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Херкулес током 2022. године посматрамо 13. јун - 22. јун, 12. јул - 21. јул, 10. август - 19. август.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Херкулес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Херкулес током 2022. године посматрамо 13. јун - 22. јун, 12. јул - 21. јул, 10. август - 19. август.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Херкулес током 2022. године посматрамо 13. јун - 22. јун, 12. јул - 21. јул, 10. август - 19. август.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Херкулес током 2022. године посматрамо 13. јун - 22. јун, 12. јул - 21. јул, 10. август - 19. август.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