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Orion: 16-25 Januari, 14-23 Februari, 14-24 Maret</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Orion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rPr>
          <w:rStyle w:val="GaNLinks"/>
        </w:rP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rPr>
          <w:rStyle w:val="GaNStyle"/>
        </w:rPr>
        <w:t>Waktu Kampanye 2022 untuk rasi bintang Orion: 16-25 Januari, 14-23 Februari, 14-24 Maret</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Orion: 16-25 Januari, 14-23 Februari, 14-24 Maret</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Orion: 16-25 Januari, 14-23 Februari, 14-24 Maret</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