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de Persée: 16 janvier - 25 janvier, 7 novembre - 16 novembre, 6 décembre - 15 décembre.</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Persée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Persée: 16 janvier - 25 janvier, 7 novembre - 16 novembre, 6 décembre - 15 décembre.</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Persée: 16 janvier - 25 janvier, 7 novembre - 16 novembre, 6 décembre - 15 décembre.</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Persée: 16 janvier - 25 janvier, 7 novembre - 16 novembre, 6 décembre - 15 décembre.</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