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Perseus: 16 ianuarie - 25 ianuarie, 7 noiembrie - 16 noiembrie, 6 decembrie - 15 decembrie.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Perseus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Perseus: 16 ianuarie - 25 ianuarie, 7 noiembrie - 16 noiembrie, 6 decembrie - 15 decembrie.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Perseus: 16 ianuarie - 25 ianuarie, 7 noiembrie - 16 noiembrie, 6 decembrie - 15 decembrie.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Perseus: 16 ianuarie - 25 ianuarie, 7 noiembrie - 16 noiembrie, 6 decembrie - 15 decembrie.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