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de Bootes: 13-22 juin</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Bootes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de Bootes: 13-22 juin</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de Bootes: 13-22 juin</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de Bootes: 13-22 juin</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