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konstelasi sepatu bot: 13-22 Juni</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konstelasi sepatu bot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konstelasi sepatu bot: 13-22 Juni</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konstelasi sepatu bot: 13-22 Juni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konstelasi sepatu bot: 13-22 Juni</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