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botas: 13 de junio- 22 de junio.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botas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botas: 13 de junio- 22 de junio.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botas: 13 de junio- 22 de junio.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botas: 13 de junio- 22 de junio.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