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du Crux: 14 avril - 23 avril, 14 mai - 23 mai, 13 juin - 22 juin.</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Crux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du Crux: 14 avril - 23 avril, 14 mai - 23 mai, 13 juin - 22 juin.</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du Crux: 14 avril - 23 avril, 14 mai - 23 mai, 13 juin - 22 juin.</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du Crux: 14 avril - 23 avril, 14 mai - 23 mai, 13 juin - 22 juin.</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