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Hércules: 12 de julho - 21 de julho.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Hércules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Hércules: 12 de julho - 21 de julho.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Hércules: 12 de julho - 21 de julho.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Hércules: 12 de julho - 21 de julho.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