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5</w:t>
      </w:r>
    </w:p>
    <w:p>
      <w:pPr>
        <w:jc w:val="center"/>
      </w:pPr>
      <w:r>
        <w:rPr>
          <w:b/>
          <w:color w:val="1E3A5F"/>
          <w:sz w:val="32"/>
        </w:rPr>
        <w:t>Client Evaluation Scorecard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t>Document Version:</w:t>
            </w:r>
          </w:p>
        </w:tc>
        <w:tc>
          <w:tcPr>
            <w:tcW w:type="dxa" w:w="4320"/>
            <w:shd w:fill="E8EEF4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Last Updated: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  <w:shd w:fill="E8EEF4"/>
          </w:tcPr>
          <w:p>
            <w:r>
              <w:t>Purpose:</w:t>
            </w:r>
          </w:p>
        </w:tc>
        <w:tc>
          <w:tcPr>
            <w:tcW w:type="dxa" w:w="4320"/>
            <w:shd w:fill="E8EEF4"/>
          </w:tcPr>
          <w:p>
            <w:r>
              <w:t>Pre-qualification tool for evaluating potential client engagements</w:t>
            </w:r>
          </w:p>
        </w:tc>
      </w:tr>
      <w:tr>
        <w:tc>
          <w:tcPr>
            <w:tcW w:type="dxa" w:w="4320"/>
          </w:tcPr>
          <w:p>
            <w:r>
              <w:t>Minimum Score to Proceed:</w:t>
            </w:r>
          </w:p>
        </w:tc>
        <w:tc>
          <w:tcPr>
            <w:tcW w:type="dxa" w:w="4320"/>
          </w:tcPr>
          <w:p>
            <w:r>
              <w:t>70/100 points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CLIENT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Company Name: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Primary Contact: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Contact Email: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Contact Phone: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Industry/Vertical: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Company Size: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rPr>
          <w:b/>
          <w:color w:val="1E3A5F"/>
          <w:sz w:val="32"/>
        </w:rP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Project Type: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Estimated Budget Range: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Desired Timeline: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Decision Maker Identified: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Competitive Situation: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rPr>
          <w:b/>
          <w:color w:val="1E3A5F"/>
          <w:sz w:val="32"/>
        </w:rPr>
        <w:t>EVALUATION CRITERIA</w:t>
      </w:r>
    </w:p>
    <w:p>
      <w:pPr>
        <w:spacing w:after="120"/>
      </w:pPr>
      <w:r>
        <w:rPr>
          <w:b w:val="0"/>
          <w:i/>
          <w:color w:val="2C3E50"/>
          <w:sz w:val="22"/>
        </w:rPr>
        <w:t>Score each criterion on a scale of 1-5, where 5 = Excellent fit, 1 = Poor fit. Multiply by weight to get weighted score.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Evaluation Criterion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  <w:br/>
              <w:t>(1-5)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Weighted</w:t>
              <w:br/>
              <w:t>Score</w:t>
            </w:r>
          </w:p>
        </w:tc>
        <w:tc>
          <w:tcPr>
            <w:tcW w:type="dxa" w:w="1728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Budget Alignment</w:t>
              <w:br/>
              <w:t>(Is the budget realistic for the scope?)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Timeline Feasibility</w:t>
              <w:br/>
              <w:t>(Is the timeline achievable?)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Decision-Making Clarity</w:t>
              <w:br/>
              <w:t>(Is there a clear decision maker?)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Technical Requirements</w:t>
              <w:br/>
              <w:t>(Are requirements clear and documented?)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Communication Quality</w:t>
              <w:br/>
              <w:t>(Are they responsive and clear?)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Strategic Fit</w:t>
              <w:br/>
              <w:t>(Does this align with our expertise?)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Long-Term Potential</w:t>
              <w:br/>
              <w:t>(Potential for ongoing work?)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Red Flags Present</w:t>
              <w:br/>
              <w:t>(Any concerning signals? (Reverse scored))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fill="E8EEF4"/>
          </w:tcPr>
          <w:p>
            <w:r>
              <w:rPr>
                <w:b/>
              </w:rPr>
              <w:t>SUBTOTAL (Raw Score)</w:t>
            </w:r>
          </w:p>
        </w:tc>
        <w:tc>
          <w:tcPr>
            <w:tcW w:type="dxa" w:w="1728"/>
            <w:shd w:fill="E8EEF4"/>
          </w:tcPr>
          <w:p>
            <w:pPr>
              <w:jc w:val="center"/>
            </w:pPr>
            <w:r>
              <w:rPr>
                <w:b/>
              </w:rPr>
              <w:t>100%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/40</w:t>
            </w:r>
          </w:p>
        </w:tc>
        <w:tc>
          <w:tcPr>
            <w:tcW w:type="dxa" w:w="1728"/>
            <w:shd w:fill="E8EEF4"/>
          </w:tcPr>
          <w:p>
            <w:pPr>
              <w:jc w:val="center"/>
            </w:pPr>
            <w:r>
              <w:rPr>
                <w:b/>
              </w:rPr>
              <w:t>/100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FE8E8"/>
          </w:tcPr>
          <w:p>
            <w:r>
              <w:rPr>
                <w:b/>
                <w:color w:val="C00000"/>
              </w:rPr>
              <w:t>RED FLAGS (Deduct -5 points each)</w:t>
            </w:r>
          </w:p>
        </w:tc>
        <w:tc>
          <w:tcPr>
            <w:tcW w:type="dxa" w:w="6912"/>
            <w:gridSpan w:val="4"/>
          </w:tcPr>
          <w:p>
            <w:r>
              <w:t>☐ Vague requirements  ☐ Unrealistic timeline  ☐ Budget too low  ☐ No decision maker  ☐ Scope creep history  ☐ Payment concerns</w:t>
            </w:r>
          </w:p>
        </w:tc>
      </w:tr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24"/>
              </w:rPr>
              <w:t>FINAL SCORE</w:t>
            </w:r>
          </w:p>
        </w:tc>
        <w:tc>
          <w:tcPr>
            <w:tcW w:type="dxa" w:w="6912"/>
            <w:gridSpan w:val="4"/>
          </w:tcPr>
          <w:p>
            <w:pPr>
              <w:jc w:val="center"/>
            </w:pPr>
            <w:r>
              <w:rPr>
                <w:b/>
                <w:sz w:val="28"/>
              </w:rPr>
              <w:t>______ / 100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rPr>
          <w:b/>
          <w:color w:val="1E3A5F"/>
          <w:sz w:val="26"/>
        </w:rPr>
        <w:t>SCORING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/>
          </w:tcPr>
          <w:p>
            <w:r>
              <w:rPr>
                <w:b/>
              </w:rPr>
              <w:t>Score Range</w:t>
            </w:r>
          </w:p>
        </w:tc>
        <w:tc>
          <w:tcPr>
            <w:tcW w:type="dxa" w:w="4320"/>
            <w:shd w:fill="E8EEF4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4320"/>
          </w:tcPr>
          <w:p>
            <w:r>
              <w:t>90-100</w:t>
            </w:r>
          </w:p>
        </w:tc>
        <w:tc>
          <w:tcPr>
            <w:tcW w:type="dxa" w:w="4320"/>
          </w:tcPr>
          <w:p>
            <w:r>
              <w:t>PROCEED - Excellent fit, prioritize</w:t>
            </w:r>
          </w:p>
        </w:tc>
      </w:tr>
      <w:tr>
        <w:tc>
          <w:tcPr>
            <w:tcW w:type="dxa" w:w="4320"/>
          </w:tcPr>
          <w:p>
            <w:r>
              <w:t>70-89</w:t>
            </w:r>
          </w:p>
        </w:tc>
        <w:tc>
          <w:tcPr>
            <w:tcW w:type="dxa" w:w="4320"/>
          </w:tcPr>
          <w:p>
            <w:r>
              <w:t>PROCEED WITH CAUTION - Address concerns</w:t>
            </w:r>
          </w:p>
        </w:tc>
      </w:tr>
      <w:tr>
        <w:tc>
          <w:tcPr>
            <w:tcW w:type="dxa" w:w="4320"/>
          </w:tcPr>
          <w:p>
            <w:r>
              <w:t>50-69</w:t>
            </w:r>
          </w:p>
        </w:tc>
        <w:tc>
          <w:tcPr>
            <w:tcW w:type="dxa" w:w="4320"/>
          </w:tcPr>
          <w:p>
            <w:r>
              <w:t>RECONSIDER - Significant concerns</w:t>
            </w:r>
          </w:p>
        </w:tc>
      </w:tr>
      <w:tr>
        <w:tc>
          <w:tcPr>
            <w:tcW w:type="dxa" w:w="4320"/>
          </w:tcPr>
          <w:p>
            <w:r>
              <w:t>Below 50</w:t>
            </w:r>
          </w:p>
        </w:tc>
        <w:tc>
          <w:tcPr>
            <w:tcW w:type="dxa" w:w="4320"/>
          </w:tcPr>
          <w:p>
            <w:r>
              <w:t>DECLINE - Not a good fit</w:t>
            </w:r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EVALUATOR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RECOMMENDATION:</w:t>
            </w:r>
          </w:p>
        </w:tc>
        <w:tc>
          <w:tcPr>
            <w:tcW w:type="dxa" w:w="4320"/>
          </w:tcPr>
          <w:p>
            <w:r>
              <w:t>☐ PROCEED  ☐ PROCEED WITH CONDITIONS  ☐ DECLINE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CONDITIONS (if applicable):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Evaluator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b/>
          <w:color w:val="1E3A5F"/>
          <w:sz w:val="32"/>
        </w:rPr>
        <w:t>ADDITIONAL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>
              <w:rPr>
                <w:b/>
              </w:rPr>
              <w:t>Key Strengths:</w:t>
            </w:r>
            <w:r>
              <w:br/>
              <w:br/>
              <w:br/>
            </w:r>
          </w:p>
        </w:tc>
      </w:tr>
      <w:tr>
        <w:tc>
          <w:tcPr>
            <w:tcW w:type="dxa" w:w="8640"/>
            <w:shd w:fill="F5F5F5"/>
          </w:tcPr>
          <w:p>
            <w:r>
              <w:rPr>
                <w:b/>
              </w:rPr>
              <w:t>Key Concerns:</w:t>
            </w:r>
            <w:r>
              <w:br/>
              <w:br/>
              <w:br/>
            </w:r>
          </w:p>
        </w:tc>
      </w:tr>
      <w:tr>
        <w:tc>
          <w:tcPr>
            <w:tcW w:type="dxa" w:w="8640"/>
            <w:shd w:fill="F5F5F5"/>
          </w:tcPr>
          <w:p>
            <w:r>
              <w:rPr>
                <w:b/>
              </w:rPr>
              <w:t>Recommended Next Steps:</w:t>
            </w:r>
            <w:r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