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65D"/>
          <w:sz w:val="96"/>
        </w:rPr>
        <w:t>NoDrftSystems</w:t>
      </w:r>
    </w:p>
    <w:p/>
    <w:p>
      <w:pPr>
        <w:jc w:val="center"/>
      </w:pPr>
      <w:r>
        <w:rPr>
          <w:color w:val="2C5282"/>
          <w:sz w:val="56"/>
        </w:rPr>
        <w:t>SOP Library</w:t>
      </w:r>
    </w:p>
    <w:p/>
    <w:p>
      <w:pPr>
        <w:jc w:val="center"/>
      </w:pPr>
      <w:r>
        <w:rPr>
          <w:color w:val="4A5568"/>
          <w:sz w:val="32"/>
        </w:rPr>
        <w:t>Standard Operating Procedures</w:t>
      </w:r>
    </w:p>
    <w:p/>
    <w:p/>
    <w:p/>
    <w:p>
      <w:pPr>
        <w:jc w:val="center"/>
      </w:pPr>
      <w:r>
        <w:rPr>
          <w:color w:val="718096"/>
          <w:sz w:val="24"/>
        </w:rPr>
        <w:t>Version 1.0 | April 2026</w:t>
      </w:r>
    </w:p>
    <w:p>
      <w:pPr>
        <w:jc w:val="center"/>
      </w:pPr>
      <w:r>
        <w:rPr>
          <w:color w:val="718096"/>
          <w:sz w:val="22"/>
        </w:rPr>
        <w:t>Internal Operations Document</w:t>
      </w:r>
    </w:p>
    <w:p>
      <w:r>
        <w:br w:type="page"/>
      </w:r>
    </w:p>
    <w:p>
      <w:pPr>
        <w:pStyle w:val="Heading1"/>
      </w:pPr>
      <w:r>
        <w:t>SOP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Required Outputs</w:t>
            </w:r>
          </w:p>
        </w:tc>
      </w:tr>
      <w:tr>
        <w:tc>
          <w:tcPr>
            <w:tcW w:type="dxa" w:w="2160"/>
          </w:tcPr>
          <w:p>
            <w:r>
              <w:t>SOP-001: Intake</w:t>
            </w:r>
          </w:p>
        </w:tc>
        <w:tc>
          <w:tcPr>
            <w:tcW w:type="dxa" w:w="2160"/>
          </w:tcPr>
          <w:p>
            <w:r>
              <w:t>Keep funnels separate</w:t>
            </w:r>
          </w:p>
        </w:tc>
        <w:tc>
          <w:tcPr>
            <w:tcW w:type="dxa" w:w="2160"/>
          </w:tcPr>
          <w:p>
            <w:r>
              <w:t>Growth/Qualification Lead</w:t>
            </w:r>
          </w:p>
        </w:tc>
        <w:tc>
          <w:tcPr>
            <w:tcW w:type="dxa" w:w="2160"/>
          </w:tcPr>
          <w:p>
            <w:r>
              <w:t>Routed inquiry + response template</w:t>
            </w:r>
          </w:p>
        </w:tc>
      </w:tr>
      <w:tr>
        <w:tc>
          <w:tcPr>
            <w:tcW w:type="dxa" w:w="2160"/>
          </w:tcPr>
          <w:p>
            <w:r>
              <w:t>SOP-002: Qualification</w:t>
            </w:r>
          </w:p>
        </w:tc>
        <w:tc>
          <w:tcPr>
            <w:tcW w:type="dxa" w:w="2160"/>
          </w:tcPr>
          <w:p>
            <w:r>
              <w:t>Fit screening + package routing</w:t>
            </w:r>
          </w:p>
        </w:tc>
        <w:tc>
          <w:tcPr>
            <w:tcW w:type="dxa" w:w="2160"/>
          </w:tcPr>
          <w:p>
            <w:r>
              <w:t>Growth Lead + Founder</w:t>
            </w:r>
          </w:p>
        </w:tc>
        <w:tc>
          <w:tcPr>
            <w:tcW w:type="dxa" w:w="2160"/>
          </w:tcPr>
          <w:p>
            <w:r>
              <w:t>Recommended package + next step</w:t>
            </w:r>
          </w:p>
        </w:tc>
      </w:tr>
      <w:tr>
        <w:tc>
          <w:tcPr>
            <w:tcW w:type="dxa" w:w="2160"/>
          </w:tcPr>
          <w:p>
            <w:r>
              <w:t>SOP-003: Discovery Sprint</w:t>
            </w:r>
          </w:p>
        </w:tc>
        <w:tc>
          <w:tcPr>
            <w:tcW w:type="dxa" w:w="2160"/>
          </w:tcPr>
          <w:p>
            <w:r>
              <w:t>Clarify scope before build</w:t>
            </w:r>
          </w:p>
        </w:tc>
        <w:tc>
          <w:tcPr>
            <w:tcW w:type="dxa" w:w="2160"/>
          </w:tcPr>
          <w:p>
            <w:r>
              <w:t>Founder + UX/Content Lead</w:t>
            </w:r>
          </w:p>
        </w:tc>
        <w:tc>
          <w:tcPr>
            <w:tcW w:type="dxa" w:w="2160"/>
          </w:tcPr>
          <w:p>
            <w:r>
              <w:t>Scope brief + package recommendation</w:t>
            </w:r>
          </w:p>
        </w:tc>
      </w:tr>
      <w:tr>
        <w:tc>
          <w:tcPr>
            <w:tcW w:type="dxa" w:w="2160"/>
          </w:tcPr>
          <w:p>
            <w:r>
              <w:t>SOP-004: Build Execution</w:t>
            </w:r>
          </w:p>
        </w:tc>
        <w:tc>
          <w:tcPr>
            <w:tcW w:type="dxa" w:w="2160"/>
          </w:tcPr>
          <w:p>
            <w:r>
              <w:t>Bounded delivery with defined outputs</w:t>
            </w:r>
          </w:p>
        </w:tc>
        <w:tc>
          <w:tcPr>
            <w:tcW w:type="dxa" w:w="2160"/>
          </w:tcPr>
          <w:p>
            <w:r>
              <w:t>Implementation Lead</w:t>
            </w:r>
          </w:p>
        </w:tc>
        <w:tc>
          <w:tcPr>
            <w:tcW w:type="dxa" w:w="2160"/>
          </w:tcPr>
          <w:p>
            <w:r>
              <w:t>Build plan + deliverables checklist</w:t>
            </w:r>
          </w:p>
        </w:tc>
      </w:tr>
      <w:tr>
        <w:tc>
          <w:tcPr>
            <w:tcW w:type="dxa" w:w="2160"/>
          </w:tcPr>
          <w:p>
            <w:r>
              <w:t>SOP-005: QA Multi-Pass</w:t>
            </w:r>
          </w:p>
        </w:tc>
        <w:tc>
          <w:tcPr>
            <w:tcW w:type="dxa" w:w="2160"/>
          </w:tcPr>
          <w:p>
            <w:r>
              <w:t>Package integrity + language + pricing + proof</w:t>
            </w:r>
          </w:p>
        </w:tc>
        <w:tc>
          <w:tcPr>
            <w:tcW w:type="dxa" w:w="2160"/>
          </w:tcPr>
          <w:p>
            <w:r>
              <w:t>ARE + specialists</w:t>
            </w:r>
          </w:p>
        </w:tc>
        <w:tc>
          <w:tcPr>
            <w:tcW w:type="dxa" w:w="2160"/>
          </w:tcPr>
          <w:p>
            <w:r>
              <w:t>QA checklist + fix list</w:t>
            </w:r>
          </w:p>
        </w:tc>
      </w:tr>
      <w:tr>
        <w:tc>
          <w:tcPr>
            <w:tcW w:type="dxa" w:w="2160"/>
          </w:tcPr>
          <w:p>
            <w:r>
              <w:t>SOP-006: Release</w:t>
            </w:r>
          </w:p>
        </w:tc>
        <w:tc>
          <w:tcPr>
            <w:tcW w:type="dxa" w:w="2160"/>
          </w:tcPr>
          <w:p>
            <w:r>
              <w:t>Human sign-off release discipline</w:t>
            </w:r>
          </w:p>
        </w:tc>
        <w:tc>
          <w:tcPr>
            <w:tcW w:type="dxa" w:w="2160"/>
          </w:tcPr>
          <w:p>
            <w:r>
              <w:t>ARE + Founder</w:t>
            </w:r>
          </w:p>
        </w:tc>
        <w:tc>
          <w:tcPr>
            <w:tcW w:type="dxa" w:w="2160"/>
          </w:tcPr>
          <w:p>
            <w:r>
              <w:t>Completion report + sign-off record</w:t>
            </w:r>
          </w:p>
        </w:tc>
      </w:tr>
      <w:tr>
        <w:tc>
          <w:tcPr>
            <w:tcW w:type="dxa" w:w="2160"/>
          </w:tcPr>
          <w:p>
            <w:r>
              <w:t>SOP-007: Careers</w:t>
            </w:r>
          </w:p>
        </w:tc>
        <w:tc>
          <w:tcPr>
            <w:tcW w:type="dxa" w:w="2160"/>
          </w:tcPr>
          <w:p>
            <w:r>
              <w:t>Continuous but controlled talent intake</w:t>
            </w:r>
          </w:p>
        </w:tc>
        <w:tc>
          <w:tcPr>
            <w:tcW w:type="dxa" w:w="2160"/>
          </w:tcPr>
          <w:p>
            <w:r>
              <w:t>Growth Lead</w:t>
            </w:r>
          </w:p>
        </w:tc>
        <w:tc>
          <w:tcPr>
            <w:tcW w:type="dxa" w:w="2160"/>
          </w:tcPr>
          <w:p>
            <w:r>
              <w:t>Triage result + applicant record</w:t>
            </w:r>
          </w:p>
        </w:tc>
      </w:tr>
      <w:tr>
        <w:tc>
          <w:tcPr>
            <w:tcW w:type="dxa" w:w="2160"/>
          </w:tcPr>
          <w:p>
            <w:r>
              <w:t>SOP-008: Contractor Onboarding</w:t>
            </w:r>
          </w:p>
        </w:tc>
        <w:tc>
          <w:tcPr>
            <w:tcW w:type="dxa" w:w="2160"/>
          </w:tcPr>
          <w:p>
            <w:r>
              <w:t>Add specialists without losing control</w:t>
            </w:r>
          </w:p>
        </w:tc>
        <w:tc>
          <w:tcPr>
            <w:tcW w:type="dxa" w:w="2160"/>
          </w:tcPr>
          <w:p>
            <w:r>
              <w:t>Founder + ARE</w:t>
            </w:r>
          </w:p>
        </w:tc>
        <w:tc>
          <w:tcPr>
            <w:tcW w:type="dxa" w:w="2160"/>
          </w:tcPr>
          <w:p>
            <w:r>
              <w:t>SOW + access controls + QA rules</w:t>
            </w:r>
          </w:p>
        </w:tc>
      </w:tr>
    </w:tbl>
    <w:p>
      <w:r>
        <w:br w:type="page"/>
      </w:r>
    </w:p>
    <w:p>
      <w:pPr>
        <w:pStyle w:val="Heading1"/>
      </w:pPr>
      <w:r>
        <w:t>SOP-001: Intake</w:t>
      </w:r>
    </w:p>
    <w:p>
      <w:r>
        <w:rPr>
          <w:b/>
        </w:rPr>
        <w:t xml:space="preserve">Purpose: </w:t>
      </w:r>
      <w:r>
        <w:t>Keep funnels separate (Inquiries vs Start an Engagement)</w:t>
      </w:r>
    </w:p>
    <w:p>
      <w:r>
        <w:rPr>
          <w:b/>
        </w:rPr>
        <w:t xml:space="preserve">Owner: </w:t>
      </w:r>
      <w:r>
        <w:t>Growth/Qualification Lead</w:t>
      </w:r>
    </w:p>
    <w:p>
      <w:r>
        <w:rPr>
          <w:b/>
        </w:rPr>
        <w:t xml:space="preserve">Trigger: </w:t>
      </w:r>
      <w:r>
        <w:t>New inquiry received</w:t>
      </w:r>
    </w:p>
    <w:p>
      <w:r>
        <w:rPr>
          <w:b/>
        </w:rPr>
        <w:t xml:space="preserve">Outputs: </w:t>
      </w:r>
      <w:r>
        <w:t>Routed inquiry + response template</w:t>
      </w:r>
    </w:p>
    <w:p>
      <w:pPr>
        <w:pStyle w:val="Heading2"/>
      </w:pPr>
      <w:r>
        <w:t>Overview</w:t>
      </w:r>
    </w:p>
    <w:p>
      <w:r>
        <w:t>This SOP ensures inquiries are properly categorized and routed to the appropriate workflow. The key distinction is between project intake (Start an Engagement) and general inquiries.</w:t>
      </w:r>
    </w:p>
    <w:p>
      <w:pPr>
        <w:pStyle w:val="Heading2"/>
      </w:pPr>
      <w:r>
        <w:t>Steps</w:t>
      </w:r>
    </w:p>
    <w:p>
      <w:pPr>
        <w:pStyle w:val="ListBullet"/>
      </w:pPr>
      <w:r>
        <w:t>Receive inquiry via website form, email, or referral</w:t>
      </w:r>
    </w:p>
    <w:p>
      <w:pPr>
        <w:pStyle w:val="ListBullet"/>
      </w:pPr>
      <w:r>
        <w:t>Categorize: Project inquiry vs General inquiry vs Partnership</w:t>
      </w:r>
    </w:p>
    <w:p>
      <w:pPr>
        <w:pStyle w:val="ListBullet"/>
      </w:pPr>
      <w:r>
        <w:t>For project inquiries: Route to Start an Engagement form</w:t>
      </w:r>
    </w:p>
    <w:p>
      <w:pPr>
        <w:pStyle w:val="ListBullet"/>
      </w:pPr>
      <w:r>
        <w:t>For general inquiries: Log and respond within 24 hours</w:t>
      </w:r>
    </w:p>
    <w:p>
      <w:pPr>
        <w:pStyle w:val="ListBullet"/>
      </w:pPr>
      <w:r>
        <w:t>For partnerships: Flag for Founder review</w:t>
      </w:r>
    </w:p>
    <w:p>
      <w:pPr>
        <w:pStyle w:val="Heading2"/>
      </w:pPr>
      <w:r>
        <w:t>Decision Tree</w:t>
      </w:r>
    </w:p>
    <w:p>
      <w:r>
        <w:t>Does the inquiry mention a specific project, timeline, or budget? → Route to Start an Engagement. Is it general contact, media, or partnership? → General inquiry path. Is it unclear? → Respond asking for clarification.</w:t>
      </w:r>
    </w:p>
    <w:p>
      <w:r>
        <w:br w:type="page"/>
      </w:r>
    </w:p>
    <w:p>
      <w:pPr>
        <w:pStyle w:val="Heading1"/>
      </w:pPr>
      <w:r>
        <w:t>SOP-002: Qualification</w:t>
      </w:r>
    </w:p>
    <w:p>
      <w:r>
        <w:rPr>
          <w:b/>
        </w:rPr>
        <w:t xml:space="preserve">Purpose: </w:t>
      </w:r>
      <w:r>
        <w:t>Fit screening + package routing</w:t>
      </w:r>
    </w:p>
    <w:p>
      <w:r>
        <w:rPr>
          <w:b/>
        </w:rPr>
        <w:t xml:space="preserve">Owner: </w:t>
      </w:r>
      <w:r>
        <w:t>Growth Lead + Founder</w:t>
      </w:r>
    </w:p>
    <w:p>
      <w:r>
        <w:rPr>
          <w:b/>
        </w:rPr>
        <w:t xml:space="preserve">Trigger: </w:t>
      </w:r>
      <w:r>
        <w:t>Completed Start an Engagement form</w:t>
      </w:r>
    </w:p>
    <w:p>
      <w:r>
        <w:rPr>
          <w:b/>
        </w:rPr>
        <w:t xml:space="preserve">Outputs: </w:t>
      </w:r>
      <w:r>
        <w:t>Recommended package + next step</w:t>
      </w:r>
    </w:p>
    <w:p>
      <w:pPr>
        <w:pStyle w:val="Heading2"/>
      </w:pPr>
      <w:r>
        <w:t>Overview</w:t>
      </w:r>
    </w:p>
    <w:p>
      <w:r>
        <w:t>This SOP ensures every prospect is evaluated against fit criteria before proposal. The Client Evaluation Scorecard is mandatory.</w:t>
      </w:r>
    </w:p>
    <w:p>
      <w:pPr>
        <w:pStyle w:val="Heading2"/>
      </w:pPr>
      <w:r>
        <w:t>Steps</w:t>
      </w:r>
    </w:p>
    <w:p>
      <w:pPr>
        <w:pStyle w:val="ListBullet"/>
      </w:pPr>
      <w:r>
        <w:t>Review completed Start an Engagement form</w:t>
      </w:r>
    </w:p>
    <w:p>
      <w:pPr>
        <w:pStyle w:val="ListBullet"/>
      </w:pPr>
      <w:r>
        <w:t>Score against Client Evaluation Scorecard (minimum 75/100)</w:t>
      </w:r>
    </w:p>
    <w:p>
      <w:pPr>
        <w:pStyle w:val="ListBullet"/>
      </w:pPr>
      <w:r>
        <w:t>Identify red flags (vague scope, unallocated budget, &gt;3 decision makers)</w:t>
      </w:r>
    </w:p>
    <w:p>
      <w:pPr>
        <w:pStyle w:val="ListBullet"/>
      </w:pPr>
      <w:r>
        <w:t>Determine recommended package based on scope</w:t>
      </w:r>
    </w:p>
    <w:p>
      <w:pPr>
        <w:pStyle w:val="ListBullet"/>
      </w:pPr>
      <w:r>
        <w:t>Apply risk pricing multipliers if needed</w:t>
      </w:r>
    </w:p>
    <w:p>
      <w:pPr>
        <w:pStyle w:val="ListBullet"/>
      </w:pPr>
      <w:r>
        <w:t>Prepare proposal or decline with referral</w:t>
      </w:r>
    </w:p>
    <w:p>
      <w:pPr>
        <w:pStyle w:val="Heading2"/>
      </w:pPr>
      <w:r>
        <w:t>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90-100</w:t>
            </w:r>
          </w:p>
        </w:tc>
        <w:tc>
          <w:tcPr>
            <w:tcW w:type="dxa" w:w="4320"/>
          </w:tcPr>
          <w:p>
            <w:r>
              <w:t>High priority - fast-track proposal</w:t>
            </w:r>
          </w:p>
        </w:tc>
      </w:tr>
      <w:tr>
        <w:tc>
          <w:tcPr>
            <w:tcW w:type="dxa" w:w="4320"/>
          </w:tcPr>
          <w:p>
            <w:r>
              <w:t>75-89</w:t>
            </w:r>
          </w:p>
        </w:tc>
        <w:tc>
          <w:tcPr>
            <w:tcW w:type="dxa" w:w="4320"/>
          </w:tcPr>
          <w:p>
            <w:r>
              <w:t>Standard proposal process</w:t>
            </w:r>
          </w:p>
        </w:tc>
      </w:tr>
      <w:tr>
        <w:tc>
          <w:tcPr>
            <w:tcW w:type="dxa" w:w="4320"/>
          </w:tcPr>
          <w:p>
            <w:r>
              <w:t>60-74</w:t>
            </w:r>
          </w:p>
        </w:tc>
        <w:tc>
          <w:tcPr>
            <w:tcW w:type="dxa" w:w="4320"/>
          </w:tcPr>
          <w:p>
            <w:r>
              <w:t>Discovery Sprint required</w:t>
            </w:r>
          </w:p>
        </w:tc>
      </w:tr>
      <w:tr>
        <w:tc>
          <w:tcPr>
            <w:tcW w:type="dxa" w:w="4320"/>
          </w:tcPr>
          <w:p>
            <w:r>
              <w:t>Below 60</w:t>
            </w:r>
          </w:p>
        </w:tc>
        <w:tc>
          <w:tcPr>
            <w:tcW w:type="dxa" w:w="4320"/>
          </w:tcPr>
          <w:p>
            <w:r>
              <w:t>Politely decline with referral</w:t>
            </w:r>
          </w:p>
        </w:tc>
      </w:tr>
    </w:tbl>
    <w:p>
      <w:r>
        <w:br w:type="page"/>
      </w:r>
    </w:p>
    <w:p>
      <w:pPr>
        <w:pStyle w:val="Heading1"/>
      </w:pPr>
      <w:r>
        <w:t>SOP-003: Discovery Sprint</w:t>
      </w:r>
    </w:p>
    <w:p>
      <w:r>
        <w:rPr>
          <w:b/>
        </w:rPr>
        <w:t xml:space="preserve">Purpose: </w:t>
      </w:r>
      <w:r>
        <w:t>Clarify scope before build</w:t>
      </w:r>
    </w:p>
    <w:p>
      <w:r>
        <w:rPr>
          <w:b/>
        </w:rPr>
        <w:t xml:space="preserve">Owner: </w:t>
      </w:r>
      <w:r>
        <w:t>Founder + UX/Content Lead</w:t>
      </w:r>
    </w:p>
    <w:p>
      <w:r>
        <w:rPr>
          <w:b/>
        </w:rPr>
        <w:t xml:space="preserve">Trigger: </w:t>
      </w:r>
      <w:r>
        <w:t>Discovery Sprint contracted</w:t>
      </w:r>
    </w:p>
    <w:p>
      <w:r>
        <w:rPr>
          <w:b/>
        </w:rPr>
        <w:t xml:space="preserve">Outputs: </w:t>
      </w:r>
      <w:r>
        <w:t>Scope brief + package recommendation</w:t>
      </w:r>
    </w:p>
    <w:p>
      <w:pPr>
        <w:pStyle w:val="Heading2"/>
      </w:pPr>
      <w:r>
        <w:t>Overview</w:t>
      </w:r>
    </w:p>
    <w:p>
      <w:r>
        <w:t>This SOP governs the Discovery Sprint delivery to ensure scope clarity before build commitment.</w:t>
      </w:r>
    </w:p>
    <w:p>
      <w:pPr>
        <w:pStyle w:val="Heading2"/>
      </w:pPr>
      <w:r>
        <w:t>Steps</w:t>
      </w:r>
    </w:p>
    <w:p>
      <w:pPr>
        <w:pStyle w:val="ListBullet"/>
      </w:pPr>
      <w:r>
        <w:t>Schedule 2-hour discovery workshop with client</w:t>
      </w:r>
    </w:p>
    <w:p>
      <w:pPr>
        <w:pStyle w:val="ListBullet"/>
      </w:pPr>
      <w:r>
        <w:t>Pre-workshop: Send questionnaire (business objectives, constraints, stakeholders)</w:t>
      </w:r>
    </w:p>
    <w:p>
      <w:pPr>
        <w:pStyle w:val="ListBullet"/>
      </w:pPr>
      <w:r>
        <w:t>Workshop: Facilitate structured discussion covering objectives, users, content, technical requirements</w:t>
      </w:r>
    </w:p>
    <w:p>
      <w:pPr>
        <w:pStyle w:val="ListBullet"/>
      </w:pPr>
      <w:r>
        <w:t>Document: Create scope brief within 48 hours</w:t>
      </w:r>
    </w:p>
    <w:p>
      <w:pPr>
        <w:pStyle w:val="ListBullet"/>
      </w:pPr>
      <w:r>
        <w:t>Review: Present scope brief to client for validation</w:t>
      </w:r>
    </w:p>
    <w:p>
      <w:pPr>
        <w:pStyle w:val="ListBullet"/>
      </w:pPr>
      <w:r>
        <w:t>Recommend: Propose appropriate package and timeline</w:t>
      </w:r>
    </w:p>
    <w:p>
      <w:pPr>
        <w:pStyle w:val="Heading2"/>
      </w:pPr>
      <w:r>
        <w:t>Deliverables</w:t>
      </w:r>
    </w:p>
    <w:p>
      <w:pPr>
        <w:pStyle w:val="ListBullet"/>
      </w:pPr>
      <w:r>
        <w:t>Scope brief document (business context, objectives, requirements, constraints)</w:t>
      </w:r>
    </w:p>
    <w:p>
      <w:pPr>
        <w:pStyle w:val="ListBullet"/>
      </w:pPr>
      <w:r>
        <w:t>Execution plan (phases, timeline, dependencies)</w:t>
      </w:r>
    </w:p>
    <w:p>
      <w:pPr>
        <w:pStyle w:val="ListBullet"/>
      </w:pPr>
      <w:r>
        <w:t>Package recommendation with pricing</w:t>
      </w:r>
    </w:p>
    <w:p>
      <w:r>
        <w:br w:type="page"/>
      </w:r>
    </w:p>
    <w:p>
      <w:pPr>
        <w:pStyle w:val="Heading1"/>
      </w:pPr>
      <w:r>
        <w:t>SOP-004: Build Execution</w:t>
      </w:r>
    </w:p>
    <w:p>
      <w:r>
        <w:rPr>
          <w:b/>
        </w:rPr>
        <w:t xml:space="preserve">Purpose: </w:t>
      </w:r>
      <w:r>
        <w:t>Bounded delivery with defined outputs</w:t>
      </w:r>
    </w:p>
    <w:p>
      <w:r>
        <w:rPr>
          <w:b/>
        </w:rPr>
        <w:t xml:space="preserve">Owner: </w:t>
      </w:r>
      <w:r>
        <w:t>Implementation Lead</w:t>
      </w:r>
    </w:p>
    <w:p>
      <w:r>
        <w:rPr>
          <w:b/>
        </w:rPr>
        <w:t xml:space="preserve">Trigger: </w:t>
      </w:r>
      <w:r>
        <w:t>Contract signed, deposit received</w:t>
      </w:r>
    </w:p>
    <w:p>
      <w:r>
        <w:rPr>
          <w:b/>
        </w:rPr>
        <w:t xml:space="preserve">Outputs: </w:t>
      </w:r>
      <w:r>
        <w:t>Build plan + deliverables checklist</w:t>
      </w:r>
    </w:p>
    <w:p>
      <w:pPr>
        <w:pStyle w:val="Heading2"/>
      </w:pPr>
      <w:r>
        <w:t>Overview</w:t>
      </w:r>
    </w:p>
    <w:p>
      <w:r>
        <w:t>This SOP governs the build phase to ensure on-scope, on-time delivery with quality outcomes.</w:t>
      </w:r>
    </w:p>
    <w:p>
      <w:pPr>
        <w:pStyle w:val="Heading2"/>
      </w:pPr>
      <w:r>
        <w:t>Steps</w:t>
      </w:r>
    </w:p>
    <w:p>
      <w:pPr>
        <w:pStyle w:val="ListBullet"/>
      </w:pPr>
      <w:r>
        <w:t>Kickoff: Schedule client kickoff call, confirm scope and timeline</w:t>
      </w:r>
    </w:p>
    <w:p>
      <w:pPr>
        <w:pStyle w:val="ListBullet"/>
      </w:pPr>
      <w:r>
        <w:t>Plan: Create detailed build plan with milestones</w:t>
      </w:r>
    </w:p>
    <w:p>
      <w:pPr>
        <w:pStyle w:val="ListBullet"/>
      </w:pPr>
      <w:r>
        <w:t>Build: Execute with AI-augmented production, ARE validation at each milestone</w:t>
      </w:r>
    </w:p>
    <w:p>
      <w:pPr>
        <w:pStyle w:val="ListBullet"/>
      </w:pPr>
      <w:r>
        <w:t>Review: Present work at each milestone for client feedback</w:t>
      </w:r>
    </w:p>
    <w:p>
      <w:pPr>
        <w:pStyle w:val="ListBullet"/>
      </w:pPr>
      <w:r>
        <w:t>Revise: One round of revisions included; additional billed separately</w:t>
      </w:r>
    </w:p>
    <w:p>
      <w:pPr>
        <w:pStyle w:val="ListBullet"/>
      </w:pPr>
      <w:r>
        <w:t>Finalize: Complete all deliverables per checklist</w:t>
      </w:r>
    </w:p>
    <w:p>
      <w:pPr>
        <w:pStyle w:val="Heading2"/>
      </w:pPr>
      <w:r>
        <w:t>Milestone Structure</w:t>
      </w:r>
    </w:p>
    <w:p>
      <w:pPr>
        <w:pStyle w:val="ListBullet"/>
      </w:pPr>
      <w:r>
        <w:t>M1: Design approval (wireframes/mockups)</w:t>
      </w:r>
    </w:p>
    <w:p>
      <w:pPr>
        <w:pStyle w:val="ListBullet"/>
      </w:pPr>
      <w:r>
        <w:t>M2: Development checkpoint (50% complete)</w:t>
      </w:r>
    </w:p>
    <w:p>
      <w:pPr>
        <w:pStyle w:val="ListBullet"/>
      </w:pPr>
      <w:r>
        <w:t>M3: Content integration</w:t>
      </w:r>
    </w:p>
    <w:p>
      <w:pPr>
        <w:pStyle w:val="ListBullet"/>
      </w:pPr>
      <w:r>
        <w:t>M4: QA and refinement</w:t>
      </w:r>
    </w:p>
    <w:p>
      <w:pPr>
        <w:pStyle w:val="ListBullet"/>
      </w:pPr>
      <w:r>
        <w:t>M5: Final approval and handoff</w:t>
      </w:r>
    </w:p>
    <w:p>
      <w:r>
        <w:br w:type="page"/>
      </w:r>
    </w:p>
    <w:p>
      <w:pPr>
        <w:pStyle w:val="Heading1"/>
      </w:pPr>
      <w:r>
        <w:t>SOP-005: QA Multi-Pass</w:t>
      </w:r>
    </w:p>
    <w:p>
      <w:r>
        <w:rPr>
          <w:b/>
        </w:rPr>
        <w:t xml:space="preserve">Purpose: </w:t>
      </w:r>
      <w:r>
        <w:t>Package integrity + language + pricing + proof</w:t>
      </w:r>
    </w:p>
    <w:p>
      <w:r>
        <w:rPr>
          <w:b/>
        </w:rPr>
        <w:t xml:space="preserve">Owner: </w:t>
      </w:r>
      <w:r>
        <w:t>ARE + specialist reviewers</w:t>
      </w:r>
    </w:p>
    <w:p>
      <w:r>
        <w:rPr>
          <w:b/>
        </w:rPr>
        <w:t xml:space="preserve">Trigger: </w:t>
      </w:r>
      <w:r>
        <w:t>Build complete, ready for review</w:t>
      </w:r>
    </w:p>
    <w:p>
      <w:r>
        <w:rPr>
          <w:b/>
        </w:rPr>
        <w:t xml:space="preserve">Outputs: </w:t>
      </w:r>
      <w:r>
        <w:t>QA checklist + fix list</w:t>
      </w:r>
    </w:p>
    <w:p>
      <w:pPr>
        <w:pStyle w:val="Heading2"/>
      </w:pPr>
      <w:r>
        <w:t>Overview</w:t>
      </w:r>
    </w:p>
    <w:p>
      <w:r>
        <w:t>This SOP ensures comprehensive quality review across multiple dimensions before release.</w:t>
      </w:r>
    </w:p>
    <w:p>
      <w:pPr>
        <w:pStyle w:val="Heading2"/>
      </w:pPr>
      <w:r>
        <w:t>Review Passes</w:t>
      </w:r>
    </w:p>
    <w:p>
      <w:pPr>
        <w:pStyle w:val="Heading3"/>
      </w:pPr>
      <w:r>
        <w:t>1. Package Integrity Review</w:t>
      </w:r>
    </w:p>
    <w:p>
      <w:pPr>
        <w:pStyle w:val="ListBullet"/>
      </w:pPr>
      <w:r>
        <w:t>Ladder matches commercial offer</w:t>
      </w:r>
    </w:p>
    <w:p>
      <w:pPr>
        <w:pStyle w:val="ListBullet"/>
      </w:pPr>
      <w:r>
        <w:t>Inclusion/exclusion frames present</w:t>
      </w:r>
    </w:p>
    <w:p>
      <w:pPr>
        <w:pStyle w:val="ListBullet"/>
      </w:pPr>
      <w:r>
        <w:t>Upgrade logic shown</w:t>
      </w:r>
    </w:p>
    <w:p>
      <w:pPr>
        <w:pStyle w:val="ListBullet"/>
      </w:pPr>
      <w:r>
        <w:t>'From' used only with real variability</w:t>
      </w:r>
    </w:p>
    <w:p>
      <w:pPr>
        <w:pStyle w:val="Heading3"/>
      </w:pPr>
      <w:r>
        <w:t>2. Plain Language Review</w:t>
      </w:r>
    </w:p>
    <w:p>
      <w:pPr>
        <w:pStyle w:val="ListBullet"/>
      </w:pPr>
      <w:r>
        <w:t>No acronyms dropped cold</w:t>
      </w:r>
    </w:p>
    <w:p>
      <w:pPr>
        <w:pStyle w:val="ListBullet"/>
      </w:pPr>
      <w:r>
        <w:t>Glossary covers key terms</w:t>
      </w:r>
    </w:p>
    <w:p>
      <w:pPr>
        <w:pStyle w:val="ListBullet"/>
      </w:pPr>
      <w:r>
        <w:t>Buyer-safe explanations on-page</w:t>
      </w:r>
    </w:p>
    <w:p>
      <w:pPr>
        <w:pStyle w:val="Heading3"/>
      </w:pPr>
      <w:r>
        <w:t>3. Pricing Safety Review</w:t>
      </w:r>
    </w:p>
    <w:p>
      <w:pPr>
        <w:pStyle w:val="ListBullet"/>
      </w:pPr>
      <w:r>
        <w:t>Only approved figures appear</w:t>
      </w:r>
    </w:p>
    <w:p>
      <w:pPr>
        <w:pStyle w:val="ListBullet"/>
      </w:pPr>
      <w:r>
        <w:t>Exclusions visible</w:t>
      </w:r>
    </w:p>
    <w:p>
      <w:pPr>
        <w:pStyle w:val="ListBullet"/>
      </w:pPr>
      <w:r>
        <w:t>No bait pricing</w:t>
      </w:r>
    </w:p>
    <w:p>
      <w:pPr>
        <w:pStyle w:val="Heading3"/>
      </w:pPr>
      <w:r>
        <w:t>4. Public-Proof Review</w:t>
      </w:r>
    </w:p>
    <w:p>
      <w:pPr>
        <w:pStyle w:val="ListBullet"/>
      </w:pPr>
      <w:r>
        <w:t>Controlled snapshots</w:t>
      </w:r>
    </w:p>
    <w:p>
      <w:pPr>
        <w:pStyle w:val="ListBullet"/>
      </w:pPr>
      <w:r>
        <w:t>Confidentiality safe</w:t>
      </w:r>
    </w:p>
    <w:p>
      <w:pPr>
        <w:pStyle w:val="ListBullet"/>
      </w:pPr>
      <w:r>
        <w:t>No client names unless approved</w:t>
      </w:r>
    </w:p>
    <w:p>
      <w:pPr>
        <w:pStyle w:val="Heading3"/>
      </w:pPr>
      <w:r>
        <w:t>5. Bilingual Review</w:t>
      </w:r>
    </w:p>
    <w:p>
      <w:pPr>
        <w:pStyle w:val="ListBullet"/>
      </w:pPr>
      <w:r>
        <w:t>Meaning, tone, CTA strength parity</w:t>
      </w:r>
    </w:p>
    <w:p>
      <w:pPr>
        <w:pStyle w:val="ListBullet"/>
      </w:pPr>
      <w:r>
        <w:t>Transcreation quality</w:t>
      </w:r>
    </w:p>
    <w:p>
      <w:pPr>
        <w:pStyle w:val="Heading3"/>
      </w:pPr>
      <w:r>
        <w:t>6. Accessibility Review</w:t>
      </w:r>
    </w:p>
    <w:p>
      <w:pPr>
        <w:pStyle w:val="ListBullet"/>
      </w:pPr>
      <w:r>
        <w:t>Headings, labels, forms</w:t>
      </w:r>
    </w:p>
    <w:p>
      <w:pPr>
        <w:pStyle w:val="ListBullet"/>
      </w:pPr>
      <w:r>
        <w:t>WCAG 2.2 baseline compliance</w:t>
      </w:r>
    </w:p>
    <w:p>
      <w:r>
        <w:br w:type="page"/>
      </w:r>
    </w:p>
    <w:p>
      <w:pPr>
        <w:pStyle w:val="Heading1"/>
      </w:pPr>
      <w:r>
        <w:t>SOP-006: Release</w:t>
      </w:r>
    </w:p>
    <w:p>
      <w:r>
        <w:rPr>
          <w:b/>
        </w:rPr>
        <w:t xml:space="preserve">Purpose: </w:t>
      </w:r>
      <w:r>
        <w:t>Human sign-off release discipline</w:t>
      </w:r>
    </w:p>
    <w:p>
      <w:r>
        <w:rPr>
          <w:b/>
        </w:rPr>
        <w:t xml:space="preserve">Owner: </w:t>
      </w:r>
      <w:r>
        <w:t>ARE + Founder</w:t>
      </w:r>
    </w:p>
    <w:p>
      <w:r>
        <w:rPr>
          <w:b/>
        </w:rPr>
        <w:t xml:space="preserve">Trigger: </w:t>
      </w:r>
      <w:r>
        <w:t>All QA passes complete</w:t>
      </w:r>
    </w:p>
    <w:p>
      <w:r>
        <w:rPr>
          <w:b/>
        </w:rPr>
        <w:t xml:space="preserve">Outputs: </w:t>
      </w:r>
      <w:r>
        <w:t>Completion report + sign-off record</w:t>
      </w:r>
    </w:p>
    <w:p>
      <w:pPr>
        <w:pStyle w:val="Heading2"/>
      </w:pPr>
      <w:r>
        <w:t>Overview</w:t>
      </w:r>
    </w:p>
    <w:p>
      <w:r>
        <w:t>This SOP ensures fail-closed release gates are passed before any public deployment.</w:t>
      </w:r>
    </w:p>
    <w:p>
      <w:pPr>
        <w:pStyle w:val="Heading2"/>
      </w:pPr>
      <w:r>
        <w:t>Release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Proceed Only If...</w:t>
            </w:r>
          </w:p>
        </w:tc>
      </w:tr>
      <w:tr>
        <w:tc>
          <w:tcPr>
            <w:tcW w:type="dxa" w:w="2880"/>
          </w:tcPr>
          <w:p>
            <w:r>
              <w:t>Strategic</w:t>
            </w:r>
          </w:p>
        </w:tc>
        <w:tc>
          <w:tcPr>
            <w:tcW w:type="dxa" w:w="2880"/>
          </w:tcPr>
          <w:p>
            <w:r>
              <w:t>Does this match the business objective?</w:t>
            </w:r>
          </w:p>
        </w:tc>
        <w:tc>
          <w:tcPr>
            <w:tcW w:type="dxa" w:w="2880"/>
          </w:tcPr>
          <w:p>
            <w:r>
              <w:t>Brief satisfied without scope drift</w:t>
            </w:r>
          </w:p>
        </w:tc>
      </w:tr>
      <w:tr>
        <w:tc>
          <w:tcPr>
            <w:tcW w:type="dxa" w:w="2880"/>
          </w:tcPr>
          <w:p>
            <w:r>
              <w:t>Factual</w:t>
            </w:r>
          </w:p>
        </w:tc>
        <w:tc>
          <w:tcPr>
            <w:tcW w:type="dxa" w:w="2880"/>
          </w:tcPr>
          <w:p>
            <w:r>
              <w:t>Are claims verified or clearly labeled?</w:t>
            </w:r>
          </w:p>
        </w:tc>
        <w:tc>
          <w:tcPr>
            <w:tcW w:type="dxa" w:w="2880"/>
          </w:tcPr>
          <w:p>
            <w:r>
              <w:t>Unsupported claims removed or flagged</w:t>
            </w:r>
          </w:p>
        </w:tc>
      </w:tr>
      <w:tr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Can the output be used immediately?</w:t>
            </w:r>
          </w:p>
        </w:tc>
        <w:tc>
          <w:tcPr>
            <w:tcW w:type="dxa" w:w="2880"/>
          </w:tcPr>
          <w:p>
            <w:r>
              <w:t>Required fields, files, instructions complete</w:t>
            </w:r>
          </w:p>
        </w:tc>
      </w:tr>
      <w:tr>
        <w:tc>
          <w:tcPr>
            <w:tcW w:type="dxa" w:w="2880"/>
          </w:tcPr>
          <w:p>
            <w:r>
              <w:t>Disclosure</w:t>
            </w:r>
          </w:p>
        </w:tc>
        <w:tc>
          <w:tcPr>
            <w:tcW w:type="dxa" w:w="2880"/>
          </w:tcPr>
          <w:p>
            <w:r>
              <w:t>Does it protect confidentiality and IP?</w:t>
            </w:r>
          </w:p>
        </w:tc>
        <w:tc>
          <w:tcPr>
            <w:tcW w:type="dxa" w:w="2880"/>
          </w:tcPr>
          <w:p>
            <w:r>
              <w:t>No prohibited internals exposed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Is it coherent across sections and locales?</w:t>
            </w:r>
          </w:p>
        </w:tc>
        <w:tc>
          <w:tcPr>
            <w:tcW w:type="dxa" w:w="2880"/>
          </w:tcPr>
          <w:p>
            <w:r>
              <w:t>Terminology, hierarchy, logic all match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Was it validated against defined targets?</w:t>
            </w:r>
          </w:p>
        </w:tc>
        <w:tc>
          <w:tcPr>
            <w:tcW w:type="dxa" w:w="2880"/>
          </w:tcPr>
          <w:p>
            <w:r>
              <w:t>Relevant checks run and logged</w:t>
            </w:r>
          </w:p>
        </w:tc>
      </w:tr>
      <w:tr>
        <w:tc>
          <w:tcPr>
            <w:tcW w:type="dxa" w:w="2880"/>
          </w:tcPr>
          <w:p>
            <w:r>
              <w:t>Human Sign-off</w:t>
            </w:r>
          </w:p>
        </w:tc>
        <w:tc>
          <w:tcPr>
            <w:tcW w:type="dxa" w:w="2880"/>
          </w:tcPr>
          <w:p>
            <w:r>
              <w:t>Is human approval required?</w:t>
            </w:r>
          </w:p>
        </w:tc>
        <w:tc>
          <w:tcPr>
            <w:tcW w:type="dxa" w:w="2880"/>
          </w:tcPr>
          <w:p>
            <w:r>
              <w:t>ARE or designated reviewer has approved</w:t>
            </w:r>
          </w:p>
        </w:tc>
      </w:tr>
    </w:tbl>
    <w:p/>
    <w:p>
      <w:pPr>
        <w:pStyle w:val="Heading2"/>
      </w:pPr>
      <w:r>
        <w:t>Steps</w:t>
      </w:r>
    </w:p>
    <w:p>
      <w:pPr>
        <w:pStyle w:val="ListBullet"/>
      </w:pPr>
      <w:r>
        <w:t>ARE completes QA checklist and fix list</w:t>
      </w:r>
    </w:p>
    <w:p>
      <w:pPr>
        <w:pStyle w:val="ListBullet"/>
      </w:pPr>
      <w:r>
        <w:t>ARE generates completion report</w:t>
      </w:r>
    </w:p>
    <w:p>
      <w:pPr>
        <w:pStyle w:val="ListBullet"/>
      </w:pPr>
      <w:r>
        <w:t>Founder reviews completion report</w:t>
      </w:r>
    </w:p>
    <w:p>
      <w:pPr>
        <w:pStyle w:val="ListBullet"/>
      </w:pPr>
      <w:r>
        <w:t>Founder approves release (PROCEED) or requests changes (HOLD)</w:t>
      </w:r>
    </w:p>
    <w:p>
      <w:pPr>
        <w:pStyle w:val="ListBullet"/>
      </w:pPr>
      <w:r>
        <w:t>If PROCEED: Deploy to production</w:t>
      </w:r>
    </w:p>
    <w:p>
      <w:pPr>
        <w:pStyle w:val="ListBullet"/>
      </w:pPr>
      <w:r>
        <w:t>If HOLD: Return to build with specific fix requirements</w:t>
      </w:r>
    </w:p>
    <w:p>
      <w:r>
        <w:br w:type="page"/>
      </w:r>
    </w:p>
    <w:p>
      <w:pPr>
        <w:pStyle w:val="Heading1"/>
      </w:pPr>
      <w:r>
        <w:t>SOP-007: Careers</w:t>
      </w:r>
    </w:p>
    <w:p>
      <w:r>
        <w:rPr>
          <w:b/>
        </w:rPr>
        <w:t xml:space="preserve">Purpose: </w:t>
      </w:r>
      <w:r>
        <w:t>Continuous but controlled talent intake</w:t>
      </w:r>
    </w:p>
    <w:p>
      <w:r>
        <w:rPr>
          <w:b/>
        </w:rPr>
        <w:t xml:space="preserve">Owner: </w:t>
      </w:r>
      <w:r>
        <w:t>Growth Lead</w:t>
      </w:r>
    </w:p>
    <w:p>
      <w:r>
        <w:rPr>
          <w:b/>
        </w:rPr>
        <w:t xml:space="preserve">Trigger: </w:t>
      </w:r>
      <w:r>
        <w:t>Application received</w:t>
      </w:r>
    </w:p>
    <w:p>
      <w:r>
        <w:rPr>
          <w:b/>
        </w:rPr>
        <w:t xml:space="preserve">Outputs: </w:t>
      </w:r>
      <w:r>
        <w:t>Triage result + applicant record</w:t>
      </w:r>
    </w:p>
    <w:p>
      <w:pPr>
        <w:pStyle w:val="Heading2"/>
      </w:pPr>
      <w:r>
        <w:t>Overview</w:t>
      </w:r>
    </w:p>
    <w:p>
      <w:r>
        <w:t>This SOP ensures careers remains live continuously while maintaining selectivity and privacy.</w:t>
      </w:r>
    </w:p>
    <w:p>
      <w:pPr>
        <w:pStyle w:val="Heading2"/>
      </w:pPr>
      <w:r>
        <w:t>Steps</w:t>
      </w:r>
    </w:p>
    <w:p>
      <w:pPr>
        <w:pStyle w:val="ListBullet"/>
      </w:pPr>
      <w:r>
        <w:t>Receive application via careers form</w:t>
      </w:r>
    </w:p>
    <w:p>
      <w:pPr>
        <w:pStyle w:val="ListBullet"/>
      </w:pPr>
      <w:r>
        <w:t>Acknowledge receipt within 48 hours</w:t>
      </w:r>
    </w:p>
    <w:p>
      <w:pPr>
        <w:pStyle w:val="ListBullet"/>
      </w:pPr>
      <w:r>
        <w:t>Categorize: Active role applicant vs Future opportunity vs Specialist interest</w:t>
      </w:r>
    </w:p>
    <w:p>
      <w:pPr>
        <w:pStyle w:val="ListBullet"/>
      </w:pPr>
      <w:r>
        <w:t>For active roles: Review against job requirements, schedule interview if qualified</w:t>
      </w:r>
    </w:p>
    <w:p>
      <w:pPr>
        <w:pStyle w:val="ListBullet"/>
      </w:pPr>
      <w:r>
        <w:t>For future opportunities: Add to talent pool, contact when role opens</w:t>
      </w:r>
    </w:p>
    <w:p>
      <w:pPr>
        <w:pStyle w:val="ListBullet"/>
      </w:pPr>
      <w:r>
        <w:t>For specialists: Evaluate portfolio/experience, add to vetted bench</w:t>
      </w:r>
    </w:p>
    <w:p>
      <w:pPr>
        <w:pStyle w:val="ListBullet"/>
      </w:pPr>
      <w:r>
        <w:t>Maintain applicant records for 24 months</w:t>
      </w:r>
    </w:p>
    <w:p>
      <w:r>
        <w:br w:type="page"/>
      </w:r>
    </w:p>
    <w:p>
      <w:pPr>
        <w:pStyle w:val="Heading1"/>
      </w:pPr>
      <w:r>
        <w:t>SOP-008: Contractor Onboarding</w:t>
      </w:r>
    </w:p>
    <w:p>
      <w:r>
        <w:rPr>
          <w:b/>
        </w:rPr>
        <w:t xml:space="preserve">Purpose: </w:t>
      </w:r>
      <w:r>
        <w:t>Add specialists without losing control</w:t>
      </w:r>
    </w:p>
    <w:p>
      <w:r>
        <w:rPr>
          <w:b/>
        </w:rPr>
        <w:t xml:space="preserve">Owner: </w:t>
      </w:r>
      <w:r>
        <w:t>Founder + ARE</w:t>
      </w:r>
    </w:p>
    <w:p>
      <w:r>
        <w:rPr>
          <w:b/>
        </w:rPr>
        <w:t xml:space="preserve">Trigger: </w:t>
      </w:r>
      <w:r>
        <w:t>Specialist identified and vetted</w:t>
      </w:r>
    </w:p>
    <w:p>
      <w:r>
        <w:rPr>
          <w:b/>
        </w:rPr>
        <w:t xml:space="preserve">Outputs: </w:t>
      </w:r>
      <w:r>
        <w:t>SOW + access controls + QA rules</w:t>
      </w:r>
    </w:p>
    <w:p>
      <w:pPr>
        <w:pStyle w:val="Heading2"/>
      </w:pPr>
      <w:r>
        <w:t>Overview</w:t>
      </w:r>
    </w:p>
    <w:p>
      <w:r>
        <w:t>This SOP ensures specialists are onboarded with clear boundaries and quality controls.</w:t>
      </w:r>
    </w:p>
    <w:p>
      <w:pPr>
        <w:pStyle w:val="Heading2"/>
      </w:pPr>
      <w:r>
        <w:t>Steps</w:t>
      </w:r>
    </w:p>
    <w:p>
      <w:pPr>
        <w:pStyle w:val="ListBullet"/>
      </w:pPr>
      <w:r>
        <w:t>Identify need for specialist expertise</w:t>
      </w:r>
    </w:p>
    <w:p>
      <w:pPr>
        <w:pStyle w:val="ListBullet"/>
      </w:pPr>
      <w:r>
        <w:t>Source from vetted bench or new referral</w:t>
      </w:r>
    </w:p>
    <w:p>
      <w:pPr>
        <w:pStyle w:val="ListBullet"/>
      </w:pPr>
      <w:r>
        <w:t>Review portfolio/work samples</w:t>
      </w:r>
    </w:p>
    <w:p>
      <w:pPr>
        <w:pStyle w:val="ListBullet"/>
      </w:pPr>
      <w:r>
        <w:t>Execute professional services contract (not employment)</w:t>
      </w:r>
    </w:p>
    <w:p>
      <w:pPr>
        <w:pStyle w:val="ListBullet"/>
      </w:pPr>
      <w:r>
        <w:t>Define SOW: scope, deliverables, timeline, payment terms</w:t>
      </w:r>
    </w:p>
    <w:p>
      <w:pPr>
        <w:pStyle w:val="ListBullet"/>
      </w:pPr>
      <w:r>
        <w:t>Set up access controls (limited to specific project)</w:t>
      </w:r>
    </w:p>
    <w:p>
      <w:pPr>
        <w:pStyle w:val="ListBullet"/>
      </w:pPr>
      <w:r>
        <w:t>Communicate QA rules and review gates</w:t>
      </w:r>
    </w:p>
    <w:p>
      <w:pPr>
        <w:pStyle w:val="ListBullet"/>
      </w:pPr>
      <w:r>
        <w:t>ARE validates all deliverables before client delivery</w:t>
      </w:r>
    </w:p>
    <w:p>
      <w:pPr>
        <w:pStyle w:val="Heading2"/>
      </w:pPr>
      <w:r>
        <w:t>Contract Requirements</w:t>
      </w:r>
    </w:p>
    <w:p>
      <w:pPr>
        <w:pStyle w:val="ListBullet"/>
      </w:pPr>
      <w:r>
        <w:t>Multiple clients clause (contractor free to serve others)</w:t>
      </w:r>
    </w:p>
    <w:p>
      <w:pPr>
        <w:pStyle w:val="ListBullet"/>
      </w:pPr>
      <w:r>
        <w:t>Deliverables-based payment (not hourly/salary)</w:t>
      </w:r>
    </w:p>
    <w:p>
      <w:pPr>
        <w:pStyle w:val="ListBullet"/>
      </w:pPr>
      <w:r>
        <w:t>No exclusivity requirement</w:t>
      </w:r>
    </w:p>
    <w:p>
      <w:pPr>
        <w:pStyle w:val="ListBullet"/>
      </w:pPr>
      <w:r>
        <w:t>Contractor provides own equipment</w:t>
      </w:r>
    </w:p>
    <w:p>
      <w:pPr>
        <w:pStyle w:val="ListBullet"/>
      </w:pPr>
      <w:r>
        <w:t>No fixed hours (results-oriented)</w:t>
      </w:r>
    </w:p>
    <w:p>
      <w:r>
        <w:br w:type="page"/>
      </w:r>
    </w:p>
    <w:p>
      <w:pPr>
        <w:pStyle w:val="Heading1"/>
      </w:pPr>
      <w:r>
        <w:t>SOP Template</w:t>
      </w:r>
    </w:p>
    <w:p>
      <w:r>
        <w:t>Use this template for creating new SOPs.</w:t>
      </w:r>
    </w:p>
    <w:p>
      <w:r>
        <w:rPr>
          <w:b/>
        </w:rPr>
        <w:t xml:space="preserve">SOP Name: </w:t>
      </w:r>
      <w:r>
        <w:t>[Name]</w:t>
      </w:r>
    </w:p>
    <w:p>
      <w:r>
        <w:rPr>
          <w:b/>
        </w:rPr>
        <w:t xml:space="preserve">Purpose: </w:t>
      </w:r>
      <w:r>
        <w:t>[One-line description of what this SOP accomplishes]</w:t>
      </w:r>
    </w:p>
    <w:p>
      <w:r>
        <w:rPr>
          <w:b/>
        </w:rPr>
        <w:t xml:space="preserve">Owner: </w:t>
      </w:r>
      <w:r>
        <w:t>[Role responsible for this SOP]</w:t>
      </w:r>
    </w:p>
    <w:p>
      <w:r>
        <w:rPr>
          <w:b/>
        </w:rPr>
        <w:t xml:space="preserve">Trigger: </w:t>
      </w:r>
      <w:r>
        <w:t>[What initiates this SOP]</w:t>
      </w:r>
    </w:p>
    <w:p>
      <w:r>
        <w:rPr>
          <w:b/>
        </w:rPr>
        <w:t xml:space="preserve">Inputs (Required): </w:t>
      </w:r>
      <w:r>
        <w:t>[What is needed to execute this SOP]</w:t>
      </w:r>
    </w:p>
    <w:p>
      <w:r>
        <w:rPr>
          <w:b/>
        </w:rPr>
        <w:t>Steps (Bounded):</w:t>
      </w:r>
    </w:p>
    <w:p>
      <w:r>
        <w:t>1) [Step 1]</w:t>
      </w:r>
    </w:p>
    <w:p>
      <w:r>
        <w:t>2) [Step 2]</w:t>
      </w:r>
    </w:p>
    <w:p>
      <w:r>
        <w:t>3) [Step 3]</w:t>
      </w:r>
    </w:p>
    <w:p>
      <w:r>
        <w:rPr>
          <w:b/>
        </w:rPr>
        <w:t xml:space="preserve">Outputs (Definition of Done): </w:t>
      </w:r>
      <w:r>
        <w:t>[What constitutes completion]</w:t>
      </w:r>
    </w:p>
    <w:p>
      <w:r>
        <w:rPr>
          <w:b/>
        </w:rPr>
        <w:t xml:space="preserve">Review Gates Required: </w:t>
      </w:r>
      <w:r>
        <w:t>[What approvals are needed]</w:t>
      </w:r>
    </w:p>
    <w:p>
      <w:r>
        <w:rPr>
          <w:b/>
        </w:rPr>
        <w:t xml:space="preserve">Records Produced: </w:t>
      </w:r>
      <w:r>
        <w:t>[Where are outputs stored]</w:t>
      </w:r>
    </w:p>
    <w:p>
      <w:r>
        <w:rPr>
          <w:b/>
        </w:rPr>
        <w:t xml:space="preserve">Escalation Conditions: </w:t>
      </w:r>
      <w:r>
        <w:t>[When to escalate to Founder]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