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金銭消費貸借基本契約書</w:t>
      </w:r>
    </w:p>
    <w:p>
      <w:pPr>
        <w:pStyle w:val="BodyText"/>
      </w:pPr>
      <w:r>
        <w:t xml:space="preserve">━━━━━━━━━━━━━━━━━━━━━━━━━━━━━━━━━━━━━━━━</w:t>
      </w:r>
    </w:p>
    <w:p>
      <w:pPr>
        <w:pStyle w:val="BodyText"/>
      </w:pPr>
      <w:r>
        <w:rPr>
          <w:rFonts w:hint="eastAsia"/>
        </w:rPr>
        <w:t xml:space="preserve">FYL株式会社（以下「貸主」という）と株式会社ecot（以下「借主」という）は、</w:t>
      </w:r>
      <w:r>
        <w:t xml:space="preserve"> </w:t>
      </w:r>
      <w:r>
        <w:rPr>
          <w:rFonts w:hint="eastAsia"/>
        </w:rPr>
        <w:t xml:space="preserve">以下のとおり金銭消費貸借基本契約（以下「本契約」という）を締結する。</w:t>
      </w:r>
    </w:p>
    <w:p>
      <w:pPr>
        <w:pStyle w:val="BodyText"/>
      </w:pPr>
      <w:r>
        <w:rPr>
          <w:rFonts w:hint="eastAsia"/>
        </w:rPr>
        <w:t xml:space="preserve">第1条（契約の目的）</w:t>
      </w:r>
    </w:p>
    <w:p>
      <w:pPr>
        <w:pStyle w:val="BodyText"/>
      </w:pPr>
      <w:r>
        <w:rPr>
          <w:rFonts w:hint="eastAsia"/>
        </w:rPr>
        <w:t xml:space="preserve">本契約は、貸主が借主に対して金銭を貸し付け、借主がこれを借り受けることに</w:t>
      </w:r>
      <w:r>
        <w:t xml:space="preserve"> </w:t>
      </w:r>
      <w:r>
        <w:rPr>
          <w:rFonts w:hint="eastAsia"/>
        </w:rPr>
        <w:t xml:space="preserve">ついて、基本的な条件を定めることを目的とする。</w:t>
      </w:r>
    </w:p>
    <w:p>
      <w:pPr>
        <w:pStyle w:val="BodyText"/>
      </w:pPr>
      <w:r>
        <w:rPr>
          <w:rFonts w:hint="eastAsia"/>
        </w:rPr>
        <w:t xml:space="preserve">第2条（貸付の方法）</w:t>
      </w:r>
    </w:p>
    <w:p>
      <w:pPr>
        <w:numPr>
          <w:ilvl w:val="0"/>
          <w:numId w:val="1001"/>
        </w:numPr>
      </w:pPr>
      <w:r>
        <w:rPr>
          <w:rFonts w:hint="eastAsia"/>
        </w:rPr>
        <w:t xml:space="preserve">借主が貸主に対して貸付を希望する場合、借入希望日の前日までに、</w:t>
      </w:r>
      <w:r>
        <w:t xml:space="preserve"> </w:t>
      </w:r>
      <w:r>
        <w:rPr>
          <w:rFonts w:hint="eastAsia"/>
        </w:rPr>
        <w:t xml:space="preserve">以下の事項を記載した個別貸付確認書を提出するものとする。</w:t>
      </w:r>
      <w:r>
        <w:t xml:space="preserve"> </w:t>
      </w:r>
      <w:r>
        <w:rPr>
          <w:rFonts w:hint="eastAsia"/>
        </w:rPr>
        <w:t xml:space="preserve">（1）貸付希望金額</w:t>
      </w:r>
      <w:r>
        <w:t xml:space="preserve"> </w:t>
      </w:r>
      <w:r>
        <w:rPr>
          <w:rFonts w:hint="eastAsia"/>
        </w:rPr>
        <w:t xml:space="preserve">（2）貸付希望日</w:t>
      </w:r>
      <w:r>
        <w:t xml:space="preserve"> </w:t>
      </w:r>
      <w:r>
        <w:rPr>
          <w:rFonts w:hint="eastAsia"/>
        </w:rPr>
        <w:t xml:space="preserve">（3）返済予定日</w:t>
      </w:r>
      <w:r>
        <w:t xml:space="preserve"> </w:t>
      </w:r>
      <w:r>
        <w:rPr>
          <w:rFonts w:hint="eastAsia"/>
        </w:rPr>
        <w:t xml:space="preserve">（4）資金使途</w:t>
      </w:r>
    </w:p>
    <w:p>
      <w:pPr>
        <w:numPr>
          <w:ilvl w:val="0"/>
          <w:numId w:val="1001"/>
        </w:numPr>
      </w:pPr>
      <w:r>
        <w:rPr>
          <w:rFonts w:hint="eastAsia"/>
        </w:rPr>
        <w:t xml:space="preserve">貸主は、前項の個別貸付確認書の内容を確認し、貸付の可否を決定する。</w:t>
      </w:r>
    </w:p>
    <w:p>
      <w:pPr>
        <w:numPr>
          <w:ilvl w:val="0"/>
          <w:numId w:val="1001"/>
        </w:numPr>
      </w:pPr>
      <w:r>
        <w:rPr>
          <w:rFonts w:hint="eastAsia"/>
        </w:rPr>
        <w:t xml:space="preserve">貸主が貸付を承諾した場合、貸主は借主が指定する口座に貸付金を振り込む。</w:t>
      </w:r>
    </w:p>
    <w:p>
      <w:pPr>
        <w:pStyle w:val="FirstParagraph"/>
      </w:pPr>
      <w:r>
        <w:rPr>
          <w:rFonts w:hint="eastAsia"/>
        </w:rPr>
        <w:t xml:space="preserve">第3条（貸付条件）</w:t>
      </w:r>
    </w:p>
    <w:p>
      <w:pPr>
        <w:numPr>
          <w:ilvl w:val="0"/>
          <w:numId w:val="1002"/>
        </w:numPr>
      </w:pPr>
      <w:r>
        <w:rPr>
          <w:rFonts w:hint="eastAsia"/>
        </w:rPr>
        <w:t xml:space="preserve">貸付金額：100万円を基準とし、双方の合意により変動可能とする。</w:t>
      </w:r>
    </w:p>
    <w:p>
      <w:pPr>
        <w:numPr>
          <w:ilvl w:val="0"/>
          <w:numId w:val="1002"/>
        </w:numPr>
      </w:pPr>
      <w:r>
        <w:rPr>
          <w:rFonts w:hint="eastAsia"/>
        </w:rPr>
        <w:t xml:space="preserve">貸付期間：最大10日間とし、双方の合意により調整可能とする。</w:t>
      </w:r>
    </w:p>
    <w:p>
      <w:pPr>
        <w:numPr>
          <w:ilvl w:val="0"/>
          <w:numId w:val="1002"/>
        </w:numPr>
      </w:pPr>
      <w:r>
        <w:rPr>
          <w:rFonts w:hint="eastAsia"/>
        </w:rPr>
        <w:t xml:space="preserve">手数料：貸付金額の1%とする。</w:t>
      </w:r>
    </w:p>
    <w:p>
      <w:pPr>
        <w:numPr>
          <w:ilvl w:val="0"/>
          <w:numId w:val="1002"/>
        </w:numPr>
      </w:pPr>
      <w:r>
        <w:rPr>
          <w:rFonts w:hint="eastAsia"/>
        </w:rPr>
        <w:t xml:space="preserve">返済方法：期日一括返済とする。</w:t>
      </w:r>
    </w:p>
    <w:p>
      <w:pPr>
        <w:pStyle w:val="FirstParagraph"/>
      </w:pPr>
      <w:r>
        <w:rPr>
          <w:rFonts w:hint="eastAsia"/>
        </w:rPr>
        <w:t xml:space="preserve">第4条（返済）</w:t>
      </w:r>
    </w:p>
    <w:p>
      <w:pPr>
        <w:numPr>
          <w:ilvl w:val="0"/>
          <w:numId w:val="1003"/>
        </w:numPr>
      </w:pPr>
      <w:r>
        <w:rPr>
          <w:rFonts w:hint="eastAsia"/>
        </w:rPr>
        <w:t xml:space="preserve">借主は、個別貸付確認書に記載された返済予定日に、貸付金額に手数料を</w:t>
      </w:r>
      <w:r>
        <w:t xml:space="preserve"> </w:t>
      </w:r>
      <w:r>
        <w:rPr>
          <w:rFonts w:hint="eastAsia"/>
        </w:rPr>
        <w:t xml:space="preserve">加えた金額（以下「返済金額」という）を、貸主が指定する口座に振り込む</w:t>
      </w:r>
      <w:r>
        <w:t xml:space="preserve"> </w:t>
      </w:r>
      <w:r>
        <w:t xml:space="preserve">ものとする。</w:t>
      </w:r>
    </w:p>
    <w:p>
      <w:pPr>
        <w:numPr>
          <w:ilvl w:val="0"/>
          <w:numId w:val="1003"/>
        </w:numPr>
      </w:pPr>
      <w:r>
        <w:rPr>
          <w:rFonts w:hint="eastAsia"/>
        </w:rPr>
        <w:t xml:space="preserve">振込手数料は、借主の負担とする。</w:t>
      </w:r>
    </w:p>
    <w:p>
      <w:pPr>
        <w:numPr>
          <w:ilvl w:val="0"/>
          <w:numId w:val="1003"/>
        </w:numPr>
      </w:pPr>
      <w:r>
        <w:rPr>
          <w:rFonts w:hint="eastAsia"/>
        </w:rPr>
        <w:t xml:space="preserve">返済金額の計算例：</w:t>
      </w:r>
      <w:r>
        <w:t xml:space="preserve"> </w:t>
      </w:r>
      <w:r>
        <w:rPr>
          <w:rFonts w:hint="eastAsia"/>
        </w:rPr>
        <w:t xml:space="preserve">貸付金額100万円の場合</w:t>
      </w:r>
      <w:r>
        <w:t xml:space="preserve"> → </w:t>
      </w:r>
      <w:r>
        <w:rPr>
          <w:rFonts w:hint="eastAsia"/>
        </w:rPr>
        <w:t xml:space="preserve">返済金額101万円（元本100万円</w:t>
      </w:r>
      <w:r>
        <w:t xml:space="preserve"> + </w:t>
      </w:r>
      <w:r>
        <w:rPr>
          <w:rFonts w:hint="eastAsia"/>
        </w:rPr>
        <w:t xml:space="preserve">手数料1万円）</w:t>
      </w:r>
    </w:p>
    <w:p>
      <w:pPr>
        <w:pStyle w:val="FirstParagraph"/>
      </w:pPr>
      <w:r>
        <w:rPr>
          <w:rFonts w:hint="eastAsia"/>
        </w:rPr>
        <w:t xml:space="preserve">第5条（延滞利息）</w:t>
      </w:r>
    </w:p>
    <w:p>
      <w:pPr>
        <w:numPr>
          <w:ilvl w:val="0"/>
          <w:numId w:val="1004"/>
        </w:numPr>
      </w:pPr>
      <w:r>
        <w:rPr>
          <w:rFonts w:hint="eastAsia"/>
        </w:rPr>
        <w:t xml:space="preserve">借主が返済予定日までに返済金額を支払わなかった場合、借主は、返済予定日の</w:t>
      </w:r>
      <w:r>
        <w:t xml:space="preserve"> </w:t>
      </w:r>
      <w:r>
        <w:rPr>
          <w:rFonts w:hint="eastAsia"/>
        </w:rPr>
        <w:t xml:space="preserve">翌日から完済日までの期間について、年14.6%の割合による延滞利息を支払う</w:t>
      </w:r>
      <w:r>
        <w:t xml:space="preserve"> </w:t>
      </w:r>
      <w:r>
        <w:t xml:space="preserve">ものとする。</w:t>
      </w:r>
    </w:p>
    <w:p>
      <w:pPr>
        <w:numPr>
          <w:ilvl w:val="0"/>
          <w:numId w:val="1004"/>
        </w:numPr>
      </w:pPr>
      <w:r>
        <w:rPr>
          <w:rFonts w:hint="eastAsia"/>
        </w:rPr>
        <w:t xml:space="preserve">延滞利息は、以下の計算式により算出する。</w:t>
      </w:r>
      <w:r>
        <w:t xml:space="preserve"> </w:t>
      </w:r>
      <w:r>
        <w:rPr>
          <w:rFonts w:hint="eastAsia"/>
        </w:rPr>
        <w:t xml:space="preserve">延滞利息</w:t>
      </w:r>
      <w:r>
        <w:t xml:space="preserve"> </w:t>
      </w:r>
      <w:r>
        <w:rPr>
          <w:rFonts w:hint="eastAsia"/>
        </w:rPr>
        <w:t xml:space="preserve">＝</w:t>
      </w:r>
      <w:r>
        <w:t xml:space="preserve"> </w:t>
      </w:r>
      <w:r>
        <w:rPr>
          <w:rFonts w:hint="eastAsia"/>
        </w:rPr>
        <w:t xml:space="preserve">未払金額</w:t>
      </w:r>
      <w:r>
        <w:t xml:space="preserve"> × </w:t>
      </w:r>
      <w:r>
        <w:rPr>
          <w:rFonts w:hint="eastAsia"/>
        </w:rPr>
        <w:t xml:space="preserve">年14.6%</w:t>
      </w:r>
      <w:r>
        <w:t xml:space="preserve"> × </w:t>
      </w:r>
      <w:r>
        <w:rPr>
          <w:rFonts w:hint="eastAsia"/>
        </w:rPr>
        <w:t xml:space="preserve">延滞日数</w:t>
      </w:r>
      <w:r>
        <w:t xml:space="preserve"> ÷ </w:t>
      </w:r>
      <w:r>
        <w:rPr>
          <w:rFonts w:hint="eastAsia"/>
        </w:rPr>
        <w:t xml:space="preserve">365日</w:t>
      </w:r>
    </w:p>
    <w:p>
      <w:pPr>
        <w:pStyle w:val="FirstParagraph"/>
      </w:pPr>
      <w:r>
        <w:rPr>
          <w:rFonts w:hint="eastAsia"/>
        </w:rPr>
        <w:t xml:space="preserve">第6条（期限の利益の喪失）</w:t>
      </w:r>
    </w:p>
    <w:p>
      <w:pPr>
        <w:pStyle w:val="BodyText"/>
      </w:pPr>
      <w:r>
        <w:rPr>
          <w:rFonts w:hint="eastAsia"/>
        </w:rPr>
        <w:t xml:space="preserve">借主が以下のいずれかに該当した場合、借主は当然に期限の利益を失い、</w:t>
      </w:r>
      <w:r>
        <w:t xml:space="preserve"> </w:t>
      </w:r>
      <w:r>
        <w:rPr>
          <w:rFonts w:hint="eastAsia"/>
        </w:rPr>
        <w:t xml:space="preserve">直ちに返済金額及び延滞利息を支払わなければならない。</w:t>
      </w:r>
    </w:p>
    <w:p>
      <w:pPr>
        <w:pStyle w:val="BodyText"/>
      </w:pPr>
      <w:r>
        <w:rPr>
          <w:rFonts w:hint="eastAsia"/>
        </w:rPr>
        <w:t xml:space="preserve">（1）返済を遅滞し、貸主から催告を受けたにもかかわらず、催告後7日以内に</w:t>
      </w:r>
      <w:r>
        <w:t xml:space="preserve"> </w:t>
      </w:r>
      <w:r>
        <w:rPr>
          <w:rFonts w:hint="eastAsia"/>
        </w:rPr>
        <w:t xml:space="preserve">返済しなかったとき</w:t>
      </w:r>
      <w:r>
        <w:t xml:space="preserve"> </w:t>
      </w:r>
      <w:r>
        <w:rPr>
          <w:rFonts w:hint="eastAsia"/>
        </w:rPr>
        <w:t xml:space="preserve">（2）手形又は小切手が不渡りとなったとき</w:t>
      </w:r>
      <w:r>
        <w:t xml:space="preserve"> </w:t>
      </w:r>
      <w:r>
        <w:rPr>
          <w:rFonts w:hint="eastAsia"/>
        </w:rPr>
        <w:t xml:space="preserve">（3）差押え、仮差押え、仮処分、強制執行又は競売の申立てを受けたとき</w:t>
      </w:r>
      <w:r>
        <w:t xml:space="preserve"> </w:t>
      </w:r>
      <w:r>
        <w:rPr>
          <w:rFonts w:hint="eastAsia"/>
        </w:rPr>
        <w:t xml:space="preserve">（4）破産手続開始、民事再生手続開始、会社更生手続開始又は特別清算開始の</w:t>
      </w:r>
      <w:r>
        <w:t xml:space="preserve"> </w:t>
      </w:r>
      <w:r>
        <w:rPr>
          <w:rFonts w:hint="eastAsia"/>
        </w:rPr>
        <w:t xml:space="preserve">申立てを受け、又は自ら申立てをしたとき</w:t>
      </w:r>
      <w:r>
        <w:t xml:space="preserve"> </w:t>
      </w:r>
      <w:r>
        <w:rPr>
          <w:rFonts w:hint="eastAsia"/>
        </w:rPr>
        <w:t xml:space="preserve">（5）本契約の条項に違反したとき</w:t>
      </w:r>
    </w:p>
    <w:p>
      <w:pPr>
        <w:pStyle w:val="BodyText"/>
      </w:pPr>
      <w:r>
        <w:rPr>
          <w:rFonts w:hint="eastAsia"/>
        </w:rPr>
        <w:t xml:space="preserve">第7条（連絡義務）</w:t>
      </w:r>
    </w:p>
    <w:p>
      <w:pPr>
        <w:pStyle w:val="BodyText"/>
      </w:pPr>
      <w:r>
        <w:rPr>
          <w:rFonts w:hint="eastAsia"/>
        </w:rPr>
        <w:t xml:space="preserve">借主は、返済予定日までに返済できない事情が生じた場合、直ちに貸主に連絡し、</w:t>
      </w:r>
      <w:r>
        <w:t xml:space="preserve"> </w:t>
      </w:r>
      <w:r>
        <w:rPr>
          <w:rFonts w:hint="eastAsia"/>
        </w:rPr>
        <w:t xml:space="preserve">誠実に協議するものとする。</w:t>
      </w:r>
    </w:p>
    <w:p>
      <w:pPr>
        <w:pStyle w:val="BodyText"/>
      </w:pPr>
      <w:r>
        <w:rPr>
          <w:rFonts w:hint="eastAsia"/>
        </w:rPr>
        <w:t xml:space="preserve">第8条（契約の解除）</w:t>
      </w:r>
    </w:p>
    <w:p>
      <w:pPr>
        <w:numPr>
          <w:ilvl w:val="0"/>
          <w:numId w:val="1005"/>
        </w:numPr>
      </w:pPr>
      <w:r>
        <w:rPr>
          <w:rFonts w:hint="eastAsia"/>
        </w:rPr>
        <w:t xml:space="preserve">貸主又は借主は、相手方に対して30日前までに書面により通知することにより、</w:t>
      </w:r>
      <w:r>
        <w:t xml:space="preserve"> </w:t>
      </w:r>
      <w:r>
        <w:rPr>
          <w:rFonts w:hint="eastAsia"/>
        </w:rPr>
        <w:t xml:space="preserve">本契約を解除することができる。</w:t>
      </w:r>
    </w:p>
    <w:p>
      <w:pPr>
        <w:numPr>
          <w:ilvl w:val="0"/>
          <w:numId w:val="1005"/>
        </w:numPr>
      </w:pPr>
      <w:r>
        <w:rPr>
          <w:rFonts w:hint="eastAsia"/>
        </w:rPr>
        <w:t xml:space="preserve">本契約が解除された場合であっても、解除時点で未返済の貸付金については、</w:t>
      </w:r>
      <w:r>
        <w:t xml:space="preserve"> </w:t>
      </w:r>
      <w:r>
        <w:rPr>
          <w:rFonts w:hint="eastAsia"/>
        </w:rPr>
        <w:t xml:space="preserve">本契約の規定が引き続き適用されるものとする。</w:t>
      </w:r>
    </w:p>
    <w:p>
      <w:pPr>
        <w:pStyle w:val="FirstParagraph"/>
      </w:pPr>
      <w:r>
        <w:rPr>
          <w:rFonts w:hint="eastAsia"/>
        </w:rPr>
        <w:t xml:space="preserve">第9条（契約の変更）</w:t>
      </w:r>
    </w:p>
    <w:p>
      <w:pPr>
        <w:pStyle w:val="BodyText"/>
      </w:pPr>
      <w:r>
        <w:rPr>
          <w:rFonts w:hint="eastAsia"/>
        </w:rPr>
        <w:t xml:space="preserve">本契約の内容を変更する場合は、貸主及び借主の書面による合意を要する。</w:t>
      </w:r>
    </w:p>
    <w:p>
      <w:pPr>
        <w:pStyle w:val="BodyText"/>
      </w:pPr>
      <w:r>
        <w:rPr>
          <w:rFonts w:hint="eastAsia"/>
        </w:rPr>
        <w:t xml:space="preserve">第10条（秘密保持）</w:t>
      </w:r>
    </w:p>
    <w:p>
      <w:pPr>
        <w:pStyle w:val="BodyText"/>
      </w:pPr>
      <w:r>
        <w:rPr>
          <w:rFonts w:hint="eastAsia"/>
        </w:rPr>
        <w:t xml:space="preserve">貸主及び借主は、本契約に関連して知り得た相手方の営業上又は技術上の秘密</w:t>
      </w:r>
      <w:r>
        <w:t xml:space="preserve"> </w:t>
      </w:r>
      <w:r>
        <w:rPr>
          <w:rFonts w:hint="eastAsia"/>
        </w:rPr>
        <w:t xml:space="preserve">情報を、相手方の事前の書面による承諾なく第三者に開示してはならない。</w:t>
      </w:r>
      <w:r>
        <w:t xml:space="preserve"> </w:t>
      </w:r>
      <w:r>
        <w:rPr>
          <w:rFonts w:hint="eastAsia"/>
        </w:rPr>
        <w:t xml:space="preserve">ただし、法令に基づく開示義務がある場合はこの限りではない。</w:t>
      </w:r>
    </w:p>
    <w:p>
      <w:pPr>
        <w:pStyle w:val="BodyText"/>
      </w:pPr>
      <w:r>
        <w:rPr>
          <w:rFonts w:hint="eastAsia"/>
        </w:rPr>
        <w:t xml:space="preserve">第11条（反社会的勢力の排除）</w:t>
      </w:r>
    </w:p>
    <w:p>
      <w:pPr>
        <w:numPr>
          <w:ilvl w:val="0"/>
          <w:numId w:val="1006"/>
        </w:numPr>
      </w:pPr>
      <w:r>
        <w:rPr>
          <w:rFonts w:hint="eastAsia"/>
        </w:rPr>
        <w:t xml:space="preserve">貸主及び借主は、現在及び将来にわたって、自らが暴力団、暴力団員、</w:t>
      </w:r>
      <w:r>
        <w:t xml:space="preserve"> </w:t>
      </w:r>
      <w:r>
        <w:rPr>
          <w:rFonts w:hint="eastAsia"/>
        </w:rPr>
        <w:t xml:space="preserve">暴力団準構成員、暴力団関係企業、総会屋、社会運動標ぼうゴロ、</w:t>
      </w:r>
      <w:r>
        <w:t xml:space="preserve"> </w:t>
      </w:r>
      <w:r>
        <w:rPr>
          <w:rFonts w:hint="eastAsia"/>
        </w:rPr>
        <w:t xml:space="preserve">特殊知能暴力集団その他の反社会的勢力に該当しないことを表明し、</w:t>
      </w:r>
      <w:r>
        <w:t xml:space="preserve"> </w:t>
      </w:r>
      <w:r>
        <w:rPr>
          <w:rFonts w:hint="eastAsia"/>
        </w:rPr>
        <w:t xml:space="preserve">保証する。</w:t>
      </w:r>
    </w:p>
    <w:p>
      <w:pPr>
        <w:numPr>
          <w:ilvl w:val="0"/>
          <w:numId w:val="1006"/>
        </w:numPr>
      </w:pPr>
      <w:r>
        <w:rPr>
          <w:rFonts w:hint="eastAsia"/>
        </w:rPr>
        <w:t xml:space="preserve">貸主及び借主は、相手方が前項に違反した場合、何らの催告なく本契約を</w:t>
      </w:r>
      <w:r>
        <w:t xml:space="preserve"> </w:t>
      </w:r>
      <w:r>
        <w:rPr>
          <w:rFonts w:hint="eastAsia"/>
        </w:rPr>
        <w:t xml:space="preserve">解除することができる。</w:t>
      </w:r>
    </w:p>
    <w:p>
      <w:pPr>
        <w:pStyle w:val="FirstParagraph"/>
      </w:pPr>
      <w:r>
        <w:rPr>
          <w:rFonts w:hint="eastAsia"/>
        </w:rPr>
        <w:t xml:space="preserve">第12条（管轄裁判所）</w:t>
      </w:r>
    </w:p>
    <w:p>
      <w:pPr>
        <w:pStyle w:val="BodyText"/>
      </w:pPr>
      <w:r>
        <w:rPr>
          <w:rFonts w:hint="eastAsia"/>
        </w:rPr>
        <w:t xml:space="preserve">本契約に関する一切の紛争については、東京地方裁判所を第一審の専属的</w:t>
      </w:r>
      <w:r>
        <w:t xml:space="preserve"> </w:t>
      </w:r>
      <w:r>
        <w:rPr>
          <w:rFonts w:hint="eastAsia"/>
        </w:rPr>
        <w:t xml:space="preserve">合意管轄裁判所とする。</w:t>
      </w:r>
    </w:p>
    <w:p>
      <w:pPr>
        <w:pStyle w:val="BodyText"/>
      </w:pPr>
      <w:r>
        <w:rPr>
          <w:rFonts w:hint="eastAsia"/>
        </w:rPr>
        <w:t xml:space="preserve">第13条（協議）</w:t>
      </w:r>
    </w:p>
    <w:p>
      <w:pPr>
        <w:pStyle w:val="BodyText"/>
      </w:pPr>
      <w:r>
        <w:rPr>
          <w:rFonts w:hint="eastAsia"/>
        </w:rPr>
        <w:t xml:space="preserve">本契約に定めのない事項又は本契約の解釈に疑義が生じた事項については、</w:t>
      </w:r>
      <w:r>
        <w:t xml:space="preserve"> </w:t>
      </w:r>
      <w:r>
        <w:rPr>
          <w:rFonts w:hint="eastAsia"/>
        </w:rPr>
        <w:t xml:space="preserve">貸主及び借主が誠実に協議のうえ、これを解決するものとする。</w:t>
      </w:r>
    </w:p>
    <w:p>
      <w:pPr>
        <w:pStyle w:val="BodyText"/>
      </w:pPr>
      <w:r>
        <w:t xml:space="preserve">━━━━━━━━━━━━━━━━━━━━━━━━━━━━━━━━━━━━━━━━</w:t>
      </w:r>
    </w:p>
    <w:p>
      <w:pPr>
        <w:pStyle w:val="BodyText"/>
      </w:pPr>
      <w:r>
        <w:rPr>
          <w:rFonts w:hint="eastAsia"/>
        </w:rPr>
        <w:t xml:space="preserve">本契約の成立を証するため、本書2通を作成し、貸主及び借主が記名押印のうえ、</w:t>
      </w:r>
      <w:r>
        <w:t xml:space="preserve"> </w:t>
      </w:r>
      <w:r>
        <w:rPr>
          <w:rFonts w:hint="eastAsia"/>
        </w:rPr>
        <w:t xml:space="preserve">各自1通を保有する。</w:t>
      </w:r>
    </w:p>
    <w:p>
      <w:pPr>
        <w:pStyle w:val="BodyText"/>
      </w:pPr>
      <w:r>
        <w:rPr>
          <w:rFonts w:hint="eastAsia"/>
        </w:rPr>
        <w:t xml:space="preserve">契約締結日:</w:t>
      </w:r>
      <w:r>
        <w:t xml:space="preserve"> 20 </w:t>
      </w:r>
      <w:r>
        <w:rPr>
          <w:rFonts w:hint="eastAsia"/>
        </w:rPr>
        <w:t xml:space="preserve">年</w:t>
      </w:r>
      <w:r>
        <w:t xml:space="preserve"> </w:t>
      </w:r>
      <w:r>
        <w:rPr>
          <w:rFonts w:hint="eastAsia"/>
        </w:rPr>
        <w:t xml:space="preserve">月</w:t>
      </w:r>
      <w:r>
        <w:t xml:space="preserve"> </w:t>
      </w:r>
      <w:r>
        <w:rPr>
          <w:rFonts w:hint="eastAsia"/>
        </w:rPr>
        <w:t xml:space="preserve">日</w:t>
      </w:r>
    </w:p>
    <w:p>
      <w:pPr>
        <w:pStyle w:val="BodyText"/>
      </w:pPr>
      <w:r>
        <w:rPr>
          <w:rFonts w:hint="eastAsia"/>
        </w:rPr>
        <w:t xml:space="preserve">【貸主】</w:t>
      </w:r>
      <w:r>
        <w:t xml:space="preserve"> </w:t>
      </w:r>
      <w:r>
        <w:rPr>
          <w:rFonts w:hint="eastAsia"/>
        </w:rPr>
        <w:t xml:space="preserve">住所:</w:t>
      </w:r>
      <w:r>
        <w:t xml:space="preserve"> </w:t>
      </w:r>
      <w:r>
        <w:rPr>
          <w:rFonts w:hint="eastAsia"/>
        </w:rPr>
        <w:t xml:space="preserve">会社名:</w:t>
      </w:r>
      <w:r>
        <w:t xml:space="preserve"> </w:t>
      </w:r>
      <w:r>
        <w:rPr>
          <w:rFonts w:hint="eastAsia"/>
        </w:rPr>
        <w:t xml:space="preserve">FYL株式会社</w:t>
      </w:r>
      <w:r>
        <w:t xml:space="preserve"> </w:t>
      </w:r>
      <w:r>
        <w:rPr>
          <w:rFonts w:hint="eastAsia"/>
        </w:rPr>
        <w:t xml:space="preserve">代表者氏名:</w:t>
      </w:r>
      <w:r>
        <w:t xml:space="preserve"> </w:t>
      </w:r>
      <w:r>
        <w:rPr>
          <w:rFonts w:hint="eastAsia"/>
        </w:rPr>
        <w:t xml:space="preserve">印</w:t>
      </w:r>
    </w:p>
    <w:p>
      <w:pPr>
        <w:pStyle w:val="BodyText"/>
      </w:pPr>
      <w:r>
        <w:rPr>
          <w:rFonts w:hint="eastAsia"/>
        </w:rPr>
        <w:t xml:space="preserve">振込先口座:</w:t>
      </w:r>
      <w:r>
        <w:t xml:space="preserve"> </w:t>
      </w:r>
      <w:r>
        <w:rPr>
          <w:rFonts w:hint="eastAsia"/>
        </w:rPr>
        <w:t xml:space="preserve">金融機関名:</w:t>
      </w:r>
      <w:r>
        <w:t xml:space="preserve"> </w:t>
      </w:r>
      <w:r>
        <w:rPr>
          <w:rFonts w:hint="eastAsia"/>
        </w:rPr>
        <w:t xml:space="preserve">支店名:</w:t>
      </w:r>
      <w:r>
        <w:t xml:space="preserve"> </w:t>
      </w:r>
      <w:r>
        <w:rPr>
          <w:rFonts w:hint="eastAsia"/>
        </w:rPr>
        <w:t xml:space="preserve">口座種別:</w:t>
      </w:r>
      <w:r>
        <w:t xml:space="preserve"> </w:t>
      </w:r>
      <w:r>
        <w:rPr>
          <w:rFonts w:hint="eastAsia"/>
        </w:rPr>
        <w:t xml:space="preserve">口座番号:</w:t>
      </w:r>
      <w:r>
        <w:t xml:space="preserve"> </w:t>
      </w:r>
      <w:r>
        <w:rPr>
          <w:rFonts w:hint="eastAsia"/>
        </w:rPr>
        <w:t xml:space="preserve">口座名義:</w:t>
      </w:r>
    </w:p>
    <w:p>
      <w:pPr>
        <w:pStyle w:val="BodyText"/>
      </w:pPr>
      <w:r>
        <w:rPr>
          <w:rFonts w:hint="eastAsia"/>
        </w:rPr>
        <w:t xml:space="preserve">【借主】</w:t>
      </w:r>
      <w:r>
        <w:t xml:space="preserve"> </w:t>
      </w:r>
      <w:r>
        <w:rPr>
          <w:rFonts w:hint="eastAsia"/>
        </w:rPr>
        <w:t xml:space="preserve">住所:</w:t>
      </w:r>
      <w:r>
        <w:t xml:space="preserve"> </w:t>
      </w:r>
      <w:r>
        <w:rPr>
          <w:rFonts w:hint="eastAsia"/>
        </w:rPr>
        <w:t xml:space="preserve">会社名:</w:t>
      </w:r>
      <w:r>
        <w:t xml:space="preserve"> </w:t>
      </w:r>
      <w:r>
        <w:rPr>
          <w:rFonts w:hint="eastAsia"/>
        </w:rPr>
        <w:t xml:space="preserve">株式会社ecot</w:t>
      </w:r>
      <w:r>
        <w:t xml:space="preserve"> </w:t>
      </w:r>
      <w:r>
        <w:rPr>
          <w:rFonts w:hint="eastAsia"/>
        </w:rPr>
        <w:t xml:space="preserve">代表者氏名:</w:t>
      </w:r>
      <w:r>
        <w:t xml:space="preserve"> </w:t>
      </w:r>
      <w:r>
        <w:rPr>
          <w:rFonts w:hint="eastAsia"/>
        </w:rPr>
        <w:t xml:space="preserve">印</w:t>
      </w:r>
    </w:p>
    <w:p>
      <w:pPr>
        <w:pStyle w:val="BodyText"/>
      </w:pPr>
      <w:r>
        <w:rPr>
          <w:rFonts w:hint="eastAsia"/>
        </w:rPr>
        <w:t xml:space="preserve">返済用振込先口座:</w:t>
      </w:r>
      <w:r>
        <w:t xml:space="preserve"> </w:t>
      </w:r>
      <w:r>
        <w:rPr>
          <w:rFonts w:hint="eastAsia"/>
        </w:rPr>
        <w:t xml:space="preserve">金融機関名:</w:t>
      </w:r>
      <w:r>
        <w:t xml:space="preserve"> </w:t>
      </w:r>
      <w:r>
        <w:rPr>
          <w:rFonts w:hint="eastAsia"/>
        </w:rPr>
        <w:t xml:space="preserve">支店名:</w:t>
      </w:r>
      <w:r>
        <w:t xml:space="preserve"> </w:t>
      </w:r>
      <w:r>
        <w:rPr>
          <w:rFonts w:hint="eastAsia"/>
        </w:rPr>
        <w:t xml:space="preserve">口座種別:</w:t>
      </w:r>
      <w:r>
        <w:t xml:space="preserve"> </w:t>
      </w:r>
      <w:r>
        <w:rPr>
          <w:rFonts w:hint="eastAsia"/>
        </w:rPr>
        <w:t xml:space="preserve">口座番号:</w:t>
      </w:r>
      <w:r>
        <w:t xml:space="preserve"> </w:t>
      </w:r>
      <w:r>
        <w:rPr>
          <w:rFonts w:hint="eastAsia"/>
        </w:rPr>
        <w:t xml:space="preserve">口座名義:</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2025-11-28T07:03:58Z</dcterms:created>
  <dcterms:modified xsi:type="dcterms:W3CDTF">2025-11-28T07:03:58Z</dcterms:modified>
</cp:coreProperties>
</file>

<file path=docProps/custom.xml><?xml version="1.0" encoding="utf-8"?>
<Properties xmlns="http://schemas.openxmlformats.org/officeDocument/2006/custom-properties" xmlns:vt="http://schemas.openxmlformats.org/officeDocument/2006/docPropsVTypes"/>
</file>