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D039" w14:textId="58A52AC8" w:rsidR="00B73850" w:rsidRDefault="00D4480E">
      <w:r>
        <w:rPr>
          <w:rFonts w:hint="eastAsia"/>
        </w:rPr>
        <w:t>根据pytorch网站的信息，单个LSTM细胞的结构包括：</w:t>
      </w:r>
    </w:p>
    <w:p w14:paraId="6CC96DDE" w14:textId="763DF3FD" w:rsidR="00D4480E" w:rsidRDefault="00D4480E">
      <w:r>
        <w:rPr>
          <w:rFonts w:hint="eastAsia"/>
        </w:rPr>
        <w:t>一个输入门</w:t>
      </w:r>
      <m:oMath>
        <m:r>
          <w:rPr>
            <w:rFonts w:ascii="Cambria Math" w:hAnsi="Cambria Math"/>
          </w:rPr>
          <m:t>ⅈ=σ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hi</m:t>
                </m:r>
              </m:sub>
            </m:sSub>
            <m:r>
              <w:rPr>
                <w:rFonts w:ascii="Cambria Math" w:hAnsi="Cambria Math"/>
              </w:rPr>
              <m:t>h+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hi</m:t>
                </m:r>
              </m:sub>
            </m:sSub>
          </m:e>
        </m:d>
      </m:oMath>
    </w:p>
    <w:p w14:paraId="7B08F56B" w14:textId="4018F11B" w:rsidR="00D4480E" w:rsidRDefault="00D4480E">
      <w:r>
        <w:rPr>
          <w:rFonts w:hint="eastAsia"/>
        </w:rPr>
        <w:t>一个遗忘门</w:t>
      </w:r>
      <m:oMath>
        <m:r>
          <w:rPr>
            <w:rFonts w:ascii="Cambria Math" w:hAnsi="Cambria Math"/>
          </w:rPr>
          <m:t>f=σ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if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hf</m:t>
                </m:r>
              </m:sub>
            </m:sSub>
            <m:r>
              <w:rPr>
                <w:rFonts w:ascii="Cambria Math" w:hAnsi="Cambria Math"/>
              </w:rPr>
              <m:t>h+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hf</m:t>
                </m:r>
              </m:sub>
            </m:sSub>
          </m:e>
        </m:d>
      </m:oMath>
    </w:p>
    <w:p w14:paraId="3C6DC33E" w14:textId="26AC75AB" w:rsidR="00D4480E" w:rsidRDefault="00D4480E">
      <w:r>
        <w:rPr>
          <w:rFonts w:hint="eastAsia"/>
        </w:rPr>
        <w:t>一个信息向量</w:t>
      </w:r>
      <m:oMath>
        <m:r>
          <w:rPr>
            <w:rFonts w:ascii="Cambria Math" w:hAnsi="Cambria Math"/>
          </w:rPr>
          <m:t>g=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ig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hg</m:t>
                    </m:r>
                  </m:sub>
                </m:sSub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hg</m:t>
                    </m:r>
                  </m:sub>
                </m:sSub>
              </m:e>
            </m:d>
          </m:e>
        </m:func>
      </m:oMath>
    </w:p>
    <w:p w14:paraId="412AD6B2" w14:textId="658B3A5F" w:rsidR="00D4480E" w:rsidRDefault="00D4480E">
      <w:r>
        <w:rPr>
          <w:rFonts w:hint="eastAsia"/>
        </w:rPr>
        <w:t>新的细胞向量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'</m:t>
        </m:r>
        <m:r>
          <w:rPr>
            <w:rFonts w:ascii="Cambria Math" w:hAnsi="Cambria Math"/>
          </w:rPr>
          <m:t>=f⋅C+i⋅g</m:t>
        </m:r>
      </m:oMath>
    </w:p>
    <w:p w14:paraId="294B3025" w14:textId="30CF2EA2" w:rsidR="008C283A" w:rsidRDefault="008C283A">
      <w:r>
        <w:rPr>
          <w:rFonts w:hint="eastAsia"/>
        </w:rPr>
        <w:t>一个输出门</w:t>
      </w:r>
      <m:oMath>
        <m:r>
          <w:rPr>
            <w:rFonts w:ascii="Cambria Math" w:hAnsi="Cambria Math"/>
          </w:rPr>
          <m:t>o=σ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ho</m:t>
                </m:r>
              </m:sub>
            </m:sSub>
            <m:r>
              <w:rPr>
                <w:rFonts w:ascii="Cambria Math" w:hAnsi="Cambria Math"/>
              </w:rPr>
              <m:t>h+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ho</m:t>
                </m:r>
              </m:sub>
            </m:sSub>
          </m:e>
        </m:d>
      </m:oMath>
    </w:p>
    <w:p w14:paraId="173CBB92" w14:textId="536724D4" w:rsidR="008C283A" w:rsidRDefault="008C283A">
      <w:r>
        <w:rPr>
          <w:rFonts w:hint="eastAsia"/>
        </w:rPr>
        <w:t>以及一个新的隐藏状态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=o⋅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</w:p>
    <w:p w14:paraId="36FCC19E" w14:textId="05349E60" w:rsidR="00B163B4" w:rsidRDefault="00B163B4"/>
    <w:p w14:paraId="4EAC7C46" w14:textId="73C4DFA0" w:rsidR="001615F1" w:rsidRPr="00782BAF" w:rsidRDefault="001615F1">
      <w:r>
        <w:tab/>
      </w:r>
      <w:r>
        <w:rPr>
          <w:rFonts w:hint="eastAsia"/>
        </w:rPr>
        <w:t>LSTM网络的初始化参数包含：i</w:t>
      </w:r>
      <w:r>
        <w:t>nput_size</w:t>
      </w:r>
      <w:r>
        <w:rPr>
          <w:rFonts w:hint="eastAsia"/>
        </w:rPr>
        <w:t>代表输入特征的维度；hidden</w:t>
      </w:r>
      <w:r>
        <w:t>_size</w:t>
      </w:r>
      <w:r>
        <w:rPr>
          <w:rFonts w:hint="eastAsia"/>
        </w:rPr>
        <w:t>代表隐藏状态的维度，num</w:t>
      </w:r>
      <w:r>
        <w:t>_layers</w:t>
      </w:r>
      <w:r>
        <w:rPr>
          <w:rFonts w:hint="eastAsia"/>
        </w:rPr>
        <w:t>代表LSTM细胞的数量，或者说LSTM网络的层数；b</w:t>
      </w:r>
      <w:r>
        <w:t>ias(bool)</w:t>
      </w:r>
      <w:r>
        <w:rPr>
          <w:rFonts w:hint="eastAsia"/>
        </w:rPr>
        <w:t>代表是否启用偏置，默认为使用；batch</w:t>
      </w:r>
      <w:r>
        <w:t>_first(bool)</w:t>
      </w:r>
      <w:r>
        <w:rPr>
          <w:rFonts w:hint="eastAsia"/>
        </w:rPr>
        <w:t>代表输入输出张量是否将batch前置</w:t>
      </w:r>
      <w:r w:rsidR="00782BAF">
        <w:rPr>
          <w:rFonts w:hint="eastAsia"/>
        </w:rPr>
        <w:t>，默认为false</w:t>
      </w:r>
      <w:r>
        <w:rPr>
          <w:rFonts w:hint="eastAsia"/>
        </w:rPr>
        <w:t>；</w:t>
      </w:r>
      <w:r w:rsidR="00782BAF">
        <w:rPr>
          <w:rFonts w:hint="eastAsia"/>
        </w:rPr>
        <w:t>dropout</w:t>
      </w:r>
      <w:r w:rsidR="00782BAF">
        <w:t>(</w:t>
      </w:r>
      <w:r w:rsidR="00782BAF">
        <w:rPr>
          <w:rFonts w:hint="eastAsia"/>
        </w:rPr>
        <w:t>浮点)代表添加一层几率为dropout的dropout层，默认为0；bidirectional(</w:t>
      </w:r>
      <w:r w:rsidR="00782BAF">
        <w:t>bool)</w:t>
      </w:r>
      <w:r w:rsidR="00782BAF">
        <w:rPr>
          <w:rFonts w:hint="eastAsia"/>
        </w:rPr>
        <w:t>代表这个LSTM网络是否是双向的，默认为false；proj</w:t>
      </w:r>
      <w:r w:rsidR="00782BAF">
        <w:t>_size</w:t>
      </w:r>
      <w:r w:rsidR="00782BAF">
        <w:rPr>
          <w:rFonts w:hint="eastAsia"/>
        </w:rPr>
        <w:t>代表将LSTM映射到指定的大小，默认为0</w:t>
      </w:r>
      <w:r w:rsidR="00782BAF">
        <w:t>.</w:t>
      </w:r>
    </w:p>
    <w:p w14:paraId="0AB6062D" w14:textId="77777777" w:rsidR="00782BAF" w:rsidRDefault="00E551B4" w:rsidP="00782BAF">
      <w:r>
        <w:tab/>
      </w:r>
      <w:r w:rsidR="00B163B4">
        <w:rPr>
          <w:rFonts w:hint="eastAsia"/>
        </w:rPr>
        <w:t>输入包含i</w:t>
      </w:r>
      <w:r w:rsidR="00B163B4">
        <w:t>nput,(h_0,c_0)</w:t>
      </w:r>
      <w:r w:rsidR="00B163B4">
        <w:rPr>
          <w:rFonts w:hint="eastAsia"/>
        </w:rPr>
        <w:t>，</w:t>
      </w:r>
      <w:r w:rsidR="00782BAF">
        <w:rPr>
          <w:rFonts w:hint="eastAsia"/>
        </w:rPr>
        <w:t>序列输入</w:t>
      </w:r>
      <w:r w:rsidR="00782BAF">
        <w:t xml:space="preserve"> input</w:t>
      </w:r>
      <w:r w:rsidR="00782BAF">
        <w:rPr>
          <w:rFonts w:hint="eastAsia"/>
        </w:rPr>
        <w:t>表示时间序列数据，有三种可能的形状：</w:t>
      </w:r>
    </w:p>
    <w:p w14:paraId="77DDAFE1" w14:textId="53520975" w:rsidR="00782BAF" w:rsidRDefault="00782BAF" w:rsidP="00782BAF">
      <w:r>
        <w:rPr>
          <w:rFonts w:hint="eastAsia"/>
        </w:rPr>
        <w:t>1</w:t>
      </w:r>
      <w:r>
        <w:t>.</w:t>
      </w:r>
      <w:r>
        <w:rPr>
          <w:rFonts w:hint="eastAsia"/>
        </w:rPr>
        <w:t>未批处理输入：</w:t>
      </w:r>
      <w:r>
        <w:t xml:space="preserve">(L,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>)</w:t>
      </w:r>
      <w:r w:rsidR="00D32AC7">
        <w:t xml:space="preserve"> </w:t>
      </w:r>
    </w:p>
    <w:p w14:paraId="0D115408" w14:textId="6CD17731" w:rsidR="000B76EE" w:rsidRDefault="00782BAF" w:rsidP="00782BAF">
      <w:r>
        <w:t>2.</w:t>
      </w:r>
      <w:r>
        <w:rPr>
          <w:rFonts w:hint="eastAsia"/>
        </w:rPr>
        <w:t>批处理输入</w:t>
      </w:r>
      <w:r>
        <w:t xml:space="preserve">：(L, 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>)</w:t>
      </w:r>
      <w:r w:rsidR="000B76EE">
        <w:rPr>
          <w:rFonts w:hint="eastAsia"/>
        </w:rPr>
        <w:t>，</w:t>
      </w:r>
      <w:bookmarkStart w:id="0" w:name="_Hlk195913822"/>
      <w:r w:rsidR="000B76EE">
        <w:rPr>
          <w:rFonts w:hint="eastAsia"/>
        </w:rPr>
        <w:t>其中</w:t>
      </w:r>
      <w:r>
        <w:t>L</w:t>
      </w:r>
      <w:r w:rsidR="000B76EE">
        <w:rPr>
          <w:rFonts w:hint="eastAsia"/>
        </w:rPr>
        <w:t>为</w:t>
      </w:r>
      <w:r>
        <w:t>序列长度</w:t>
      </w:r>
      <w:r w:rsidR="000B76EE">
        <w:rPr>
          <w:rFonts w:hint="eastAsia"/>
        </w:rPr>
        <w:t>，</w:t>
      </w:r>
      <w:r>
        <w:t>N</w:t>
      </w:r>
      <w:r w:rsidR="000B76EE">
        <w:rPr>
          <w:rFonts w:hint="eastAsia"/>
        </w:rPr>
        <w:t>为</w:t>
      </w:r>
      <w:r>
        <w:t>批大小</w:t>
      </w:r>
      <w:r w:rsidR="000B76E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0B76EE">
        <w:rPr>
          <w:rFonts w:hint="eastAsia"/>
        </w:rPr>
        <w:t>为</w:t>
      </w:r>
      <w:r>
        <w:t>输入特征维度</w:t>
      </w:r>
      <w:r w:rsidR="000B76EE">
        <w:rPr>
          <w:rFonts w:hint="eastAsia"/>
        </w:rPr>
        <w:t>。</w:t>
      </w:r>
    </w:p>
    <w:bookmarkEnd w:id="0"/>
    <w:p w14:paraId="3AD68D29" w14:textId="5F8F790C" w:rsidR="000B76EE" w:rsidRDefault="000B76EE" w:rsidP="00782BAF">
      <w:r>
        <w:rPr>
          <w:rFonts w:hint="eastAsia"/>
        </w:rPr>
        <w:t>可选的输入h</w:t>
      </w:r>
      <w:r>
        <w:t>_0</w:t>
      </w:r>
      <w:r>
        <w:rPr>
          <w:rFonts w:hint="eastAsia"/>
        </w:rPr>
        <w:t>代表初始的隐藏状态，c</w:t>
      </w:r>
      <w:r>
        <w:t>_0</w:t>
      </w:r>
      <w:r>
        <w:rPr>
          <w:rFonts w:hint="eastAsia"/>
        </w:rPr>
        <w:t>代表细胞的初始状态。</w:t>
      </w:r>
    </w:p>
    <w:p w14:paraId="75F15A23" w14:textId="77B8C9CE" w:rsidR="000B76EE" w:rsidRDefault="00E551B4" w:rsidP="000B76EE">
      <w:r>
        <w:tab/>
      </w:r>
      <w:r>
        <w:rPr>
          <w:rFonts w:hint="eastAsia"/>
        </w:rPr>
        <w:t>输出一个元组</w:t>
      </w:r>
      <w:r>
        <w:t xml:space="preserve"> </w:t>
      </w:r>
      <w:r w:rsidR="000B76EE">
        <w:t>(</w:t>
      </w:r>
      <w:r w:rsidR="000B76EE">
        <w:rPr>
          <w:rFonts w:hint="eastAsia"/>
        </w:rPr>
        <w:t>output</w:t>
      </w:r>
      <w:r w:rsidR="000B76EE">
        <w:t>,</w:t>
      </w:r>
      <w:r>
        <w:t>(h_</w:t>
      </w:r>
      <w:r w:rsidR="000B76EE">
        <w:rPr>
          <w:rFonts w:hint="eastAsia"/>
        </w:rPr>
        <w:t>n</w:t>
      </w:r>
      <w:r>
        <w:t>, c_</w:t>
      </w:r>
      <w:r w:rsidR="000B76EE">
        <w:rPr>
          <w:rFonts w:hint="eastAsia"/>
        </w:rPr>
        <w:t>n</w:t>
      </w:r>
      <w:r w:rsidR="000B76EE">
        <w:t>)</w:t>
      </w:r>
      <w:r>
        <w:t>)：</w:t>
      </w:r>
    </w:p>
    <w:p w14:paraId="7D9F7A9A" w14:textId="73D63C9D" w:rsidR="000B76EE" w:rsidRDefault="000B76EE" w:rsidP="000B76EE">
      <w:r>
        <w:rPr>
          <w:rFonts w:hint="eastAsia"/>
        </w:rPr>
        <w:t>序列输出output包含每个时间步的隐藏状态，其结构为</w:t>
      </w:r>
    </w:p>
    <w:p w14:paraId="6A2F6698" w14:textId="2DC2E9DA" w:rsidR="000B76EE" w:rsidRDefault="000B76EE" w:rsidP="000B76EE">
      <w:r>
        <w:rPr>
          <w:rFonts w:hint="eastAsia"/>
        </w:rPr>
        <w:t>未批处理：</w:t>
      </w:r>
      <w:r>
        <w:t>(L, Hout)</w:t>
      </w:r>
    </w:p>
    <w:p w14:paraId="377FD0C7" w14:textId="67EA86DC" w:rsidR="000B76EE" w:rsidRPr="000B76EE" w:rsidRDefault="000B76EE" w:rsidP="000B76EE">
      <w:r>
        <w:rPr>
          <w:rFonts w:hint="eastAsia"/>
        </w:rPr>
        <w:t>批处理</w:t>
      </w:r>
      <w:r>
        <w:t xml:space="preserve"> (L, N, Hout)</w:t>
      </w:r>
      <w:r w:rsidRPr="000B76EE">
        <w:t xml:space="preserve"> 其中L为序列长度，N为批大小，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 w:rsidRPr="000B76EE">
        <w:t>为输入特征维度。</w:t>
      </w:r>
    </w:p>
    <w:p w14:paraId="4E9E3556" w14:textId="2B44A3CE" w:rsidR="00E551B4" w:rsidRDefault="00E551B4" w:rsidP="000B76EE">
      <w:r>
        <w:t>h_</w:t>
      </w:r>
      <w:r w:rsidR="000B76EE">
        <w:rPr>
          <w:rFonts w:hint="eastAsia"/>
        </w:rPr>
        <w:t>n表示最终的隐藏状态，而c</w:t>
      </w:r>
      <w:r w:rsidR="000B76EE">
        <w:t>_n</w:t>
      </w:r>
      <w:r w:rsidR="000B76EE">
        <w:rPr>
          <w:rFonts w:hint="eastAsia"/>
        </w:rPr>
        <w:t>代表最终的细胞状态。</w:t>
      </w:r>
    </w:p>
    <w:p w14:paraId="034CCF4F" w14:textId="1E060515" w:rsidR="00D32AC7" w:rsidRDefault="00D32AC7" w:rsidP="000B76EE">
      <w:r>
        <w:rPr>
          <w:rFonts w:hint="eastAsia"/>
        </w:rPr>
        <w:t>（在以上的分析中略去了b</w:t>
      </w:r>
      <w:r>
        <w:t>idirectional</w:t>
      </w:r>
      <w:r>
        <w:rPr>
          <w:rFonts w:hint="eastAsia"/>
        </w:rPr>
        <w:t>和b</w:t>
      </w:r>
      <w:r>
        <w:t>atch_first</w:t>
      </w:r>
      <w:r>
        <w:rPr>
          <w:rFonts w:hint="eastAsia"/>
        </w:rPr>
        <w:t>的影响，均设为默认值）</w:t>
      </w:r>
    </w:p>
    <w:p w14:paraId="67FDC0E1" w14:textId="0CDD782B" w:rsidR="00892CE0" w:rsidRDefault="00892CE0" w:rsidP="000B76EE"/>
    <w:p w14:paraId="2757C9D6" w14:textId="6DE6E3C4" w:rsidR="00892CE0" w:rsidRDefault="00892CE0" w:rsidP="000B76EE"/>
    <w:p w14:paraId="4DBCCBEA" w14:textId="5EE7B7A2" w:rsidR="00892CE0" w:rsidRDefault="00892CE0" w:rsidP="000B76EE"/>
    <w:p w14:paraId="7A7CA3B4" w14:textId="1AA13923" w:rsidR="00892CE0" w:rsidRDefault="00892CE0" w:rsidP="000B76EE"/>
    <w:p w14:paraId="00E1961B" w14:textId="4A6E34BE" w:rsidR="00892CE0" w:rsidRDefault="00892CE0" w:rsidP="000B76EE">
      <w:r>
        <w:t>LSTM,RNN,GRU</w:t>
      </w:r>
      <w:r>
        <w:rPr>
          <w:rFonts w:hint="eastAsia"/>
        </w:rPr>
        <w:t>对比试验</w:t>
      </w:r>
    </w:p>
    <w:p w14:paraId="00EA3A17" w14:textId="0ACC36F1" w:rsidR="00892CE0" w:rsidRDefault="00892CE0" w:rsidP="000B76EE">
      <w:r>
        <w:rPr>
          <w:rFonts w:hint="eastAsia"/>
        </w:rPr>
        <w:t>L</w:t>
      </w:r>
      <w:r>
        <w:t>STM</w:t>
      </w:r>
      <w:r>
        <w:rPr>
          <w:rFonts w:hint="eastAsia"/>
        </w:rPr>
        <w:t>的结果如图：</w:t>
      </w:r>
      <w:r>
        <w:rPr>
          <w:noProof/>
        </w:rPr>
        <w:drawing>
          <wp:inline distT="0" distB="0" distL="0" distR="0" wp14:anchorId="4850C115" wp14:editId="2F527E83">
            <wp:extent cx="5274310" cy="254385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58"/>
                    <a:stretch/>
                  </pic:blipFill>
                  <pic:spPr bwMode="auto">
                    <a:xfrm>
                      <a:off x="0" y="0"/>
                      <a:ext cx="5274310" cy="254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7CBD" w14:textId="0342716A" w:rsidR="00892CE0" w:rsidRDefault="00892CE0" w:rsidP="000B76EE">
      <w:r>
        <w:rPr>
          <w:rFonts w:hint="eastAsia"/>
        </w:rPr>
        <w:lastRenderedPageBreak/>
        <w:t>RNN的结果如图：</w:t>
      </w:r>
      <w:r w:rsidR="006B2420">
        <w:rPr>
          <w:noProof/>
        </w:rPr>
        <w:drawing>
          <wp:inline distT="0" distB="0" distL="0" distR="0" wp14:anchorId="7B4B4EE1" wp14:editId="54C751FC">
            <wp:extent cx="5274310" cy="2590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2A7" w14:textId="41A5FA18" w:rsidR="00A5706E" w:rsidRDefault="00A5706E" w:rsidP="000B76EE">
      <w:r>
        <w:rPr>
          <w:rFonts w:hint="eastAsia"/>
        </w:rPr>
        <w:t>G</w:t>
      </w:r>
      <w:r>
        <w:t>RU</w:t>
      </w:r>
      <w:r>
        <w:rPr>
          <w:rFonts w:hint="eastAsia"/>
        </w:rPr>
        <w:t>的结果如图：</w:t>
      </w:r>
    </w:p>
    <w:p w14:paraId="177839EC" w14:textId="32137BD5" w:rsidR="00A5706E" w:rsidRDefault="00A5706E" w:rsidP="000B76EE">
      <w:r>
        <w:rPr>
          <w:noProof/>
        </w:rPr>
        <w:drawing>
          <wp:inline distT="0" distB="0" distL="0" distR="0" wp14:anchorId="0ED0BE4E" wp14:editId="7707B79C">
            <wp:extent cx="5274310" cy="2550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7259" w14:textId="2FAC8DFA" w:rsidR="00EA1CB1" w:rsidRDefault="00EA1CB1" w:rsidP="000B76EE">
      <w:r>
        <w:rPr>
          <w:rFonts w:hint="eastAsia"/>
        </w:rPr>
        <w:t>三种模型在给定数据集的情况下并没有本质上性能的差别，G</w:t>
      </w:r>
      <w:r>
        <w:t>RU</w:t>
      </w:r>
      <w:r>
        <w:rPr>
          <w:rFonts w:hint="eastAsia"/>
        </w:rPr>
        <w:t>略胜一筹。</w:t>
      </w:r>
    </w:p>
    <w:p w14:paraId="09CF87A4" w14:textId="79934D8E" w:rsidR="00312FCE" w:rsidRDefault="00312FCE" w:rsidP="000B76EE"/>
    <w:p w14:paraId="23133C85" w14:textId="34057E94" w:rsidR="00312FCE" w:rsidRDefault="00312FCE" w:rsidP="000B76EE"/>
    <w:p w14:paraId="51D5B973" w14:textId="0F3847C6" w:rsidR="00312FCE" w:rsidRDefault="00312FCE" w:rsidP="000B76EE"/>
    <w:p w14:paraId="7D2625FB" w14:textId="3B8C1115" w:rsidR="00312FCE" w:rsidRDefault="00312FCE" w:rsidP="000B76EE"/>
    <w:p w14:paraId="0778390F" w14:textId="2A31B38A" w:rsidR="00312FCE" w:rsidRDefault="00312FCE" w:rsidP="000B76EE"/>
    <w:p w14:paraId="4FC18CB9" w14:textId="4F407C02" w:rsidR="00312FCE" w:rsidRDefault="00312FCE" w:rsidP="000B76EE"/>
    <w:p w14:paraId="77E23AA8" w14:textId="3CF12862" w:rsidR="00312FCE" w:rsidRDefault="00312FCE" w:rsidP="000B76EE"/>
    <w:p w14:paraId="0AA6FA11" w14:textId="42D41613" w:rsidR="00312FCE" w:rsidRDefault="00312FCE" w:rsidP="000B76EE"/>
    <w:p w14:paraId="5D5F9DB5" w14:textId="38321B8B" w:rsidR="00312FCE" w:rsidRDefault="00312FCE" w:rsidP="000B76EE"/>
    <w:p w14:paraId="755787D2" w14:textId="3A028BCF" w:rsidR="00312FCE" w:rsidRDefault="00312FCE" w:rsidP="000B76EE"/>
    <w:p w14:paraId="0EBA5C3E" w14:textId="1E717A69" w:rsidR="00312FCE" w:rsidRDefault="00312FCE" w:rsidP="000B76EE"/>
    <w:p w14:paraId="0271D75B" w14:textId="645F5CED" w:rsidR="00312FCE" w:rsidRDefault="00312FCE" w:rsidP="000B76EE"/>
    <w:p w14:paraId="397CEA02" w14:textId="082A2D84" w:rsidR="00312FCE" w:rsidRDefault="00312FCE" w:rsidP="000B76EE"/>
    <w:p w14:paraId="5520CBD0" w14:textId="6637C081" w:rsidR="00312FCE" w:rsidRDefault="00312FCE" w:rsidP="000B76EE"/>
    <w:p w14:paraId="7E65E21F" w14:textId="2ABD29E2" w:rsidR="00312FCE" w:rsidRDefault="00312FCE" w:rsidP="000B76EE">
      <w:r>
        <w:rPr>
          <w:rFonts w:hint="eastAsia"/>
        </w:rPr>
        <w:lastRenderedPageBreak/>
        <w:t>L</w:t>
      </w:r>
      <w:r>
        <w:t>STM</w:t>
      </w:r>
      <w:r>
        <w:rPr>
          <w:rFonts w:hint="eastAsia"/>
        </w:rPr>
        <w:t>手写运行结果：</w:t>
      </w:r>
      <w:r w:rsidR="00B31CDF">
        <w:rPr>
          <w:rFonts w:hint="eastAsia"/>
        </w:rPr>
        <w:t>（未改变任何网络结构、损失函数、超参数）</w:t>
      </w:r>
    </w:p>
    <w:p w14:paraId="4564AFB8" w14:textId="43E6882C" w:rsidR="00312FCE" w:rsidRDefault="00006AA6" w:rsidP="000B76EE">
      <w:r>
        <w:rPr>
          <w:noProof/>
        </w:rPr>
        <w:drawing>
          <wp:inline distT="0" distB="0" distL="0" distR="0" wp14:anchorId="7E02DB2B" wp14:editId="097B2D9B">
            <wp:extent cx="5274310" cy="4107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1251" w14:textId="2586EA76" w:rsidR="00B31CDF" w:rsidRDefault="00006AA6" w:rsidP="000B76EE">
      <w:r>
        <w:rPr>
          <w:rFonts w:hint="eastAsia"/>
        </w:rPr>
        <w:t>接着将隐藏层的维度从6</w:t>
      </w:r>
      <w:r>
        <w:t>4</w:t>
      </w:r>
      <w:r>
        <w:rPr>
          <w:rFonts w:hint="eastAsia"/>
        </w:rPr>
        <w:t>改为</w:t>
      </w:r>
      <w:r>
        <w:t>256</w:t>
      </w:r>
      <w:r>
        <w:rPr>
          <w:rFonts w:hint="eastAsia"/>
        </w:rPr>
        <w:t>，观察到</w:t>
      </w:r>
      <w:r>
        <w:rPr>
          <w:noProof/>
        </w:rPr>
        <w:drawing>
          <wp:inline distT="0" distB="0" distL="0" distR="0" wp14:anchorId="7C0B8113" wp14:editId="6063A6AB">
            <wp:extent cx="4247619" cy="20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6BE">
        <w:rPr>
          <w:rFonts w:hint="eastAsia"/>
        </w:rPr>
        <w:t>训练进展较快，但最终效果与6</w:t>
      </w:r>
      <w:r w:rsidR="008376BE">
        <w:t>4</w:t>
      </w:r>
      <w:r w:rsidR="008376BE">
        <w:rPr>
          <w:rFonts w:hint="eastAsia"/>
        </w:rPr>
        <w:t>差不太多；再将其改为1</w:t>
      </w:r>
      <w:r w:rsidR="008376BE">
        <w:t>6</w:t>
      </w:r>
      <w:r w:rsidR="008376BE">
        <w:rPr>
          <w:rFonts w:hint="eastAsia"/>
        </w:rPr>
        <w:t>，观察到</w:t>
      </w:r>
      <w:r w:rsidR="008376BE">
        <w:rPr>
          <w:noProof/>
        </w:rPr>
        <w:lastRenderedPageBreak/>
        <w:drawing>
          <wp:inline distT="0" distB="0" distL="0" distR="0" wp14:anchorId="0BCF024C" wp14:editId="1F97D236">
            <wp:extent cx="4228571" cy="20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6BE">
        <w:rPr>
          <w:rFonts w:hint="eastAsia"/>
        </w:rPr>
        <w:t>整体效果与6</w:t>
      </w:r>
      <w:r w:rsidR="008376BE">
        <w:t>4</w:t>
      </w:r>
      <w:r w:rsidR="008376BE">
        <w:rPr>
          <w:rFonts w:hint="eastAsia"/>
        </w:rPr>
        <w:t>相差无几。</w:t>
      </w:r>
    </w:p>
    <w:p w14:paraId="43DD6E15" w14:textId="20D504D5" w:rsidR="008376BE" w:rsidRDefault="008376BE" w:rsidP="000B76EE"/>
    <w:p w14:paraId="272713C1" w14:textId="212DABAE" w:rsidR="008376BE" w:rsidRDefault="008376BE" w:rsidP="000B76EE"/>
    <w:p w14:paraId="70200082" w14:textId="4F3D5BE5" w:rsidR="008376BE" w:rsidRDefault="008376BE" w:rsidP="000B76EE">
      <w:r>
        <w:rPr>
          <w:rFonts w:hint="eastAsia"/>
        </w:rPr>
        <w:t>若将损失函数改为M</w:t>
      </w:r>
      <w:r>
        <w:t>SE</w:t>
      </w:r>
      <w:r>
        <w:rPr>
          <w:rFonts w:hint="eastAsia"/>
        </w:rPr>
        <w:t>，</w:t>
      </w:r>
      <w:r w:rsidR="00C2740E">
        <w:rPr>
          <w:rFonts w:hint="eastAsia"/>
        </w:rPr>
        <w:t>观察到</w:t>
      </w:r>
      <w:r w:rsidR="00FB55A1">
        <w:rPr>
          <w:noProof/>
        </w:rPr>
        <w:drawing>
          <wp:inline distT="0" distB="0" distL="0" distR="0" wp14:anchorId="38CCF715" wp14:editId="2A2FB2DD">
            <wp:extent cx="4266667" cy="20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A1">
        <w:rPr>
          <w:rFonts w:hint="eastAsia"/>
        </w:rPr>
        <w:t>一开始的进展较慢，但由于CrossEntropy在后期准确率不增反降，导致最终效果也和交叉熵损失函数差不多。</w:t>
      </w:r>
      <w:r w:rsidR="00C2740E">
        <w:rPr>
          <w:rFonts w:hint="eastAsia"/>
        </w:rPr>
        <w:t>可能是因为二分类问题比较简单，交叉熵和M</w:t>
      </w:r>
      <w:r w:rsidR="00C2740E">
        <w:t>SE</w:t>
      </w:r>
      <w:r w:rsidR="00C2740E">
        <w:rPr>
          <w:rFonts w:hint="eastAsia"/>
        </w:rPr>
        <w:t>都能够相对较好的描述损失程度；且训练时间比较短，不同损失函数之间的差异还没有体现出来。</w:t>
      </w:r>
    </w:p>
    <w:p w14:paraId="7FFB3754" w14:textId="63869B3B" w:rsidR="007641A2" w:rsidRDefault="007641A2" w:rsidP="000B76EE"/>
    <w:p w14:paraId="3DFE213E" w14:textId="3AFC7BCC" w:rsidR="007641A2" w:rsidRDefault="007641A2" w:rsidP="000B76EE">
      <w:r>
        <w:rPr>
          <w:rFonts w:hint="eastAsia"/>
        </w:rPr>
        <w:t>在原先的各个</w:t>
      </w:r>
      <w:r w:rsidR="001237A5">
        <w:rPr>
          <w:rFonts w:hint="eastAsia"/>
        </w:rPr>
        <w:t>超</w:t>
      </w:r>
      <w:r>
        <w:rPr>
          <w:rFonts w:hint="eastAsia"/>
        </w:rPr>
        <w:t>参数保持不变的情况下，将训练的epoch数增加到1</w:t>
      </w:r>
      <w:r>
        <w:t>0</w:t>
      </w:r>
      <w:r>
        <w:rPr>
          <w:rFonts w:hint="eastAsia"/>
        </w:rPr>
        <w:t>，观察到</w:t>
      </w:r>
      <w:r w:rsidR="004918F2">
        <w:rPr>
          <w:rFonts w:hint="eastAsia"/>
        </w:rPr>
        <w:t>虽然epoch数增加到了1</w:t>
      </w:r>
      <w:r w:rsidR="004918F2">
        <w:t>0</w:t>
      </w:r>
      <w:r w:rsidR="004918F2">
        <w:rPr>
          <w:rFonts w:hint="eastAsia"/>
        </w:rPr>
        <w:t>，但是性能在epoch</w:t>
      </w:r>
      <w:r w:rsidR="004918F2">
        <w:t>=5</w:t>
      </w:r>
      <w:r w:rsidR="004918F2">
        <w:rPr>
          <w:rFonts w:hint="eastAsia"/>
        </w:rPr>
        <w:t>之后，虽然对训练集的拟合程度不断上升，但是测试集的性能保持不变，甚至有下降趋势，</w:t>
      </w:r>
      <w:r w:rsidR="003073A6">
        <w:rPr>
          <w:rFonts w:hint="eastAsia"/>
        </w:rPr>
        <w:t>可能是</w:t>
      </w:r>
      <w:r w:rsidR="004918F2">
        <w:rPr>
          <w:rFonts w:hint="eastAsia"/>
        </w:rPr>
        <w:t>该网络结构过于简单，不能支撑多个epoch的训练</w:t>
      </w:r>
      <w:r w:rsidR="003073A6">
        <w:rPr>
          <w:rFonts w:hint="eastAsia"/>
        </w:rPr>
        <w:t>，也可能是数据量不足且训练集和测试集之间存在一定差异</w:t>
      </w:r>
      <w:r w:rsidR="004918F2">
        <w:rPr>
          <w:rFonts w:hint="eastAsia"/>
        </w:rPr>
        <w:t>。</w:t>
      </w:r>
      <w:r w:rsidR="004918F2">
        <w:rPr>
          <w:noProof/>
        </w:rPr>
        <w:lastRenderedPageBreak/>
        <w:drawing>
          <wp:inline distT="0" distB="0" distL="0" distR="0" wp14:anchorId="75729CB2" wp14:editId="48F2568B">
            <wp:extent cx="4161905" cy="40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8F2">
        <w:rPr>
          <w:noProof/>
        </w:rPr>
        <w:drawing>
          <wp:inline distT="0" distB="0" distL="0" distR="0" wp14:anchorId="1D5E2450" wp14:editId="3FA3C656">
            <wp:extent cx="4180952" cy="12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37F" w14:textId="7CBA2D63" w:rsidR="004918F2" w:rsidRDefault="004918F2" w:rsidP="000B76EE">
      <w:pPr>
        <w:rPr>
          <w:rFonts w:hint="eastAsia"/>
        </w:rPr>
      </w:pPr>
      <w:r>
        <w:rPr>
          <w:rFonts w:hint="eastAsia"/>
        </w:rPr>
        <w:t>因此将网络结构略作调整，改为双层lstm，加入更多的全连接层和激活函数，并且添加了dropout层，如图</w:t>
      </w:r>
      <w:r w:rsidR="001237A5">
        <w:rPr>
          <w:noProof/>
        </w:rPr>
        <w:lastRenderedPageBreak/>
        <w:drawing>
          <wp:inline distT="0" distB="0" distL="0" distR="0" wp14:anchorId="0D6C1971" wp14:editId="20997500">
            <wp:extent cx="5274310" cy="51003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继续1</w:t>
      </w:r>
      <w:r>
        <w:t>0</w:t>
      </w:r>
      <w:r>
        <w:rPr>
          <w:rFonts w:hint="eastAsia"/>
        </w:rPr>
        <w:t>个epoch的训练，此时观察到</w:t>
      </w:r>
    </w:p>
    <w:p w14:paraId="6113AC9A" w14:textId="71CEEF0F" w:rsidR="004918F2" w:rsidRPr="004918F2" w:rsidRDefault="003073A6" w:rsidP="000B76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55BD45" wp14:editId="2D4AC620">
            <wp:extent cx="4228571" cy="400952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测试集依旧保持在8</w:t>
      </w:r>
      <w:r>
        <w:t>5%</w:t>
      </w:r>
      <w:r>
        <w:rPr>
          <w:rFonts w:hint="eastAsia"/>
        </w:rPr>
        <w:t>左右的准确率，说明后者可能是准确的。</w:t>
      </w:r>
    </w:p>
    <w:sectPr w:rsidR="004918F2" w:rsidRPr="0049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8"/>
    <w:rsid w:val="00006AA6"/>
    <w:rsid w:val="000B76EE"/>
    <w:rsid w:val="001237A5"/>
    <w:rsid w:val="001615F1"/>
    <w:rsid w:val="003073A6"/>
    <w:rsid w:val="00312FCE"/>
    <w:rsid w:val="003C7CB8"/>
    <w:rsid w:val="003E6BDD"/>
    <w:rsid w:val="004918F2"/>
    <w:rsid w:val="006B2420"/>
    <w:rsid w:val="007641A2"/>
    <w:rsid w:val="00782BAF"/>
    <w:rsid w:val="008376BE"/>
    <w:rsid w:val="00892CE0"/>
    <w:rsid w:val="008C283A"/>
    <w:rsid w:val="00A5706E"/>
    <w:rsid w:val="00AE3E1C"/>
    <w:rsid w:val="00B163B4"/>
    <w:rsid w:val="00B31CDF"/>
    <w:rsid w:val="00B73850"/>
    <w:rsid w:val="00C2740E"/>
    <w:rsid w:val="00D32AC7"/>
    <w:rsid w:val="00D4480E"/>
    <w:rsid w:val="00E551B4"/>
    <w:rsid w:val="00EA1CB1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512D"/>
  <w15:chartTrackingRefBased/>
  <w15:docId w15:val="{4223F982-C33A-444D-A918-9C689567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NOIP</dc:creator>
  <cp:keywords/>
  <dc:description/>
  <cp:lastModifiedBy>Johnny NOIP</cp:lastModifiedBy>
  <cp:revision>10</cp:revision>
  <dcterms:created xsi:type="dcterms:W3CDTF">2025-04-18T15:09:00Z</dcterms:created>
  <dcterms:modified xsi:type="dcterms:W3CDTF">2025-04-20T04:12:00Z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</Properties>
</file>