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74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927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_Toc15144_WPSOffice_Level1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cf86324d-f43a-4ebd-8abf-9c1247f633d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15144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_Toc29279_WPSOffice_Level2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bc3aa55a-b7c9-4a04-8d5c-ca566ba89ba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29279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_Toc29279_WPSOffice_Level1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966c5976-d0a4-41bc-97b1-30ece83fb1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29279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_Toc14378_WPSOffice_Level1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4c31fba4-0c1f-4fbf-a082-35c250ed222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14378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_Toc14378_WPSOffice_Level2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b2c91ed0-bb0a-4259-99a4-59644dc645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14378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_Toc14632_WPSOffice_Level2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0aec1c94-65c4-4fdf-865b-00abd1f28a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14632_WPSOffice_Level2Page"/>
          <w:r>
            <w:t>9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_Toc14632_WPSOffice_Level1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c254877f-9e41-40b3-937d-85add92ed1e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14632_WPSOffice_Level1Page"/>
          <w:r>
            <w:rPr>
              <w:b/>
              <w:bCs/>
            </w:rPr>
            <w:t>10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_Toc10111_WPSOffice_Level2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1823b685-8b7c-4bf7-a7ab-18bcf96607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10111_WPSOffice_Level2Page"/>
          <w:r>
            <w:t>10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_Toc3893_WPSOffice_Level2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e349c846-8ad5-46ee-b7ff-c1cbe91def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3893_WPSOffice_Level2Page"/>
          <w:r>
            <w:t>10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_Toc27603_WPSOffice_Level2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80788c10-a1ad-4511-8bcf-282e04a0b6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27603_WPSOffice_Level2Page"/>
          <w:r>
            <w:t>11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_Toc22246_WPSOffice_Level2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9731d6c6-3f67-4040-ab05-8f5c8cfa6d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22246_WPSOffice_Level2Page"/>
          <w:r>
            <w:t>12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_Toc7769_WPSOffice_Level2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866e35a3-f282-4268-8d9a-4195e8fc743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7769_WPSOffice_Level2Page"/>
          <w:r>
            <w:t>12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_Toc19374_WPSOffice_Level2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382a4ffb-3881-4bc1-80fe-1adc85a759d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19374_WPSOffice_Level2Page"/>
          <w:r>
            <w:t>12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_Toc10111_WPSOffice_Level1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b52fbebd-9d5a-4a45-b24b-98c41a6e1e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4" w:name="_Toc10111_WPSOffice_Level1Page"/>
          <w:r>
            <w:rPr>
              <w:b/>
              <w:bCs/>
            </w:rPr>
            <w:t>13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_Toc8088_WPSOffice_Level2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f99d5733-2bb6-4340-946a-8ff735758d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1.标定原点位置</w:t>
              </w:r>
            </w:sdtContent>
          </w:sdt>
          <w:r>
            <w:tab/>
          </w:r>
          <w:bookmarkStart w:id="15" w:name="_Toc8088_WPSOffice_Level2Page"/>
          <w:r>
            <w:t>13</w:t>
          </w:r>
          <w:bookmarkEnd w:id="1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_Toc6990_WPSOffice_Level2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9abf81b2-884c-4ce5-bb68-fa5d83ee72e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2.设置AppKey</w:t>
              </w:r>
            </w:sdtContent>
          </w:sdt>
          <w:r>
            <w:tab/>
          </w:r>
          <w:bookmarkStart w:id="16" w:name="_Toc6990_WPSOffice_Level2Page"/>
          <w:r>
            <w:t>13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_Toc24637_WPSOffice_Level2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fc410f7a-c947-472f-b6cd-5713f37665b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3.配置AndroidManifest.xml</w:t>
              </w:r>
            </w:sdtContent>
          </w:sdt>
          <w:r>
            <w:tab/>
          </w:r>
          <w:bookmarkStart w:id="17" w:name="_Toc24637_WPSOffice_Level2Page"/>
          <w:r>
            <w:t>13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_Toc19948_WPSOffice_Level2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194693f4-3d83-47ff-946a-10a24f13d4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4.标定方向</w:t>
              </w:r>
            </w:sdtContent>
          </w:sdt>
          <w:r>
            <w:tab/>
          </w:r>
          <w:bookmarkStart w:id="18" w:name="_Toc19948_WPSOffice_Level2Page"/>
          <w:r>
            <w:t>14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_Toc24925_WPSOffice_Level2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745"/>
              <w:placeholder>
                <w:docPart w:val="{22c9adcb-cf9f-4caa-82fc-e80985a598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5.一键转身</w:t>
              </w:r>
            </w:sdtContent>
          </w:sdt>
          <w:r>
            <w:tab/>
          </w:r>
          <w:bookmarkStart w:id="19" w:name="_Toc24925_WPSOffice_Level2Page"/>
          <w:r>
            <w:t>14</w:t>
          </w:r>
          <w:bookmarkEnd w:id="19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0" w:name="_Toc25806"/>
      <w:bookmarkStart w:id="21" w:name="_Toc7701"/>
      <w:bookmarkStart w:id="22" w:name="_Toc10041"/>
      <w:bookmarkStart w:id="23" w:name="_Toc32698"/>
      <w:bookmarkStart w:id="24" w:name="_Toc27649"/>
      <w:bookmarkStart w:id="25" w:name="_Toc23527"/>
      <w:bookmarkStart w:id="26" w:name="_Toc15144_WPSOffice_Level1"/>
      <w:bookmarkStart w:id="27" w:name="_Toc14524"/>
      <w:bookmarkStart w:id="28" w:name="_Toc8640"/>
      <w:bookmarkStart w:id="29" w:name="_Toc12462"/>
      <w:bookmarkStart w:id="30" w:name="_Toc28353"/>
      <w:bookmarkStart w:id="31" w:name="_Toc2600"/>
      <w:bookmarkStart w:id="32" w:name="_Toc21411"/>
      <w:bookmarkStart w:id="33" w:name="_Toc22763"/>
      <w:bookmarkStart w:id="34" w:name="_Toc13229"/>
      <w:bookmarkStart w:id="35" w:name="_Toc23020"/>
      <w:bookmarkStart w:id="36" w:name="_Toc11134"/>
      <w:bookmarkStart w:id="37" w:name="_Toc2122"/>
      <w:bookmarkStart w:id="38" w:name="_Toc2435"/>
      <w:bookmarkStart w:id="39" w:name="_Toc14598"/>
      <w:r>
        <w:rPr>
          <w:rFonts w:hint="eastAsia" w:ascii="微软雅黑" w:hAnsi="微软雅黑" w:eastAsia="微软雅黑"/>
        </w:rPr>
        <w:t>简介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3"/>
        <w:rPr>
          <w:rFonts w:ascii="微软雅黑" w:hAnsi="微软雅黑" w:eastAsia="微软雅黑"/>
        </w:rPr>
      </w:pPr>
      <w:bookmarkStart w:id="40" w:name="_Toc9371"/>
      <w:bookmarkStart w:id="41" w:name="_Toc29279_WPSOffice_Level2"/>
      <w:r>
        <w:rPr>
          <w:rFonts w:hint="eastAsia" w:ascii="微软雅黑" w:hAnsi="微软雅黑" w:eastAsia="微软雅黑"/>
        </w:rPr>
        <w:t>1.</w:t>
      </w:r>
      <w:bookmarkEnd w:id="40"/>
      <w:bookmarkStart w:id="42" w:name="_Toc9831"/>
      <w:r>
        <w:rPr>
          <w:rFonts w:hint="eastAsia" w:ascii="微软雅黑" w:hAnsi="微软雅黑" w:eastAsia="微软雅黑"/>
        </w:rPr>
        <w:t>NOLO VR Unity SDK</w:t>
      </w:r>
      <w:bookmarkEnd w:id="41"/>
      <w:bookmarkEnd w:id="42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3" w:name="_Toc16347"/>
      <w:bookmarkStart w:id="44" w:name="_Toc5102"/>
      <w:bookmarkStart w:id="45" w:name="_Toc31931"/>
      <w:bookmarkStart w:id="46" w:name="_Toc7949"/>
      <w:bookmarkStart w:id="47" w:name="_Toc3094"/>
      <w:bookmarkStart w:id="48" w:name="_Toc17981"/>
      <w:bookmarkStart w:id="49" w:name="_Toc29279_WPSOffice_Level1"/>
      <w:bookmarkStart w:id="50" w:name="_Toc8531"/>
      <w:bookmarkStart w:id="51" w:name="_Toc2748"/>
      <w:bookmarkStart w:id="52" w:name="_Toc12923"/>
      <w:bookmarkStart w:id="53" w:name="_Toc24921"/>
      <w:bookmarkStart w:id="54" w:name="_Toc24298"/>
      <w:bookmarkStart w:id="55" w:name="_Toc30404"/>
      <w:bookmarkStart w:id="56" w:name="_Toc10749"/>
      <w:bookmarkStart w:id="57" w:name="_Toc26271"/>
      <w:bookmarkStart w:id="58" w:name="_Toc27595"/>
      <w:bookmarkStart w:id="59" w:name="_Toc30759"/>
      <w:bookmarkStart w:id="60" w:name="_Toc26433"/>
      <w:r>
        <w:rPr>
          <w:rFonts w:hint="eastAsia" w:ascii="微软雅黑" w:hAnsi="微软雅黑" w:eastAsia="微软雅黑"/>
        </w:rPr>
        <w:t>接入</w:t>
      </w:r>
      <w:bookmarkEnd w:id="43"/>
      <w:r>
        <w:rPr>
          <w:rFonts w:hint="eastAsia" w:ascii="微软雅黑" w:hAnsi="微软雅黑" w:eastAsia="微软雅黑"/>
        </w:rPr>
        <w:t>准备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1" w:name="_Toc23421"/>
      <w:r>
        <w:rPr>
          <w:rFonts w:hint="eastAsia" w:ascii="微软雅黑" w:hAnsi="微软雅黑" w:eastAsia="微软雅黑"/>
        </w:rPr>
        <w:t>开发者需要准备</w:t>
      </w:r>
      <w:bookmarkEnd w:id="61"/>
      <w:r>
        <w:rPr>
          <w:rFonts w:hint="eastAsia" w:ascii="微软雅黑" w:hAnsi="微软雅黑" w:eastAsia="微软雅黑"/>
        </w:rPr>
        <w:t>Unity 2017.1.0~2018.3.3f1，推荐使用 Unity2017. 3.1f1 版本，不支持 2018.1.9f2</w:t>
      </w:r>
      <w:bookmarkStart w:id="62" w:name="_Toc11409"/>
      <w:bookmarkStart w:id="63" w:name="_Toc14616"/>
      <w:r>
        <w:rPr>
          <w:rFonts w:hint="eastAsia" w:ascii="微软雅黑" w:hAnsi="微软雅黑" w:eastAsia="微软雅黑"/>
        </w:rPr>
        <w:t>。</w:t>
      </w:r>
      <w:bookmarkEnd w:id="62"/>
      <w:bookmarkEnd w:id="63"/>
      <w:bookmarkStart w:id="64" w:name="_Toc11455"/>
      <w:bookmarkStart w:id="65" w:name="_Toc3431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4"/>
      <w:bookmarkEnd w:id="65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6" w:name="_Toc14378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66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67" w:name="_Toc14378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67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</w:pPr>
      <w:r>
        <w:drawing>
          <wp:inline distT="0" distB="0" distL="114300" distR="114300">
            <wp:extent cx="5263515" cy="2749550"/>
            <wp:effectExtent l="0" t="0" r="9525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QualitySettings设置：在 Levels中选择安卓平台绿色勾选项的“Medium”等级。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429000" cy="537972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7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注意：Levels 设置中要先让灰色条选中到 Android 平台一列打绿色勾的行。然后再设置 Anti Aliasing 和 V Sync Count 两项。如果不先选择到 Android 平台，这两项目设置就不会在 Android 导出包中生效，导致应用运行是黑屏的。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Anti Aliasing：可以根据需要进行调整，推荐使用 4 倍抗锯齿。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V Sync Count：一定要设置为 Don’t Sync。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PlayerSettings 设置：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Resolution and Presentation 选项卡中，导出设置为横屏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3688080" cy="2019300"/>
            <wp:effectExtent l="0" t="0" r="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Other Settings 选项卡中，不要勾选 GPU Skinning，API Level 为 Android 7.1，读写权限根据需要选择SDCard。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37560" cy="5417820"/>
            <wp:effectExtent l="0" t="0" r="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541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XR Settings 选项卡中，勾选 Virtual Reality Supported，选择“Mock HMD - Vive”，将 Stereo Rendering Methods 设置为“Single Pass(Preview)”。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046220" cy="2049780"/>
            <wp:effectExtent l="0" t="0" r="7620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或者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bookmarkStart w:id="217" w:name="_GoBack"/>
      <w:bookmarkEnd w:id="217"/>
      <w:r>
        <w:drawing>
          <wp:inline distT="0" distB="0" distL="114300" distR="114300">
            <wp:extent cx="3962400" cy="2346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Build Settings 设置：选择默认平台“Android”，构建系统(Build System)选择“Internal”编译方式。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4251960" cy="409956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Blit Type 设置：在 Unity2017.3 以上的版本才会有 Blit Type 的设置项。这里需要手动设置，S801 平台需要设置成 Never，S8000 和 901 平台需要设置成 Always。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9865" cy="2364105"/>
            <wp:effectExtent l="0" t="0" r="3175" b="133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导出到设备运行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将设备通过 USB 连接到电脑，当连上电脑之后，Launcher 界面的电池图标会变成充电状态。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点击 File-&gt;Build &amp; Run，等待进度条结束就 OK 了！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68" w:name="_Toc14632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68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9" w:name="_Toc17539"/>
      <w:bookmarkStart w:id="70" w:name="_Toc19186"/>
      <w:bookmarkStart w:id="71" w:name="_Toc21840"/>
      <w:bookmarkStart w:id="72" w:name="_Toc9797"/>
      <w:bookmarkStart w:id="73" w:name="_Toc6877"/>
      <w:bookmarkStart w:id="74" w:name="_Toc14632_WPSOffice_Level1"/>
      <w:bookmarkStart w:id="75" w:name="_Toc7444"/>
      <w:bookmarkStart w:id="76" w:name="_Toc24141"/>
      <w:bookmarkStart w:id="77" w:name="_Toc4169"/>
      <w:bookmarkStart w:id="78" w:name="_Toc29904"/>
      <w:bookmarkStart w:id="79" w:name="_Toc16546"/>
      <w:bookmarkStart w:id="80" w:name="_Toc7125"/>
      <w:bookmarkStart w:id="81" w:name="_Toc17187"/>
      <w:bookmarkStart w:id="82" w:name="_Toc25716"/>
      <w:bookmarkStart w:id="83" w:name="_Toc3338"/>
      <w:bookmarkStart w:id="84" w:name="_Toc15702"/>
      <w:bookmarkStart w:id="85" w:name="_Toc22405"/>
      <w:r>
        <w:rPr>
          <w:rFonts w:hint="eastAsia" w:ascii="微软雅黑" w:hAnsi="微软雅黑" w:eastAsia="微软雅黑"/>
        </w:rPr>
        <w:t>接口说明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86" w:name="_Toc6826"/>
      <w:bookmarkStart w:id="87" w:name="_Toc18241"/>
      <w:bookmarkStart w:id="88" w:name="_Toc27886"/>
      <w:bookmarkStart w:id="89" w:name="_Toc9303"/>
      <w:bookmarkStart w:id="90" w:name="_Toc12738"/>
      <w:bookmarkStart w:id="91" w:name="_Toc9222"/>
      <w:bookmarkStart w:id="92" w:name="_Toc20775"/>
      <w:bookmarkStart w:id="93" w:name="_Toc10181"/>
      <w:bookmarkStart w:id="94" w:name="_Toc23404"/>
      <w:bookmarkStart w:id="95" w:name="_Toc4387"/>
      <w:bookmarkStart w:id="96" w:name="_Toc6758"/>
      <w:bookmarkStart w:id="97" w:name="_Toc25392"/>
      <w:bookmarkStart w:id="98" w:name="_Toc18192"/>
      <w:bookmarkStart w:id="99" w:name="_Toc10111_WPSOffice_Level2"/>
      <w:bookmarkStart w:id="100" w:name="_Toc12112"/>
      <w:r>
        <w:rPr>
          <w:rFonts w:hint="eastAsia" w:ascii="微软雅黑" w:hAnsi="微软雅黑" w:eastAsia="微软雅黑"/>
        </w:rPr>
        <w:t>Button事件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101" w:name="_Toc28722"/>
      <w:bookmarkStart w:id="102" w:name="_Toc15012"/>
      <w:bookmarkStart w:id="103" w:name="_Toc3893_WPSOffice_Level2"/>
      <w:bookmarkStart w:id="104" w:name="_Toc1361"/>
      <w:bookmarkStart w:id="105" w:name="_Toc14647"/>
      <w:bookmarkStart w:id="106" w:name="_Toc24247"/>
      <w:bookmarkStart w:id="107" w:name="_Toc2813"/>
      <w:bookmarkStart w:id="108" w:name="_Toc3946"/>
      <w:bookmarkStart w:id="109" w:name="_Toc13420"/>
      <w:bookmarkStart w:id="110" w:name="_Toc29356"/>
      <w:bookmarkStart w:id="111" w:name="_Toc17220"/>
      <w:bookmarkStart w:id="112" w:name="_Toc14131"/>
      <w:bookmarkStart w:id="113" w:name="_Toc10387"/>
      <w:bookmarkStart w:id="114" w:name="_Toc4514"/>
      <w:bookmarkStart w:id="115" w:name="_Toc27432"/>
      <w:r>
        <w:rPr>
          <w:rFonts w:hint="eastAsia" w:ascii="微软雅黑" w:hAnsi="微软雅黑" w:eastAsia="微软雅黑"/>
        </w:rPr>
        <w:t>Touch事件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16" w:name="_Toc12114"/>
      <w:bookmarkStart w:id="117" w:name="_Toc4439"/>
      <w:bookmarkStart w:id="118" w:name="_Toc5576"/>
      <w:bookmarkStart w:id="119" w:name="_Toc27603_WPSOffice_Level2"/>
      <w:bookmarkStart w:id="120" w:name="_Toc21943"/>
      <w:bookmarkStart w:id="121" w:name="_Toc31839"/>
      <w:bookmarkStart w:id="122" w:name="_Toc2204"/>
      <w:bookmarkStart w:id="123" w:name="_Toc32625"/>
      <w:bookmarkStart w:id="124" w:name="_Toc621"/>
      <w:bookmarkStart w:id="125" w:name="_Toc31647"/>
      <w:bookmarkStart w:id="126" w:name="_Toc11860"/>
      <w:bookmarkStart w:id="127" w:name="_Toc8047"/>
      <w:bookmarkStart w:id="128" w:name="_Toc16934"/>
      <w:bookmarkStart w:id="129" w:name="_Toc7094"/>
      <w:bookmarkStart w:id="130" w:name="_Toc11447"/>
      <w:r>
        <w:rPr>
          <w:rFonts w:hint="eastAsia" w:ascii="微软雅黑" w:hAnsi="微软雅黑" w:eastAsia="微软雅黑"/>
        </w:rPr>
        <w:t>震动事件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1" w:name="_Toc8282"/>
      <w:bookmarkStart w:id="132" w:name="_Toc14505"/>
      <w:bookmarkStart w:id="133" w:name="_Toc22613"/>
      <w:bookmarkStart w:id="134" w:name="_Toc31052"/>
      <w:bookmarkStart w:id="135" w:name="_Toc26613"/>
      <w:bookmarkStart w:id="136" w:name="_Toc14070"/>
      <w:bookmarkStart w:id="137" w:name="_Toc8630"/>
      <w:bookmarkStart w:id="138" w:name="_Toc13470"/>
      <w:bookmarkStart w:id="139" w:name="_Toc28387"/>
      <w:bookmarkStart w:id="140" w:name="_Toc16833"/>
      <w:bookmarkStart w:id="141" w:name="_Toc23000"/>
      <w:bookmarkStart w:id="142" w:name="_Toc13408"/>
      <w:bookmarkStart w:id="143" w:name="_Toc26313"/>
      <w:bookmarkStart w:id="144" w:name="_Toc21744"/>
      <w:bookmarkStart w:id="145" w:name="_Toc22246_WPSOffice_Level2"/>
      <w:r>
        <w:rPr>
          <w:rFonts w:hint="eastAsia" w:ascii="微软雅黑" w:hAnsi="微软雅黑" w:eastAsia="微软雅黑"/>
        </w:rPr>
        <w:t>定位数据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46" w:name="_Toc17268"/>
      <w:bookmarkStart w:id="147" w:name="_Toc7769_WPSOffice_Level2"/>
      <w:bookmarkStart w:id="148" w:name="_Toc5643"/>
      <w:bookmarkStart w:id="149" w:name="_Toc31180"/>
      <w:bookmarkStart w:id="150" w:name="_Toc24887"/>
      <w:bookmarkStart w:id="151" w:name="_Toc14370"/>
      <w:bookmarkStart w:id="152" w:name="_Toc13785"/>
      <w:bookmarkStart w:id="153" w:name="_Toc18437"/>
      <w:bookmarkStart w:id="154" w:name="_Toc2805"/>
      <w:bookmarkStart w:id="155" w:name="_Toc2059"/>
      <w:bookmarkStart w:id="156" w:name="_Toc16864"/>
      <w:bookmarkStart w:id="157" w:name="_Toc17951"/>
      <w:bookmarkStart w:id="158" w:name="_Toc2893"/>
      <w:bookmarkStart w:id="159" w:name="_Toc22904"/>
      <w:bookmarkStart w:id="160" w:name="_Toc25980"/>
      <w:r>
        <w:rPr>
          <w:rFonts w:hint="eastAsia" w:ascii="微软雅黑" w:hAnsi="微软雅黑" w:eastAsia="微软雅黑"/>
        </w:rPr>
        <w:t>提交错误信息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61" w:name="_Toc19374_WPSOffice_Level2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1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NoloVR_Plugins.API.GetPoseByDeviceType(0).bDeviceIsConnected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其中参数0代表头盔定位器，1代表左手柄，2代表右是吧，3代表基站，此方法仅在Android平台上有效。</w:t>
      </w:r>
    </w:p>
    <w:p>
      <w:pPr>
        <w:pStyle w:val="2"/>
        <w:rPr>
          <w:rFonts w:hint="eastAsia" w:ascii="微软雅黑" w:hAnsi="微软雅黑" w:eastAsia="微软雅黑"/>
        </w:rPr>
      </w:pPr>
      <w:bookmarkStart w:id="162" w:name="_Toc20819"/>
      <w:bookmarkStart w:id="163" w:name="_Toc10111_WPSOffice_Level1"/>
      <w:bookmarkStart w:id="164" w:name="_Toc21571"/>
      <w:bookmarkStart w:id="165" w:name="_Toc2084"/>
      <w:bookmarkStart w:id="166" w:name="_Toc9317"/>
      <w:bookmarkStart w:id="167" w:name="_Toc20214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2"/>
      <w:bookmarkEnd w:id="163"/>
      <w:bookmarkEnd w:id="164"/>
      <w:bookmarkEnd w:id="165"/>
      <w:bookmarkEnd w:id="166"/>
      <w:bookmarkEnd w:id="167"/>
    </w:p>
    <w:p>
      <w:pPr>
        <w:pStyle w:val="3"/>
        <w:rPr>
          <w:rFonts w:ascii="微软雅黑" w:hAnsi="微软雅黑" w:eastAsia="微软雅黑"/>
        </w:rPr>
      </w:pPr>
      <w:bookmarkStart w:id="168" w:name="_Toc23922"/>
      <w:bookmarkStart w:id="169" w:name="_Toc12987"/>
      <w:bookmarkStart w:id="170" w:name="_Toc5858"/>
      <w:bookmarkStart w:id="171" w:name="_Toc8080"/>
      <w:bookmarkStart w:id="172" w:name="_Toc8088_WPSOffice_Level2"/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.标定原点位置</w:t>
      </w:r>
      <w:bookmarkEnd w:id="168"/>
      <w:bookmarkEnd w:id="169"/>
      <w:bookmarkEnd w:id="170"/>
      <w:bookmarkEnd w:id="171"/>
      <w:bookmarkEnd w:id="172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73" w:name="_Toc26645"/>
      <w:bookmarkStart w:id="174" w:name="_Toc20176"/>
      <w:bookmarkStart w:id="175" w:name="_Toc28972"/>
      <w:bookmarkStart w:id="176" w:name="_Toc21168"/>
      <w:bookmarkStart w:id="177" w:name="_Toc270"/>
      <w:bookmarkStart w:id="178" w:name="_Toc18666"/>
      <w:bookmarkStart w:id="179" w:name="_Toc538"/>
      <w:bookmarkStart w:id="180" w:name="_Toc6990_WPSOffice_Level2"/>
      <w:bookmarkStart w:id="181" w:name="_Toc23811"/>
      <w:bookmarkStart w:id="182" w:name="_Toc26946"/>
      <w:bookmarkStart w:id="183" w:name="_Toc30753"/>
      <w:bookmarkStart w:id="184" w:name="_Toc7533"/>
      <w:bookmarkStart w:id="185" w:name="_Toc4073"/>
      <w:bookmarkStart w:id="186" w:name="_Toc13603"/>
      <w:bookmarkStart w:id="187" w:name="_Toc28033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.设置AppKey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88" w:name="_Toc3393"/>
      <w:bookmarkStart w:id="189" w:name="_Toc24523"/>
      <w:bookmarkStart w:id="190" w:name="_Toc26429"/>
      <w:bookmarkStart w:id="191" w:name="_Toc28672"/>
      <w:bookmarkStart w:id="192" w:name="_Toc25378"/>
      <w:bookmarkStart w:id="193" w:name="_Toc15751"/>
      <w:bookmarkStart w:id="194" w:name="_Toc18290"/>
      <w:bookmarkStart w:id="195" w:name="_Toc492"/>
      <w:bookmarkStart w:id="196" w:name="_Toc21229"/>
      <w:bookmarkStart w:id="197" w:name="_Toc12940"/>
      <w:bookmarkStart w:id="198" w:name="_Toc18822"/>
      <w:bookmarkStart w:id="199" w:name="_Toc12873"/>
      <w:bookmarkStart w:id="200" w:name="_Toc22008"/>
      <w:bookmarkStart w:id="201" w:name="_Toc11046"/>
      <w:bookmarkStart w:id="202" w:name="_Toc24637_WPSOffice_Level2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.配置AndroidManifest.xml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请在Application中配置如下参数：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&lt;meta-data android:name="com.picovr.type" android:value="vr"/&gt;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03" w:name="_Toc7091"/>
      <w:bookmarkStart w:id="204" w:name="_Toc26090"/>
      <w:bookmarkStart w:id="205" w:name="_Toc19948_WPSOffice_Level2"/>
      <w:bookmarkStart w:id="206" w:name="_Toc24617"/>
      <w:bookmarkStart w:id="207" w:name="_Toc25555"/>
      <w:bookmarkStart w:id="208" w:name="_Toc16151"/>
      <w:bookmarkStart w:id="209" w:name="_Toc9368"/>
      <w:r>
        <w:rPr>
          <w:rFonts w:hint="eastAsia" w:ascii="微软雅黑" w:hAnsi="微软雅黑" w:eastAsia="微软雅黑"/>
          <w:lang w:val="en-US" w:eastAsia="zh-CN"/>
        </w:rPr>
        <w:t>4.</w:t>
      </w:r>
      <w:r>
        <w:rPr>
          <w:rFonts w:hint="eastAsia" w:ascii="微软雅黑" w:hAnsi="微软雅黑" w:eastAsia="微软雅黑"/>
        </w:rPr>
        <w:t>标定方向</w:t>
      </w:r>
      <w:bookmarkEnd w:id="203"/>
      <w:bookmarkEnd w:id="204"/>
      <w:bookmarkEnd w:id="205"/>
      <w:bookmarkEnd w:id="206"/>
      <w:bookmarkEnd w:id="207"/>
      <w:bookmarkEnd w:id="208"/>
      <w:bookmarkEnd w:id="209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0" w:name="_Toc28390"/>
      <w:bookmarkStart w:id="211" w:name="_Toc1130"/>
      <w:bookmarkStart w:id="212" w:name="_Toc24766"/>
      <w:bookmarkStart w:id="213" w:name="_Toc622"/>
      <w:bookmarkStart w:id="214" w:name="_Toc24925_WPSOffice_Level2"/>
      <w:bookmarkStart w:id="215" w:name="_Toc20170"/>
      <w:bookmarkStart w:id="216" w:name="_Toc28757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一键转身</w:t>
      </w:r>
      <w:bookmarkEnd w:id="210"/>
      <w:bookmarkEnd w:id="211"/>
      <w:bookmarkEnd w:id="212"/>
      <w:bookmarkEnd w:id="213"/>
      <w:bookmarkEnd w:id="214"/>
      <w:bookmarkEnd w:id="215"/>
      <w:bookmarkEnd w:id="216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7AD472B"/>
    <w:multiLevelType w:val="multilevel"/>
    <w:tmpl w:val="67AD472B"/>
    <w:lvl w:ilvl="0" w:tentative="0">
      <w:start w:val="4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3A13E6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1AD33E0"/>
    <w:rsid w:val="01FC145E"/>
    <w:rsid w:val="03BE5A26"/>
    <w:rsid w:val="04081EBD"/>
    <w:rsid w:val="048C2E94"/>
    <w:rsid w:val="04B90EFF"/>
    <w:rsid w:val="04EE2848"/>
    <w:rsid w:val="05377B15"/>
    <w:rsid w:val="055E48A9"/>
    <w:rsid w:val="05920236"/>
    <w:rsid w:val="05B033BE"/>
    <w:rsid w:val="05BC7E6F"/>
    <w:rsid w:val="06603F81"/>
    <w:rsid w:val="067B61E5"/>
    <w:rsid w:val="067D74A7"/>
    <w:rsid w:val="06B143C8"/>
    <w:rsid w:val="06F8522E"/>
    <w:rsid w:val="07081A66"/>
    <w:rsid w:val="07733FB4"/>
    <w:rsid w:val="07B32552"/>
    <w:rsid w:val="07B62C0C"/>
    <w:rsid w:val="07F578FA"/>
    <w:rsid w:val="08436123"/>
    <w:rsid w:val="084B31E6"/>
    <w:rsid w:val="088B124E"/>
    <w:rsid w:val="08DE75B1"/>
    <w:rsid w:val="08F70250"/>
    <w:rsid w:val="0928033E"/>
    <w:rsid w:val="09730038"/>
    <w:rsid w:val="0A375D1E"/>
    <w:rsid w:val="0A452DF3"/>
    <w:rsid w:val="0AD21DF1"/>
    <w:rsid w:val="0AE5205A"/>
    <w:rsid w:val="0BB259A4"/>
    <w:rsid w:val="0BBE79C0"/>
    <w:rsid w:val="0BC043C1"/>
    <w:rsid w:val="0BFB2080"/>
    <w:rsid w:val="0C2538F7"/>
    <w:rsid w:val="0C263B2F"/>
    <w:rsid w:val="0CBA74B9"/>
    <w:rsid w:val="0D0D3D4D"/>
    <w:rsid w:val="0DFB060B"/>
    <w:rsid w:val="0E0D2F6D"/>
    <w:rsid w:val="0E0D741A"/>
    <w:rsid w:val="0E331446"/>
    <w:rsid w:val="0E5451C2"/>
    <w:rsid w:val="0E891816"/>
    <w:rsid w:val="0ECF5590"/>
    <w:rsid w:val="0F464504"/>
    <w:rsid w:val="0F4E50CF"/>
    <w:rsid w:val="0F686727"/>
    <w:rsid w:val="0F8555B8"/>
    <w:rsid w:val="11902C79"/>
    <w:rsid w:val="11AC35C0"/>
    <w:rsid w:val="11B63B4A"/>
    <w:rsid w:val="11F520EB"/>
    <w:rsid w:val="11F64663"/>
    <w:rsid w:val="11FD7FCD"/>
    <w:rsid w:val="1214632A"/>
    <w:rsid w:val="121B7ACE"/>
    <w:rsid w:val="12A017A8"/>
    <w:rsid w:val="12A73654"/>
    <w:rsid w:val="12F82117"/>
    <w:rsid w:val="13462DC2"/>
    <w:rsid w:val="136D1923"/>
    <w:rsid w:val="138164CB"/>
    <w:rsid w:val="14055548"/>
    <w:rsid w:val="14164A97"/>
    <w:rsid w:val="146E089B"/>
    <w:rsid w:val="14B85F7E"/>
    <w:rsid w:val="1564015A"/>
    <w:rsid w:val="1573305C"/>
    <w:rsid w:val="15980E2C"/>
    <w:rsid w:val="1676252A"/>
    <w:rsid w:val="169A39E2"/>
    <w:rsid w:val="179C06E0"/>
    <w:rsid w:val="17FC6359"/>
    <w:rsid w:val="1814097F"/>
    <w:rsid w:val="183F2863"/>
    <w:rsid w:val="18A817CF"/>
    <w:rsid w:val="18A97DC6"/>
    <w:rsid w:val="190029D3"/>
    <w:rsid w:val="195A0D57"/>
    <w:rsid w:val="195A4A01"/>
    <w:rsid w:val="19827C69"/>
    <w:rsid w:val="199B590A"/>
    <w:rsid w:val="19BB3DA7"/>
    <w:rsid w:val="1A8310FA"/>
    <w:rsid w:val="1AB36954"/>
    <w:rsid w:val="1AFC117D"/>
    <w:rsid w:val="1B38092B"/>
    <w:rsid w:val="1B3E296B"/>
    <w:rsid w:val="1B5923FA"/>
    <w:rsid w:val="1B825CD3"/>
    <w:rsid w:val="1C233B60"/>
    <w:rsid w:val="1C351AC0"/>
    <w:rsid w:val="1C536392"/>
    <w:rsid w:val="1C6720FA"/>
    <w:rsid w:val="1D6C4A34"/>
    <w:rsid w:val="1D9575C5"/>
    <w:rsid w:val="1DA66598"/>
    <w:rsid w:val="1E4C4637"/>
    <w:rsid w:val="1F546512"/>
    <w:rsid w:val="1F771CFD"/>
    <w:rsid w:val="1FA41B22"/>
    <w:rsid w:val="1FAE60AF"/>
    <w:rsid w:val="20AB3A15"/>
    <w:rsid w:val="20B71A12"/>
    <w:rsid w:val="20FB629C"/>
    <w:rsid w:val="20FD6E6F"/>
    <w:rsid w:val="2130055F"/>
    <w:rsid w:val="215038A1"/>
    <w:rsid w:val="21F31FB0"/>
    <w:rsid w:val="2221004F"/>
    <w:rsid w:val="22A440A5"/>
    <w:rsid w:val="232D275A"/>
    <w:rsid w:val="235A523D"/>
    <w:rsid w:val="23632CE8"/>
    <w:rsid w:val="23750A5B"/>
    <w:rsid w:val="23F54AFB"/>
    <w:rsid w:val="24272651"/>
    <w:rsid w:val="242A5BCF"/>
    <w:rsid w:val="2532410C"/>
    <w:rsid w:val="256E69AA"/>
    <w:rsid w:val="262426CE"/>
    <w:rsid w:val="262772C2"/>
    <w:rsid w:val="262B59F5"/>
    <w:rsid w:val="265076BA"/>
    <w:rsid w:val="272429CD"/>
    <w:rsid w:val="275F0661"/>
    <w:rsid w:val="280D6520"/>
    <w:rsid w:val="28763BBA"/>
    <w:rsid w:val="289128A4"/>
    <w:rsid w:val="29254E48"/>
    <w:rsid w:val="29275305"/>
    <w:rsid w:val="296673B4"/>
    <w:rsid w:val="29BB21D5"/>
    <w:rsid w:val="29CB1D0A"/>
    <w:rsid w:val="2A1C45AA"/>
    <w:rsid w:val="2A2D2F47"/>
    <w:rsid w:val="2A6778D0"/>
    <w:rsid w:val="2A6E538F"/>
    <w:rsid w:val="2B1147F6"/>
    <w:rsid w:val="2B7430A2"/>
    <w:rsid w:val="2B8152C7"/>
    <w:rsid w:val="2C2938CD"/>
    <w:rsid w:val="2CF639FC"/>
    <w:rsid w:val="2E075F80"/>
    <w:rsid w:val="2E093F26"/>
    <w:rsid w:val="2F5B2325"/>
    <w:rsid w:val="2F9616F0"/>
    <w:rsid w:val="2FBB0AEF"/>
    <w:rsid w:val="30696313"/>
    <w:rsid w:val="308461C0"/>
    <w:rsid w:val="308F10FE"/>
    <w:rsid w:val="30D648FD"/>
    <w:rsid w:val="30EE7107"/>
    <w:rsid w:val="313B655A"/>
    <w:rsid w:val="31B34AC4"/>
    <w:rsid w:val="320923E0"/>
    <w:rsid w:val="32577B5C"/>
    <w:rsid w:val="328A0B89"/>
    <w:rsid w:val="32D80EF0"/>
    <w:rsid w:val="330C5B01"/>
    <w:rsid w:val="332603B8"/>
    <w:rsid w:val="339E5E73"/>
    <w:rsid w:val="33AF2B69"/>
    <w:rsid w:val="33DA6444"/>
    <w:rsid w:val="3412674D"/>
    <w:rsid w:val="34B01E02"/>
    <w:rsid w:val="34B279CF"/>
    <w:rsid w:val="34E54B68"/>
    <w:rsid w:val="34F556D0"/>
    <w:rsid w:val="352C6986"/>
    <w:rsid w:val="35422839"/>
    <w:rsid w:val="354C2C20"/>
    <w:rsid w:val="35A61119"/>
    <w:rsid w:val="35B86304"/>
    <w:rsid w:val="3717655F"/>
    <w:rsid w:val="37B24265"/>
    <w:rsid w:val="38052B08"/>
    <w:rsid w:val="380B6EEE"/>
    <w:rsid w:val="387A6010"/>
    <w:rsid w:val="388210BD"/>
    <w:rsid w:val="38A23B63"/>
    <w:rsid w:val="390B66F0"/>
    <w:rsid w:val="394E46D0"/>
    <w:rsid w:val="39AE6E14"/>
    <w:rsid w:val="39C85830"/>
    <w:rsid w:val="39ED581E"/>
    <w:rsid w:val="3A2E4C3D"/>
    <w:rsid w:val="3A5A2E4D"/>
    <w:rsid w:val="3A605BE4"/>
    <w:rsid w:val="3A847E2B"/>
    <w:rsid w:val="3B1F7B22"/>
    <w:rsid w:val="3B3E4CA3"/>
    <w:rsid w:val="3B3F4838"/>
    <w:rsid w:val="3C431730"/>
    <w:rsid w:val="3CC5390E"/>
    <w:rsid w:val="3D0D795E"/>
    <w:rsid w:val="3D286D43"/>
    <w:rsid w:val="3D4602B1"/>
    <w:rsid w:val="3DE27F97"/>
    <w:rsid w:val="3DF36557"/>
    <w:rsid w:val="3E5B05E6"/>
    <w:rsid w:val="3EB11CA1"/>
    <w:rsid w:val="3ECF3091"/>
    <w:rsid w:val="3F077F92"/>
    <w:rsid w:val="3F34330E"/>
    <w:rsid w:val="3F584B19"/>
    <w:rsid w:val="3FB104DB"/>
    <w:rsid w:val="3FCE5CFB"/>
    <w:rsid w:val="3FEB5FBA"/>
    <w:rsid w:val="40D53BD0"/>
    <w:rsid w:val="412825DB"/>
    <w:rsid w:val="41463AE5"/>
    <w:rsid w:val="414A7FB1"/>
    <w:rsid w:val="415D0D12"/>
    <w:rsid w:val="41B34170"/>
    <w:rsid w:val="41E0650B"/>
    <w:rsid w:val="41EC2044"/>
    <w:rsid w:val="422E28FD"/>
    <w:rsid w:val="424D307B"/>
    <w:rsid w:val="427F2AB9"/>
    <w:rsid w:val="4299153C"/>
    <w:rsid w:val="42DF79CA"/>
    <w:rsid w:val="42E90EF8"/>
    <w:rsid w:val="431013F7"/>
    <w:rsid w:val="43184C62"/>
    <w:rsid w:val="4350253F"/>
    <w:rsid w:val="43E46E1C"/>
    <w:rsid w:val="43FA1861"/>
    <w:rsid w:val="445845E7"/>
    <w:rsid w:val="44653D41"/>
    <w:rsid w:val="446B41BD"/>
    <w:rsid w:val="44C132B4"/>
    <w:rsid w:val="45862B96"/>
    <w:rsid w:val="45DB09AD"/>
    <w:rsid w:val="4661098A"/>
    <w:rsid w:val="46753A8E"/>
    <w:rsid w:val="467D371B"/>
    <w:rsid w:val="469E366C"/>
    <w:rsid w:val="46A36100"/>
    <w:rsid w:val="47151511"/>
    <w:rsid w:val="478C25F0"/>
    <w:rsid w:val="47DA6D23"/>
    <w:rsid w:val="47E63379"/>
    <w:rsid w:val="48BE3715"/>
    <w:rsid w:val="4945792D"/>
    <w:rsid w:val="499F1004"/>
    <w:rsid w:val="49A169CD"/>
    <w:rsid w:val="49C00DC0"/>
    <w:rsid w:val="4A524832"/>
    <w:rsid w:val="4A6F3625"/>
    <w:rsid w:val="4B2C3DFC"/>
    <w:rsid w:val="4B5F4383"/>
    <w:rsid w:val="4B9E1A1C"/>
    <w:rsid w:val="4C1C3864"/>
    <w:rsid w:val="4CB21E0B"/>
    <w:rsid w:val="4CCA6017"/>
    <w:rsid w:val="4DA341F9"/>
    <w:rsid w:val="4DAE2D69"/>
    <w:rsid w:val="4DC05E59"/>
    <w:rsid w:val="4E6E4CC8"/>
    <w:rsid w:val="4E7A16A0"/>
    <w:rsid w:val="4F8A09B3"/>
    <w:rsid w:val="4FB357B6"/>
    <w:rsid w:val="4FCD70B2"/>
    <w:rsid w:val="50154DCC"/>
    <w:rsid w:val="50380D41"/>
    <w:rsid w:val="503F7FCF"/>
    <w:rsid w:val="50642E3E"/>
    <w:rsid w:val="50C46B10"/>
    <w:rsid w:val="51321C7B"/>
    <w:rsid w:val="51405F27"/>
    <w:rsid w:val="51BA064E"/>
    <w:rsid w:val="51D557FA"/>
    <w:rsid w:val="526B6650"/>
    <w:rsid w:val="52953C77"/>
    <w:rsid w:val="52957069"/>
    <w:rsid w:val="530A2D0B"/>
    <w:rsid w:val="53105E81"/>
    <w:rsid w:val="53871B9A"/>
    <w:rsid w:val="539B0DA9"/>
    <w:rsid w:val="53BC0C89"/>
    <w:rsid w:val="54E95051"/>
    <w:rsid w:val="55605A51"/>
    <w:rsid w:val="557D4D94"/>
    <w:rsid w:val="55890108"/>
    <w:rsid w:val="565D7733"/>
    <w:rsid w:val="57B310DA"/>
    <w:rsid w:val="57C817B4"/>
    <w:rsid w:val="58047EC0"/>
    <w:rsid w:val="580A7802"/>
    <w:rsid w:val="58546444"/>
    <w:rsid w:val="58D6438C"/>
    <w:rsid w:val="593351B6"/>
    <w:rsid w:val="598F5E8A"/>
    <w:rsid w:val="59D47514"/>
    <w:rsid w:val="5A4E70EB"/>
    <w:rsid w:val="5A784F34"/>
    <w:rsid w:val="5B74796F"/>
    <w:rsid w:val="5B7A1D11"/>
    <w:rsid w:val="5BC24BCF"/>
    <w:rsid w:val="5BC50E9D"/>
    <w:rsid w:val="5BED1D0B"/>
    <w:rsid w:val="5C0B5BEB"/>
    <w:rsid w:val="5C1234CB"/>
    <w:rsid w:val="5C2160FE"/>
    <w:rsid w:val="5C2F558E"/>
    <w:rsid w:val="5CEF09BE"/>
    <w:rsid w:val="5D331195"/>
    <w:rsid w:val="5D57676E"/>
    <w:rsid w:val="5D6B3C52"/>
    <w:rsid w:val="5DBC4887"/>
    <w:rsid w:val="5E332183"/>
    <w:rsid w:val="5E5244E5"/>
    <w:rsid w:val="5E7F1C50"/>
    <w:rsid w:val="5EE16786"/>
    <w:rsid w:val="5F5336B1"/>
    <w:rsid w:val="5FE60E0F"/>
    <w:rsid w:val="60196BB2"/>
    <w:rsid w:val="603C7F87"/>
    <w:rsid w:val="60814500"/>
    <w:rsid w:val="60BE12C3"/>
    <w:rsid w:val="610A164B"/>
    <w:rsid w:val="61742255"/>
    <w:rsid w:val="61C74F86"/>
    <w:rsid w:val="626A573A"/>
    <w:rsid w:val="627B28AD"/>
    <w:rsid w:val="62EB59EC"/>
    <w:rsid w:val="63951423"/>
    <w:rsid w:val="63B83A6E"/>
    <w:rsid w:val="63BA1EF8"/>
    <w:rsid w:val="647838CA"/>
    <w:rsid w:val="64E74A75"/>
    <w:rsid w:val="650C737B"/>
    <w:rsid w:val="65155236"/>
    <w:rsid w:val="6532578D"/>
    <w:rsid w:val="65D67690"/>
    <w:rsid w:val="66903BA7"/>
    <w:rsid w:val="669C1D80"/>
    <w:rsid w:val="66A71157"/>
    <w:rsid w:val="66E577AE"/>
    <w:rsid w:val="66F46F33"/>
    <w:rsid w:val="67583942"/>
    <w:rsid w:val="67C035B1"/>
    <w:rsid w:val="67E95178"/>
    <w:rsid w:val="68082463"/>
    <w:rsid w:val="680B7D75"/>
    <w:rsid w:val="68102D08"/>
    <w:rsid w:val="68675F72"/>
    <w:rsid w:val="68B967E6"/>
    <w:rsid w:val="68C66C93"/>
    <w:rsid w:val="68C87EDD"/>
    <w:rsid w:val="68E921FB"/>
    <w:rsid w:val="6992258A"/>
    <w:rsid w:val="6A333B84"/>
    <w:rsid w:val="6A801334"/>
    <w:rsid w:val="6AB92424"/>
    <w:rsid w:val="6AC16B49"/>
    <w:rsid w:val="6AD02507"/>
    <w:rsid w:val="6B031797"/>
    <w:rsid w:val="6B077BBC"/>
    <w:rsid w:val="6B441B44"/>
    <w:rsid w:val="6B475A4F"/>
    <w:rsid w:val="6B48347E"/>
    <w:rsid w:val="6B587F6D"/>
    <w:rsid w:val="6B621668"/>
    <w:rsid w:val="6B9C091A"/>
    <w:rsid w:val="6B9F7776"/>
    <w:rsid w:val="6CA25FE6"/>
    <w:rsid w:val="6D027C6E"/>
    <w:rsid w:val="6D1B52B5"/>
    <w:rsid w:val="6DB41177"/>
    <w:rsid w:val="6DDA4A51"/>
    <w:rsid w:val="6DFC19EB"/>
    <w:rsid w:val="6E2C0700"/>
    <w:rsid w:val="6E7358AF"/>
    <w:rsid w:val="6E8D2CEE"/>
    <w:rsid w:val="6EB2434D"/>
    <w:rsid w:val="6EBB4E75"/>
    <w:rsid w:val="6EF479E9"/>
    <w:rsid w:val="6F523D0A"/>
    <w:rsid w:val="6F83643B"/>
    <w:rsid w:val="6FB42058"/>
    <w:rsid w:val="70952A87"/>
    <w:rsid w:val="70EE65DD"/>
    <w:rsid w:val="714D44EE"/>
    <w:rsid w:val="71F95F38"/>
    <w:rsid w:val="722E4271"/>
    <w:rsid w:val="73024A4F"/>
    <w:rsid w:val="733B1C94"/>
    <w:rsid w:val="734F6FD1"/>
    <w:rsid w:val="739A58A1"/>
    <w:rsid w:val="73A145C1"/>
    <w:rsid w:val="73BB2EFE"/>
    <w:rsid w:val="73FC0680"/>
    <w:rsid w:val="746255B0"/>
    <w:rsid w:val="746A02D1"/>
    <w:rsid w:val="74B60A4D"/>
    <w:rsid w:val="74C56080"/>
    <w:rsid w:val="74E051DB"/>
    <w:rsid w:val="754A1B23"/>
    <w:rsid w:val="75844527"/>
    <w:rsid w:val="75947CBF"/>
    <w:rsid w:val="76742017"/>
    <w:rsid w:val="767D58EE"/>
    <w:rsid w:val="76D91D3E"/>
    <w:rsid w:val="76F11636"/>
    <w:rsid w:val="77141744"/>
    <w:rsid w:val="773276FC"/>
    <w:rsid w:val="773C4AFB"/>
    <w:rsid w:val="77860FD3"/>
    <w:rsid w:val="778A626F"/>
    <w:rsid w:val="78177268"/>
    <w:rsid w:val="783B2B76"/>
    <w:rsid w:val="78D82A30"/>
    <w:rsid w:val="78E40980"/>
    <w:rsid w:val="78F82912"/>
    <w:rsid w:val="791A7945"/>
    <w:rsid w:val="79B460E7"/>
    <w:rsid w:val="79BB535C"/>
    <w:rsid w:val="79F1642C"/>
    <w:rsid w:val="7A280FBC"/>
    <w:rsid w:val="7AFC5555"/>
    <w:rsid w:val="7B0A14B3"/>
    <w:rsid w:val="7B6B2605"/>
    <w:rsid w:val="7B6F61FF"/>
    <w:rsid w:val="7B8D7DCC"/>
    <w:rsid w:val="7BEF79C3"/>
    <w:rsid w:val="7C6D6EA8"/>
    <w:rsid w:val="7D135BAC"/>
    <w:rsid w:val="7D151E12"/>
    <w:rsid w:val="7DBD3A3D"/>
    <w:rsid w:val="7E370933"/>
    <w:rsid w:val="7F26298C"/>
    <w:rsid w:val="7F296FB4"/>
    <w:rsid w:val="7F2B70AC"/>
    <w:rsid w:val="7F5C759F"/>
    <w:rsid w:val="7FA74F0D"/>
    <w:rsid w:val="7FC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f86324d-f43a-4ebd-8abf-9c1247f633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86324d-f43a-4ebd-8abf-9c1247f633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3aa55a-b7c9-4a04-8d5c-ca566ba89b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3aa55a-b7c9-4a04-8d5c-ca566ba89b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6c5976-d0a4-41bc-97b1-30ece83fb1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6c5976-d0a4-41bc-97b1-30ece83fb1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31fba4-0c1f-4fbf-a082-35c250ed22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31fba4-0c1f-4fbf-a082-35c250ed22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c91ed0-bb0a-4259-99a4-59644dc645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c91ed0-bb0a-4259-99a4-59644dc645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ec1c94-65c4-4fdf-865b-00abd1f28a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ec1c94-65c4-4fdf-865b-00abd1f28a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54877f-9e41-40b3-937d-85add92ed1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54877f-9e41-40b3-937d-85add92ed1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23b685-8b7c-4bf7-a7ab-18bcf96607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23b685-8b7c-4bf7-a7ab-18bcf96607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49c846-8ad5-46ee-b7ff-c1cbe91def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9c846-8ad5-46ee-b7ff-c1cbe91def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788c10-a1ad-4511-8bcf-282e04a0b6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788c10-a1ad-4511-8bcf-282e04a0b6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31d6c6-3f67-4040-ab05-8f5c8cfa6d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31d6c6-3f67-4040-ab05-8f5c8cfa6d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6e35a3-f282-4268-8d9a-4195e8fc74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6e35a3-f282-4268-8d9a-4195e8fc74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2a4ffb-3881-4bc1-80fe-1adc85a759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2a4ffb-3881-4bc1-80fe-1adc85a759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2fbebd-9d5a-4a45-b24b-98c41a6e1e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2fbebd-9d5a-4a45-b24b-98c41a6e1e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9d5733-2bb6-4340-946a-8ff735758d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9d5733-2bb6-4340-946a-8ff735758d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bf81b2-884c-4ce5-bb68-fa5d83ee72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bf81b2-884c-4ce5-bb68-fa5d83ee72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410f7a-c947-472f-b6cd-5713f37665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410f7a-c947-472f-b6cd-5713f37665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4693f4-3d83-47ff-946a-10a24f13d4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4693f4-3d83-47ff-946a-10a24f13d4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c9adcb-cf9f-4caa-82fc-e80985a598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c9adcb-cf9f-4caa-82fc-e80985a598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8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2019-04-02T06:39:39Z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