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SANTOS, MARC GABRIEL 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2ECEC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HANGAROO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