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3F91BADD" w:rsidR="00CA09D3" w:rsidRDefault="002D063C" w:rsidP="00445D39">
      <w:pPr>
        <w:pStyle w:val="Ttulo"/>
      </w:pPr>
      <w:bookmarkStart w:id="0" w:name="_cwvkfoy058kw" w:colFirst="0" w:colLast="0"/>
      <w:bookmarkEnd w:id="0"/>
      <w:r>
        <w:t>MÉTRICAS DEL</w:t>
      </w:r>
      <w:bookmarkStart w:id="1" w:name="_wr3x848r4fh4" w:colFirst="0" w:colLast="0"/>
      <w:bookmarkEnd w:id="1"/>
      <w:r w:rsidR="00445D39">
        <w:t xml:space="preserve"> </w:t>
      </w:r>
      <w:r>
        <w:t>SISTEMA DE INFORMACIÓN "PARKING LA PRIMERA"</w:t>
      </w:r>
    </w:p>
    <w:p w14:paraId="00000009" w14:textId="27403BE0" w:rsidR="00CA09D3" w:rsidRDefault="00445D39">
      <w:pPr>
        <w:pStyle w:val="Ttulo2"/>
      </w:pPr>
      <w:bookmarkStart w:id="2" w:name="_lulfqo2vuqmh" w:colFirst="0" w:colLast="0"/>
      <w:bookmarkStart w:id="3" w:name="_5qkssfyu660v" w:colFirst="0" w:colLast="0"/>
      <w:bookmarkStart w:id="4" w:name="_7t0evdblnwi3" w:colFirst="0" w:colLast="0"/>
      <w:bookmarkEnd w:id="2"/>
      <w:bookmarkEnd w:id="3"/>
      <w:bookmarkEnd w:id="4"/>
      <w:r>
        <w:t>métricas orientadas al tamaño (medidas directas)</w:t>
      </w:r>
    </w:p>
    <w:p w14:paraId="0000000A" w14:textId="77777777" w:rsidR="00CA09D3" w:rsidRDefault="002D063C">
      <w:r>
        <w:t>Las medidas directas incluyen el esfuerzo aplicado y los productos entregados.</w:t>
      </w:r>
    </w:p>
    <w:p w14:paraId="0000000B" w14:textId="77777777" w:rsidR="00CA09D3" w:rsidRDefault="00CA09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C" w14:textId="77777777" w:rsidR="00CA09D3" w:rsidRDefault="002D063C">
      <w:pPr>
        <w:numPr>
          <w:ilvl w:val="0"/>
          <w:numId w:val="3"/>
        </w:numPr>
      </w:pPr>
      <w:r>
        <w:rPr>
          <w:b/>
          <w:bCs/>
        </w:rPr>
        <w:t>Esfuerzo humano:</w:t>
      </w:r>
      <w:r>
        <w:t xml:space="preserve"> El proyecto es liderado por un equipo de 2 personas.</w:t>
      </w:r>
    </w:p>
    <w:p w14:paraId="0000000D" w14:textId="77777777" w:rsidR="00CA09D3" w:rsidRDefault="002D063C">
      <w:pPr>
        <w:numPr>
          <w:ilvl w:val="0"/>
          <w:numId w:val="3"/>
        </w:numPr>
      </w:pPr>
      <w:r>
        <w:rPr>
          <w:b/>
          <w:bCs/>
        </w:rPr>
        <w:t>Páginas de documentación entregadas:</w:t>
      </w:r>
      <w:r>
        <w:t xml:space="preserve"> Se han consolidado entregables clave como la Especificación de Requisitos (SRS), Organización y Metodologías, Modelado del Sistema y Plan RSGR.</w:t>
      </w:r>
    </w:p>
    <w:p w14:paraId="0000000E" w14:textId="05F0B2B3" w:rsidR="00CA09D3" w:rsidRDefault="002D063C">
      <w:pPr>
        <w:pStyle w:val="Ttulo2"/>
      </w:pPr>
      <w:bookmarkStart w:id="5" w:name="_cfs96vctqop1" w:colFirst="0" w:colLast="0"/>
      <w:bookmarkEnd w:id="5"/>
      <w:r>
        <w:t>MÉTRICAS ORIENTADAS A LA FUNCIÓN (PUNTOS DE FUNCIÓN)</w:t>
      </w:r>
    </w:p>
    <w:p w14:paraId="0000000F" w14:textId="77777777" w:rsidR="00CA09D3" w:rsidRDefault="002D063C">
      <w:r>
        <w:t>Los puntos de función miden la funcionalidad de la aplicación basándose en solicitudes del usuario final. A partir del modelo de casos de uso y diagramas de flujo de datos (DFD) del modelo propuesto, se identifican:</w:t>
      </w:r>
    </w:p>
    <w:p w14:paraId="00000010" w14:textId="77777777" w:rsidR="00CA09D3" w:rsidRDefault="00CA09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1" w14:textId="77777777" w:rsidR="00CA09D3" w:rsidRDefault="002D063C">
      <w:pPr>
        <w:numPr>
          <w:ilvl w:val="0"/>
          <w:numId w:val="2"/>
        </w:numPr>
      </w:pPr>
      <w:r>
        <w:rPr>
          <w:b/>
          <w:bCs/>
        </w:rPr>
        <w:t>Número de entradas de usuario:</w:t>
      </w:r>
      <w:r>
        <w:t xml:space="preserve"> Registro de nuevos vehículos (placa, tipo de vehículo y tipo de servicio), ingreso de datos personales para mensualidades (nombre, cédula, teléfono) y rellenar campos de inicio de sesión de usuarios.</w:t>
      </w:r>
    </w:p>
    <w:p w14:paraId="00000012" w14:textId="77777777" w:rsidR="00CA09D3" w:rsidRDefault="002D063C">
      <w:pPr>
        <w:numPr>
          <w:ilvl w:val="0"/>
          <w:numId w:val="2"/>
        </w:numPr>
      </w:pPr>
      <w:r>
        <w:rPr>
          <w:b/>
          <w:bCs/>
        </w:rPr>
        <w:t>Número de salidas de usuario:</w:t>
      </w:r>
      <w:r>
        <w:t xml:space="preserve"> Emisión de tickets al cliente con información del registro, generación de recibos/facturas de cobro y exportación de reportes diarios en PDF para la gerencia.</w:t>
      </w:r>
    </w:p>
    <w:p w14:paraId="00000013" w14:textId="77777777" w:rsidR="00CA09D3" w:rsidRDefault="002D063C">
      <w:pPr>
        <w:numPr>
          <w:ilvl w:val="0"/>
          <w:numId w:val="2"/>
        </w:numPr>
      </w:pPr>
      <w:r>
        <w:rPr>
          <w:b/>
          <w:bCs/>
        </w:rPr>
        <w:t>Número de peticiones de usuario:</w:t>
      </w:r>
      <w:r>
        <w:t xml:space="preserve"> Búsqueda del ticket/placa para efectuar cobros y consultas del historial de registros diarios o mensuales por parte del administrador.</w:t>
      </w:r>
    </w:p>
    <w:p w14:paraId="00000014" w14:textId="77777777" w:rsidR="00CA09D3" w:rsidRDefault="002D063C">
      <w:pPr>
        <w:numPr>
          <w:ilvl w:val="0"/>
          <w:numId w:val="2"/>
        </w:numPr>
      </w:pPr>
      <w:r>
        <w:rPr>
          <w:b/>
          <w:bCs/>
        </w:rPr>
        <w:t>Número de archivos:</w:t>
      </w:r>
      <w:r>
        <w:t xml:space="preserve"> La base de datos relacional (PostgreSQL 16) maneja múltiples tablas, como Cliente, Vehículo, Tarifa, Registro, Empleado, Tipo Vehículo y Tipo Servicio.</w:t>
      </w:r>
    </w:p>
    <w:p w14:paraId="00000015" w14:textId="77777777" w:rsidR="00CA09D3" w:rsidRDefault="002D063C">
      <w:pPr>
        <w:numPr>
          <w:ilvl w:val="0"/>
          <w:numId w:val="2"/>
        </w:numPr>
      </w:pPr>
      <w:r>
        <w:rPr>
          <w:b/>
          <w:bCs/>
        </w:rPr>
        <w:t>Número de interfaces externas:</w:t>
      </w:r>
      <w:r>
        <w:t xml:space="preserve"> Conexión vía USB a la impresora de tickets del parqueadero.</w:t>
      </w:r>
    </w:p>
    <w:p w14:paraId="7A6752B1" w14:textId="79544D8C" w:rsidR="00445D39" w:rsidRDefault="002D063C" w:rsidP="00445D39">
      <w:pPr>
        <w:numPr>
          <w:ilvl w:val="0"/>
          <w:numId w:val="2"/>
        </w:numPr>
      </w:pPr>
      <w:r>
        <w:rPr>
          <w:b/>
          <w:bCs/>
        </w:rPr>
        <w:t>Factor de ponderación/ajuste de complejidad (fi):</w:t>
      </w:r>
      <w:r>
        <w:t xml:space="preserve"> El proyecto exige complejidad en el procesamiento interno, ya que el cálculo de tarifas, tiempos de estadía y operaciones de cobro se ejecutan en el servidor mediante funciones almacenadas PL/pgSQL, requiriendo además transacciones ACID para evitar caídas y pérdida de datos.</w:t>
      </w:r>
      <w:bookmarkStart w:id="6" w:name="_xt4eon9vor5" w:colFirst="0" w:colLast="0"/>
      <w:bookmarkEnd w:id="6"/>
    </w:p>
    <w:p w14:paraId="322FDFD5" w14:textId="77777777" w:rsidR="00445D39" w:rsidRDefault="00445D39" w:rsidP="00445D39">
      <w:pPr>
        <w:ind w:left="720"/>
      </w:pPr>
    </w:p>
    <w:p w14:paraId="00000017" w14:textId="36EE98C3" w:rsidR="00CA09D3" w:rsidRDefault="002D063C">
      <w:pPr>
        <w:pStyle w:val="Ttulo2"/>
      </w:pPr>
      <w:r>
        <w:lastRenderedPageBreak/>
        <w:t>MÉTRICAS PARA LA CALIDAD DEL SOFTWARE</w:t>
      </w:r>
    </w:p>
    <w:p w14:paraId="00000018" w14:textId="77777777" w:rsidR="00CA09D3" w:rsidRDefault="002D063C">
      <w:r>
        <w:t>Para asegurar la calidad del producto de software de escritorio, se aplican los siguientes criterios integrados al proyecto:</w:t>
      </w:r>
    </w:p>
    <w:p w14:paraId="00000019" w14:textId="77777777" w:rsidR="00CA09D3" w:rsidRDefault="00CA09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A" w14:textId="77777777" w:rsidR="00CA09D3" w:rsidRDefault="002D063C">
      <w:pPr>
        <w:numPr>
          <w:ilvl w:val="0"/>
          <w:numId w:val="1"/>
        </w:numPr>
      </w:pPr>
      <w:r>
        <w:rPr>
          <w:b/>
          <w:bCs/>
        </w:rPr>
        <w:t>Corrección:</w:t>
      </w:r>
      <w:r>
        <w:t xml:space="preserve"> Validada a través de las condiciones de aceptación, exigiendo que el sistema calcule correctamente la tarifa aplicando de forma exacta la regla de tolerancia de los 6 minutos posteriores y genere de manera automatizada el cierre de caja diario.</w:t>
      </w:r>
    </w:p>
    <w:p w14:paraId="0000001B" w14:textId="77777777" w:rsidR="00CA09D3" w:rsidRDefault="002D063C">
      <w:pPr>
        <w:numPr>
          <w:ilvl w:val="0"/>
          <w:numId w:val="1"/>
        </w:numPr>
      </w:pPr>
      <w:r>
        <w:rPr>
          <w:b/>
          <w:bCs/>
        </w:rPr>
        <w:t>Facilidad de mantenimiento:</w:t>
      </w:r>
      <w:r>
        <w:t xml:space="preserve"> El diseño del sistema emplea una arquitectura cliente-servidor de tres capas lógicas (Presentación, Lógica de Negocio y Datos), centralizando las reglas de tarifas en la base de datos para no alterar la lógica en cada cliente local.</w:t>
      </w:r>
    </w:p>
    <w:p w14:paraId="0000001C" w14:textId="77777777" w:rsidR="00CA09D3" w:rsidRDefault="002D063C">
      <w:pPr>
        <w:numPr>
          <w:ilvl w:val="0"/>
          <w:numId w:val="1"/>
        </w:numPr>
      </w:pPr>
      <w:r>
        <w:rPr>
          <w:b/>
          <w:bCs/>
        </w:rPr>
        <w:t>Integridad y Seguridad:</w:t>
      </w:r>
      <w:r>
        <w:t xml:space="preserve"> Las contraseñas se almacenan encriptadas, y el sistema implementa acceso restringido a los módulos administrativos y de reportes (distinguiendo entre los roles de Cajero y Administrador).</w:t>
      </w:r>
    </w:p>
    <w:p w14:paraId="0000001D" w14:textId="77777777" w:rsidR="00CA09D3" w:rsidRDefault="002D063C">
      <w:pPr>
        <w:numPr>
          <w:ilvl w:val="0"/>
          <w:numId w:val="1"/>
        </w:numPr>
      </w:pPr>
      <w:r>
        <w:rPr>
          <w:b/>
          <w:bCs/>
        </w:rPr>
        <w:t>Facilidad de uso:</w:t>
      </w:r>
      <w:r>
        <w:t xml:space="preserve"> La interfaz gráfica en la app de escritorio debe ser sumamente intuitiva y ágil para el cajero, con el objetivo de evitar su resistencia al abandono del antiguo sistema de registro manual (cuadernos y talonarios).</w:t>
      </w:r>
    </w:p>
    <w:p w14:paraId="2226C3B6" w14:textId="77777777" w:rsidR="00E4777F" w:rsidRPr="00E4777F" w:rsidRDefault="00E4777F" w:rsidP="00E4777F">
      <w:pPr>
        <w:rPr>
          <w:lang w:val="es-CO"/>
        </w:rPr>
      </w:pPr>
      <w:r w:rsidRPr="00E4777F">
        <w:rPr>
          <w:lang w:val="es-CO"/>
        </w:rPr>
        <w:t>¡Claro que sí! He adaptado la información del proyecto "Parking la Primera" a la nueva estructura que solicitaste. Aquí tienes el contenido redactado para que lo puedas integrar al documento de métricas:</w:t>
      </w:r>
    </w:p>
    <w:p w14:paraId="442ED8C3" w14:textId="77777777" w:rsidR="00E4777F" w:rsidRPr="00E4777F" w:rsidRDefault="00E4777F" w:rsidP="00E4777F">
      <w:pPr>
        <w:rPr>
          <w:lang w:val="es-CO"/>
        </w:rPr>
      </w:pPr>
      <w:r w:rsidRPr="00E4777F">
        <w:rPr>
          <w:lang w:val="es-CO"/>
        </w:rPr>
        <w:br/>
      </w:r>
    </w:p>
    <w:p w14:paraId="543E7ACB" w14:textId="562F1959" w:rsidR="00E4777F" w:rsidRPr="00E4777F" w:rsidRDefault="00E4777F" w:rsidP="00E4777F">
      <w:pPr>
        <w:rPr>
          <w:b/>
          <w:bCs/>
          <w:lang w:val="es-CO"/>
        </w:rPr>
      </w:pPr>
      <w:r w:rsidRPr="00E4777F">
        <w:rPr>
          <w:b/>
          <w:bCs/>
          <w:lang w:val="es-CO"/>
        </w:rPr>
        <w:t xml:space="preserve">Dominio de Métricas Seleccionadas </w:t>
      </w:r>
    </w:p>
    <w:p w14:paraId="7BF9A24C" w14:textId="77777777" w:rsidR="00E4777F" w:rsidRPr="00E4777F" w:rsidRDefault="00E4777F" w:rsidP="00E4777F">
      <w:pPr>
        <w:rPr>
          <w:lang w:val="es-CO"/>
        </w:rPr>
      </w:pPr>
      <w:r w:rsidRPr="00E4777F">
        <w:rPr>
          <w:lang w:val="es-CO"/>
        </w:rPr>
        <w:t>Para el proyecto del parqueadero "Parking la Primera", se seleccionan únicamente las métricas esenciales divididas en tres categorías clave:</w:t>
      </w:r>
    </w:p>
    <w:p w14:paraId="32D434AC" w14:textId="67EC4F22" w:rsidR="00E4777F" w:rsidRPr="00E4777F" w:rsidRDefault="00E4777F" w:rsidP="00E4777F">
      <w:pPr>
        <w:rPr>
          <w:lang w:val="es-CO"/>
        </w:rPr>
      </w:pPr>
    </w:p>
    <w:p w14:paraId="10C00E66" w14:textId="39B97257" w:rsidR="00E4777F" w:rsidRPr="00445D39" w:rsidRDefault="00E4777F" w:rsidP="00E4777F">
      <w:pPr>
        <w:numPr>
          <w:ilvl w:val="0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Métricas de Proyecto (Esfuerzo y Tiempo):</w:t>
      </w:r>
      <w:r w:rsidRPr="00445D39">
        <w:rPr>
          <w:lang w:val="es-CO"/>
        </w:rPr>
        <w:br/>
      </w:r>
    </w:p>
    <w:p w14:paraId="32F521D1" w14:textId="77777777" w:rsidR="00E4777F" w:rsidRPr="00E4777F" w:rsidRDefault="00E4777F" w:rsidP="00E4777F">
      <w:pPr>
        <w:numPr>
          <w:ilvl w:val="1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Esfuerzo humano consumido:</w:t>
      </w:r>
      <w:r w:rsidRPr="00E4777F">
        <w:rPr>
          <w:lang w:val="es-CO"/>
        </w:rPr>
        <w:t xml:space="preserve"> Horas/hombre invertidas por los dos integrantes y desarrolladores del equipo (Kevin Julian Angarita Vega y Juan David Bohorquez Prieto). </w:t>
      </w:r>
    </w:p>
    <w:p w14:paraId="011F22B3" w14:textId="77777777" w:rsidR="00E4777F" w:rsidRPr="00E4777F" w:rsidRDefault="00E4777F" w:rsidP="00E4777F">
      <w:pPr>
        <w:rPr>
          <w:lang w:val="es-CO"/>
        </w:rPr>
      </w:pPr>
    </w:p>
    <w:p w14:paraId="2282E35A" w14:textId="1A6436E5" w:rsidR="00E4777F" w:rsidRDefault="00E4777F" w:rsidP="00E4777F">
      <w:pPr>
        <w:numPr>
          <w:ilvl w:val="1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Desviación del cronograma:</w:t>
      </w:r>
      <w:r w:rsidRPr="00E4777F">
        <w:rPr>
          <w:lang w:val="es-CO"/>
        </w:rPr>
        <w:t xml:space="preserve"> Ajuste con la planificación inicial y evaluación de hitos bloqueados a través del tablero Kanban en Jira. </w:t>
      </w:r>
    </w:p>
    <w:p w14:paraId="7506044A" w14:textId="77777777" w:rsidR="00445D39" w:rsidRDefault="00445D39" w:rsidP="00445D39">
      <w:pPr>
        <w:pStyle w:val="Prrafodelista"/>
        <w:rPr>
          <w:lang w:val="es-CO"/>
        </w:rPr>
      </w:pPr>
    </w:p>
    <w:p w14:paraId="119AA704" w14:textId="02DF81CC" w:rsidR="00445D39" w:rsidRDefault="00445D39" w:rsidP="00445D39">
      <w:pPr>
        <w:rPr>
          <w:lang w:val="es-CO"/>
        </w:rPr>
      </w:pPr>
    </w:p>
    <w:p w14:paraId="53832CC6" w14:textId="6A599493" w:rsidR="00445D39" w:rsidRDefault="00445D39" w:rsidP="00445D39">
      <w:pPr>
        <w:rPr>
          <w:lang w:val="es-CO"/>
        </w:rPr>
      </w:pPr>
    </w:p>
    <w:p w14:paraId="09A5CAC9" w14:textId="77777777" w:rsidR="00445D39" w:rsidRPr="00E4777F" w:rsidRDefault="00445D39" w:rsidP="00445D39">
      <w:pPr>
        <w:rPr>
          <w:lang w:val="es-CO"/>
        </w:rPr>
      </w:pPr>
    </w:p>
    <w:p w14:paraId="1258C1A0" w14:textId="6FA4C974" w:rsidR="00E4777F" w:rsidRDefault="00E4777F" w:rsidP="00E4777F">
      <w:pPr>
        <w:rPr>
          <w:lang w:val="es-CO"/>
        </w:rPr>
      </w:pPr>
    </w:p>
    <w:p w14:paraId="1FD15BE2" w14:textId="77777777" w:rsidR="00445D39" w:rsidRPr="00E4777F" w:rsidRDefault="00445D39" w:rsidP="00E4777F">
      <w:pPr>
        <w:rPr>
          <w:lang w:val="es-CO"/>
        </w:rPr>
      </w:pPr>
    </w:p>
    <w:p w14:paraId="578089F9" w14:textId="3F247ABD" w:rsidR="00E4777F" w:rsidRPr="00445D39" w:rsidRDefault="00E4777F" w:rsidP="00E4777F">
      <w:pPr>
        <w:numPr>
          <w:ilvl w:val="0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lastRenderedPageBreak/>
        <w:t>Métricas de Producto:</w:t>
      </w:r>
      <w:r w:rsidRPr="00445D39">
        <w:rPr>
          <w:lang w:val="es-CO"/>
        </w:rPr>
        <w:br/>
      </w:r>
    </w:p>
    <w:p w14:paraId="7939F54A" w14:textId="77777777" w:rsidR="00E4777F" w:rsidRPr="00E4777F" w:rsidRDefault="00E4777F" w:rsidP="00E4777F">
      <w:pPr>
        <w:numPr>
          <w:ilvl w:val="1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Tamaño del software:</w:t>
      </w:r>
      <w:r w:rsidRPr="00E4777F">
        <w:rPr>
          <w:lang w:val="es-CO"/>
        </w:rPr>
        <w:t xml:space="preserve"> Puntos de Función estimados a partir del número de interfaces (ej. impresora de tickets USB) y los casos de uso transaccionales (entradas de registro de vehículos, peticiones de cobro, salidas de reportes en PDF). </w:t>
      </w:r>
    </w:p>
    <w:p w14:paraId="3F83FDEF" w14:textId="77777777" w:rsidR="00E4777F" w:rsidRPr="00E4777F" w:rsidRDefault="00E4777F" w:rsidP="00E4777F">
      <w:pPr>
        <w:rPr>
          <w:lang w:val="es-CO"/>
        </w:rPr>
      </w:pPr>
    </w:p>
    <w:p w14:paraId="45B1A2F3" w14:textId="1DD1407C" w:rsidR="00E4777F" w:rsidRDefault="00E4777F" w:rsidP="00E4777F">
      <w:pPr>
        <w:numPr>
          <w:ilvl w:val="1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Productos de trabajo entregados:</w:t>
      </w:r>
      <w:r w:rsidRPr="00E4777F">
        <w:rPr>
          <w:lang w:val="es-CO"/>
        </w:rPr>
        <w:t xml:space="preserve"> Avance de tareas, historias de usuario o entregables documentales (SRS, Plan RSGR) desplazados a la columna "Hecho" (Done). </w:t>
      </w:r>
    </w:p>
    <w:p w14:paraId="41403CC3" w14:textId="77777777" w:rsidR="00445D39" w:rsidRDefault="00445D39" w:rsidP="00445D39">
      <w:pPr>
        <w:pStyle w:val="Prrafodelista"/>
        <w:rPr>
          <w:lang w:val="es-CO"/>
        </w:rPr>
      </w:pPr>
    </w:p>
    <w:p w14:paraId="7FA392B6" w14:textId="77777777" w:rsidR="00445D39" w:rsidRPr="00E4777F" w:rsidRDefault="00445D39" w:rsidP="00445D39">
      <w:pPr>
        <w:ind w:left="1440"/>
        <w:rPr>
          <w:lang w:val="es-CO"/>
        </w:rPr>
      </w:pPr>
    </w:p>
    <w:p w14:paraId="4AC5180C" w14:textId="77777777" w:rsidR="00E4777F" w:rsidRPr="00E4777F" w:rsidRDefault="00E4777F" w:rsidP="00E4777F">
      <w:pPr>
        <w:rPr>
          <w:lang w:val="es-CO"/>
        </w:rPr>
      </w:pPr>
    </w:p>
    <w:p w14:paraId="0638610D" w14:textId="77777777" w:rsidR="00E4777F" w:rsidRPr="00E4777F" w:rsidRDefault="00E4777F" w:rsidP="00E4777F">
      <w:pPr>
        <w:numPr>
          <w:ilvl w:val="0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Métricas de Calidad:</w:t>
      </w:r>
    </w:p>
    <w:p w14:paraId="3BEFD749" w14:textId="758581CB" w:rsidR="00E4777F" w:rsidRPr="00E4777F" w:rsidRDefault="00E4777F" w:rsidP="00E4777F">
      <w:pPr>
        <w:rPr>
          <w:lang w:val="es-CO"/>
        </w:rPr>
      </w:pPr>
    </w:p>
    <w:p w14:paraId="7B22E1C2" w14:textId="77777777" w:rsidR="00E4777F" w:rsidRPr="00E4777F" w:rsidRDefault="00E4777F" w:rsidP="00E4777F">
      <w:pPr>
        <w:numPr>
          <w:ilvl w:val="1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Defectos o errores detectados antes de la entrega final:</w:t>
      </w:r>
      <w:r w:rsidRPr="00E4777F">
        <w:rPr>
          <w:lang w:val="es-CO"/>
        </w:rPr>
        <w:t xml:space="preserve"> Bugs encontrados durante las fases de pruebas de caja negra y estrés (ej. cálculo incorrecto de tarifas, fallas en la exportación del PDF o colapso por placa duplicada). </w:t>
      </w:r>
    </w:p>
    <w:p w14:paraId="043BD24E" w14:textId="77777777" w:rsidR="00E4777F" w:rsidRPr="00E4777F" w:rsidRDefault="00E4777F" w:rsidP="00E4777F">
      <w:pPr>
        <w:rPr>
          <w:lang w:val="es-CO"/>
        </w:rPr>
      </w:pPr>
    </w:p>
    <w:p w14:paraId="05FFB383" w14:textId="5867ED5D" w:rsidR="00E4777F" w:rsidRDefault="00E4777F" w:rsidP="00E4777F">
      <w:pPr>
        <w:numPr>
          <w:ilvl w:val="1"/>
          <w:numId w:val="4"/>
        </w:numPr>
        <w:rPr>
          <w:lang w:val="es-CO"/>
        </w:rPr>
      </w:pPr>
      <w:r w:rsidRPr="00E4777F">
        <w:rPr>
          <w:b/>
          <w:bCs/>
          <w:lang w:val="es-CO"/>
        </w:rPr>
        <w:t>Eficacia en la detección de fallos previos a la salida a producción:</w:t>
      </w:r>
      <w:r w:rsidRPr="00E4777F">
        <w:rPr>
          <w:lang w:val="es-CO"/>
        </w:rPr>
        <w:t xml:space="preserve"> Seguimiento a la mitigación de los 16 riesgos críticos del software identificados previamente en la tabla de riesgos. </w:t>
      </w:r>
    </w:p>
    <w:p w14:paraId="6683EC0F" w14:textId="77777777" w:rsidR="00445D39" w:rsidRDefault="00445D39" w:rsidP="00445D39">
      <w:pPr>
        <w:pStyle w:val="Prrafodelista"/>
        <w:rPr>
          <w:lang w:val="es-CO"/>
        </w:rPr>
      </w:pPr>
    </w:p>
    <w:p w14:paraId="2609F189" w14:textId="77777777" w:rsidR="00445D39" w:rsidRPr="00E4777F" w:rsidRDefault="00445D39" w:rsidP="00445D39">
      <w:pPr>
        <w:ind w:left="1440"/>
        <w:rPr>
          <w:lang w:val="es-CO"/>
        </w:rPr>
      </w:pPr>
    </w:p>
    <w:p w14:paraId="3D964C68" w14:textId="77777777" w:rsidR="00E4777F" w:rsidRPr="00E4777F" w:rsidRDefault="00E4777F" w:rsidP="00E4777F">
      <w:pPr>
        <w:rPr>
          <w:lang w:val="es-CO"/>
        </w:rPr>
      </w:pPr>
    </w:p>
    <w:p w14:paraId="49FE04E0" w14:textId="739C1DD3" w:rsidR="00E4777F" w:rsidRPr="00E4777F" w:rsidRDefault="00E4777F" w:rsidP="00E4777F">
      <w:pPr>
        <w:rPr>
          <w:b/>
          <w:bCs/>
          <w:lang w:val="es-CO"/>
        </w:rPr>
      </w:pPr>
      <w:r w:rsidRPr="00E4777F">
        <w:rPr>
          <w:b/>
          <w:bCs/>
          <w:lang w:val="es-CO"/>
        </w:rPr>
        <w:t>Frecuencia y Responsables de Recopilación</w:t>
      </w:r>
    </w:p>
    <w:p w14:paraId="310DF013" w14:textId="77777777" w:rsidR="00E4777F" w:rsidRPr="00E4777F" w:rsidRDefault="00E4777F" w:rsidP="00E4777F">
      <w:pPr>
        <w:numPr>
          <w:ilvl w:val="0"/>
          <w:numId w:val="5"/>
        </w:numPr>
        <w:rPr>
          <w:lang w:val="es-CO"/>
        </w:rPr>
      </w:pPr>
      <w:r w:rsidRPr="00E4777F">
        <w:rPr>
          <w:b/>
          <w:bCs/>
          <w:lang w:val="es-CO"/>
        </w:rPr>
        <w:t>Periodicidad:</w:t>
      </w:r>
      <w:r w:rsidRPr="00E4777F">
        <w:rPr>
          <w:lang w:val="es-CO"/>
        </w:rPr>
        <w:t xml:space="preserve"> Los datos se recolectarán mediante un seguimiento </w:t>
      </w:r>
      <w:r w:rsidRPr="00E4777F">
        <w:rPr>
          <w:b/>
          <w:bCs/>
          <w:lang w:val="es-CO"/>
        </w:rPr>
        <w:t>semanal</w:t>
      </w:r>
      <w:r w:rsidRPr="00E4777F">
        <w:rPr>
          <w:lang w:val="es-CO"/>
        </w:rPr>
        <w:t xml:space="preserve"> para el esfuerzo y avance en el tablero Kanban, y una revisión </w:t>
      </w:r>
      <w:r w:rsidRPr="00E4777F">
        <w:rPr>
          <w:b/>
          <w:bCs/>
          <w:lang w:val="es-CO"/>
        </w:rPr>
        <w:t>quincenal</w:t>
      </w:r>
      <w:r w:rsidRPr="00E4777F">
        <w:rPr>
          <w:lang w:val="es-CO"/>
        </w:rPr>
        <w:t xml:space="preserve"> para los defectos y métricas de calidad según el cronograma del Plan RSGR. </w:t>
      </w:r>
    </w:p>
    <w:p w14:paraId="7EBFD58D" w14:textId="77777777" w:rsidR="00E4777F" w:rsidRPr="00E4777F" w:rsidRDefault="00E4777F" w:rsidP="00E4777F">
      <w:pPr>
        <w:rPr>
          <w:lang w:val="es-CO"/>
        </w:rPr>
      </w:pPr>
    </w:p>
    <w:p w14:paraId="163D0D73" w14:textId="490FBD93" w:rsidR="00E4777F" w:rsidRPr="00445D39" w:rsidRDefault="00E4777F" w:rsidP="00E4777F">
      <w:pPr>
        <w:numPr>
          <w:ilvl w:val="0"/>
          <w:numId w:val="5"/>
        </w:numPr>
        <w:rPr>
          <w:lang w:val="es-CO"/>
        </w:rPr>
      </w:pPr>
      <w:r w:rsidRPr="00E4777F">
        <w:rPr>
          <w:b/>
          <w:bCs/>
          <w:lang w:val="es-CO"/>
        </w:rPr>
        <w:t>Roles:</w:t>
      </w:r>
      <w:r w:rsidRPr="00445D39">
        <w:rPr>
          <w:lang w:val="es-CO"/>
        </w:rPr>
        <w:br/>
      </w:r>
    </w:p>
    <w:p w14:paraId="3F39B55E" w14:textId="77777777" w:rsidR="00E4777F" w:rsidRPr="00E4777F" w:rsidRDefault="00E4777F" w:rsidP="00E4777F">
      <w:pPr>
        <w:numPr>
          <w:ilvl w:val="1"/>
          <w:numId w:val="5"/>
        </w:numPr>
        <w:rPr>
          <w:lang w:val="es-CO"/>
        </w:rPr>
      </w:pPr>
      <w:r w:rsidRPr="00E4777F">
        <w:rPr>
          <w:b/>
          <w:bCs/>
          <w:lang w:val="es-CO"/>
        </w:rPr>
        <w:t>Project Manager (Kevin Julian Angarita Vega):</w:t>
      </w:r>
      <w:r w:rsidRPr="00E4777F">
        <w:rPr>
          <w:lang w:val="es-CO"/>
        </w:rPr>
        <w:t xml:space="preserve"> Será el responsable de registrar las horas de esfuerzo invertidas, monitorear los retrasos y evaluar la desviación general del cronograma. </w:t>
      </w:r>
    </w:p>
    <w:p w14:paraId="23EFA0A8" w14:textId="77777777" w:rsidR="00E4777F" w:rsidRPr="00E4777F" w:rsidRDefault="00E4777F" w:rsidP="00E4777F">
      <w:pPr>
        <w:rPr>
          <w:lang w:val="es-CO"/>
        </w:rPr>
      </w:pPr>
    </w:p>
    <w:p w14:paraId="3AF307C7" w14:textId="77777777" w:rsidR="00E4777F" w:rsidRPr="00E4777F" w:rsidRDefault="00E4777F" w:rsidP="00E4777F">
      <w:pPr>
        <w:numPr>
          <w:ilvl w:val="1"/>
          <w:numId w:val="5"/>
        </w:numPr>
        <w:rPr>
          <w:lang w:val="es-CO"/>
        </w:rPr>
      </w:pPr>
      <w:r w:rsidRPr="00E4777F">
        <w:rPr>
          <w:b/>
          <w:bCs/>
          <w:lang w:val="es-CO"/>
        </w:rPr>
        <w:t>QA / Tester (Juan David Bohorquez Prieto):</w:t>
      </w:r>
      <w:r w:rsidRPr="00E4777F">
        <w:rPr>
          <w:lang w:val="es-CO"/>
        </w:rPr>
        <w:t xml:space="preserve"> Será el encargado de registrar los defectos detectados (bugs) en las pruebas y documentar el avance de las tarjetas funcionales entregadas. </w:t>
      </w:r>
    </w:p>
    <w:p w14:paraId="187E205B" w14:textId="77777777" w:rsidR="00E4777F" w:rsidRPr="00E4777F" w:rsidRDefault="00E4777F" w:rsidP="00E4777F">
      <w:pPr>
        <w:rPr>
          <w:lang w:val="es-CO"/>
        </w:rPr>
      </w:pPr>
    </w:p>
    <w:p w14:paraId="39AC0C57" w14:textId="454F7A55" w:rsidR="00E4777F" w:rsidRPr="00E4777F" w:rsidRDefault="00E4777F" w:rsidP="00E4777F">
      <w:pPr>
        <w:rPr>
          <w:b/>
          <w:bCs/>
          <w:lang w:val="es-CO"/>
        </w:rPr>
      </w:pPr>
      <w:r w:rsidRPr="00E4777F">
        <w:rPr>
          <w:b/>
          <w:bCs/>
          <w:lang w:val="es-CO"/>
        </w:rPr>
        <w:lastRenderedPageBreak/>
        <w:t>Cuadro de Mando o Matriz de Indicadores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2339"/>
        <w:gridCol w:w="4800"/>
      </w:tblGrid>
      <w:tr w:rsidR="00E4777F" w:rsidRPr="00E4777F" w14:paraId="5C5E83EC" w14:textId="77777777" w:rsidTr="00445D3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31CF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b/>
                <w:bCs/>
                <w:lang w:val="es-CO"/>
              </w:rPr>
              <w:t>Indicador / Métrica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A1A0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b/>
                <w:bCs/>
                <w:lang w:val="es-CO"/>
              </w:rPr>
              <w:t>Objetivo de Control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3F48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b/>
                <w:bCs/>
                <w:lang w:val="es-CO"/>
              </w:rPr>
              <w:t>¿Qué acción permite tomar si falla?</w:t>
            </w:r>
          </w:p>
        </w:tc>
      </w:tr>
      <w:tr w:rsidR="00E4777F" w:rsidRPr="00E4777F" w14:paraId="33F37BEA" w14:textId="77777777" w:rsidTr="00445D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DB9D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b/>
                <w:bCs/>
                <w:lang w:val="es-CO"/>
              </w:rPr>
              <w:t>Desviación de tiempo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D893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lang w:val="es-CO"/>
              </w:rPr>
              <w:t>Medir retrasos en el cronograma.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3E45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lang w:val="es-CO"/>
              </w:rPr>
              <w:t xml:space="preserve">Ajustar el flujo de tareas, priorizar los módulos fundamentales de cobro o reasignar subtareas críticas para no detener el progreso. </w:t>
            </w:r>
          </w:p>
          <w:p w14:paraId="496E9FC1" w14:textId="77777777" w:rsidR="00E4777F" w:rsidRPr="00E4777F" w:rsidRDefault="00E4777F" w:rsidP="00E4777F">
            <w:pPr>
              <w:rPr>
                <w:lang w:val="es-CO"/>
              </w:rPr>
            </w:pPr>
          </w:p>
        </w:tc>
      </w:tr>
      <w:tr w:rsidR="00E4777F" w:rsidRPr="00E4777F" w14:paraId="22BB752D" w14:textId="77777777" w:rsidTr="00445D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A0D1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b/>
                <w:bCs/>
                <w:lang w:val="es-CO"/>
              </w:rPr>
              <w:t>Densidad de defectos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73F79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lang w:val="es-CO"/>
              </w:rPr>
              <w:t>Controlar la calidad del código entregado.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0516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lang w:val="es-CO"/>
              </w:rPr>
              <w:t xml:space="preserve">Detener el avance, aplicar una corrección inmediata al código fuente y reforzar las pruebas locales (caja negra y estrés). </w:t>
            </w:r>
          </w:p>
          <w:p w14:paraId="7D6EE7B1" w14:textId="77777777" w:rsidR="00E4777F" w:rsidRPr="00E4777F" w:rsidRDefault="00E4777F" w:rsidP="00E4777F">
            <w:pPr>
              <w:rPr>
                <w:lang w:val="es-CO"/>
              </w:rPr>
            </w:pPr>
          </w:p>
        </w:tc>
      </w:tr>
      <w:tr w:rsidR="00E4777F" w:rsidRPr="00E4777F" w14:paraId="6E7F93D8" w14:textId="77777777" w:rsidTr="00445D3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B0D34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b/>
                <w:bCs/>
                <w:lang w:val="es-CO"/>
              </w:rPr>
              <w:t>Esfuerzo invertido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62CCD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lang w:val="es-CO"/>
              </w:rPr>
              <w:t>Evaluar la productividad del equipo.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1950E" w14:textId="77777777" w:rsidR="00E4777F" w:rsidRPr="00E4777F" w:rsidRDefault="00E4777F" w:rsidP="00E4777F">
            <w:pPr>
              <w:rPr>
                <w:lang w:val="es-CO"/>
              </w:rPr>
            </w:pPr>
            <w:r w:rsidRPr="00E4777F">
              <w:rPr>
                <w:lang w:val="es-CO"/>
              </w:rPr>
              <w:t xml:space="preserve">Recalcular la capacidad para las siguientes entregas, reducir funcionalidades no críticas o redistribuir la carga de trabajo entre los dos desarrolladores. </w:t>
            </w:r>
          </w:p>
          <w:p w14:paraId="33701919" w14:textId="77777777" w:rsidR="00E4777F" w:rsidRPr="00E4777F" w:rsidRDefault="00E4777F" w:rsidP="00E4777F">
            <w:pPr>
              <w:rPr>
                <w:lang w:val="es-CO"/>
              </w:rPr>
            </w:pPr>
          </w:p>
        </w:tc>
      </w:tr>
    </w:tbl>
    <w:p w14:paraId="2F57B56A" w14:textId="77777777" w:rsidR="00E4777F" w:rsidRPr="00E4777F" w:rsidRDefault="00E4777F" w:rsidP="00E4777F">
      <w:pPr>
        <w:rPr>
          <w:lang w:val="es-CO"/>
        </w:rPr>
      </w:pPr>
      <w:r w:rsidRPr="00E4777F">
        <w:rPr>
          <w:lang w:val="es-CO"/>
        </w:rPr>
        <w:t>Puedes copiar y pegar este bloque directamente en tu documento para reemplazar la sección correspondiente. ¡Déjame saber si necesitas ajustar alguna tabla o añadir algo más!</w:t>
      </w:r>
    </w:p>
    <w:p w14:paraId="0000001E" w14:textId="5BA123A7" w:rsidR="00CA09D3" w:rsidRDefault="00CA09D3"/>
    <w:p w14:paraId="56B591C6" w14:textId="77777777" w:rsidR="002D063C" w:rsidRPr="002D063C" w:rsidRDefault="002D063C" w:rsidP="002D063C">
      <w:pPr>
        <w:rPr>
          <w:lang w:val="es-CO"/>
        </w:rPr>
      </w:pPr>
      <w:r w:rsidRPr="002D063C">
        <w:rPr>
          <w:lang w:val="es-CO"/>
        </w:rPr>
        <w:t>Revisando el estado de la implementación anterior:</w:t>
      </w:r>
    </w:p>
    <w:p w14:paraId="0EA64D99" w14:textId="77777777" w:rsidR="002D063C" w:rsidRPr="002D063C" w:rsidRDefault="002D063C" w:rsidP="002D063C">
      <w:pPr>
        <w:rPr>
          <w:lang w:val="es-CO"/>
        </w:rPr>
      </w:pPr>
      <w:r w:rsidRPr="002D063C">
        <w:rPr>
          <w:lang w:val="es-CO"/>
        </w:rPr>
        <w:br/>
      </w:r>
    </w:p>
    <w:p w14:paraId="1CFB92F1" w14:textId="77777777" w:rsidR="002D063C" w:rsidRPr="002D063C" w:rsidRDefault="002D063C" w:rsidP="002D063C">
      <w:pPr>
        <w:numPr>
          <w:ilvl w:val="0"/>
          <w:numId w:val="6"/>
        </w:numPr>
        <w:rPr>
          <w:lang w:val="es-CO"/>
        </w:rPr>
      </w:pPr>
      <w:r w:rsidRPr="002D063C">
        <w:rPr>
          <w:b/>
          <w:bCs/>
          <w:lang w:val="es-CO"/>
        </w:rPr>
        <w:t>Análisis de errores y defectos (Espina de Pescado):</w:t>
      </w:r>
      <w:r w:rsidRPr="002D063C">
        <w:rPr>
          <w:lang w:val="es-CO"/>
        </w:rPr>
        <w:t xml:space="preserve"> Estaba mencionado superficialmente en la sección de MEPS, pero faltaba detallar las causas específicas agrupadas en las ramas del diagrama.</w:t>
      </w:r>
    </w:p>
    <w:p w14:paraId="7A40EF67" w14:textId="77777777" w:rsidR="002D063C" w:rsidRPr="002D063C" w:rsidRDefault="002D063C" w:rsidP="002D063C">
      <w:pPr>
        <w:rPr>
          <w:lang w:val="es-CO"/>
        </w:rPr>
      </w:pPr>
    </w:p>
    <w:p w14:paraId="282D4A0A" w14:textId="77777777" w:rsidR="002D063C" w:rsidRPr="002D063C" w:rsidRDefault="002D063C" w:rsidP="002D063C">
      <w:pPr>
        <w:numPr>
          <w:ilvl w:val="0"/>
          <w:numId w:val="6"/>
        </w:numPr>
        <w:rPr>
          <w:lang w:val="es-CO"/>
        </w:rPr>
      </w:pPr>
      <w:r w:rsidRPr="002D063C">
        <w:rPr>
          <w:b/>
          <w:bCs/>
          <w:lang w:val="es-CO"/>
        </w:rPr>
        <w:t>Cálculo de Puntos de Función (PF):</w:t>
      </w:r>
      <w:r w:rsidRPr="002D063C">
        <w:rPr>
          <w:lang w:val="es-CO"/>
        </w:rPr>
        <w:t xml:space="preserve"> Habíamos listado las variables (entradas, salidas, archivos), pero </w:t>
      </w:r>
      <w:r w:rsidRPr="002D063C">
        <w:rPr>
          <w:b/>
          <w:bCs/>
          <w:lang w:val="es-CO"/>
        </w:rPr>
        <w:t>faltaba realizar la operación matemática</w:t>
      </w:r>
      <w:r w:rsidRPr="002D063C">
        <w:rPr>
          <w:lang w:val="es-CO"/>
        </w:rPr>
        <w:t xml:space="preserve"> del cálculo de puntos.</w:t>
      </w:r>
    </w:p>
    <w:p w14:paraId="6C7E32C7" w14:textId="77777777" w:rsidR="002D063C" w:rsidRPr="002D063C" w:rsidRDefault="002D063C" w:rsidP="002D063C">
      <w:pPr>
        <w:rPr>
          <w:lang w:val="es-CO"/>
        </w:rPr>
      </w:pPr>
    </w:p>
    <w:p w14:paraId="406EF1A2" w14:textId="77777777" w:rsidR="002D063C" w:rsidRPr="002D063C" w:rsidRDefault="002D063C" w:rsidP="002D063C">
      <w:pPr>
        <w:numPr>
          <w:ilvl w:val="0"/>
          <w:numId w:val="6"/>
        </w:numPr>
        <w:rPr>
          <w:lang w:val="es-CO"/>
        </w:rPr>
      </w:pPr>
      <w:r w:rsidRPr="002D063C">
        <w:rPr>
          <w:b/>
          <w:bCs/>
          <w:lang w:val="es-CO"/>
        </w:rPr>
        <w:t>Eficacia de la Eliminación de Defectos (EED):</w:t>
      </w:r>
      <w:r w:rsidRPr="002D063C">
        <w:rPr>
          <w:lang w:val="es-CO"/>
        </w:rPr>
        <w:t xml:space="preserve"> </w:t>
      </w:r>
      <w:r w:rsidRPr="002D063C">
        <w:rPr>
          <w:b/>
          <w:bCs/>
          <w:lang w:val="es-CO"/>
        </w:rPr>
        <w:t>No estaba implementada</w:t>
      </w:r>
      <w:r w:rsidRPr="002D063C">
        <w:rPr>
          <w:lang w:val="es-CO"/>
        </w:rPr>
        <w:t xml:space="preserve"> en absoluto.</w:t>
      </w:r>
    </w:p>
    <w:p w14:paraId="674D659D" w14:textId="77777777" w:rsidR="005A7290" w:rsidRDefault="005A7290" w:rsidP="002D063C">
      <w:pPr>
        <w:rPr>
          <w:lang w:val="es-CO"/>
        </w:rPr>
      </w:pPr>
    </w:p>
    <w:p w14:paraId="797E9E96" w14:textId="77777777" w:rsidR="005A7290" w:rsidRDefault="005A7290" w:rsidP="002D063C">
      <w:pPr>
        <w:rPr>
          <w:lang w:val="es-CO"/>
        </w:rPr>
      </w:pPr>
    </w:p>
    <w:p w14:paraId="7942E058" w14:textId="77777777" w:rsidR="005A7290" w:rsidRDefault="005A7290" w:rsidP="002D063C">
      <w:pPr>
        <w:rPr>
          <w:lang w:val="es-CO"/>
        </w:rPr>
      </w:pPr>
    </w:p>
    <w:p w14:paraId="0CFA49E7" w14:textId="77777777" w:rsidR="005A7290" w:rsidRDefault="005A7290" w:rsidP="002D063C">
      <w:pPr>
        <w:rPr>
          <w:lang w:val="es-CO"/>
        </w:rPr>
      </w:pPr>
    </w:p>
    <w:p w14:paraId="5C9BC89C" w14:textId="15A59964" w:rsidR="002D063C" w:rsidRPr="002D063C" w:rsidRDefault="002D063C" w:rsidP="002D063C">
      <w:pPr>
        <w:rPr>
          <w:lang w:val="es-CO"/>
        </w:rPr>
      </w:pPr>
      <w:r w:rsidRPr="002D063C">
        <w:rPr>
          <w:lang w:val="es-CO"/>
        </w:rPr>
        <w:br/>
      </w:r>
    </w:p>
    <w:p w14:paraId="66703078" w14:textId="7DD171E9" w:rsidR="002D063C" w:rsidRPr="005A7290" w:rsidRDefault="002D063C" w:rsidP="002D063C">
      <w:pPr>
        <w:rPr>
          <w:b/>
          <w:bCs/>
          <w:lang w:val="es-CO"/>
        </w:rPr>
      </w:pPr>
      <w:r w:rsidRPr="002D063C">
        <w:rPr>
          <w:b/>
          <w:bCs/>
          <w:lang w:val="es-CO"/>
        </w:rPr>
        <w:lastRenderedPageBreak/>
        <w:t>ANÁLISIS DE ERRORES Y DEFECTOS PROBABLES (ESPINA DE PESCADO)</w:t>
      </w:r>
      <w:r w:rsidRPr="002D063C">
        <w:rPr>
          <w:lang w:val="es-CO"/>
        </w:rPr>
        <w:br/>
      </w:r>
    </w:p>
    <w:p w14:paraId="79005204" w14:textId="77777777" w:rsidR="002D063C" w:rsidRPr="002D063C" w:rsidRDefault="002D063C" w:rsidP="002D063C">
      <w:pPr>
        <w:numPr>
          <w:ilvl w:val="0"/>
          <w:numId w:val="7"/>
        </w:numPr>
        <w:rPr>
          <w:lang w:val="es-CO"/>
        </w:rPr>
      </w:pPr>
      <w:r w:rsidRPr="002D063C">
        <w:rPr>
          <w:b/>
          <w:bCs/>
          <w:lang w:val="es-CO"/>
        </w:rPr>
        <w:t>Tecnología:</w:t>
      </w:r>
      <w:r w:rsidRPr="002D063C">
        <w:rPr>
          <w:lang w:val="es-CO"/>
        </w:rPr>
        <w:t xml:space="preserve"> Defectos en la lógica PL/pgSQL (ej. cálculo incorrecto de tarifas), fallos de integridad (la app colapsa al registrar placa duplicada o borra mensualidades en el cierre diario) y fallos de integración (el PDF de cierre no se genera). </w:t>
      </w:r>
    </w:p>
    <w:p w14:paraId="1C576F46" w14:textId="77777777" w:rsidR="002D063C" w:rsidRPr="002D063C" w:rsidRDefault="002D063C" w:rsidP="002D063C">
      <w:pPr>
        <w:rPr>
          <w:lang w:val="es-CO"/>
        </w:rPr>
      </w:pPr>
    </w:p>
    <w:p w14:paraId="615481CE" w14:textId="77777777" w:rsidR="002D063C" w:rsidRPr="002D063C" w:rsidRDefault="002D063C" w:rsidP="002D063C">
      <w:pPr>
        <w:numPr>
          <w:ilvl w:val="0"/>
          <w:numId w:val="7"/>
        </w:numPr>
        <w:rPr>
          <w:lang w:val="es-CO"/>
        </w:rPr>
      </w:pPr>
      <w:r w:rsidRPr="002D063C">
        <w:rPr>
          <w:b/>
          <w:bCs/>
          <w:lang w:val="es-CO"/>
        </w:rPr>
        <w:t>Proceso de Producción:</w:t>
      </w:r>
      <w:r w:rsidRPr="002D063C">
        <w:rPr>
          <w:lang w:val="es-CO"/>
        </w:rPr>
        <w:t xml:space="preserve"> Errores derivados de una estimación optimista del tiempo o falta de pruebas métricas en el entorno real de los computadores del cliente. </w:t>
      </w:r>
    </w:p>
    <w:p w14:paraId="0204B094" w14:textId="77777777" w:rsidR="002D063C" w:rsidRPr="002D063C" w:rsidRDefault="002D063C" w:rsidP="002D063C">
      <w:pPr>
        <w:rPr>
          <w:lang w:val="es-CO"/>
        </w:rPr>
      </w:pPr>
    </w:p>
    <w:p w14:paraId="08F6D118" w14:textId="546390A6" w:rsidR="002D063C" w:rsidRDefault="002D063C" w:rsidP="002D063C">
      <w:pPr>
        <w:numPr>
          <w:ilvl w:val="0"/>
          <w:numId w:val="7"/>
        </w:numPr>
        <w:rPr>
          <w:lang w:val="es-CO"/>
        </w:rPr>
      </w:pPr>
      <w:r w:rsidRPr="002D063C">
        <w:rPr>
          <w:b/>
          <w:bCs/>
          <w:lang w:val="es-CO"/>
        </w:rPr>
        <w:t>Tipo de Cliente &amp; Personal:</w:t>
      </w:r>
      <w:r w:rsidRPr="002D063C">
        <w:rPr>
          <w:lang w:val="es-CO"/>
        </w:rPr>
        <w:t xml:space="preserve"> Defectos en usabilidad que causan resistencia en el cajero para abandonar el cuadernos/talonarios, o fallos provocados por cambios repentinos en los requerimientos del administrador. </w:t>
      </w:r>
    </w:p>
    <w:p w14:paraId="47F85B6B" w14:textId="77777777" w:rsidR="005A7290" w:rsidRDefault="005A7290" w:rsidP="005A7290">
      <w:pPr>
        <w:pStyle w:val="Prrafodelista"/>
        <w:rPr>
          <w:lang w:val="es-CO"/>
        </w:rPr>
      </w:pPr>
    </w:p>
    <w:p w14:paraId="0AB11ED4" w14:textId="77777777" w:rsidR="005A7290" w:rsidRPr="002D063C" w:rsidRDefault="005A7290" w:rsidP="005A7290">
      <w:pPr>
        <w:ind w:left="720"/>
        <w:rPr>
          <w:lang w:val="es-CO"/>
        </w:rPr>
      </w:pPr>
    </w:p>
    <w:p w14:paraId="7FC04974" w14:textId="77777777" w:rsidR="002D063C" w:rsidRPr="002D063C" w:rsidRDefault="002D063C" w:rsidP="002D063C">
      <w:pPr>
        <w:rPr>
          <w:lang w:val="es-CO"/>
        </w:rPr>
      </w:pPr>
    </w:p>
    <w:p w14:paraId="0ECEDFC5" w14:textId="04CA7AA7" w:rsidR="002D063C" w:rsidRPr="002D063C" w:rsidRDefault="002D063C" w:rsidP="002D063C">
      <w:pPr>
        <w:rPr>
          <w:b/>
          <w:bCs/>
          <w:lang w:val="es-CO"/>
        </w:rPr>
      </w:pPr>
      <w:r w:rsidRPr="002D063C">
        <w:rPr>
          <w:b/>
          <w:bCs/>
          <w:lang w:val="es-CO"/>
        </w:rPr>
        <w:t>CÁLCULO DE PUNTOS DE FUNCIÓN (PF)</w:t>
      </w:r>
    </w:p>
    <w:p w14:paraId="316B3DD7" w14:textId="77777777" w:rsidR="002D063C" w:rsidRPr="002D063C" w:rsidRDefault="002D063C" w:rsidP="002D063C">
      <w:pPr>
        <w:rPr>
          <w:lang w:val="es-CO"/>
        </w:rPr>
      </w:pPr>
      <w:r w:rsidRPr="002D063C">
        <w:rPr>
          <w:lang w:val="es-CO"/>
        </w:rPr>
        <w:t xml:space="preserve">Para medir el tamaño funcional del software y estimar el esfuerzo, se realiza el cálculo de Puntos de Función (PF). Tomando como base la arquitectura y los casos de uso, se establece el siguiente conteo ponderado (asumiendo complejidad media): </w:t>
      </w:r>
    </w:p>
    <w:p w14:paraId="7A304090" w14:textId="66CFFE81" w:rsidR="002D063C" w:rsidRPr="002D063C" w:rsidRDefault="002D063C" w:rsidP="002D063C">
      <w:pPr>
        <w:rPr>
          <w:lang w:val="es-CO"/>
        </w:rPr>
      </w:pPr>
    </w:p>
    <w:p w14:paraId="2829BDE3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Entradas Externas (EI):</w:t>
      </w:r>
      <w:r w:rsidRPr="002D063C">
        <w:rPr>
          <w:lang w:val="es-CO"/>
        </w:rPr>
        <w:t xml:space="preserve"> 3 (Login, Registro Vehículo, Registro Cliente Mensualidad) * 4 = 12</w:t>
      </w:r>
    </w:p>
    <w:p w14:paraId="646684C1" w14:textId="77777777" w:rsidR="002D063C" w:rsidRPr="002D063C" w:rsidRDefault="002D063C" w:rsidP="002D063C">
      <w:pPr>
        <w:rPr>
          <w:lang w:val="es-CO"/>
        </w:rPr>
      </w:pPr>
    </w:p>
    <w:p w14:paraId="4BFFD168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Salidas Externas (EO):</w:t>
      </w:r>
      <w:r w:rsidRPr="002D063C">
        <w:rPr>
          <w:lang w:val="es-CO"/>
        </w:rPr>
        <w:t xml:space="preserve"> 3 (Ticket de entrada, Factura de salida, Reporte PDF de cierre) * 5 = 15</w:t>
      </w:r>
    </w:p>
    <w:p w14:paraId="30114ED6" w14:textId="77777777" w:rsidR="002D063C" w:rsidRPr="002D063C" w:rsidRDefault="002D063C" w:rsidP="002D063C">
      <w:pPr>
        <w:rPr>
          <w:lang w:val="es-CO"/>
        </w:rPr>
      </w:pPr>
    </w:p>
    <w:p w14:paraId="230A293B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Consultas Externas (EQ):</w:t>
      </w:r>
      <w:r w:rsidRPr="002D063C">
        <w:rPr>
          <w:lang w:val="es-CO"/>
        </w:rPr>
        <w:t xml:space="preserve"> 2 (Búsqueda para cobro, Consulta de historial) * 4 = 8</w:t>
      </w:r>
    </w:p>
    <w:p w14:paraId="57DC8CD5" w14:textId="77777777" w:rsidR="002D063C" w:rsidRPr="002D063C" w:rsidRDefault="002D063C" w:rsidP="002D063C">
      <w:pPr>
        <w:rPr>
          <w:lang w:val="es-CO"/>
        </w:rPr>
      </w:pPr>
    </w:p>
    <w:p w14:paraId="43139D66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Archivos Lógicos Internos (ILF):</w:t>
      </w:r>
      <w:r w:rsidRPr="002D063C">
        <w:rPr>
          <w:lang w:val="es-CO"/>
        </w:rPr>
        <w:t xml:space="preserve"> 7 tablas maestras en PostgreSQL (Cliente, Vehículo, Tarifa, Registro, Empleado, TipoVehiculo, TipoServicio) * 10 = 70</w:t>
      </w:r>
    </w:p>
    <w:p w14:paraId="628A199C" w14:textId="77777777" w:rsidR="002D063C" w:rsidRPr="002D063C" w:rsidRDefault="002D063C" w:rsidP="002D063C">
      <w:pPr>
        <w:rPr>
          <w:lang w:val="es-CO"/>
        </w:rPr>
      </w:pPr>
    </w:p>
    <w:p w14:paraId="6705616B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Archivos de Interfaz Externa (EIF):</w:t>
      </w:r>
      <w:r w:rsidRPr="002D063C">
        <w:rPr>
          <w:lang w:val="es-CO"/>
        </w:rPr>
        <w:t xml:space="preserve"> 1 (Conexión a Impresora USB de tickets) * 5 = 5</w:t>
      </w:r>
    </w:p>
    <w:p w14:paraId="5477275A" w14:textId="77777777" w:rsidR="002D063C" w:rsidRPr="002D063C" w:rsidRDefault="002D063C" w:rsidP="002D063C">
      <w:pPr>
        <w:rPr>
          <w:lang w:val="es-CO"/>
        </w:rPr>
      </w:pPr>
    </w:p>
    <w:p w14:paraId="7A2D8D98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Cuenta Total (CT):</w:t>
      </w:r>
      <w:r w:rsidRPr="002D063C">
        <w:rPr>
          <w:lang w:val="es-CO"/>
        </w:rPr>
        <w:t xml:space="preserve"> 110</w:t>
      </w:r>
    </w:p>
    <w:p w14:paraId="409E019F" w14:textId="77777777" w:rsidR="002D063C" w:rsidRPr="002D063C" w:rsidRDefault="002D063C" w:rsidP="002D063C">
      <w:pPr>
        <w:rPr>
          <w:lang w:val="es-CO"/>
        </w:rPr>
      </w:pPr>
    </w:p>
    <w:p w14:paraId="08B0FEEA" w14:textId="77777777" w:rsidR="002D063C" w:rsidRPr="002D063C" w:rsidRDefault="002D063C" w:rsidP="002D063C">
      <w:pPr>
        <w:numPr>
          <w:ilvl w:val="0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t>Cálculo Final:</w:t>
      </w:r>
      <w:r w:rsidRPr="002D063C">
        <w:rPr>
          <w:lang w:val="es-CO"/>
        </w:rPr>
        <w:t xml:space="preserve"> Se asume un Factor de Ajuste de Complejidad ($\sum fi$) moderado (ej. 35) por el uso riguroso de transacciones ACID y lógicas almacenadas en backend. </w:t>
      </w:r>
    </w:p>
    <w:p w14:paraId="09301BCC" w14:textId="77777777" w:rsidR="002D063C" w:rsidRPr="002D063C" w:rsidRDefault="002D063C" w:rsidP="002D063C">
      <w:pPr>
        <w:rPr>
          <w:lang w:val="es-CO"/>
        </w:rPr>
      </w:pPr>
      <w:r w:rsidRPr="002D063C">
        <w:rPr>
          <w:lang w:val="es-CO"/>
        </w:rPr>
        <w:br/>
      </w:r>
    </w:p>
    <w:p w14:paraId="15A70AD9" w14:textId="77777777" w:rsidR="002D063C" w:rsidRPr="002D063C" w:rsidRDefault="002D063C" w:rsidP="002D063C">
      <w:pPr>
        <w:numPr>
          <w:ilvl w:val="1"/>
          <w:numId w:val="8"/>
        </w:numPr>
        <w:rPr>
          <w:lang w:val="es-CO"/>
        </w:rPr>
      </w:pPr>
      <w:r w:rsidRPr="002D063C">
        <w:rPr>
          <w:b/>
          <w:bCs/>
          <w:lang w:val="es-CO"/>
        </w:rPr>
        <w:lastRenderedPageBreak/>
        <w:t>Fórmula:</w:t>
      </w:r>
      <w:r w:rsidRPr="002D063C">
        <w:rPr>
          <w:lang w:val="es-CO"/>
        </w:rPr>
        <w:t xml:space="preserve"> $PF = CT \times [0.65 + 0.01 \times \sum (fi)]$</w:t>
      </w:r>
    </w:p>
    <w:p w14:paraId="4457E0FA" w14:textId="77777777" w:rsidR="002D063C" w:rsidRPr="002D063C" w:rsidRDefault="002D063C" w:rsidP="002D063C">
      <w:pPr>
        <w:rPr>
          <w:lang w:val="es-CO"/>
        </w:rPr>
      </w:pPr>
    </w:p>
    <w:p w14:paraId="7A5EAEDC" w14:textId="77777777" w:rsidR="002D063C" w:rsidRPr="002D063C" w:rsidRDefault="002D063C" w:rsidP="002D063C">
      <w:pPr>
        <w:numPr>
          <w:ilvl w:val="1"/>
          <w:numId w:val="8"/>
        </w:numPr>
        <w:rPr>
          <w:lang w:val="es-CO"/>
        </w:rPr>
      </w:pPr>
      <w:r w:rsidRPr="002D063C">
        <w:rPr>
          <w:lang w:val="es-CO"/>
        </w:rPr>
        <w:t xml:space="preserve">$PF = 110 \times [0.65 + 0.35] = 110$ </w:t>
      </w:r>
      <w:r w:rsidRPr="002D063C">
        <w:rPr>
          <w:b/>
          <w:bCs/>
          <w:lang w:val="es-CO"/>
        </w:rPr>
        <w:t>Puntos de Función estimados.</w:t>
      </w:r>
    </w:p>
    <w:p w14:paraId="1D67182C" w14:textId="77777777" w:rsidR="002D063C" w:rsidRPr="002D063C" w:rsidRDefault="002D063C" w:rsidP="002D063C">
      <w:pPr>
        <w:rPr>
          <w:lang w:val="es-CO"/>
        </w:rPr>
      </w:pPr>
    </w:p>
    <w:p w14:paraId="17171958" w14:textId="4C6FF88A" w:rsidR="002D063C" w:rsidRPr="002D063C" w:rsidRDefault="002D063C" w:rsidP="002D063C">
      <w:pPr>
        <w:rPr>
          <w:b/>
          <w:bCs/>
          <w:lang w:val="es-CO"/>
        </w:rPr>
      </w:pPr>
      <w:r w:rsidRPr="002D063C">
        <w:rPr>
          <w:b/>
          <w:bCs/>
          <w:lang w:val="es-CO"/>
        </w:rPr>
        <w:t>EFICACIA DE LA ELIMINACIÓN DE DEFECTOS (EED)</w:t>
      </w:r>
    </w:p>
    <w:p w14:paraId="6C33F1C6" w14:textId="77777777" w:rsidR="002D063C" w:rsidRPr="002D063C" w:rsidRDefault="002D063C" w:rsidP="002D063C">
      <w:pPr>
        <w:rPr>
          <w:lang w:val="es-CO"/>
        </w:rPr>
      </w:pPr>
      <w:r w:rsidRPr="002D063C">
        <w:rPr>
          <w:lang w:val="es-CO"/>
        </w:rPr>
        <w:t xml:space="preserve">Esta métrica de calidad permite evaluar la habilidad del equipo (Kevin y Juan David) para filtrar errores antes de la entrega final del software. Se controlará de forma continua mediante la siguiente fórmula: </w:t>
      </w:r>
    </w:p>
    <w:p w14:paraId="1FCF2A99" w14:textId="1DD7FEC0" w:rsidR="002D063C" w:rsidRPr="002D063C" w:rsidRDefault="002D063C" w:rsidP="002D063C">
      <w:pPr>
        <w:rPr>
          <w:lang w:val="es-CO"/>
        </w:rPr>
      </w:pPr>
    </w:p>
    <w:p w14:paraId="69A1F82F" w14:textId="77777777" w:rsidR="002D063C" w:rsidRPr="002D063C" w:rsidRDefault="002D063C" w:rsidP="002D063C">
      <w:pPr>
        <w:numPr>
          <w:ilvl w:val="0"/>
          <w:numId w:val="9"/>
        </w:numPr>
        <w:rPr>
          <w:lang w:val="es-CO"/>
        </w:rPr>
      </w:pPr>
      <w:r w:rsidRPr="002D063C">
        <w:rPr>
          <w:b/>
          <w:bCs/>
          <w:lang w:val="es-CO"/>
        </w:rPr>
        <w:t>Fórmula matemática:</w:t>
      </w:r>
      <w:r w:rsidRPr="002D063C">
        <w:rPr>
          <w:lang w:val="es-CO"/>
        </w:rPr>
        <w:t xml:space="preserve"> $EED = \frac{E}{E + D}$</w:t>
      </w:r>
    </w:p>
    <w:p w14:paraId="05BB23A8" w14:textId="77777777" w:rsidR="002D063C" w:rsidRPr="002D063C" w:rsidRDefault="002D063C" w:rsidP="002D063C">
      <w:pPr>
        <w:rPr>
          <w:lang w:val="es-CO"/>
        </w:rPr>
      </w:pPr>
    </w:p>
    <w:p w14:paraId="77538BD1" w14:textId="77777777" w:rsidR="002D063C" w:rsidRPr="002D063C" w:rsidRDefault="002D063C" w:rsidP="002D063C">
      <w:pPr>
        <w:numPr>
          <w:ilvl w:val="0"/>
          <w:numId w:val="9"/>
        </w:numPr>
        <w:rPr>
          <w:lang w:val="es-CO"/>
        </w:rPr>
      </w:pPr>
      <w:r w:rsidRPr="002D063C">
        <w:rPr>
          <w:b/>
          <w:bCs/>
          <w:lang w:val="es-CO"/>
        </w:rPr>
        <w:t>Donde E (Errores):</w:t>
      </w:r>
      <w:r w:rsidRPr="002D063C">
        <w:rPr>
          <w:lang w:val="es-CO"/>
        </w:rPr>
        <w:t xml:space="preserve"> Cantidad de fallos detectados por el tester (QA) durante las pruebas locales de caja negra y estrés (ej. detectar a tiempo que la consulta de mensualidades falla). </w:t>
      </w:r>
    </w:p>
    <w:p w14:paraId="5B27BC12" w14:textId="77777777" w:rsidR="002D063C" w:rsidRPr="002D063C" w:rsidRDefault="002D063C" w:rsidP="002D063C">
      <w:pPr>
        <w:rPr>
          <w:lang w:val="es-CO"/>
        </w:rPr>
      </w:pPr>
    </w:p>
    <w:p w14:paraId="1E66F527" w14:textId="77777777" w:rsidR="002D063C" w:rsidRPr="002D063C" w:rsidRDefault="002D063C" w:rsidP="002D063C">
      <w:pPr>
        <w:numPr>
          <w:ilvl w:val="0"/>
          <w:numId w:val="9"/>
        </w:numPr>
        <w:rPr>
          <w:lang w:val="es-CO"/>
        </w:rPr>
      </w:pPr>
      <w:r w:rsidRPr="002D063C">
        <w:rPr>
          <w:b/>
          <w:bCs/>
          <w:lang w:val="es-CO"/>
        </w:rPr>
        <w:t>Donde D (Defectos):</w:t>
      </w:r>
      <w:r w:rsidRPr="002D063C">
        <w:rPr>
          <w:lang w:val="es-CO"/>
        </w:rPr>
        <w:t xml:space="preserve"> Cantidad de problemas reportados por el cajero o administrador una vez la app de escritorio ya está en operación (post-despliegue). </w:t>
      </w:r>
    </w:p>
    <w:p w14:paraId="6ED7A13F" w14:textId="77777777" w:rsidR="002D063C" w:rsidRPr="002D063C" w:rsidRDefault="002D063C" w:rsidP="002D063C">
      <w:pPr>
        <w:rPr>
          <w:lang w:val="es-CO"/>
        </w:rPr>
      </w:pPr>
    </w:p>
    <w:p w14:paraId="6151E40C" w14:textId="77777777" w:rsidR="002D063C" w:rsidRPr="002D063C" w:rsidRDefault="002D063C" w:rsidP="002D063C">
      <w:pPr>
        <w:numPr>
          <w:ilvl w:val="0"/>
          <w:numId w:val="9"/>
        </w:numPr>
        <w:rPr>
          <w:lang w:val="es-CO"/>
        </w:rPr>
      </w:pPr>
      <w:r w:rsidRPr="002D063C">
        <w:rPr>
          <w:b/>
          <w:bCs/>
          <w:lang w:val="es-CO"/>
        </w:rPr>
        <w:t>Objetivo:</w:t>
      </w:r>
      <w:r w:rsidRPr="002D063C">
        <w:rPr>
          <w:lang w:val="es-CO"/>
        </w:rPr>
        <w:t xml:space="preserve"> El equipo buscará un índice EED superior a </w:t>
      </w:r>
      <w:r w:rsidRPr="002D063C">
        <w:rPr>
          <w:b/>
          <w:bCs/>
          <w:lang w:val="es-CO"/>
        </w:rPr>
        <w:t>0.90 (90%)</w:t>
      </w:r>
      <w:r w:rsidRPr="002D063C">
        <w:rPr>
          <w:lang w:val="es-CO"/>
        </w:rPr>
        <w:t xml:space="preserve">, lo que indicaría que la inmensa mayoría de los riesgos técnicos identificados en el plan RSGR fueron mitigados y corregidos exitosamente en la fase de pruebas. </w:t>
      </w:r>
    </w:p>
    <w:p w14:paraId="1DA68B6F" w14:textId="77777777" w:rsidR="002D063C" w:rsidRPr="002D063C" w:rsidRDefault="002D063C" w:rsidP="002D063C">
      <w:pPr>
        <w:rPr>
          <w:lang w:val="es-CO"/>
        </w:rPr>
      </w:pPr>
    </w:p>
    <w:p w14:paraId="4FE1B3D4" w14:textId="77777777" w:rsidR="002D063C" w:rsidRDefault="002D063C"/>
    <w:sectPr w:rsidR="002D06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FDD9F286-A275-4E92-94E6-BA7BB3D217EC}"/>
    <w:embedBold r:id="rId2" w:fontKey="{8A2A1386-141F-4B6F-B5CA-E845B0C614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2B3CDC-D74A-4940-AC2D-AF2A6E86FF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AB0082-FAC9-4507-BD8F-678FCC318C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2988"/>
    <w:multiLevelType w:val="multilevel"/>
    <w:tmpl w:val="100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4A36"/>
    <w:multiLevelType w:val="multilevel"/>
    <w:tmpl w:val="8BC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2D1A"/>
    <w:multiLevelType w:val="multilevel"/>
    <w:tmpl w:val="E65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96353"/>
    <w:multiLevelType w:val="multilevel"/>
    <w:tmpl w:val="429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01A3"/>
    <w:multiLevelType w:val="multilevel"/>
    <w:tmpl w:val="FD3A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31770"/>
    <w:multiLevelType w:val="multilevel"/>
    <w:tmpl w:val="A26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00380"/>
    <w:multiLevelType w:val="multilevel"/>
    <w:tmpl w:val="ECA643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4E72DD"/>
    <w:multiLevelType w:val="multilevel"/>
    <w:tmpl w:val="D42079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FFA662A"/>
    <w:multiLevelType w:val="multilevel"/>
    <w:tmpl w:val="5F1E57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9D3"/>
    <w:rsid w:val="002D063C"/>
    <w:rsid w:val="00445D39"/>
    <w:rsid w:val="005A7290"/>
    <w:rsid w:val="00CA09D3"/>
    <w:rsid w:val="00E4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7AF8"/>
  <w15:docId w15:val="{0158AA7E-B3D3-47CB-AC1A-74E105B6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lang w:val="es-419" w:eastAsia="es-CO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D39"/>
    <w:rPr>
      <w:rFonts w:ascii="Arial" w:hAnsi="Arial"/>
      <w:color w:val="auto"/>
      <w:sz w:val="22"/>
    </w:rPr>
  </w:style>
  <w:style w:type="paragraph" w:styleId="Ttulo1">
    <w:name w:val="heading 1"/>
    <w:basedOn w:val="Normal"/>
    <w:next w:val="Normal"/>
    <w:uiPriority w:val="9"/>
    <w:qFormat/>
    <w:rsid w:val="00445D39"/>
    <w:pPr>
      <w:keepNext/>
      <w:keepLines/>
      <w:spacing w:before="480" w:after="120" w:line="276" w:lineRule="auto"/>
      <w:outlineLvl w:val="0"/>
    </w:pPr>
    <w:rPr>
      <w:b/>
      <w:bCs/>
      <w:sz w:val="24"/>
      <w:szCs w:val="26"/>
    </w:rPr>
  </w:style>
  <w:style w:type="paragraph" w:styleId="Ttulo2">
    <w:name w:val="heading 2"/>
    <w:basedOn w:val="Normal"/>
    <w:next w:val="Normal"/>
    <w:uiPriority w:val="9"/>
    <w:unhideWhenUsed/>
    <w:qFormat/>
    <w:rsid w:val="00445D39"/>
    <w:pPr>
      <w:keepNext/>
      <w:keepLines/>
      <w:spacing w:before="360" w:after="80" w:line="276" w:lineRule="auto"/>
      <w:outlineLvl w:val="1"/>
    </w:pPr>
    <w:rPr>
      <w:b/>
      <w:bCs/>
      <w:sz w:val="24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45D39"/>
    <w:pPr>
      <w:keepNext/>
      <w:keepLines/>
      <w:spacing w:before="280" w:after="80" w:line="276" w:lineRule="auto"/>
      <w:outlineLvl w:val="2"/>
    </w:pPr>
    <w:rPr>
      <w:b/>
      <w:bCs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75569"/>
      <w:sz w:val="26"/>
      <w:szCs w:val="26"/>
    </w:rPr>
  </w:style>
  <w:style w:type="paragraph" w:styleId="Sinespaciado">
    <w:name w:val="No Spacing"/>
    <w:uiPriority w:val="1"/>
    <w:qFormat/>
    <w:rsid w:val="00445D39"/>
    <w:pPr>
      <w:spacing w:line="240" w:lineRule="auto"/>
    </w:pPr>
    <w:rPr>
      <w:rFonts w:ascii="Arial" w:hAnsi="Arial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445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1430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Julian</cp:lastModifiedBy>
  <cp:revision>3</cp:revision>
  <dcterms:created xsi:type="dcterms:W3CDTF">2026-09-27T20:50:00Z</dcterms:created>
  <dcterms:modified xsi:type="dcterms:W3CDTF">2026-09-28T21:47:00Z</dcterms:modified>
</cp:coreProperties>
</file>