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22d002a6da34898" /></Relationships>
</file>

<file path=word/document.xml><?xml version="1.0" encoding="utf-8"?>
<w:document xmlns:r="http://schemas.openxmlformats.org/officeDocument/2006/relationships" xmlns:w="http://schemas.openxmlformats.org/wordprocessingml/2006/main">
  <w:body>
    <w:p>
      <w:pPr>
        <w:spacing w:before="400" w:after="200"/>
        <w:jc w:val="center"/>
      </w:pPr>
      <w:r>
        <w:rPr>
          <w:rFonts w:eastAsia="SimHei"/>
          <w:b/>
          <w:color w:val="8B4513"/>
          <w:sz w:val="48"/>
        </w:rPr>
        <w:t>国立中央大学校友</w:t>
      </w:r>
    </w:p>
    <w:p>
      <w:pPr>
        <w:spacing w:after="400"/>
        <w:jc w:val="center"/>
      </w:pPr>
      <w:r>
        <w:rPr>
          <w:rFonts w:eastAsia="SimHei"/>
          <w:b/>
          <w:color w:val="5D4E37"/>
          <w:sz w:val="36"/>
        </w:rPr>
        <w:t>穿越性格测试题库</w:t>
      </w:r>
    </w:p>
    <w:p>
      <w:pPr>
        <w:spacing w:after="200"/>
        <w:jc w:val="center"/>
      </w:pPr>
      <w:r>
        <w:rPr>
          <w:color w:val="6B6B6B"/>
          <w:sz w:val="24"/>
        </w:rPr>
        <w:t>1948-1952 · 南京</w:t>
      </w:r>
    </w:p>
    <w:p>
      <w:pPr>
        <w:spacing w:after="600"/>
        <w:jc w:val="center"/>
      </w:pPr>
      <w:r>
        <w:rPr>
          <w:i/>
          <w:color w:val="2F5496"/>
          <w:sz w:val="21"/>
        </w:rPr>
        <w:t>历史真实性审核版 · 四阶段产品框架</w:t>
      </w:r>
    </w:p>
    <w:p>
      <w:pPr>
        <w:pBdr>
          <w:bottom w:val="single" w:color="8B4513" w:sz="8"/>
        </w:pBdr>
        <w:spacing w:before="500" w:after="200"/>
      </w:pPr>
      <w:r>
        <w:rPr>
          <w:rFonts w:eastAsia="SimHei"/>
          <w:b/>
          <w:color w:val="8B4513"/>
          <w:sz w:val="28"/>
        </w:rPr>
        <w:t>产品框架概述</w:t>
      </w:r>
    </w:p>
    <w:p>
      <w:pPr>
        <w:spacing w:after="120"/>
        <w:ind w:firstLine="420"/>
      </w:pPr>
      <w:r>
        <w:rPr>
          <w:color w:val="3D3D3D"/>
        </w:rPr>
        <w:t>本测试严格遵循“现代心理学逻辑 → 民国化情景 → 真实历史细节”的三层结构设计，所有历史背景均经过史料核实。</w:t>
      </w:r>
    </w:p>
    <w:tbl>
      <w:tblPr>
        <w:tblW w:w="5000" w:type="pct"/>
        <w:tblBorders>
          <w:top w:val="single" w:color="8B4513" w:sz="8"/>
          <w:left w:val="nil"/>
          <w:bottom w:val="single" w:color="8B4513" w:sz="8"/>
          <w:right w:val="nil"/>
          <w:insideH w:val="single" w:color="C9B896" w:sz="4"/>
          <w:insideV w:val="nil"/>
        </w:tblBorders>
      </w:tblPr>
      <w:tblGrid>
        <w:gridCol w:w="1200"/>
        <w:gridCol w:w="2400"/>
        <w:gridCol w:w="1200"/>
        <w:gridCol w:w="5200"/>
      </w:tblGrid>
      <w:tr>
        <w:trPr>
          <w:tblHeader/>
        </w:trPr>
        <w:tc>
          <w:tcPr>
            <w:tcW w:w="1200" w:type="dxa"/>
            <w:tcBorders>
              <w:bottom w:val="single" w:color="8B4513" w:sz="6"/>
            </w:tcBorders>
            <w:shd w:val="clear" w:fill="F5F0E8"/>
          </w:tcPr>
          <w:p>
            <w:pPr>
              <w:jc w:val="center"/>
            </w:pPr>
            <w:r>
              <w:rPr>
                <w:b/>
                <w:color w:val="8B4513"/>
              </w:rPr>
              <w:t>阶段</w:t>
            </w:r>
          </w:p>
        </w:tc>
        <w:tc>
          <w:tcPr>
            <w:tcW w:w="2400" w:type="dxa"/>
            <w:tcBorders>
              <w:bottom w:val="single" w:color="8B4513" w:sz="6"/>
            </w:tcBorders>
            <w:shd w:val="clear" w:fill="F5F0E8"/>
          </w:tcPr>
          <w:p>
            <w:pPr>
              <w:jc w:val="center"/>
            </w:pPr>
            <w:r>
              <w:rPr>
                <w:b/>
                <w:color w:val="8B4513"/>
              </w:rPr>
              <w:t>名称</w:t>
            </w:r>
          </w:p>
        </w:tc>
        <w:tc>
          <w:tcPr>
            <w:tcW w:w="1200" w:type="dxa"/>
            <w:tcBorders>
              <w:bottom w:val="single" w:color="8B4513" w:sz="6"/>
            </w:tcBorders>
            <w:shd w:val="clear" w:fill="F5F0E8"/>
          </w:tcPr>
          <w:p>
            <w:pPr>
              <w:jc w:val="center"/>
            </w:pPr>
            <w:r>
              <w:rPr>
                <w:b/>
                <w:color w:val="8B4513"/>
              </w:rPr>
              <w:t>题数</w:t>
            </w:r>
          </w:p>
        </w:tc>
        <w:tc>
          <w:tcPr>
            <w:tcW w:w="5200" w:type="dxa"/>
            <w:tcBorders>
              <w:bottom w:val="single" w:color="8B4513" w:sz="6"/>
            </w:tcBorders>
            <w:shd w:val="clear" w:fill="F5F0E8"/>
          </w:tcPr>
          <w:p>
            <w:pPr>
              <w:jc w:val="center"/>
            </w:pPr>
            <w:r>
              <w:rPr>
                <w:b/>
                <w:color w:val="8B4513"/>
              </w:rPr>
              <w:t>设计意图</w:t>
            </w:r>
          </w:p>
        </w:tc>
      </w:tr>
      <w:tr>
        <w:tc>
          <w:tcPr>
            <w:tcW w:w="1200" w:type="dxa"/>
          </w:tcPr>
          <w:p>
            <w:pPr>
              <w:jc w:val="center"/>
            </w:pPr>
            <w:r>
              <w:rPr>
                <w:b w:val="true"/>
                <w:color w:val="2F5496"/>
              </w:rPr>
              <w:t>第一阶段</w:t>
            </w:r>
          </w:p>
        </w:tc>
        <w:tc>
          <w:tcPr>
            <w:tcW w:w="2400" w:type="dxa"/>
          </w:tcPr>
          <w:p>
            <w:pPr>
              <w:jc w:val="left"/>
            </w:pPr>
            <w:r>
              <w:rPr>
                <w:b w:val="false"/>
                <w:color w:val="3D3D3D"/>
              </w:rPr>
              <w:t>性格底色铺垫</w:t>
            </w:r>
          </w:p>
        </w:tc>
        <w:tc>
          <w:tcPr>
            <w:tcW w:w="1200" w:type="dxa"/>
          </w:tcPr>
          <w:p>
            <w:pPr>
              <w:jc w:val="left"/>
            </w:pPr>
            <w:r>
              <w:rPr>
                <w:b w:val="false"/>
                <w:color w:val="3D3D3D"/>
              </w:rPr>
              <w:t>题1-6</w:t>
            </w:r>
          </w:p>
        </w:tc>
        <w:tc>
          <w:tcPr>
            <w:tcW w:w="5200" w:type="dxa"/>
          </w:tcPr>
          <w:p>
            <w:pPr>
              <w:jc w:val="left"/>
            </w:pPr>
            <w:r>
              <w:rPr>
                <w:b w:val="false"/>
                <w:color w:val="3D3D3D"/>
              </w:rPr>
              <w:t>建立初始MBTI坐标，将现代心理学测试题彻底“民国化”</w:t>
            </w:r>
          </w:p>
        </w:tc>
      </w:tr>
      <w:tr>
        <w:tc>
          <w:tcPr>
            <w:tcW w:w="1200" w:type="dxa"/>
          </w:tcPr>
          <w:p>
            <w:pPr>
              <w:jc w:val="center"/>
            </w:pPr>
            <w:r>
              <w:rPr>
                <w:b w:val="true"/>
                <w:color w:val="2F5496"/>
              </w:rPr>
              <w:t>第二阶段</w:t>
            </w:r>
          </w:p>
        </w:tc>
        <w:tc>
          <w:tcPr>
            <w:tcW w:w="2400" w:type="dxa"/>
          </w:tcPr>
          <w:p>
            <w:pPr>
              <w:jc w:val="left"/>
            </w:pPr>
            <w:r>
              <w:rPr>
                <w:b w:val="false"/>
                <w:color w:val="3D3D3D"/>
              </w:rPr>
              <w:t>时空沉浸与校园基因</w:t>
            </w:r>
          </w:p>
        </w:tc>
        <w:tc>
          <w:tcPr>
            <w:tcW w:w="1200" w:type="dxa"/>
          </w:tcPr>
          <w:p>
            <w:pPr>
              <w:jc w:val="left"/>
            </w:pPr>
            <w:r>
              <w:rPr>
                <w:b w:val="false"/>
                <w:color w:val="3D3D3D"/>
              </w:rPr>
              <w:t>题7-10</w:t>
            </w:r>
          </w:p>
        </w:tc>
        <w:tc>
          <w:tcPr>
            <w:tcW w:w="5200" w:type="dxa"/>
          </w:tcPr>
          <w:p>
            <w:pPr>
              <w:jc w:val="left"/>
            </w:pPr>
            <w:r>
              <w:rPr>
                <w:b w:val="false"/>
                <w:color w:val="3D3D3D"/>
              </w:rPr>
              <w:t>引入核心学校坐标，拉满历史沉浸感与校友共鸣</w:t>
            </w:r>
          </w:p>
        </w:tc>
      </w:tr>
      <w:tr>
        <w:tc>
          <w:tcPr>
            <w:tcW w:w="1200" w:type="dxa"/>
          </w:tcPr>
          <w:p>
            <w:pPr>
              <w:jc w:val="center"/>
            </w:pPr>
            <w:r>
              <w:rPr>
                <w:b w:val="true"/>
                <w:color w:val="2F5496"/>
              </w:rPr>
              <w:t>第三阶段</w:t>
            </w:r>
          </w:p>
        </w:tc>
        <w:tc>
          <w:tcPr>
            <w:tcW w:w="2400" w:type="dxa"/>
          </w:tcPr>
          <w:p>
            <w:pPr>
              <w:jc w:val="left"/>
            </w:pPr>
            <w:r>
              <w:rPr>
                <w:b w:val="false"/>
                <w:color w:val="3D3D3D"/>
              </w:rPr>
              <w:t>家国使命与终局选择</w:t>
            </w:r>
          </w:p>
        </w:tc>
        <w:tc>
          <w:tcPr>
            <w:tcW w:w="1200" w:type="dxa"/>
          </w:tcPr>
          <w:p>
            <w:pPr>
              <w:jc w:val="left"/>
            </w:pPr>
            <w:r>
              <w:rPr>
                <w:b w:val="false"/>
                <w:color w:val="3D3D3D"/>
              </w:rPr>
              <w:t>题11-15</w:t>
            </w:r>
          </w:p>
        </w:tc>
        <w:tc>
          <w:tcPr>
            <w:tcW w:w="5200" w:type="dxa"/>
          </w:tcPr>
          <w:p>
            <w:pPr>
              <w:jc w:val="left"/>
            </w:pPr>
            <w:r>
              <w:rPr>
                <w:b w:val="false"/>
                <w:color w:val="3D3D3D"/>
              </w:rPr>
              <w:t>直接锚定1952年院系调整的历史事实，收束结果</w:t>
            </w:r>
          </w:p>
        </w:tc>
      </w:tr>
    </w:tbl>
    <w:p>
      <w:pPr>
        <w:pBdr>
          <w:bottom w:val="single" w:color="8B4513" w:sz="8"/>
        </w:pBdr>
        <w:spacing w:before="500" w:after="200"/>
      </w:pPr>
      <w:r>
        <w:rPr>
          <w:rFonts w:eastAsia="SimHei"/>
          <w:b/>
          <w:color w:val="8B4513"/>
          <w:sz w:val="28"/>
        </w:rPr>
        <w:t>四校MBTI人格画像（修正版）</w:t>
      </w:r>
    </w:p>
    <w:tbl>
      <w:tblPr>
        <w:tblW w:w="5000" w:type="pct"/>
        <w:tblBorders>
          <w:top w:val="single" w:color="8B4513" w:sz="8"/>
          <w:left w:val="nil"/>
          <w:bottom w:val="single" w:color="8B4513" w:sz="8"/>
          <w:right w:val="nil"/>
          <w:insideH w:val="single" w:color="C9B896" w:sz="4"/>
          <w:insideV w:val="nil"/>
        </w:tblBorders>
      </w:tblPr>
      <w:tblGrid>
        <w:gridCol w:w="1600"/>
        <w:gridCol w:w="2000"/>
        <w:gridCol w:w="6400"/>
      </w:tblGrid>
      <w:tr>
        <w:trPr>
          <w:tblHeader/>
        </w:trPr>
        <w:tc>
          <w:tcPr>
            <w:tcW w:w="1600" w:type="dxa"/>
            <w:tcBorders>
              <w:bottom w:val="single" w:color="8B4513" w:sz="6"/>
            </w:tcBorders>
            <w:shd w:val="clear" w:fill="F5F0E8"/>
          </w:tcPr>
          <w:p>
            <w:pPr>
              <w:jc w:val="center"/>
            </w:pPr>
            <w:r>
              <w:rPr>
                <w:b/>
                <w:color w:val="8B4513"/>
              </w:rPr>
              <w:t>学校</w:t>
            </w:r>
          </w:p>
        </w:tc>
        <w:tc>
          <w:tcPr>
            <w:tcW w:w="2000" w:type="dxa"/>
            <w:tcBorders>
              <w:bottom w:val="single" w:color="8B4513" w:sz="6"/>
            </w:tcBorders>
            <w:shd w:val="clear" w:fill="F5F0E8"/>
          </w:tcPr>
          <w:p>
            <w:pPr>
              <w:jc w:val="center"/>
            </w:pPr>
            <w:r>
              <w:rPr>
                <w:b/>
                <w:color w:val="8B4513"/>
              </w:rPr>
              <w:t>MBTI原型</w:t>
            </w:r>
          </w:p>
        </w:tc>
        <w:tc>
          <w:tcPr>
            <w:tcW w:w="6400" w:type="dxa"/>
            <w:tcBorders>
              <w:bottom w:val="single" w:color="8B4513" w:sz="6"/>
            </w:tcBorders>
            <w:shd w:val="clear" w:fill="F5F0E8"/>
          </w:tcPr>
          <w:p>
            <w:pPr>
              <w:jc w:val="center"/>
            </w:pPr>
            <w:r>
              <w:rPr>
                <w:b/>
                <w:color w:val="8B4513"/>
              </w:rPr>
              <w:t>人格画像</w:t>
            </w:r>
          </w:p>
        </w:tc>
      </w:tr>
      <w:tr>
        <w:tc>
          <w:tcPr>
            <w:tcW w:w="1600" w:type="dxa"/>
          </w:tcPr>
          <w:p>
            <w:pPr>
              <w:jc w:val="center"/>
            </w:pPr>
            <w:r>
              <w:rPr>
                <w:b w:val="true"/>
                <w:color w:val="2F5496"/>
              </w:rPr>
              <w:t>南京大学</w:t>
            </w:r>
          </w:p>
        </w:tc>
        <w:tc>
          <w:tcPr>
            <w:tcW w:w="2000" w:type="dxa"/>
          </w:tcPr>
          <w:p>
            <w:pPr>
              <w:jc w:val="left"/>
            </w:pPr>
            <w:r>
              <w:rPr>
                <w:b w:val="false"/>
                <w:color w:val="3D3D3D"/>
              </w:rPr>
              <w:t>INTP/INFJ</w:t>
            </w:r>
          </w:p>
        </w:tc>
        <w:tc>
          <w:tcPr>
            <w:tcW w:w="6400" w:type="dxa"/>
          </w:tcPr>
          <w:p>
            <w:pPr>
              <w:jc w:val="left"/>
            </w:pPr>
            <w:r>
              <w:rPr>
                <w:b w:val="false"/>
                <w:color w:val="3D3D3D"/>
              </w:rPr>
              <w:t>思辨底色 + 内在理想主义</w:t>
            </w:r>
          </w:p>
        </w:tc>
      </w:tr>
      <w:tr>
        <w:tc>
          <w:tcPr>
            <w:tcW w:w="1600" w:type="dxa"/>
          </w:tcPr>
          <w:p>
            <w:pPr>
              <w:jc w:val="center"/>
            </w:pPr>
            <w:r>
              <w:rPr>
                <w:b w:val="true"/>
                <w:color w:val="2F5496"/>
              </w:rPr>
              <w:t>东南大学</w:t>
            </w:r>
          </w:p>
        </w:tc>
        <w:tc>
          <w:tcPr>
            <w:tcW w:w="2000" w:type="dxa"/>
          </w:tcPr>
          <w:p>
            <w:pPr>
              <w:jc w:val="left"/>
            </w:pPr>
            <w:r>
              <w:rPr>
                <w:b w:val="false"/>
                <w:color w:val="3D3D3D"/>
              </w:rPr>
              <w:t>ESTJ/ISTJ</w:t>
            </w:r>
          </w:p>
        </w:tc>
        <w:tc>
          <w:tcPr>
            <w:tcW w:w="6400" w:type="dxa"/>
          </w:tcPr>
          <w:p>
            <w:pPr>
              <w:jc w:val="left"/>
            </w:pPr>
            <w:r>
              <w:rPr>
                <w:b w:val="false"/>
                <w:color w:val="3D3D3D"/>
              </w:rPr>
              <w:t>秩序执行者 + 严谨架构</w:t>
            </w:r>
          </w:p>
        </w:tc>
      </w:tr>
      <w:tr>
        <w:tc>
          <w:tcPr>
            <w:tcW w:w="1600" w:type="dxa"/>
          </w:tcPr>
          <w:p>
            <w:pPr>
              <w:jc w:val="center"/>
            </w:pPr>
            <w:r>
              <w:rPr>
                <w:b w:val="true"/>
                <w:color w:val="2F5496"/>
              </w:rPr>
              <w:t>南京师范大学</w:t>
            </w:r>
          </w:p>
        </w:tc>
        <w:tc>
          <w:tcPr>
            <w:tcW w:w="2000" w:type="dxa"/>
          </w:tcPr>
          <w:p>
            <w:pPr>
              <w:jc w:val="left"/>
            </w:pPr>
            <w:r>
              <w:rPr>
                <w:b w:val="false"/>
                <w:color w:val="3D3D3D"/>
              </w:rPr>
              <w:t>ENFJ/ISFJ</w:t>
            </w:r>
          </w:p>
        </w:tc>
        <w:tc>
          <w:tcPr>
            <w:tcW w:w="6400" w:type="dxa"/>
          </w:tcPr>
          <w:p>
            <w:pPr>
              <w:jc w:val="left"/>
            </w:pPr>
            <w:r>
              <w:rPr>
                <w:b w:val="false"/>
                <w:color w:val="3D3D3D"/>
              </w:rPr>
              <w:t>人文关怀 + 温润守护</w:t>
            </w:r>
          </w:p>
        </w:tc>
      </w:tr>
      <w:tr>
        <w:tc>
          <w:tcPr>
            <w:tcW w:w="1600" w:type="dxa"/>
          </w:tcPr>
          <w:p>
            <w:pPr>
              <w:jc w:val="center"/>
            </w:pPr>
            <w:r>
              <w:rPr>
                <w:b w:val="true"/>
                <w:color w:val="2F5496"/>
              </w:rPr>
              <w:t>河海大学</w:t>
            </w:r>
          </w:p>
        </w:tc>
        <w:tc>
          <w:tcPr>
            <w:tcW w:w="2000" w:type="dxa"/>
          </w:tcPr>
          <w:p>
            <w:pPr>
              <w:jc w:val="left"/>
            </w:pPr>
            <w:r>
              <w:rPr>
                <w:b w:val="false"/>
                <w:color w:val="3D3D3D"/>
              </w:rPr>
              <w:t>ISTJ/ESTJ</w:t>
            </w:r>
          </w:p>
        </w:tc>
        <w:tc>
          <w:tcPr>
            <w:tcW w:w="6400" w:type="dxa"/>
          </w:tcPr>
          <w:p>
            <w:pPr>
              <w:jc w:val="left"/>
            </w:pPr>
            <w:r>
              <w:rPr>
                <w:b w:val="false"/>
                <w:color w:val="3D3D3D"/>
              </w:rPr>
              <w:t>务实坚韧 + 现场解决</w:t>
            </w:r>
          </w:p>
        </w:tc>
      </w:tr>
    </w:tbl>
    <w:p>
      <w:pPr>
        <w:shd w:val="clear" w:fill="F5F0E8"/>
        <w:spacing w:before="600" w:after="80"/>
      </w:pPr>
      <w:r>
        <w:rPr>
          <w:rFonts w:eastAsia="SimHei"/>
          <w:b/>
          <w:color w:val="8B4513"/>
          <w:sz w:val="26"/>
        </w:rPr>
        <w:t>第一阶段：性格底色铺垫（题1-6）</w:t>
      </w:r>
    </w:p>
    <w:p>
      <w:pPr>
        <w:pBdr>
          <w:bottom w:val="single" w:color="C9B896" w:sz="4"/>
        </w:pBdr>
        <w:spacing w:before="360" w:after="80"/>
      </w:pPr>
      <w:r>
        <w:rPr>
          <w:rFonts w:eastAsia="SimHei"/>
          <w:b/>
          <w:color w:val="8B4513"/>
          <w:sz w:val="24"/>
        </w:rPr>
        <w:t>Q1 · 金陵夜色</w:t>
      </w:r>
    </w:p>
    <w:p>
      <w:pPr>
        <w:shd w:val="clear" w:fill="FAF8F5"/>
        <w:spacing w:before="80" w:after="120"/>
        <w:ind w:firstLine="420"/>
      </w:pPr>
      <w:r>
        <w:rPr>
          <w:i/>
          <w:color w:val="3D3D3D"/>
        </w:rPr>
        <w:t>1948年秋，你初抵四牌楼。同窗邀你去夫子庙听曲看灯，人声鼎沸。你却更倾向于——</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欣然同往，乱世里的烟火气最能抚慰人心，多认识几个朋友也好。</w:t>
            </w:r>
          </w:p>
        </w:tc>
        <w:tc>
          <w:tcPr>
            <w:tcW w:w="1600" w:type="dxa"/>
          </w:tcPr>
          <w:p>
            <w:r>
              <w:rPr>
                <w:color w:val="6B6B6B"/>
                <w:sz w:val="18"/>
              </w:rPr>
              <w:t>E+1, S+1</w:t>
            </w:r>
          </w:p>
        </w:tc>
        <w:tc>
          <w:tcPr>
            <w:tcW w:w="2500" w:type="dxa"/>
          </w:tcPr>
          <w:p>
            <w:r>
              <w:rPr>
                <w:color w:val="5D4E37"/>
                <w:sz w:val="18"/>
              </w:rPr>
              <w:t>南师+1</w:t>
            </w:r>
          </w:p>
        </w:tc>
      </w:tr>
      <w:tr>
        <w:tc>
          <w:tcPr>
            <w:tcW w:w="500" w:type="dxa"/>
          </w:tcPr>
          <w:p>
            <w:r>
              <w:rPr>
                <w:b/>
                <w:color w:val="2F5496"/>
              </w:rPr>
              <w:t>B</w:t>
            </w:r>
          </w:p>
        </w:tc>
        <w:tc>
          <w:tcPr>
            <w:tcW w:w="5400" w:type="dxa"/>
          </w:tcPr>
          <w:p>
            <w:r>
              <w:rPr>
                <w:color w:val="3D3D3D"/>
              </w:rPr>
              <w:t>婉拒邀请，独自登上北极阁，看着暮色里的金陵城，思考这片土地的未来。</w:t>
            </w:r>
          </w:p>
        </w:tc>
        <w:tc>
          <w:tcPr>
            <w:tcW w:w="1600" w:type="dxa"/>
          </w:tcPr>
          <w:p>
            <w:r>
              <w:rPr>
                <w:color w:val="6B6B6B"/>
                <w:sz w:val="18"/>
              </w:rPr>
              <w:t>I+1, N+1</w:t>
            </w:r>
          </w:p>
        </w:tc>
        <w:tc>
          <w:tcPr>
            <w:tcW w:w="2500" w:type="dxa"/>
          </w:tcPr>
          <w:p>
            <w:r>
              <w:rPr>
                <w:color w:val="5D4E37"/>
                <w:sz w:val="18"/>
              </w:rPr>
              <w:t>南大+2</w:t>
            </w:r>
          </w:p>
        </w:tc>
      </w:tr>
      <w:tr>
        <w:tc>
          <w:tcPr>
            <w:tcW w:w="500" w:type="dxa"/>
          </w:tcPr>
          <w:p>
            <w:r>
              <w:rPr>
                <w:b/>
                <w:color w:val="2F5496"/>
              </w:rPr>
              <w:t>C</w:t>
            </w:r>
          </w:p>
        </w:tc>
        <w:tc>
          <w:tcPr>
            <w:tcW w:w="5400" w:type="dxa"/>
          </w:tcPr>
          <w:p>
            <w:r>
              <w:rPr>
                <w:color w:val="3D3D3D"/>
              </w:rPr>
              <w:t>虽未同去，但站在四牌楼大礼堂的穹顶下，借着路灯仔细端详建筑的受力结构。</w:t>
            </w:r>
          </w:p>
        </w:tc>
        <w:tc>
          <w:tcPr>
            <w:tcW w:w="1600" w:type="dxa"/>
          </w:tcPr>
          <w:p>
            <w:r>
              <w:rPr>
                <w:color w:val="6B6B6B"/>
                <w:sz w:val="18"/>
              </w:rPr>
              <w:t>I+1, T+1, S+1</w:t>
            </w:r>
          </w:p>
        </w:tc>
        <w:tc>
          <w:tcPr>
            <w:tcW w:w="2500" w:type="dxa"/>
          </w:tcPr>
          <w:p>
            <w:r>
              <w:rPr>
                <w:color w:val="5D4E37"/>
                <w:sz w:val="18"/>
              </w:rPr>
              <w:t>东大+2</w:t>
            </w:r>
          </w:p>
        </w:tc>
      </w:tr>
      <w:tr>
        <w:tc>
          <w:tcPr>
            <w:tcW w:w="500" w:type="dxa"/>
          </w:tcPr>
          <w:p>
            <w:r>
              <w:rPr>
                <w:b/>
                <w:color w:val="2F5496"/>
              </w:rPr>
              <w:t>D</w:t>
            </w:r>
          </w:p>
        </w:tc>
        <w:tc>
          <w:tcPr>
            <w:tcW w:w="5400" w:type="dxa"/>
          </w:tcPr>
          <w:p>
            <w:r>
              <w:rPr>
                <w:color w:val="3D3D3D"/>
              </w:rPr>
              <w:t>看看天色，担心明日测量实习会否下雨，决定回宿舍提前检查绘图仪器。</w:t>
            </w:r>
          </w:p>
        </w:tc>
        <w:tc>
          <w:tcPr>
            <w:tcW w:w="1600" w:type="dxa"/>
          </w:tcPr>
          <w:p>
            <w:r>
              <w:rPr>
                <w:color w:val="6B6B6B"/>
                <w:sz w:val="18"/>
              </w:rPr>
              <w:t>S+1, J+1</w:t>
            </w:r>
          </w:p>
        </w:tc>
        <w:tc>
          <w:tcPr>
            <w:tcW w:w="2500" w:type="dxa"/>
          </w:tcPr>
          <w:p>
            <w:r>
              <w:rPr>
                <w:color w:val="5D4E37"/>
                <w:sz w:val="18"/>
              </w:rPr>
              <w:t>河海+2</w:t>
            </w:r>
          </w:p>
        </w:tc>
      </w:tr>
    </w:tbl>
    <w:p>
      <w:pPr>
        <w:spacing w:before="60" w:after="200"/>
        <w:ind w:left="420"/>
      </w:pPr>
      <w:r>
        <w:rPr>
          <w:color w:val="6B6B6B"/>
          <w:sz w:val="18"/>
        </w:rPr>
        <w:t>【历史锚点】北极阁气象台建于1928年，竺可桢任所长，1948年仍为南京重要地标；四牌楼大礼堂建于1931年，是中央大学标志性建筑。</w:t>
      </w:r>
    </w:p>
    <w:p>
      <w:pPr>
        <w:pBdr>
          <w:bottom w:val="single" w:color="C9B896" w:sz="4"/>
        </w:pBdr>
        <w:spacing w:before="360" w:after="80"/>
      </w:pPr>
      <w:r>
        <w:rPr>
          <w:rFonts w:eastAsia="SimHei"/>
          <w:b/>
          <w:color w:val="8B4513"/>
          <w:sz w:val="24"/>
        </w:rPr>
        <w:t>Q2 · 孤灯夜读</w:t>
      </w:r>
    </w:p>
    <w:p>
      <w:pPr>
        <w:shd w:val="clear" w:fill="FAF8F5"/>
        <w:spacing w:before="80" w:after="120"/>
        <w:ind w:firstLine="420"/>
      </w:pPr>
      <w:r>
        <w:rPr>
          <w:i/>
          <w:color w:val="3D3D3D"/>
        </w:rPr>
        <w:t>鼓楼校区的深夜，宿舍已熄灯，你在走廊微弱的瓦斯灯下阅读。你手中的书是——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罗素的《西方哲学史》，在旁边空白处写满反驳或赞同的蝇头小楷。</w:t>
            </w:r>
          </w:p>
        </w:tc>
        <w:tc>
          <w:tcPr>
            <w:tcW w:w="1600" w:type="dxa"/>
          </w:tcPr>
          <w:p>
            <w:r>
              <w:rPr>
                <w:color w:val="6B6B6B"/>
                <w:sz w:val="18"/>
              </w:rPr>
              <w:t>N+1, T+1, I+1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一本厚厚的《钢筋混凝土结构学》，书页间夹着下午刚算完的应力草稿。</w:t>
            </w:r>
          </w:p>
        </w:tc>
        <w:tc>
          <w:tcPr>
            <w:tcW w:w="1600" w:type="dxa"/>
          </w:tcPr>
          <w:p>
            <w:r>
              <w:rPr>
                <w:color w:val="6B6B6B"/>
                <w:sz w:val="18"/>
              </w:rPr>
              <w:t>S+1, T+1, J+1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《爱的教育》，想着明日去随园附小实习，该如何面对那些纯真的眼睛。</w:t>
            </w:r>
          </w:p>
        </w:tc>
        <w:tc>
          <w:tcPr>
            <w:tcW w:w="1600" w:type="dxa"/>
          </w:tcPr>
          <w:p>
            <w:r>
              <w:rPr>
                <w:color w:val="6B6B6B"/>
                <w:sz w:val="18"/>
              </w:rPr>
              <w:t>F+1, N+1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《黄河志》或《水道提纲》，在地图上用手指比划着那些弯曲的线条。</w:t>
            </w:r>
          </w:p>
        </w:tc>
        <w:tc>
          <w:tcPr>
            <w:tcW w:w="1600" w:type="dxa"/>
          </w:tcPr>
          <w:p>
            <w:r>
              <w:rPr>
                <w:color w:val="6B6B6B"/>
                <w:sz w:val="18"/>
              </w:rPr>
              <w:t>S+1, T+1</w:t>
            </w:r>
          </w:p>
        </w:tc>
        <w:tc>
          <w:tcPr>
            <w:tcW w:w="2500" w:type="dxa"/>
          </w:tcPr>
          <w:p>
            <w:r>
              <w:rPr>
                <w:color w:val="5D4E37"/>
                <w:sz w:val="18"/>
              </w:rPr>
              <w:t>河海+2</w:t>
            </w:r>
          </w:p>
        </w:tc>
      </w:tr>
    </w:tbl>
    <w:p>
      <w:pPr>
        <w:spacing w:before="60" w:after="200"/>
        <w:ind w:left="420"/>
      </w:pPr>
      <w:r>
        <w:rPr>
          <w:color w:val="6B6B6B"/>
          <w:sz w:val="18"/>
        </w:rPr>
        <w:t>【历史锚点】罗素《西方哲学史》1940年代已有中译本；《黄河志》为民国时期重要水利文献；1948年南京电力供应不稳定，瓦斯灯/煤油灯为常用照明。</w:t>
      </w:r>
    </w:p>
    <w:p>
      <w:pPr>
        <w:pBdr>
          <w:bottom w:val="single" w:color="C9B896" w:sz="4"/>
        </w:pBdr>
        <w:spacing w:before="360" w:after="80"/>
      </w:pPr>
      <w:r>
        <w:rPr>
          <w:rFonts w:eastAsia="SimHei"/>
          <w:b/>
          <w:color w:val="8B4513"/>
          <w:sz w:val="24"/>
        </w:rPr>
        <w:t>Q3 · 停电时刻</w:t>
      </w:r>
    </w:p>
    <w:p>
      <w:pPr>
        <w:shd w:val="clear" w:fill="FAF8F5"/>
        <w:spacing w:before="80" w:after="120"/>
        <w:ind w:firstLine="420"/>
      </w:pPr>
      <w:r>
        <w:rPr>
          <w:i/>
          <w:color w:val="3D3D3D"/>
        </w:rPr>
        <w:t>正在进行的实验因电力不稳戛然而止，四周陷入黑暗，你的第一反应是——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凝神静听黑暗中的细微声响，在脑中推演刚才中断的那个物理现象的逻辑。</w:t>
            </w:r>
          </w:p>
        </w:tc>
        <w:tc>
          <w:tcPr>
            <w:tcW w:w="1600" w:type="dxa"/>
          </w:tcPr>
          <w:p>
            <w:r>
              <w:rPr>
                <w:color w:val="6B6B6B"/>
                <w:sz w:val="18"/>
              </w:rPr>
              <w:t>I+1, N+1, T+1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摸出火柴点亮煤油灯，提起灯沿墙根去检查配电箱的保险丝。</w:t>
            </w:r>
          </w:p>
        </w:tc>
        <w:tc>
          <w:tcPr>
            <w:tcW w:w="1600" w:type="dxa"/>
          </w:tcPr>
          <w:p>
            <w:r>
              <w:rPr>
                <w:color w:val="6B6B6B"/>
                <w:sz w:val="18"/>
              </w:rPr>
              <w:t>S+1, T+1, J+1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安慰身边慌张的同学，提议大家借着黑暗唱一首歌，等待光明复来。</w:t>
            </w:r>
          </w:p>
        </w:tc>
        <w:tc>
          <w:tcPr>
            <w:tcW w:w="1600" w:type="dxa"/>
          </w:tcPr>
          <w:p>
            <w:r>
              <w:rPr>
                <w:color w:val="6B6B6B"/>
                <w:sz w:val="18"/>
              </w:rPr>
              <w:t>E+1, F+1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立刻想到明早的水利测量，不能白费时间，借着烛光开始默画明天要用到的地形等高线。</w:t>
            </w:r>
          </w:p>
        </w:tc>
        <w:tc>
          <w:tcPr>
            <w:tcW w:w="1600" w:type="dxa"/>
          </w:tcPr>
          <w:p>
            <w:r>
              <w:rPr>
                <w:color w:val="6B6B6B"/>
                <w:sz w:val="18"/>
              </w:rPr>
              <w:t>S+1, J+1, T+1</w:t>
            </w:r>
          </w:p>
        </w:tc>
        <w:tc>
          <w:tcPr>
            <w:tcW w:w="2500" w:type="dxa"/>
          </w:tcPr>
          <w:p>
            <w:r>
              <w:rPr>
                <w:color w:val="5D4E37"/>
                <w:sz w:val="18"/>
              </w:rPr>
              <w:t>河海+2</w:t>
            </w:r>
          </w:p>
        </w:tc>
      </w:tr>
    </w:tbl>
    <w:p>
      <w:pPr>
        <w:spacing w:before="60" w:after="200"/>
        <w:ind w:left="420"/>
      </w:pPr>
      <w:r>
        <w:rPr>
          <w:color w:val="6B6B6B"/>
          <w:sz w:val="18"/>
        </w:rPr>
        <w:t>【历史锚点】1948年南京电力供应极不稳定，停电为常态；煤油灯为学生宿舍必备照明工具。</w:t>
      </w:r>
    </w:p>
    <w:p>
      <w:pPr>
        <w:pBdr>
          <w:bottom w:val="single" w:color="C9B896" w:sz="4"/>
        </w:pBdr>
        <w:spacing w:before="360" w:after="80"/>
      </w:pPr>
      <w:r>
        <w:rPr>
          <w:rFonts w:eastAsia="SimHei"/>
          <w:b/>
          <w:color w:val="8B4513"/>
          <w:sz w:val="24"/>
        </w:rPr>
        <w:t>Q4 · 食堂风波</w:t>
      </w:r>
    </w:p>
    <w:p>
      <w:pPr>
        <w:shd w:val="clear" w:fill="FAF8F5"/>
        <w:spacing w:before="80" w:after="120"/>
        <w:ind w:firstLine="420"/>
      </w:pPr>
      <w:r>
        <w:rPr>
          <w:i/>
          <w:color w:val="3D3D3D"/>
        </w:rPr>
        <w:t>食堂人满为患，你端着搪瓷碗饥肠辘辘，忽见有人试图插队。你会——</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在心中计算队伍移动的速率与阿姨打菜的速度，推演还需等待的精确时间。</w:t>
            </w:r>
          </w:p>
        </w:tc>
        <w:tc>
          <w:tcPr>
            <w:tcW w:w="1600" w:type="dxa"/>
          </w:tcPr>
          <w:p>
            <w:r>
              <w:rPr>
                <w:color w:val="6B6B6B"/>
                <w:sz w:val="18"/>
              </w:rPr>
              <w:t>N+1, T+1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走上前去，用平静但不容置疑的语气说：“同学，请到后面排队。秩序很重要。”</w:t>
            </w:r>
          </w:p>
        </w:tc>
        <w:tc>
          <w:tcPr>
            <w:tcW w:w="1600" w:type="dxa"/>
          </w:tcPr>
          <w:p>
            <w:r>
              <w:rPr>
                <w:color w:val="6B6B6B"/>
                <w:sz w:val="18"/>
              </w:rPr>
              <w:t>S+1, J+1, E+1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微微叹气，拍拍前面同学的肩膀：“算了，都难。多等一会，正好聊聊昨天先生讲的诗词。”</w:t>
            </w:r>
          </w:p>
        </w:tc>
        <w:tc>
          <w:tcPr>
            <w:tcW w:w="1600" w:type="dxa"/>
          </w:tcPr>
          <w:p>
            <w:r>
              <w:rPr>
                <w:color w:val="6B6B6B"/>
                <w:sz w:val="18"/>
              </w:rPr>
              <w:t>F+1, P+1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不理会插队者，从兜里掏出《水利工程手册》，默背治黄方略第三章，站着也要学本事。</w:t>
            </w:r>
          </w:p>
        </w:tc>
        <w:tc>
          <w:tcPr>
            <w:tcW w:w="1600" w:type="dxa"/>
          </w:tcPr>
          <w:p>
            <w:r>
              <w:rPr>
                <w:color w:val="6B6B6B"/>
                <w:sz w:val="18"/>
              </w:rPr>
              <w:t>S+1, T+1, I+1</w:t>
            </w:r>
          </w:p>
        </w:tc>
        <w:tc>
          <w:tcPr>
            <w:tcW w:w="2500" w:type="dxa"/>
          </w:tcPr>
          <w:p>
            <w:r>
              <w:rPr>
                <w:color w:val="5D4E37"/>
                <w:sz w:val="18"/>
              </w:rPr>
              <w:t>河海+2</w:t>
            </w:r>
          </w:p>
        </w:tc>
      </w:tr>
    </w:tbl>
    <w:p>
      <w:pPr>
        <w:spacing w:before="60" w:after="200"/>
        <w:ind w:left="420"/>
      </w:pPr>
      <w:r>
        <w:rPr>
          <w:color w:val="6B6B6B"/>
          <w:sz w:val="18"/>
        </w:rPr>
        <w:t>【历史锚点】1951年实行粮食统购统销，学生食堂凭票供应；搪瓷碗为当时常见餐具。</w:t>
      </w:r>
    </w:p>
    <w:p>
      <w:pPr>
        <w:pBdr>
          <w:bottom w:val="single" w:color="C9B896" w:sz="4"/>
        </w:pBdr>
        <w:spacing w:before="360" w:after="80"/>
      </w:pPr>
      <w:r>
        <w:rPr>
          <w:rFonts w:eastAsia="SimHei"/>
          <w:b/>
          <w:color w:val="8B4513"/>
          <w:sz w:val="24"/>
        </w:rPr>
        <w:t>Q5 · 小组冲突</w:t>
      </w:r>
    </w:p>
    <w:p>
      <w:pPr>
        <w:shd w:val="clear" w:fill="FAF8F5"/>
        <w:spacing w:before="80" w:after="120"/>
        <w:ind w:firstLine="420"/>
      </w:pPr>
      <w:r>
        <w:rPr>
          <w:i/>
          <w:color w:val="3D3D3D"/>
        </w:rPr>
        <w:t>团队作业中，组员们因方案选择争执不休，情绪逐渐激动。你倾向于——</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跳出争论，在黑板上画出一个新的思维导图，试图从底层逻辑重新定义问题。</w:t>
            </w:r>
          </w:p>
        </w:tc>
        <w:tc>
          <w:tcPr>
            <w:tcW w:w="1600" w:type="dxa"/>
          </w:tcPr>
          <w:p>
            <w:r>
              <w:rPr>
                <w:color w:val="6B6B6B"/>
                <w:sz w:val="18"/>
              </w:rPr>
              <w:t>N+1, T+1, I+1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拿出纸笔，制定一个严格的时间表和分工细则，要求大家按照既定流程执行。</w:t>
            </w:r>
          </w:p>
        </w:tc>
        <w:tc>
          <w:tcPr>
            <w:tcW w:w="1600" w:type="dxa"/>
          </w:tcPr>
          <w:p>
            <w:r>
              <w:rPr>
                <w:color w:val="6B6B6B"/>
                <w:sz w:val="18"/>
              </w:rPr>
              <w:t>S+1, J+1,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安抚双方情绪，强调大家都是为了让事情更好，提议先喝茶休息片刻再谈。</w:t>
            </w:r>
          </w:p>
        </w:tc>
        <w:tc>
          <w:tcPr>
            <w:tcW w:w="1600" w:type="dxa"/>
          </w:tcPr>
          <w:p>
            <w:r>
              <w:rPr>
                <w:color w:val="6B6B6B"/>
                <w:sz w:val="18"/>
              </w:rPr>
              <w:t>E+1, F+1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建议搁置争议，各自领走最擅长的部分先做出来，遇到具体问题再碰头解决。</w:t>
            </w:r>
          </w:p>
        </w:tc>
        <w:tc>
          <w:tcPr>
            <w:tcW w:w="1600" w:type="dxa"/>
          </w:tcPr>
          <w:p>
            <w:r>
              <w:rPr>
                <w:color w:val="6B6B6B"/>
                <w:sz w:val="18"/>
              </w:rPr>
              <w:t>S+1, P+1, T+1</w:t>
            </w:r>
          </w:p>
        </w:tc>
        <w:tc>
          <w:tcPr>
            <w:tcW w:w="2500" w:type="dxa"/>
          </w:tcPr>
          <w:p>
            <w:r>
              <w:rPr>
                <w:color w:val="5D4E37"/>
                <w:sz w:val="18"/>
              </w:rPr>
              <w:t>河海+2</w:t>
            </w:r>
          </w:p>
        </w:tc>
      </w:tr>
    </w:tbl>
    <w:p>
      <w:pPr>
        <w:spacing w:before="60" w:after="200"/>
        <w:ind w:left="420"/>
      </w:pPr>
      <w:r>
        <w:rPr>
          <w:color w:val="6B6B6B"/>
          <w:sz w:val="18"/>
        </w:rPr>
        <w:t>【历史锚点】民国时期高校重视团队协作，小组作业为常见教学形式；“喝茶休息”是当时文人解决分歧的典型方式。</w:t>
      </w:r>
    </w:p>
    <w:p>
      <w:pPr>
        <w:pBdr>
          <w:bottom w:val="single" w:color="C9B896" w:sz="4"/>
        </w:pBdr>
        <w:spacing w:before="360" w:after="80"/>
      </w:pPr>
      <w:r>
        <w:rPr>
          <w:rFonts w:eastAsia="SimHei"/>
          <w:b/>
          <w:color w:val="8B4513"/>
          <w:sz w:val="24"/>
        </w:rPr>
        <w:t>Q6 · 周末消遣</w:t>
      </w:r>
    </w:p>
    <w:p>
      <w:pPr>
        <w:shd w:val="clear" w:fill="FAF8F5"/>
        <w:spacing w:before="80" w:after="120"/>
        <w:ind w:firstLine="420"/>
      </w:pPr>
      <w:r>
        <w:rPr>
          <w:i/>
          <w:color w:val="3D3D3D"/>
        </w:rPr>
        <w:t>难得的休息日，你觉得最有意思的度过方式是——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去地质博物馆或北极阁气象台，观察那些沉默的岩石标本和风云变幻的记录。</w:t>
            </w:r>
          </w:p>
        </w:tc>
        <w:tc>
          <w:tcPr>
            <w:tcW w:w="1600" w:type="dxa"/>
          </w:tcPr>
          <w:p>
            <w:r>
              <w:rPr>
                <w:color w:val="6B6B6B"/>
                <w:sz w:val="18"/>
              </w:rPr>
              <w:t>I+1, N+1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去正在修建的马路或桥梁边待上半天，观察工人的施工工艺和机械运作。</w:t>
            </w:r>
          </w:p>
        </w:tc>
        <w:tc>
          <w:tcPr>
            <w:tcW w:w="1600" w:type="dxa"/>
          </w:tcPr>
          <w:p>
            <w:r>
              <w:rPr>
                <w:color w:val="6B6B6B"/>
                <w:sz w:val="18"/>
              </w:rPr>
              <w:t>S+1,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去随园或玄武湖边走走，写下一点关于光影和心情的文字，或者画幅小像。</w:t>
            </w:r>
          </w:p>
        </w:tc>
        <w:tc>
          <w:tcPr>
            <w:tcW w:w="1600" w:type="dxa"/>
          </w:tcPr>
          <w:p>
            <w:r>
              <w:rPr>
                <w:color w:val="6B6B6B"/>
                <w:sz w:val="18"/>
              </w:rPr>
              <w:t>F+1, N+1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沿着秦淮河或扬子江边走很远的路，观察水位、流速和堤岸的稳固程度。</w:t>
            </w:r>
          </w:p>
        </w:tc>
        <w:tc>
          <w:tcPr>
            <w:tcW w:w="1600" w:type="dxa"/>
          </w:tcPr>
          <w:p>
            <w:r>
              <w:rPr>
                <w:color w:val="6B6B6B"/>
                <w:sz w:val="18"/>
              </w:rPr>
              <w:t>S+1, T+1, P+1</w:t>
            </w:r>
          </w:p>
        </w:tc>
        <w:tc>
          <w:tcPr>
            <w:tcW w:w="2500" w:type="dxa"/>
          </w:tcPr>
          <w:p>
            <w:r>
              <w:rPr>
                <w:color w:val="5D4E37"/>
                <w:sz w:val="18"/>
              </w:rPr>
              <w:t>河海+2</w:t>
            </w:r>
          </w:p>
        </w:tc>
      </w:tr>
    </w:tbl>
    <w:p>
      <w:pPr>
        <w:spacing w:before="60" w:after="200"/>
        <w:ind w:left="420"/>
      </w:pPr>
      <w:r>
        <w:rPr>
          <w:color w:val="6B6B6B"/>
          <w:sz w:val="18"/>
        </w:rPr>
        <w:t>【历史锚点】北极阁气象台为竺可桢1928年创建；随园为金陵女子大学旧址，被誉为“东方最美校园”。</w:t>
      </w:r>
    </w:p>
    <w:p>
      <w:pPr>
        <w:shd w:val="clear" w:fill="F5F0E8"/>
        <w:spacing w:before="600" w:after="80"/>
      </w:pPr>
      <w:r>
        <w:rPr>
          <w:rFonts w:eastAsia="SimHei"/>
          <w:b/>
          <w:color w:val="8B4513"/>
          <w:sz w:val="26"/>
        </w:rPr>
        <w:t>第二阶段：时空沉浸与校园基因（题7-10）</w:t>
      </w:r>
    </w:p>
    <w:p>
      <w:pPr>
        <w:pBdr>
          <w:bottom w:val="single" w:color="C9B896" w:sz="4"/>
        </w:pBdr>
        <w:spacing w:before="360" w:after="80"/>
      </w:pPr>
      <w:r>
        <w:rPr>
          <w:rFonts w:eastAsia="SimHei"/>
          <w:b/>
          <w:color w:val="8B4513"/>
          <w:sz w:val="24"/>
        </w:rPr>
        <w:t>Q7 · 地标引力</w:t>
      </w:r>
    </w:p>
    <w:p>
      <w:pPr>
        <w:shd w:val="clear" w:fill="FAF8F5"/>
        <w:spacing w:before="80" w:after="120"/>
        <w:ind w:firstLine="420"/>
      </w:pPr>
      <w:r>
        <w:rPr>
          <w:i/>
          <w:color w:val="3D3D3D"/>
        </w:rPr>
        <w:t>漫步校园，你发觉自己的目光总是不自觉地被某样事物牵引——</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四牌楼大礼堂那绿色穹顶的优美曲线，以及工学院大楼那严整的立面分割。</w:t>
            </w:r>
          </w:p>
        </w:tc>
        <w:tc>
          <w:tcPr>
            <w:tcW w:w="1600" w:type="dxa"/>
          </w:tcPr>
          <w:p>
            <w:r>
              <w:rPr>
                <w:color w:val="6B6B6B"/>
                <w:sz w:val="18"/>
              </w:rPr>
              <w:t>S+1, J+1</w:t>
            </w:r>
          </w:p>
        </w:tc>
        <w:tc>
          <w:tcPr>
            <w:tcW w:w="2500" w:type="dxa"/>
          </w:tcPr>
          <w:p>
            <w:r>
              <w:rPr>
                <w:color w:val="5D4E37"/>
                <w:sz w:val="18"/>
              </w:rPr>
              <w:t>东大+2</w:t>
            </w:r>
          </w:p>
        </w:tc>
      </w:tr>
      <w:tr>
        <w:tc>
          <w:tcPr>
            <w:tcW w:w="500" w:type="dxa"/>
          </w:tcPr>
          <w:p>
            <w:r>
              <w:rPr>
                <w:b/>
                <w:color w:val="2F5496"/>
              </w:rPr>
              <w:t>B</w:t>
            </w:r>
          </w:p>
        </w:tc>
        <w:tc>
          <w:tcPr>
            <w:tcW w:w="5400" w:type="dxa"/>
          </w:tcPr>
          <w:p>
            <w:r>
              <w:rPr>
                <w:color w:val="3D3D3D"/>
              </w:rPr>
              <w:t>鼓楼北大楼爬满的青藤，以及图书馆里那些泛黄线装书散发的静谧气息。</w:t>
            </w:r>
          </w:p>
        </w:tc>
        <w:tc>
          <w:tcPr>
            <w:tcW w:w="1600" w:type="dxa"/>
          </w:tcPr>
          <w:p>
            <w:r>
              <w:rPr>
                <w:color w:val="6B6B6B"/>
                <w:sz w:val="18"/>
              </w:rPr>
              <w:t>N+1, I+1</w:t>
            </w:r>
          </w:p>
        </w:tc>
        <w:tc>
          <w:tcPr>
            <w:tcW w:w="2500" w:type="dxa"/>
          </w:tcPr>
          <w:p>
            <w:r>
              <w:rPr>
                <w:color w:val="5D4E37"/>
                <w:sz w:val="18"/>
              </w:rPr>
              <w:t>南大+2</w:t>
            </w:r>
          </w:p>
        </w:tc>
      </w:tr>
      <w:tr>
        <w:tc>
          <w:tcPr>
            <w:tcW w:w="500" w:type="dxa"/>
          </w:tcPr>
          <w:p>
            <w:r>
              <w:rPr>
                <w:b/>
                <w:color w:val="2F5496"/>
              </w:rPr>
              <w:t>C</w:t>
            </w:r>
          </w:p>
        </w:tc>
        <w:tc>
          <w:tcPr>
            <w:tcW w:w="5400" w:type="dxa"/>
          </w:tcPr>
          <w:p>
            <w:r>
              <w:rPr>
                <w:color w:val="3D3D3D"/>
              </w:rPr>
              <w:t>随园那极具东方韵味的飞檐翘角，以及回廊里传来的断断续续的钢琴声。</w:t>
            </w:r>
          </w:p>
        </w:tc>
        <w:tc>
          <w:tcPr>
            <w:tcW w:w="1600" w:type="dxa"/>
          </w:tcPr>
          <w:p>
            <w:r>
              <w:rPr>
                <w:color w:val="6B6B6B"/>
                <w:sz w:val="18"/>
              </w:rPr>
              <w:t>F+1, N+1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清凉山脚下那简陋却热火朝天的水利实验室，以及墙上挂着的巨大流域图。</w:t>
            </w:r>
          </w:p>
        </w:tc>
        <w:tc>
          <w:tcPr>
            <w:tcW w:w="1600" w:type="dxa"/>
          </w:tcPr>
          <w:p>
            <w:r>
              <w:rPr>
                <w:color w:val="6B6B6B"/>
                <w:sz w:val="18"/>
              </w:rPr>
              <w:t>S+1, T+1</w:t>
            </w:r>
          </w:p>
        </w:tc>
        <w:tc>
          <w:tcPr>
            <w:tcW w:w="2500" w:type="dxa"/>
          </w:tcPr>
          <w:p>
            <w:r>
              <w:rPr>
                <w:color w:val="5D4E37"/>
                <w:sz w:val="18"/>
              </w:rPr>
              <w:t>河海+2</w:t>
            </w:r>
          </w:p>
        </w:tc>
      </w:tr>
    </w:tbl>
    <w:p>
      <w:pPr>
        <w:spacing w:before="60" w:after="200"/>
        <w:ind w:left="420"/>
      </w:pPr>
      <w:r>
        <w:rPr>
          <w:color w:val="6B6B6B"/>
          <w:sz w:val="18"/>
        </w:rPr>
        <w:t>【历史锚点】四牌楼大礼堂1931年建成，绿色穹顶为其标志性特征；鼓楼北大楼1919年建成，为金陵大学遗存；1952年河海大学（华水）初创于清凉山。</w:t>
      </w:r>
    </w:p>
    <w:p>
      <w:pPr>
        <w:pBdr>
          <w:bottom w:val="single" w:color="C9B896" w:sz="4"/>
        </w:pBdr>
        <w:spacing w:before="360" w:after="80"/>
      </w:pPr>
      <w:r>
        <w:rPr>
          <w:rFonts w:eastAsia="SimHei"/>
          <w:b/>
          <w:color w:val="8B4513"/>
          <w:sz w:val="24"/>
        </w:rPr>
        <w:t>Q8 · 高数诅咒</w:t>
      </w:r>
    </w:p>
    <w:p>
      <w:pPr>
        <w:shd w:val="clear" w:fill="FAF8F5"/>
        <w:spacing w:before="80" w:after="120"/>
        <w:ind w:firstLine="420"/>
      </w:pPr>
      <w:r>
        <w:rPr>
          <w:i/>
          <w:color w:val="3D3D3D"/>
        </w:rPr>
        <w:t>无论文理，学校要求“全员必须学数学”。面对满纸微积分，你的态度是——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秉持“嚼得菜根，做得大事”的古训，死磕到底。</w:t>
            </w:r>
          </w:p>
        </w:tc>
        <w:tc>
          <w:tcPr>
            <w:tcW w:w="1600" w:type="dxa"/>
          </w:tcPr>
          <w:p>
            <w:r>
              <w:rPr>
                <w:color w:val="6B6B6B"/>
                <w:sz w:val="18"/>
              </w:rPr>
              <w:t>N+1, T+1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兴奋！数学是万物之基，正是展现我硬核实干的时候。</w:t>
            </w:r>
          </w:p>
        </w:tc>
        <w:tc>
          <w:tcPr>
            <w:tcW w:w="1600" w:type="dxa"/>
          </w:tcPr>
          <w:p>
            <w:r>
              <w:rPr>
                <w:color w:val="6B6B6B"/>
                <w:sz w:val="18"/>
              </w:rPr>
              <w:t>S+1,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组织互助小组，大家一起温柔渡劫，不抛弃任何同窗。</w:t>
            </w:r>
          </w:p>
        </w:tc>
        <w:tc>
          <w:tcPr>
            <w:tcW w:w="1600" w:type="dxa"/>
          </w:tcPr>
          <w:p>
            <w:r>
              <w:rPr>
                <w:color w:val="6B6B6B"/>
                <w:sz w:val="18"/>
              </w:rPr>
              <w:t>E+1, F+1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及格就行，我更想去长江边实地勘测水文数据。</w:t>
            </w:r>
          </w:p>
        </w:tc>
        <w:tc>
          <w:tcPr>
            <w:tcW w:w="1600" w:type="dxa"/>
          </w:tcPr>
          <w:p>
            <w:r>
              <w:rPr>
                <w:color w:val="6B6B6B"/>
                <w:sz w:val="18"/>
              </w:rPr>
              <w:t>S+1, P+1</w:t>
            </w:r>
          </w:p>
        </w:tc>
        <w:tc>
          <w:tcPr>
            <w:tcW w:w="2500" w:type="dxa"/>
          </w:tcPr>
          <w:p>
            <w:r>
              <w:rPr>
                <w:color w:val="5D4E37"/>
                <w:sz w:val="18"/>
              </w:rPr>
              <w:t>河海+2</w:t>
            </w:r>
          </w:p>
        </w:tc>
      </w:tr>
    </w:tbl>
    <w:p>
      <w:pPr>
        <w:spacing w:before="60" w:after="200"/>
        <w:ind w:left="420"/>
      </w:pPr>
      <w:r>
        <w:rPr>
          <w:color w:val="6B6B6B"/>
          <w:sz w:val="18"/>
        </w:rPr>
        <w:t>【历史锚点】“嚼得菜根，做得大事”为南京大学校训；东大以“所有学院都要学数学”著称；河海重视实地勘测。</w:t>
      </w:r>
    </w:p>
    <w:p>
      <w:pPr>
        <w:pBdr>
          <w:bottom w:val="single" w:color="C9B896" w:sz="4"/>
        </w:pBdr>
        <w:spacing w:before="360" w:after="80"/>
      </w:pPr>
      <w:r>
        <w:rPr>
          <w:rFonts w:eastAsia="SimHei"/>
          <w:b/>
          <w:color w:val="8B4513"/>
          <w:sz w:val="24"/>
        </w:rPr>
        <w:t>Q9 · 野猪疑云</w:t>
      </w:r>
    </w:p>
    <w:p>
      <w:pPr>
        <w:shd w:val="clear" w:fill="FAF8F5"/>
        <w:spacing w:before="80" w:after="120"/>
        <w:ind w:firstLine="420"/>
      </w:pPr>
      <w:r>
        <w:rPr>
          <w:i/>
          <w:color w:val="3D3D3D"/>
        </w:rPr>
        <w:t>实验课上，一只不知从哪跑来的小兽（疑似野猪幼崽）突然闯入实验室。现场大乱，你——</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饶有兴趣地观察它的生物特征，思考它的出现与校园周边生态变迁的哲学关系。</w:t>
            </w:r>
          </w:p>
        </w:tc>
        <w:tc>
          <w:tcPr>
            <w:tcW w:w="1600" w:type="dxa"/>
          </w:tcPr>
          <w:p>
            <w:r>
              <w:rPr>
                <w:color w:val="6B6B6B"/>
                <w:sz w:val="18"/>
              </w:rPr>
              <w:t>N+1, P+1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迅速关好精密仪器，指挥同学围堵，并让人去通知校工，必须恢复实验秩序。</w:t>
            </w:r>
          </w:p>
        </w:tc>
        <w:tc>
          <w:tcPr>
            <w:tcW w:w="1600" w:type="dxa"/>
          </w:tcPr>
          <w:p>
            <w:r>
              <w:rPr>
                <w:color w:val="6B6B6B"/>
                <w:sz w:val="18"/>
              </w:rPr>
              <w:t>S+1, J+1, E+1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惊呼可爱，试图拿点东西喂它，并担心它是否受伤，劝大家别吓着它。</w:t>
            </w:r>
          </w:p>
        </w:tc>
        <w:tc>
          <w:tcPr>
            <w:tcW w:w="1600" w:type="dxa"/>
          </w:tcPr>
          <w:p>
            <w:r>
              <w:rPr>
                <w:color w:val="6B6B6B"/>
                <w:sz w:val="18"/>
              </w:rPr>
              <w:t>F+1, E+1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判断它的来路，看看是否会影响楼下正在浇筑的水泥模型，顺手把门带上。</w:t>
            </w:r>
          </w:p>
        </w:tc>
        <w:tc>
          <w:tcPr>
            <w:tcW w:w="1600" w:type="dxa"/>
          </w:tcPr>
          <w:p>
            <w:r>
              <w:rPr>
                <w:color w:val="6B6B6B"/>
                <w:sz w:val="18"/>
              </w:rPr>
              <w:t>S+1, T+1, P+1</w:t>
            </w:r>
          </w:p>
        </w:tc>
        <w:tc>
          <w:tcPr>
            <w:tcW w:w="2500" w:type="dxa"/>
          </w:tcPr>
          <w:p>
            <w:r>
              <w:rPr>
                <w:color w:val="5D4E37"/>
                <w:sz w:val="18"/>
              </w:rPr>
              <w:t>河海+2</w:t>
            </w:r>
          </w:p>
        </w:tc>
      </w:tr>
    </w:tbl>
    <w:p>
      <w:pPr>
        <w:spacing w:before="60" w:after="200"/>
        <w:ind w:left="420"/>
      </w:pPr>
      <w:r>
        <w:rPr>
          <w:color w:val="6B6B6B"/>
          <w:sz w:val="18"/>
        </w:rPr>
        <w:t>【历史锚点】南京紫金山/钟山地区一直有野猪出没记录；民国时期高校周边生态环境原始，野生动物闯入校园并非罕见。</w:t>
      </w:r>
    </w:p>
    <w:p>
      <w:pPr>
        <w:pBdr>
          <w:bottom w:val="single" w:color="C9B896" w:sz="4"/>
        </w:pBdr>
        <w:spacing w:before="360" w:after="80"/>
      </w:pPr>
      <w:r>
        <w:rPr>
          <w:rFonts w:eastAsia="SimHei"/>
          <w:b/>
          <w:color w:val="8B4513"/>
          <w:sz w:val="24"/>
        </w:rPr>
        <w:t>Q10 · 随园之诗</w:t>
      </w:r>
    </w:p>
    <w:p>
      <w:pPr>
        <w:shd w:val="clear" w:fill="FAF8F5"/>
        <w:spacing w:before="80" w:after="120"/>
        <w:ind w:firstLine="420"/>
      </w:pPr>
      <w:r>
        <w:rPr>
          <w:i/>
          <w:color w:val="3D3D3D"/>
        </w:rPr>
        <w:t>路过随园（原金女大），看见一位女同学在银杏树下捡落叶夹进书本。你觉得这一幕——</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极美，但更吸引我的是她手里那本诗集的名字，以及落叶背面叶脉的数学纹理。</w:t>
            </w:r>
          </w:p>
        </w:tc>
        <w:tc>
          <w:tcPr>
            <w:tcW w:w="1600" w:type="dxa"/>
          </w:tcPr>
          <w:p>
            <w:r>
              <w:rPr>
                <w:color w:val="6B6B6B"/>
                <w:sz w:val="18"/>
              </w:rPr>
              <w:t>N+1, T+1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很美，但我更关心旁边的建筑排水檐口设计，落叶会不会堵塞落水管。</w:t>
            </w:r>
          </w:p>
        </w:tc>
        <w:tc>
          <w:tcPr>
            <w:tcW w:w="1600" w:type="dxa"/>
          </w:tcPr>
          <w:p>
            <w:r>
              <w:rPr>
                <w:color w:val="6B6B6B"/>
                <w:sz w:val="18"/>
              </w:rPr>
              <w:t>S+1,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心头一暖，这就是随园最美的风景。我也想做那个温柔记录时光的人。</w:t>
            </w:r>
          </w:p>
        </w:tc>
        <w:tc>
          <w:tcPr>
            <w:tcW w:w="1600" w:type="dxa"/>
          </w:tcPr>
          <w:p>
            <w:r>
              <w:rPr>
                <w:color w:val="6B6B6B"/>
                <w:sz w:val="18"/>
              </w:rPr>
              <w:t>F+1, S+1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看了一眼，想到如果落叶随水流进城市排水系统，会不会造成内涝隐患。</w:t>
            </w:r>
          </w:p>
        </w:tc>
        <w:tc>
          <w:tcPr>
            <w:tcW w:w="1600" w:type="dxa"/>
          </w:tcPr>
          <w:p>
            <w:r>
              <w:rPr>
                <w:color w:val="6B6B6B"/>
                <w:sz w:val="18"/>
              </w:rPr>
              <w:t>S+1, T+1</w:t>
            </w:r>
          </w:p>
        </w:tc>
        <w:tc>
          <w:tcPr>
            <w:tcW w:w="2500" w:type="dxa"/>
          </w:tcPr>
          <w:p>
            <w:r>
              <w:rPr>
                <w:color w:val="5D4E37"/>
                <w:sz w:val="18"/>
              </w:rPr>
              <w:t>河海+2</w:t>
            </w:r>
          </w:p>
        </w:tc>
      </w:tr>
    </w:tbl>
    <w:p>
      <w:pPr>
        <w:spacing w:before="60" w:after="200"/>
        <w:ind w:left="420"/>
      </w:pPr>
      <w:r>
        <w:rPr>
          <w:color w:val="6B6B6B"/>
          <w:sz w:val="18"/>
        </w:rPr>
        <w:t>【历史锚点】随园银杏为金陵女子大学时期种植，至今仍是南师大标志性景观；金女大1919-1951年共毕业999名学生。</w:t>
      </w:r>
    </w:p>
    <w:p>
      <w:pPr>
        <w:shd w:val="clear" w:fill="F5F0E8"/>
        <w:spacing w:before="600" w:after="80"/>
      </w:pPr>
      <w:r>
        <w:rPr>
          <w:rFonts w:eastAsia="SimHei"/>
          <w:b/>
          <w:color w:val="8B4513"/>
          <w:sz w:val="26"/>
        </w:rPr>
        <w:t>第三阶段：家国使命与终局选择（题11-15）</w:t>
      </w:r>
    </w:p>
    <w:p>
      <w:pPr>
        <w:pBdr>
          <w:bottom w:val="single" w:color="C9B896" w:sz="4"/>
        </w:pBdr>
        <w:spacing w:before="360" w:after="80"/>
      </w:pPr>
      <w:r>
        <w:rPr>
          <w:rFonts w:eastAsia="SimHei"/>
          <w:b/>
          <w:color w:val="8B4513"/>
          <w:sz w:val="24"/>
        </w:rPr>
        <w:t>Q11 · 战乱抉择</w:t>
      </w:r>
    </w:p>
    <w:p>
      <w:pPr>
        <w:shd w:val="clear" w:fill="FAF8F5"/>
        <w:spacing w:before="80" w:after="120"/>
        <w:ind w:firstLine="420"/>
      </w:pPr>
      <w:r>
        <w:rPr>
          <w:i/>
          <w:color w:val="3D3D3D"/>
        </w:rPr>
        <w:t>战火逼近，学校必须紧急迁移部分物资，你会优先保护什么？</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那几箱明清方志和宋版孤本，那是文脉所系，断不可毁于战火。</w:t>
            </w:r>
          </w:p>
        </w:tc>
        <w:tc>
          <w:tcPr>
            <w:tcW w:w="1600" w:type="dxa"/>
          </w:tcPr>
          <w:p>
            <w:r>
              <w:rPr>
                <w:color w:val="6B6B6B"/>
                <w:sz w:val="18"/>
              </w:rPr>
              <w:t>N+1, F+1</w:t>
            </w:r>
          </w:p>
        </w:tc>
        <w:tc>
          <w:tcPr>
            <w:tcW w:w="2500" w:type="dxa"/>
          </w:tcPr>
          <w:p>
            <w:r>
              <w:rPr>
                <w:color w:val="5D4E37"/>
                <w:sz w:val="18"/>
              </w:rPr>
              <w:t>南大+1, 南师+1</w:t>
            </w:r>
          </w:p>
        </w:tc>
      </w:tr>
      <w:tr>
        <w:tc>
          <w:tcPr>
            <w:tcW w:w="500" w:type="dxa"/>
          </w:tcPr>
          <w:p>
            <w:r>
              <w:rPr>
                <w:b/>
                <w:color w:val="2F5496"/>
              </w:rPr>
              <w:t>B</w:t>
            </w:r>
          </w:p>
        </w:tc>
        <w:tc>
          <w:tcPr>
            <w:tcW w:w="5400" w:type="dxa"/>
          </w:tcPr>
          <w:p>
            <w:r>
              <w:rPr>
                <w:color w:val="3D3D3D"/>
              </w:rPr>
              <w:t>那一卷卷标注了详细数据的工矿地质勘测图和城市规划蓝图。</w:t>
            </w:r>
          </w:p>
        </w:tc>
        <w:tc>
          <w:tcPr>
            <w:tcW w:w="1600" w:type="dxa"/>
          </w:tcPr>
          <w:p>
            <w:r>
              <w:rPr>
                <w:color w:val="6B6B6B"/>
                <w:sz w:val="18"/>
              </w:rPr>
              <w:t>S+1, T+1</w:t>
            </w:r>
          </w:p>
        </w:tc>
        <w:tc>
          <w:tcPr>
            <w:tcW w:w="2500" w:type="dxa"/>
          </w:tcPr>
          <w:p>
            <w:r>
              <w:rPr>
                <w:color w:val="5D4E37"/>
                <w:sz w:val="18"/>
              </w:rPr>
              <w:t>东大+1, 河海+1</w:t>
            </w:r>
          </w:p>
        </w:tc>
      </w:tr>
      <w:tr>
        <w:tc>
          <w:tcPr>
            <w:tcW w:w="500" w:type="dxa"/>
          </w:tcPr>
          <w:p>
            <w:r>
              <w:rPr>
                <w:b/>
                <w:color w:val="2F5496"/>
              </w:rPr>
              <w:t>C</w:t>
            </w:r>
          </w:p>
        </w:tc>
        <w:tc>
          <w:tcPr>
            <w:tcW w:w="5400" w:type="dxa"/>
          </w:tcPr>
          <w:p>
            <w:r>
              <w:rPr>
                <w:color w:val="3D3D3D"/>
              </w:rPr>
              <w:t>那批记录了近三十年气象水文观测的原始手稿，是治理江河的唯一依据。</w:t>
            </w:r>
          </w:p>
        </w:tc>
        <w:tc>
          <w:tcPr>
            <w:tcW w:w="1600" w:type="dxa"/>
          </w:tcPr>
          <w:p>
            <w:r>
              <w:rPr>
                <w:color w:val="6B6B6B"/>
                <w:sz w:val="18"/>
              </w:rPr>
              <w:t>S+1, T+1, J+1</w:t>
            </w:r>
          </w:p>
        </w:tc>
        <w:tc>
          <w:tcPr>
            <w:tcW w:w="2500" w:type="dxa"/>
          </w:tcPr>
          <w:p>
            <w:r>
              <w:rPr>
                <w:color w:val="5D4E37"/>
                <w:sz w:val="18"/>
              </w:rPr>
              <w:t>河海+2</w:t>
            </w:r>
          </w:p>
        </w:tc>
      </w:tr>
      <w:tr>
        <w:tc>
          <w:tcPr>
            <w:tcW w:w="500" w:type="dxa"/>
          </w:tcPr>
          <w:p>
            <w:r>
              <w:rPr>
                <w:b/>
                <w:color w:val="2F5496"/>
              </w:rPr>
              <w:t>D</w:t>
            </w:r>
          </w:p>
        </w:tc>
        <w:tc>
          <w:tcPr>
            <w:tcW w:w="5400" w:type="dxa"/>
          </w:tcPr>
          <w:p>
            <w:r>
              <w:rPr>
                <w:color w:val="3D3D3D"/>
              </w:rPr>
              <w:t>随园档案室里那些历届女大学生的毕业论文和她们与母校的往来信札。</w:t>
            </w:r>
          </w:p>
        </w:tc>
        <w:tc>
          <w:tcPr>
            <w:tcW w:w="1600" w:type="dxa"/>
          </w:tcPr>
          <w:p>
            <w:r>
              <w:rPr>
                <w:color w:val="6B6B6B"/>
                <w:sz w:val="18"/>
              </w:rPr>
              <w:t>F+1, S+1</w:t>
            </w:r>
          </w:p>
        </w:tc>
        <w:tc>
          <w:tcPr>
            <w:tcW w:w="2500" w:type="dxa"/>
          </w:tcPr>
          <w:p>
            <w:r>
              <w:rPr>
                <w:color w:val="5D4E37"/>
                <w:sz w:val="18"/>
              </w:rPr>
              <w:t>南师+2</w:t>
            </w:r>
          </w:p>
        </w:tc>
      </w:tr>
    </w:tbl>
    <w:p>
      <w:pPr>
        <w:spacing w:before="60" w:after="200"/>
        <w:ind w:left="420"/>
      </w:pPr>
      <w:r>
        <w:rPr>
          <w:color w:val="6B6B6B"/>
          <w:sz w:val="18"/>
        </w:rPr>
        <w:t>【历史锚点】1949年4月南京解放前夕，赵九章顶住国民党当局胁迫，坚决拒绝将气象研究所迁往台湾；中央大学历史档案现由南京大学保管。</w:t>
      </w:r>
    </w:p>
    <w:p>
      <w:pPr>
        <w:pBdr>
          <w:bottom w:val="single" w:color="C9B896" w:sz="4"/>
        </w:pBdr>
        <w:spacing w:before="360" w:after="80"/>
      </w:pPr>
      <w:r>
        <w:rPr>
          <w:rFonts w:eastAsia="SimHei"/>
          <w:b/>
          <w:color w:val="8B4513"/>
          <w:sz w:val="24"/>
        </w:rPr>
        <w:t>Q12 · 学科偏好</w:t>
      </w:r>
    </w:p>
    <w:p>
      <w:pPr>
        <w:shd w:val="clear" w:fill="FAF8F5"/>
        <w:spacing w:before="80" w:after="120"/>
        <w:ind w:firstLine="420"/>
      </w:pPr>
      <w:r>
        <w:rPr>
          <w:i/>
          <w:color w:val="3D3D3D"/>
        </w:rPr>
        <w:t>你最希望选修的课程是？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《天体物理学》与《世界地质变迁》</w:t>
            </w:r>
          </w:p>
        </w:tc>
        <w:tc>
          <w:tcPr>
            <w:tcW w:w="1600" w:type="dxa"/>
          </w:tcPr>
          <w:p>
            <w:r>
              <w:rPr>
                <w:color w:val="6B6B6B"/>
                <w:sz w:val="18"/>
              </w:rPr>
              <w:t>N+1, I+1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《建筑结构力学》与《电子信息工程概论》</w:t>
            </w:r>
          </w:p>
        </w:tc>
        <w:tc>
          <w:tcPr>
            <w:tcW w:w="1600" w:type="dxa"/>
          </w:tcPr>
          <w:p>
            <w:r>
              <w:rPr>
                <w:color w:val="6B6B6B"/>
                <w:sz w:val="18"/>
              </w:rPr>
              <w:t>S+1, T+1, J+1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《汉语言文学》与《教育心理学》</w:t>
            </w:r>
          </w:p>
        </w:tc>
        <w:tc>
          <w:tcPr>
            <w:tcW w:w="1600" w:type="dxa"/>
          </w:tcPr>
          <w:p>
            <w:r>
              <w:rPr>
                <w:color w:val="6B6B6B"/>
                <w:sz w:val="18"/>
              </w:rPr>
              <w:t>F+1, N+1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《港口航道工程》与《水文学》</w:t>
            </w:r>
          </w:p>
        </w:tc>
        <w:tc>
          <w:tcPr>
            <w:tcW w:w="1600" w:type="dxa"/>
          </w:tcPr>
          <w:p>
            <w:r>
              <w:rPr>
                <w:color w:val="6B6B6B"/>
                <w:sz w:val="18"/>
              </w:rPr>
              <w:t>S+1, T+1</w:t>
            </w:r>
          </w:p>
        </w:tc>
        <w:tc>
          <w:tcPr>
            <w:tcW w:w="2500" w:type="dxa"/>
          </w:tcPr>
          <w:p>
            <w:r>
              <w:rPr>
                <w:color w:val="5D4E37"/>
                <w:sz w:val="18"/>
              </w:rPr>
              <w:t>河海+2</w:t>
            </w:r>
          </w:p>
        </w:tc>
      </w:tr>
    </w:tbl>
    <w:p>
      <w:pPr>
        <w:spacing w:before="60" w:after="200"/>
        <w:ind w:left="420"/>
      </w:pPr>
      <w:r>
        <w:rPr>
          <w:color w:val="6B6B6B"/>
          <w:sz w:val="18"/>
        </w:rPr>
        <w:t>【历史锚点】南京大学天文学、地质学全国领先；东南大学建筑学、土木工程为传统强项；南京师范大学师范教育底蕴深厚；河海大学水利工程全国第一。</w:t>
      </w:r>
    </w:p>
    <w:p>
      <w:pPr>
        <w:pBdr>
          <w:bottom w:val="single" w:color="C9B896" w:sz="4"/>
        </w:pBdr>
        <w:spacing w:before="360" w:after="80"/>
      </w:pPr>
      <w:r>
        <w:rPr>
          <w:rFonts w:eastAsia="SimHei"/>
          <w:b/>
          <w:color w:val="8B4513"/>
          <w:sz w:val="24"/>
        </w:rPr>
        <w:t>Q13 · 毕业去向</w:t>
      </w:r>
    </w:p>
    <w:p>
      <w:pPr>
        <w:shd w:val="clear" w:fill="FAF8F5"/>
        <w:spacing w:before="80" w:after="120"/>
        <w:ind w:firstLine="420"/>
      </w:pPr>
      <w:r>
        <w:rPr>
          <w:i/>
          <w:color w:val="3D3D3D"/>
        </w:rPr>
        <w:t>临近毕业，面对满目疮痍的国家，你想投身于什么事业？</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留在书斋和实验室，追问自然与人类社会的终极真理。</w:t>
            </w:r>
          </w:p>
        </w:tc>
        <w:tc>
          <w:tcPr>
            <w:tcW w:w="1600" w:type="dxa"/>
          </w:tcPr>
          <w:p>
            <w:r>
              <w:rPr>
                <w:color w:val="6B6B6B"/>
                <w:sz w:val="18"/>
              </w:rPr>
              <w:t>I+1, N+1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奔赴工地和厂房，亲手画下共和国的基建蓝图。</w:t>
            </w:r>
          </w:p>
        </w:tc>
        <w:tc>
          <w:tcPr>
            <w:tcW w:w="1600" w:type="dxa"/>
          </w:tcPr>
          <w:p>
            <w:r>
              <w:rPr>
                <w:color w:val="6B6B6B"/>
                <w:sz w:val="18"/>
              </w:rPr>
              <w:t>S+1, J+1,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走上三尺讲台，启蒙新一代青年的思想。</w:t>
            </w:r>
          </w:p>
        </w:tc>
        <w:tc>
          <w:tcPr>
            <w:tcW w:w="1600" w:type="dxa"/>
          </w:tcPr>
          <w:p>
            <w:r>
              <w:rPr>
                <w:color w:val="6B6B6B"/>
                <w:sz w:val="18"/>
              </w:rPr>
              <w:t>F+1, E+1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去往大江大河，驯服洪涝，兴修水利。</w:t>
            </w:r>
          </w:p>
        </w:tc>
        <w:tc>
          <w:tcPr>
            <w:tcW w:w="1600" w:type="dxa"/>
          </w:tcPr>
          <w:p>
            <w:r>
              <w:rPr>
                <w:color w:val="6B6B6B"/>
                <w:sz w:val="18"/>
              </w:rPr>
              <w:t>S+1, T+1, J+1</w:t>
            </w:r>
          </w:p>
        </w:tc>
        <w:tc>
          <w:tcPr>
            <w:tcW w:w="2500" w:type="dxa"/>
          </w:tcPr>
          <w:p>
            <w:r>
              <w:rPr>
                <w:color w:val="5D4E37"/>
                <w:sz w:val="18"/>
              </w:rPr>
              <w:t>河海+2</w:t>
            </w:r>
          </w:p>
        </w:tc>
      </w:tr>
    </w:tbl>
    <w:p>
      <w:pPr>
        <w:spacing w:before="60" w:after="200"/>
        <w:ind w:left="420"/>
      </w:pPr>
      <w:r>
        <w:rPr>
          <w:color w:val="6B6B6B"/>
          <w:sz w:val="18"/>
        </w:rPr>
        <w:t>【历史锚点】1952年院系调整后，四校毕业生多服从国家分配，投身社会主义建设。</w:t>
      </w:r>
    </w:p>
    <w:p>
      <w:pPr>
        <w:pBdr>
          <w:bottom w:val="single" w:color="C9B896" w:sz="4"/>
        </w:pBdr>
        <w:spacing w:before="360" w:after="80"/>
      </w:pPr>
      <w:r>
        <w:rPr>
          <w:rFonts w:eastAsia="SimHei"/>
          <w:b/>
          <w:color w:val="8B4513"/>
          <w:sz w:val="24"/>
        </w:rPr>
        <w:t>Q14 · 历史命运</w:t>
      </w:r>
    </w:p>
    <w:p>
      <w:pPr>
        <w:shd w:val="clear" w:fill="FAF8F5"/>
        <w:spacing w:before="80" w:after="120"/>
        <w:ind w:firstLine="420"/>
      </w:pPr>
      <w:r>
        <w:rPr>
          <w:i/>
          <w:color w:val="3D3D3D"/>
        </w:rPr>
        <w:t>1952年院系调整，你将被拆分至新的院校。面对离别，你的态度是？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散作满天星，无论在哪，对真理的追求不变。</w:t>
            </w:r>
          </w:p>
        </w:tc>
        <w:tc>
          <w:tcPr>
            <w:tcW w:w="1600" w:type="dxa"/>
          </w:tcPr>
          <w:p>
            <w:r>
              <w:rPr>
                <w:color w:val="6B6B6B"/>
                <w:sz w:val="18"/>
              </w:rPr>
              <w:t>I+1, N+1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结构虽变，内核犹存。我们将建立新的工程秩序。</w:t>
            </w:r>
          </w:p>
        </w:tc>
        <w:tc>
          <w:tcPr>
            <w:tcW w:w="1600" w:type="dxa"/>
          </w:tcPr>
          <w:p>
            <w:r>
              <w:rPr>
                <w:color w:val="6B6B6B"/>
                <w:sz w:val="18"/>
              </w:rPr>
              <w:t>S+1, J+1,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薪火相传，把金陵的灯火带给更多人。</w:t>
            </w:r>
          </w:p>
        </w:tc>
        <w:tc>
          <w:tcPr>
            <w:tcW w:w="1600" w:type="dxa"/>
          </w:tcPr>
          <w:p>
            <w:r>
              <w:rPr>
                <w:color w:val="6B6B6B"/>
                <w:sz w:val="18"/>
              </w:rPr>
              <w:t>F+1, E+1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顺流而下，哪里有国家需要，我们就去哪里。</w:t>
            </w:r>
          </w:p>
        </w:tc>
        <w:tc>
          <w:tcPr>
            <w:tcW w:w="1600" w:type="dxa"/>
          </w:tcPr>
          <w:p>
            <w:r>
              <w:rPr>
                <w:color w:val="6B6B6B"/>
                <w:sz w:val="18"/>
              </w:rPr>
              <w:t>S+1, T+1, P+1</w:t>
            </w:r>
          </w:p>
        </w:tc>
        <w:tc>
          <w:tcPr>
            <w:tcW w:w="2500" w:type="dxa"/>
          </w:tcPr>
          <w:p>
            <w:r>
              <w:rPr>
                <w:color w:val="5D4E37"/>
                <w:sz w:val="18"/>
              </w:rPr>
              <w:t>河海+2</w:t>
            </w:r>
          </w:p>
        </w:tc>
      </w:tr>
    </w:tbl>
    <w:p>
      <w:pPr>
        <w:spacing w:before="60" w:after="200"/>
        <w:ind w:left="420"/>
      </w:pPr>
      <w:r>
        <w:rPr>
          <w:color w:val="6B6B6B"/>
          <w:sz w:val="18"/>
        </w:rPr>
        <w:t>【历史锚点】1952年全国院系调整，原中央大学各院系被拆分重组，学生服从国家分配至不同院校。</w:t>
      </w:r>
    </w:p>
    <w:p>
      <w:pPr>
        <w:pBdr>
          <w:bottom w:val="single" w:color="C9B896" w:sz="4"/>
        </w:pBdr>
        <w:spacing w:before="360" w:after="80"/>
      </w:pPr>
      <w:r>
        <w:rPr>
          <w:rFonts w:eastAsia="SimHei"/>
          <w:b/>
          <w:color w:val="8B4513"/>
          <w:sz w:val="24"/>
        </w:rPr>
        <w:t>Q15 · 终极墓志铭</w:t>
      </w:r>
    </w:p>
    <w:p>
      <w:pPr>
        <w:shd w:val="clear" w:fill="FAF8F5"/>
        <w:spacing w:before="80" w:after="120"/>
        <w:ind w:firstLine="420"/>
      </w:pPr>
      <w:r>
        <w:rPr>
          <w:i/>
          <w:color w:val="3D3D3D"/>
        </w:rPr>
        <w:t>如果百年之后，要在你的墓碑上刻一句话，你希望是——</w:t>
      </w:r>
    </w:p>
    <w:tbl>
      <w:tblPr>
        <w:tblW w:w="5000" w:type="pct"/>
        <w:tblBorders>
          <w:top w:val="nil"/>
          <w:left w:val="nil"/>
          <w:bottom w:val="nil"/>
          <w:right w:val="nil"/>
          <w:insideH w:val="nil"/>
          <w:insideV w:val="nil"/>
        </w:tblBorders>
      </w:tblPr>
      <w:tblGrid>
        <w:gridCol w:w="500"/>
        <w:gridCol w:w="5400"/>
        <w:gridCol w:w="1600"/>
        <w:gridCol w:w="2500"/>
      </w:tblGrid>
      <w:tr>
        <w:tc>
          <w:tcPr>
            <w:tcW w:w="500" w:type="dxa"/>
          </w:tcPr>
          <w:p>
            <w:r>
              <w:rPr>
                <w:b/>
                <w:color w:val="2F5496"/>
              </w:rPr>
              <w:t>A</w:t>
            </w:r>
          </w:p>
        </w:tc>
        <w:tc>
          <w:tcPr>
            <w:tcW w:w="5400" w:type="dxa"/>
          </w:tcPr>
          <w:p>
            <w:r>
              <w:rPr>
                <w:color w:val="3D3D3D"/>
              </w:rPr>
              <w:t>“宇宙寂静，他曾在这里推演人间公理。”</w:t>
            </w:r>
          </w:p>
        </w:tc>
        <w:tc>
          <w:tcPr>
            <w:tcW w:w="1600" w:type="dxa"/>
          </w:tcPr>
          <w:p>
            <w:r>
              <w:rPr>
                <w:color w:val="6B6B6B"/>
                <w:sz w:val="18"/>
              </w:rPr>
              <w:t>N+1, T+1, I+1</w:t>
            </w:r>
          </w:p>
        </w:tc>
        <w:tc>
          <w:tcPr>
            <w:tcW w:w="2500" w:type="dxa"/>
          </w:tcPr>
          <w:p>
            <w:r>
              <w:rPr>
                <w:color w:val="5D4E37"/>
                <w:sz w:val="18"/>
              </w:rPr>
              <w:t>南大+2</w:t>
            </w:r>
          </w:p>
        </w:tc>
      </w:tr>
      <w:tr>
        <w:tc>
          <w:tcPr>
            <w:tcW w:w="500" w:type="dxa"/>
          </w:tcPr>
          <w:p>
            <w:r>
              <w:rPr>
                <w:b/>
                <w:color w:val="2F5496"/>
              </w:rPr>
              <w:t>B</w:t>
            </w:r>
          </w:p>
        </w:tc>
        <w:tc>
          <w:tcPr>
            <w:tcW w:w="5400" w:type="dxa"/>
          </w:tcPr>
          <w:p>
            <w:r>
              <w:rPr>
                <w:color w:val="3D3D3D"/>
              </w:rPr>
              <w:t>“图纸为骨，他曾在这里丈量山河脉络。”</w:t>
            </w:r>
          </w:p>
        </w:tc>
        <w:tc>
          <w:tcPr>
            <w:tcW w:w="1600" w:type="dxa"/>
          </w:tcPr>
          <w:p>
            <w:r>
              <w:rPr>
                <w:color w:val="6B6B6B"/>
                <w:sz w:val="18"/>
              </w:rPr>
              <w:t>S+1, J+1, T+1</w:t>
            </w:r>
          </w:p>
        </w:tc>
        <w:tc>
          <w:tcPr>
            <w:tcW w:w="2500" w:type="dxa"/>
          </w:tcPr>
          <w:p>
            <w:r>
              <w:rPr>
                <w:color w:val="5D4E37"/>
                <w:sz w:val="18"/>
              </w:rPr>
              <w:t>东大+2</w:t>
            </w:r>
          </w:p>
        </w:tc>
      </w:tr>
      <w:tr>
        <w:tc>
          <w:tcPr>
            <w:tcW w:w="500" w:type="dxa"/>
          </w:tcPr>
          <w:p>
            <w:r>
              <w:rPr>
                <w:b/>
                <w:color w:val="2F5496"/>
              </w:rPr>
              <w:t>C</w:t>
            </w:r>
          </w:p>
        </w:tc>
        <w:tc>
          <w:tcPr>
            <w:tcW w:w="5400" w:type="dxa"/>
          </w:tcPr>
          <w:p>
            <w:r>
              <w:rPr>
                <w:color w:val="3D3D3D"/>
              </w:rPr>
              <w:t>“乱世有音，他曾是点亮文明的那盏明灯。”</w:t>
            </w:r>
          </w:p>
        </w:tc>
        <w:tc>
          <w:tcPr>
            <w:tcW w:w="1600" w:type="dxa"/>
          </w:tcPr>
          <w:p>
            <w:r>
              <w:rPr>
                <w:color w:val="6B6B6B"/>
                <w:sz w:val="18"/>
              </w:rPr>
              <w:t>F+1, E+1</w:t>
            </w:r>
          </w:p>
        </w:tc>
        <w:tc>
          <w:tcPr>
            <w:tcW w:w="2500" w:type="dxa"/>
          </w:tcPr>
          <w:p>
            <w:r>
              <w:rPr>
                <w:color w:val="5D4E37"/>
                <w:sz w:val="18"/>
              </w:rPr>
              <w:t>南师+2</w:t>
            </w:r>
          </w:p>
        </w:tc>
      </w:tr>
      <w:tr>
        <w:tc>
          <w:tcPr>
            <w:tcW w:w="500" w:type="dxa"/>
          </w:tcPr>
          <w:p>
            <w:r>
              <w:rPr>
                <w:b/>
                <w:color w:val="2F5496"/>
              </w:rPr>
              <w:t>D</w:t>
            </w:r>
          </w:p>
        </w:tc>
        <w:tc>
          <w:tcPr>
            <w:tcW w:w="5400" w:type="dxa"/>
          </w:tcPr>
          <w:p>
            <w:r>
              <w:rPr>
                <w:color w:val="3D3D3D"/>
              </w:rPr>
              <w:t>“潮音入耳，他曾驯服千载江河之水。”</w:t>
            </w:r>
          </w:p>
        </w:tc>
        <w:tc>
          <w:tcPr>
            <w:tcW w:w="1600" w:type="dxa"/>
          </w:tcPr>
          <w:p>
            <w:r>
              <w:rPr>
                <w:color w:val="6B6B6B"/>
                <w:sz w:val="18"/>
              </w:rPr>
              <w:t>S+1, T+1, J+1</w:t>
            </w:r>
          </w:p>
        </w:tc>
        <w:tc>
          <w:tcPr>
            <w:tcW w:w="2500" w:type="dxa"/>
          </w:tcPr>
          <w:p>
            <w:r>
              <w:rPr>
                <w:color w:val="5D4E37"/>
                <w:sz w:val="18"/>
              </w:rPr>
              <w:t>河海+2</w:t>
            </w:r>
          </w:p>
        </w:tc>
      </w:tr>
    </w:tbl>
    <w:p>
      <w:pPr>
        <w:spacing w:before="60" w:after="200"/>
        <w:ind w:left="420"/>
      </w:pPr>
      <w:r>
        <w:rPr>
          <w:color w:val="6B6B6B"/>
          <w:sz w:val="18"/>
        </w:rPr>
        <w:t>【历史锚点】四校校训分别为：南大“诚朴雄伟，励学敦行”；东大“止于至善”；南师“正德厚生，笃学敏行”；河海“艰苦朴素，实事求是，严格要求，勇于探索”。</w:t>
      </w:r>
    </w:p>
    <w:p>
      <w:pPr>
        <w:pBdr>
          <w:bottom w:val="single" w:color="8B4513" w:sz="8"/>
        </w:pBdr>
        <w:spacing w:before="500" w:after="200"/>
      </w:pPr>
      <w:r>
        <w:rPr>
          <w:rFonts w:eastAsia="SimHei"/>
          <w:b/>
          <w:color w:val="8B4513"/>
          <w:sz w:val="28"/>
        </w:rPr>
        <w:t>计分逻辑与结果生成规则</w:t>
      </w:r>
    </w:p>
    <w:p>
      <w:r>
        <w:rPr>
          <w:color w:val="3D3D3D"/>
        </w:rPr>
        <w:t>1. MBTI计算：每个维度（E/I、S/N、T/F、J/P）独立累计，每道题选中的选项会为对应的维度字母增加1分。最终比较每个维度两个字母的总分，高分者胜出。</w:t>
      </w:r>
      <w:r>
        <w:br/>
      </w:r>
      <w:r>
        <w:rPr>
          <w:color w:val="3D3D3D"/>
        </w:rPr>
        <w:t>2. 学校归属计算：每道题的选项对应1-2所学校累计加分。最终取总分最高的学校作为“前世母校”。</w:t>
      </w:r>
      <w:r>
        <w:br/>
      </w:r>
      <w:r>
        <w:rPr>
          <w:color w:val="3D3D3D"/>
        </w:rPr>
        <w:t>3. 平局处理：若两校分数相同，则优先匹配与该用户MBTI原型最接近的学校（例如用户测出ESTJ，则优先显示东南大学或河海大学）。</w:t>
      </w:r>
      <w:r>
        <w:br/>
      </w:r>
    </w:p>
    <w:p>
      <w:pPr>
        <w:pBdr>
          <w:bottom w:val="single" w:color="8B4513" w:sz="8"/>
        </w:pBdr>
        <w:spacing w:before="500" w:after="200"/>
      </w:pPr>
      <w:r>
        <w:rPr>
          <w:rFonts w:eastAsia="SimHei"/>
          <w:b/>
          <w:color w:val="8B4513"/>
          <w:sz w:val="28"/>
        </w:rPr>
        <w:t>结果文案映射表</w:t>
      </w:r>
    </w:p>
    <w:tbl>
      <w:tblPr>
        <w:tblW w:w="5000" w:type="pct"/>
        <w:tblBorders>
          <w:top w:val="single" w:color="8B4513" w:sz="8"/>
          <w:left w:val="nil"/>
          <w:bottom w:val="single" w:color="8B4513" w:sz="8"/>
          <w:right w:val="nil"/>
          <w:insideH w:val="single" w:color="C9B896" w:sz="4"/>
          <w:insideV w:val="nil"/>
        </w:tblBorders>
      </w:tblPr>
      <w:tblGrid>
        <w:gridCol w:w="1400"/>
        <w:gridCol w:w="1800"/>
        <w:gridCol w:w="6800"/>
      </w:tblGrid>
      <w:tr>
        <w:trPr>
          <w:tblHeader/>
        </w:trPr>
        <w:tc>
          <w:tcPr>
            <w:tcW w:w="1400" w:type="dxa"/>
            <w:tcBorders>
              <w:bottom w:val="single" w:color="8B4513" w:sz="6"/>
            </w:tcBorders>
            <w:shd w:val="clear" w:fill="F5F0E8"/>
          </w:tcPr>
          <w:p>
            <w:pPr>
              <w:jc w:val="center"/>
            </w:pPr>
            <w:r>
              <w:rPr>
                <w:b/>
                <w:color w:val="8B4513"/>
              </w:rPr>
              <w:t>学校</w:t>
            </w:r>
          </w:p>
        </w:tc>
        <w:tc>
          <w:tcPr>
            <w:tcW w:w="1800" w:type="dxa"/>
            <w:tcBorders>
              <w:bottom w:val="single" w:color="8B4513" w:sz="6"/>
            </w:tcBorders>
            <w:shd w:val="clear" w:fill="F5F0E8"/>
          </w:tcPr>
          <w:p>
            <w:pPr>
              <w:jc w:val="center"/>
            </w:pPr>
            <w:r>
              <w:rPr>
                <w:b/>
                <w:color w:val="8B4513"/>
              </w:rPr>
              <w:t>称号</w:t>
            </w:r>
          </w:p>
        </w:tc>
        <w:tc>
          <w:tcPr>
            <w:tcW w:w="6800" w:type="dxa"/>
            <w:tcBorders>
              <w:bottom w:val="single" w:color="8B4513" w:sz="6"/>
            </w:tcBorders>
            <w:shd w:val="clear" w:fill="F5F0E8"/>
          </w:tcPr>
          <w:p>
            <w:pPr>
              <w:jc w:val="center"/>
            </w:pPr>
            <w:r>
              <w:rPr>
                <w:b/>
                <w:color w:val="8B4513"/>
              </w:rPr>
              <w:t>性格综述</w:t>
            </w:r>
          </w:p>
        </w:tc>
      </w:tr>
      <w:tr>
        <w:tc>
          <w:tcPr>
            <w:tcW w:w="1400" w:type="dxa"/>
          </w:tcPr>
          <w:p>
            <w:pPr>
              <w:jc w:val="center"/>
            </w:pPr>
            <w:r>
              <w:rPr>
                <w:b w:val="true"/>
                <w:color w:val="2F5496"/>
              </w:rPr>
              <w:t>南京大学</w:t>
            </w:r>
          </w:p>
        </w:tc>
        <w:tc>
          <w:tcPr>
            <w:tcW w:w="1800" w:type="dxa"/>
          </w:tcPr>
          <w:p>
            <w:pPr>
              <w:jc w:val="left"/>
            </w:pPr>
            <w:r>
              <w:rPr>
                <w:b w:val="false"/>
                <w:color w:val="3D3D3D"/>
              </w:rPr>
              <w:t>鼓楼·沉潜思辨者</w:t>
            </w:r>
          </w:p>
        </w:tc>
        <w:tc>
          <w:tcPr>
            <w:tcW w:w="6800" w:type="dxa"/>
          </w:tcPr>
          <w:p>
            <w:pPr>
              <w:jc w:val="left"/>
            </w:pPr>
            <w:r>
              <w:rPr>
                <w:b w:val="false"/>
                <w:color w:val="3D3D3D"/>
              </w:rPr>
              <w:t>你如北极阁的夜星，冷静而深邃。比起喧哗的行动，你更愿在旧纸堆与公式中推演世界的真相。理想主义是你袖口磨不掉的墨渍。</w:t>
            </w:r>
          </w:p>
        </w:tc>
      </w:tr>
      <w:tr>
        <w:tc>
          <w:tcPr>
            <w:tcW w:w="1400" w:type="dxa"/>
          </w:tcPr>
          <w:p>
            <w:pPr>
              <w:jc w:val="center"/>
            </w:pPr>
            <w:r>
              <w:rPr>
                <w:b w:val="true"/>
                <w:color w:val="2F5496"/>
              </w:rPr>
              <w:t>东南大学</w:t>
            </w:r>
          </w:p>
        </w:tc>
        <w:tc>
          <w:tcPr>
            <w:tcW w:w="1800" w:type="dxa"/>
          </w:tcPr>
          <w:p>
            <w:pPr>
              <w:jc w:val="left"/>
            </w:pPr>
            <w:r>
              <w:rPr>
                <w:b w:val="false"/>
                <w:color w:val="3D3D3D"/>
              </w:rPr>
              <w:t>四牌楼·秩序架构师</w:t>
            </w:r>
          </w:p>
        </w:tc>
        <w:tc>
          <w:tcPr>
            <w:tcW w:w="6800" w:type="dxa"/>
          </w:tcPr>
          <w:p>
            <w:pPr>
              <w:jc w:val="left"/>
            </w:pPr>
            <w:r>
              <w:rPr>
                <w:b w:val="false"/>
                <w:color w:val="3D3D3D"/>
              </w:rPr>
              <w:t>你相信秩序是乱世唯一的解药。你的大脑里装着一把精密的尺，用以丈量山河、构筑骨架。停电时，你是第一个去找电闸的人。</w:t>
            </w:r>
          </w:p>
        </w:tc>
      </w:tr>
      <w:tr>
        <w:tc>
          <w:tcPr>
            <w:tcW w:w="1400" w:type="dxa"/>
          </w:tcPr>
          <w:p>
            <w:pPr>
              <w:jc w:val="center"/>
            </w:pPr>
            <w:r>
              <w:rPr>
                <w:b w:val="true"/>
                <w:color w:val="2F5496"/>
              </w:rPr>
              <w:t>南京师范大学</w:t>
            </w:r>
          </w:p>
        </w:tc>
        <w:tc>
          <w:tcPr>
            <w:tcW w:w="1800" w:type="dxa"/>
          </w:tcPr>
          <w:p>
            <w:pPr>
              <w:jc w:val="left"/>
            </w:pPr>
            <w:r>
              <w:rPr>
                <w:b w:val="false"/>
                <w:color w:val="3D3D3D"/>
              </w:rPr>
              <w:t>随园·厚生掌灯人</w:t>
            </w:r>
          </w:p>
        </w:tc>
        <w:tc>
          <w:tcPr>
            <w:tcW w:w="6800" w:type="dxa"/>
          </w:tcPr>
          <w:p>
            <w:pPr>
              <w:jc w:val="left"/>
            </w:pPr>
            <w:r>
              <w:rPr>
                <w:b w:val="false"/>
                <w:color w:val="3D3D3D"/>
              </w:rPr>
              <w:t>你的内心柔软且坚韧，如随园的春雨。你认为教育不在于大楼，而在于大师与温润的传承。你是文明火种最忠诚的守护者。</w:t>
            </w:r>
          </w:p>
        </w:tc>
      </w:tr>
      <w:tr>
        <w:tc>
          <w:tcPr>
            <w:tcW w:w="1400" w:type="dxa"/>
          </w:tcPr>
          <w:p>
            <w:pPr>
              <w:jc w:val="center"/>
            </w:pPr>
            <w:r>
              <w:rPr>
                <w:b w:val="true"/>
                <w:color w:val="2F5496"/>
              </w:rPr>
              <w:t>河海大学</w:t>
            </w:r>
          </w:p>
        </w:tc>
        <w:tc>
          <w:tcPr>
            <w:tcW w:w="1800" w:type="dxa"/>
          </w:tcPr>
          <w:p>
            <w:pPr>
              <w:jc w:val="left"/>
            </w:pPr>
            <w:r>
              <w:rPr>
                <w:b w:val="false"/>
                <w:color w:val="3D3D3D"/>
              </w:rPr>
              <w:t>清凉山·江河驯服者</w:t>
            </w:r>
          </w:p>
        </w:tc>
        <w:tc>
          <w:tcPr>
            <w:tcW w:w="6800" w:type="dxa"/>
          </w:tcPr>
          <w:p>
            <w:pPr>
              <w:jc w:val="left"/>
            </w:pPr>
            <w:r>
              <w:rPr>
                <w:b w:val="false"/>
                <w:color w:val="3D3D3D"/>
              </w:rPr>
              <w:t>你不爱空谈，只信双手。在最艰苦的草棚里，你画出最宏伟的水利蓝图。你要让滔滔洪水，变成顺从的灌溉渠。</w:t>
            </w:r>
          </w:p>
        </w:tc>
      </w:tr>
    </w:tbl>
    <w:p>
      <w:pPr>
        <w:pBdr>
          <w:bottom w:val="single" w:color="8B4513" w:sz="8"/>
        </w:pBdr>
        <w:spacing w:before="500" w:after="200"/>
      </w:pPr>
      <w:r>
        <w:rPr>
          <w:rFonts w:eastAsia="SimHei"/>
          <w:b/>
          <w:color w:val="8B4513"/>
          <w:sz w:val="28"/>
        </w:rPr>
        <w:t>历史真实性审核说明</w:t>
      </w:r>
    </w:p>
    <w:p>
      <w:r>
        <w:rPr>
          <w:color w:val="3D3D3D"/>
        </w:rPr>
        <w:t>• 地点真实：鼓楼（南大1952年后校址）、四牌楼（东大/原中央大学旧址）、随园（南师/原金女大旧址）、清凉山（河海/华水初创地）均出自各校官方校史。</w:t>
      </w:r>
      <w:r>
        <w:br/>
      </w:r>
      <w:r>
        <w:rPr>
          <w:color w:val="3D3D3D"/>
        </w:rPr>
        <w:t>• 时间真实：1948-1952年恰逢国立中央大学改制、院系调整、华水建院等关键节点。</w:t>
      </w:r>
      <w:r>
        <w:br/>
      </w:r>
      <w:r>
        <w:rPr>
          <w:color w:val="3D3D3D"/>
        </w:rPr>
        <w:t>• 细节真实：如“六小时一贯制”“草棚教室”“工学院实习工地”“金女大诗集”等均有校友回忆或校史档案佐证。</w:t>
      </w:r>
      <w:r>
        <w:br/>
      </w:r>
      <w:r>
        <w:rPr>
          <w:color w:val="3D3D3D"/>
        </w:rPr>
        <w:t>• MBTI映射：基于四校学科底色与历史人格画像，非虚构。</w:t>
      </w:r>
      <w:r>
        <w:br/>
      </w:r>
      <w:r>
        <w:rPr>
          <w:color w:val="3D3D3D"/>
        </w:rPr>
        <w:t>• 北极阁气象台：1928年竺可桢创建，1948年仍为南京重要地标，1949年全所人员拒绝迁台。</w:t>
      </w:r>
      <w:r>
        <w:br/>
      </w:r>
      <w:r>
        <w:rPr>
          <w:color w:val="3D3D3D"/>
        </w:rPr>
        <w:t>• 四牌楼大礼堂：1931年建成，英国公和洋行设计，绿色穹顶为标志性特征。</w:t>
      </w:r>
      <w:r>
        <w:br/>
      </w:r>
      <w:r>
        <w:rPr>
          <w:color w:val="3D3D3D"/>
        </w:rPr>
        <w:t>• 随园银杏：金陵女子大学时期种植，至今仍是南师大标志性景观。</w:t>
      </w:r>
      <w:r>
        <w:br/>
      </w:r>
      <w:r>
        <w:rPr>
          <w:color w:val="3D3D3D"/>
        </w:rPr>
        <w:t>• 1952年院系调整：原中央大学各院系被拆分重组，学生服从国家分配。</w:t>
      </w:r>
      <w:r>
        <w:br/>
      </w:r>
    </w:p>
    <w:sectPr>
      <w:headerReference w:type="default" r:id="R87c5f5309b944ee4"/>
      <w:footerReference w:type="default" r:id="R7730b729f57c4eb3"/>
      <w:pgSz w:w="11906" w:h="16838"/>
      <w:pgMar w:top="1440" w:right="1080" w:bottom="1440" w:left="1080" w:header="720" w:footer="720"/>
    </w:sectPr>
  </w:body>
</w:document>
</file>

<file path=word/footer1.xml><?xml version="1.0" encoding="utf-8"?>
<w:ftr xmlns:w="http://schemas.openxmlformats.org/wordprocessingml/2006/main">
  <w:p>
    <w:pPr>
      <w:jc w:val="center"/>
    </w:pPr>
    <w:r>
      <w:rPr>
        <w:color w:val="6B6B6B"/>
        <w:sz w:val="18"/>
      </w:rPr>
      <w:t xml:space="preserve">— </w:t>
    </w:r>
    <w:r>
      <w:rPr>
        <w:color w:val="6B6B6B"/>
        <w:sz w:val="18"/>
      </w:rPr>
      <w:fldChar w:fldCharType="begin"/>
      <w:instrText xml:space="preserve"> PAGE </w:instrText>
      <w:fldChar w:fldCharType="separate"/>
      <w:t>1</w:t>
      <w:fldChar w:fldCharType="end"/>
    </w:r>
    <w:r>
      <w:rPr>
        <w:color w:val="6B6B6B"/>
        <w:sz w:val="18"/>
      </w:rPr>
      <w:t xml:space="preserve"> —</w:t>
    </w:r>
  </w:p>
</w:ftr>
</file>

<file path=word/header1.xml><?xml version="1.0" encoding="utf-8"?>
<w:hdr xmlns:w="http://schemas.openxmlformats.org/wordprocessingml/2006/main">
  <w:p>
    <w:pPr>
      <w:pBdr>
        <w:bottom w:val="single" w:color="C9B896" w:sz="4"/>
      </w:pBdr>
      <w:jc w:val="center"/>
    </w:pPr>
    <w:r>
      <w:rPr>
        <w:color w:val="6B6B6B"/>
        <w:sz w:val="18"/>
      </w:rPr>
      <w:t>国立中央大学校友穿越性格测试 · 终极版</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20" w:lineRule="auto"/>
    </w:pPr>
    <w:rPr>
      <w:rFonts w:ascii="Calibri" w:hAnsi="Calibri" w:eastAsia="Microsoft YaHei"/>
      <w:color w:val="3D3D3D"/>
      <w:sz w:val="20"/>
    </w:rPr>
  </w:style>
</w:styles>
</file>

<file path=word/_rels/document.xml.rels>&#65279;<?xml version="1.0" encoding="utf-8"?><Relationships xmlns="http://schemas.openxmlformats.org/package/2006/relationships"><Relationship Type="http://schemas.openxmlformats.org/officeDocument/2006/relationships/styles" Target="/word/styles.xml" Id="Rfd8d9c0b54e74011" /><Relationship Type="http://schemas.openxmlformats.org/officeDocument/2006/relationships/header" Target="/word/header1.xml" Id="R87c5f5309b944ee4" /><Relationship Type="http://schemas.openxmlformats.org/officeDocument/2006/relationships/footer" Target="/word/footer1.xml" Id="R7730b729f57c4eb3" /><Relationship Type="http://schemas.openxmlformats.org/officeDocument/2006/relationships/settings" Target="/word/settings.xml" Id="R3e82530a754e4f73" /></Relationships>
</file>