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D96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40640D0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59559F7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44D44A3D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30D91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05BD92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7465EEE" w14:textId="77777777" w:rsidR="00270989" w:rsidRPr="005E75CA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1B4C8F3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5F8DC8C0" w14:textId="2897D2BD" w:rsidR="00270989" w:rsidRPr="00581E33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лабораторной работе №</w:t>
      </w:r>
      <w:r w:rsidR="00581E33" w:rsidRPr="00581E3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5</w:t>
      </w:r>
    </w:p>
    <w:p w14:paraId="5D5B499C" w14:textId="77777777" w:rsidR="00270989" w:rsidRPr="00B2655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 w14:paraId="1223DA0A" w14:textId="77777777" w:rsidR="00270989" w:rsidRPr="00AF1E5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в инженерных</w:t>
      </w:r>
      <w:r w:rsidRPr="00B2655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2F1FDC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задачах</w:t>
      </w: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»</w:t>
      </w:r>
    </w:p>
    <w:p w14:paraId="0470687C" w14:textId="0D2708FB" w:rsidR="00270989" w:rsidRPr="009B5DE6" w:rsidRDefault="00270989" w:rsidP="00270989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FD1A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Определение хар</w:t>
      </w:r>
      <w:r w:rsidR="00072EE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FD1A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ктеристик графов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67650F06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FE38F1" w14:textId="77777777" w:rsidR="0027098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DB2E45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8AFA29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12ABE2B8" w14:textId="0F9152AF" w:rsidR="00270989" w:rsidRPr="009E57C1" w:rsidRDefault="00503512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Гурин А.Н</w:t>
      </w:r>
      <w:r w:rsidR="00270989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67256F01" w14:textId="3FD28DD1" w:rsidR="00270989" w:rsidRPr="00503512" w:rsidRDefault="00503512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Захаров А.В.</w:t>
      </w:r>
    </w:p>
    <w:p w14:paraId="2220621D" w14:textId="77777777" w:rsidR="00270989" w:rsidRPr="00B2655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4F60C9D3" w14:textId="77777777" w:rsidR="00270989" w:rsidRPr="005E75CA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4F2B94F1" w14:textId="77777777" w:rsidR="00270989" w:rsidRPr="00500DFF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5812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к.т.н. Деев М.В. </w:t>
      </w:r>
    </w:p>
    <w:p w14:paraId="55FDD3F7" w14:textId="77777777" w:rsidR="00270989" w:rsidRPr="00940235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5B99296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B392E87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BBAC710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73785E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DD99E5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65C7AC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6A9F764" w14:textId="77777777" w:rsidR="00270989" w:rsidRPr="009E57C1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846C02" w14:textId="77777777" w:rsidR="00270989" w:rsidRDefault="00270989" w:rsidP="0027098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A4281D" w14:textId="4CA3DF8A" w:rsidR="00D85D62" w:rsidRPr="00503512" w:rsidRDefault="00270989" w:rsidP="005035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  <w:r w:rsidR="009E0294" w:rsidRPr="005035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  <w:r w:rsidR="00503512">
        <w:rPr>
          <w:rFonts w:ascii="Times New Roman" w:eastAsia="Times New Roman" w:hAnsi="Times New Roman" w:cs="Times New Roman"/>
          <w:color w:val="000000"/>
          <w:sz w:val="28"/>
          <w:lang w:val="ru-RU"/>
        </w:rPr>
        <w:br w:type="page"/>
      </w:r>
    </w:p>
    <w:p w14:paraId="6DCED881" w14:textId="0A9BD034" w:rsidR="00395AA7" w:rsidRDefault="00ED49F5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Цель работы: </w:t>
      </w:r>
      <w:r w:rsidR="0003616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сгенерировать матрицы смежности и инцидентности неориентированного графа и определить его основные </w:t>
      </w:r>
      <w:r w:rsidR="00215385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характеристики</w:t>
      </w:r>
      <w:r w:rsidR="0003616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90AC6D" w14:textId="44AA7F5C" w:rsidR="00BB3B35" w:rsidRDefault="007A52B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Лабораторное задание</w:t>
      </w:r>
      <w:r w:rsidRPr="0050351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0ED737D3" w14:textId="7C2CFEF7" w:rsidR="0012477A" w:rsidRPr="0012477A" w:rsidRDefault="0012477A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1</w:t>
      </w:r>
      <w:r w:rsidRPr="0012477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2937E7" w14:textId="07649FC5" w:rsidR="007A52BB" w:rsidRDefault="00526459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="00E9190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="00E9190C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E9190C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Выведите матрицу на экран.</w:t>
      </w:r>
    </w:p>
    <w:p w14:paraId="1A579C17" w14:textId="2C2915AC" w:rsidR="00F97DAB" w:rsidRDefault="00F97DA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D323C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Определите размер графа </w:t>
      </w:r>
      <w:r w:rsidR="00D323C3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D323C3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используя матрицу смежности</w:t>
      </w:r>
      <w:r w:rsidR="00837B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графа.</w:t>
      </w:r>
    </w:p>
    <w:p w14:paraId="07BA619F" w14:textId="516321FC" w:rsidR="00C362FD" w:rsidRPr="00503512" w:rsidRDefault="00C362FD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463AF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Найдите изолированные, концевые и доминирующие вершины.</w:t>
      </w:r>
    </w:p>
    <w:p w14:paraId="3FD54813" w14:textId="4004CEFE" w:rsidR="009F5D98" w:rsidRDefault="009F5D98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</w:t>
      </w:r>
      <w:r w:rsidR="004E23A4" w:rsidRPr="004E23A4">
        <w:rPr>
          <w:rFonts w:ascii="Times New Roman" w:hAnsi="Times New Roman" w:cs="Times New Roman"/>
          <w:color w:val="EE0000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CEC4DAC" w14:textId="517A1236" w:rsidR="009F5D98" w:rsidRDefault="004E23A4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A408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661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Постройте для графа </w:t>
      </w:r>
      <w:r w:rsidR="00B661CC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B661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матрицу инцидентности.</w:t>
      </w:r>
    </w:p>
    <w:p w14:paraId="4EEA0AA8" w14:textId="3D2E30AD" w:rsidR="00B96A32" w:rsidRDefault="00B96A32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AA598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Определите размер графа </w:t>
      </w:r>
      <w:r w:rsidR="00AA598F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="00AA598F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используя матрицу инцидентности графа.</w:t>
      </w:r>
    </w:p>
    <w:p w14:paraId="08211375" w14:textId="74958E9A" w:rsidR="00337660" w:rsidRPr="00AA598F" w:rsidRDefault="00337660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="005315F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Найдите изолированные, концевые и доминирующие вершины.</w:t>
      </w:r>
    </w:p>
    <w:p w14:paraId="4C7A1102" w14:textId="362C052B" w:rsidR="00F0660B" w:rsidRDefault="00DA5BA2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Теоретическая часть:</w:t>
      </w:r>
    </w:p>
    <w:p w14:paraId="304068CF" w14:textId="2B272223" w:rsidR="000626AB" w:rsidRPr="00503512" w:rsidRDefault="00EB7C05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Матрица смежности неориентированного графа </w:t>
      </w:r>
      <w:r w:rsidR="000626AB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квадратная матрица 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 = [</w:t>
      </w:r>
      <w:proofErr w:type="spellStart"/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]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порядка </w:t>
      </w:r>
      <w:r w:rsidR="008F6B13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8F6B13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которой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{ 1, если (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 принадлежит 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 0, если (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 не принадлежит 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0D7B6B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}</w:t>
      </w:r>
      <w:r w:rsidR="009F5FAB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C82D61B" w14:textId="77777777" w:rsidR="00CA273A" w:rsidRPr="00925AA6" w:rsidRDefault="000626AB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Матрица инцидентности неориентированного графа </w:t>
      </w:r>
      <w:r w:rsidR="00D93C5C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матрица</w:t>
      </w:r>
      <w:r w:rsidR="000636A8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размера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466C6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466C6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m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0636A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 = [</w:t>
      </w:r>
      <w:proofErr w:type="spellStart"/>
      <w:r w:rsidR="00391A2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]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 которой </w:t>
      </w:r>
      <w:proofErr w:type="spellStart"/>
      <w:r w:rsidR="00391A28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{ 1, если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инцидентно ребру </w:t>
      </w:r>
      <w:proofErr w:type="spellStart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0, если 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v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не 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инцидентно</w:t>
      </w:r>
      <w:r w:rsidR="009E18F3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ребру</w:t>
      </w:r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7B624D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="006C6549" w:rsidRPr="00925AA6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}</w:t>
      </w:r>
      <w:r w:rsidR="006C654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911CBB" w14:textId="62499916" w:rsidR="00CB1043" w:rsidRPr="00925AA6" w:rsidRDefault="00C90117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Размер графа </w:t>
      </w:r>
      <w:r w:rsidR="00EA2B28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7296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кардинальное число множества ребер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=|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E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G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)|</m:t>
        </m:r>
      </m:oMath>
      <w:r w:rsidR="00172969" w:rsidRPr="00925AA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1A6BD789" wp14:editId="3BF700AA">
                <wp:extent cx="304800" cy="304800"/>
                <wp:effectExtent l="0" t="0" r="0" b="0"/>
                <wp:docPr id="1720797603" name="Прямоугольник 2" descr="{\displaystyle m=|E(G)|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64BFB7C4" id="Прямоугольник 2" o:spid="_x0000_s1026" alt="{\displaystyle m=|E(G)|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72969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или, другими словами, количество ребер</w:t>
      </w:r>
    </w:p>
    <w:p w14:paraId="0AA62D96" w14:textId="061172B7" w:rsidR="00C1082A" w:rsidRPr="00925AA6" w:rsidRDefault="00C1082A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Изолированные вершины неориентированного графа – </w:t>
      </w:r>
      <w:r w:rsidR="00032D71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вершина, которая не является концом ни одного ребра.</w:t>
      </w:r>
    </w:p>
    <w:p w14:paraId="2D9B9CA3" w14:textId="3D724533" w:rsidR="00C1082A" w:rsidRPr="00925AA6" w:rsidRDefault="00C1082A" w:rsidP="00925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Концевые вершины неориентированного графа – </w:t>
      </w:r>
      <w:r w:rsidR="00457517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вершина, которая является концом </w:t>
      </w:r>
      <w:r w:rsidR="0006716A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ровно </w:t>
      </w:r>
      <w:r w:rsidR="00457517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одного ребра.</w:t>
      </w:r>
    </w:p>
    <w:p w14:paraId="4196D222" w14:textId="520831B3" w:rsidR="007A6200" w:rsidRPr="00925AA6" w:rsidRDefault="00CF2130" w:rsidP="00A1000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Доминирующие вершины неориентированного графа </w:t>
      </w:r>
      <w:r w:rsidR="007A6200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009AD" w:rsidRPr="00925AA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вершина графа смежная с каждой дугой.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692C9CD" w14:textId="38548FD2" w:rsidR="00A92D9B" w:rsidRDefault="00A92D9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Листинг</w:t>
      </w:r>
    </w:p>
    <w:p w14:paraId="7A06C3D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#define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_CRT_SECURE_NO_WARNINGS</w:t>
      </w:r>
    </w:p>
    <w:p w14:paraId="70940B6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&lt;stdio.h&gt;</w:t>
      </w:r>
    </w:p>
    <w:p w14:paraId="7A86A22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&lt;stdlib.h&gt;</w:t>
      </w:r>
    </w:p>
    <w:p w14:paraId="1A08428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&lt;time.h&gt;</w:t>
      </w:r>
    </w:p>
    <w:p w14:paraId="49ED3F6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&lt;locale.h&gt;</w:t>
      </w:r>
    </w:p>
    <w:p w14:paraId="2DA771F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CC1F7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main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30E0196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setlocale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"Russian"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3B8A5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srand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time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NULL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7360F9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n;</w:t>
      </w:r>
    </w:p>
    <w:p w14:paraId="6001806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chance_rebra;</w:t>
      </w:r>
    </w:p>
    <w:p w14:paraId="34A7DA1E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chance_petli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6677D8D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6B485D17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количество вершин графа: 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2283783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scanf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, &amp;n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BE675AD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033D6CEE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вероятность ребра между вершинами (0-100%%): 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6889C5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scanf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&amp;chance_rebra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E259B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chance_rebra &gt; 100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398EDD2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"Максимальная вероятность 100%%. Выставлено 100%%.\n"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CE83C1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chance_rebra = 100;</w:t>
      </w:r>
    </w:p>
    <w:p w14:paraId="145573E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2D4B437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chance_rebra &lt;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3B675BE8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"Минимальная вероятность 0%%. Выставлено 0%%.\n"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73DB7EA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chance_rebra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</w:t>
      </w:r>
    </w:p>
    <w:p w14:paraId="65C53D4F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}</w:t>
      </w:r>
    </w:p>
    <w:p w14:paraId="5ACDED78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291BF268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вероятность петли у вершины (0-100%%): 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02F432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scanf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&amp;chance_petli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2FA13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chance_petli &gt; 100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5E493683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"Максимальная вероятность 100%%. Выставлено 100%%.\n"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9BD36E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chance_petli = 100;</w:t>
      </w:r>
    </w:p>
    <w:p w14:paraId="2AEF0FC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303E494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chance_petli &lt;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608DCA6F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"Минимальная вероятность 0%%. Выставлено 0%%.\n"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A9BF38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chance_petli = 0;</w:t>
      </w:r>
    </w:p>
    <w:p w14:paraId="0BD9FE1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44F4E0B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5CAC3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** matrix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47592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5B33F63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matrix[i] =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379D1D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2373AC2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A00AA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1C5117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i;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403AEA0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== j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2F31D1E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matrix[i][j]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rand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% 100 &lt; chance_petli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 1 : 0;</w:t>
      </w:r>
    </w:p>
    <w:p w14:paraId="254F962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7940A90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40A0DD8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matrix[i][j]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rand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% 100 &lt; chance_rebra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? 1 : 0;</w:t>
      </w:r>
    </w:p>
    <w:p w14:paraId="765FBDF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matrix[j][i] = matrix[i][j];</w:t>
      </w:r>
    </w:p>
    <w:p w14:paraId="520692F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6141652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24D244F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31AC694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E4EE54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Матрица</w:t>
      </w:r>
      <w:proofErr w:type="spellEnd"/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смежности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:\n"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3BF195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53B965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5A04488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printf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matrix[i][j]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5F153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67BEE02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printf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AB643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A31209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9BD50E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rebra = 0;</w:t>
      </w:r>
    </w:p>
    <w:p w14:paraId="6ED558E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petli = 0;</w:t>
      </w:r>
    </w:p>
    <w:p w14:paraId="09C1602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5A91985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i;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1E8E575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== j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55B86EC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matrix[i][j] == 1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1F7DC20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rebra++;</w:t>
      </w:r>
    </w:p>
    <w:p w14:paraId="368926D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petli++;</w:t>
      </w:r>
    </w:p>
    <w:p w14:paraId="46A3C49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13B9E7C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5DFE11C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76FD515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matrix[i][j] == 1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6F256F9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rebra++;</w:t>
      </w:r>
    </w:p>
    <w:p w14:paraId="0A369B5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BF24E5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49B360F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019C31D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03192F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8E124D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Статистика</w:t>
      </w:r>
      <w:proofErr w:type="spellEnd"/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графа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:\n"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4E459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Всего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ребер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%d\n"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rebra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D149C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petli &gt;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7908953C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"Из них петель: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petli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9520A51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}</w:t>
      </w:r>
    </w:p>
    <w:p w14:paraId="3B62B871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554A99EC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% 10 ==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rebra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% 100 != 11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{</w:t>
      </w:r>
    </w:p>
    <w:p w14:paraId="29FFC887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"Размер графа: %d ребро\n"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rebra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4BCBC0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7875D3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rebra % 10 &gt;= 2 &amp;&amp; rebra % 10 &lt;= 4 &amp;&amp;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rebra % 100 &lt; 10 || rebra % 100 &gt; 20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F0F2785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"Размер графа: %d ребра\n"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rebra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36C09C9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}</w:t>
      </w:r>
    </w:p>
    <w:p w14:paraId="32C03026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{</w:t>
      </w:r>
    </w:p>
    <w:p w14:paraId="1203EA43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"Размер графа: %d рёбер\n"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rebra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B3ED89E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}</w:t>
      </w:r>
    </w:p>
    <w:p w14:paraId="7508FBCA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4B05EC7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nАнализ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вершин по матрице смежности:\n"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D30F5CD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A52768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list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89A676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izol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67D70A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dom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5584E4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list_count = 0, izol_count = 0, dom_count = 0;</w:t>
      </w:r>
    </w:p>
    <w:p w14:paraId="27C0B55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F8B9F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2F042FB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has_connections = 0;</w:t>
      </w:r>
    </w:p>
    <w:p w14:paraId="4EA8907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3BC375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56A50C2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!= j &amp;&amp; matrix[i][j]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14D1244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has_connections = 1;</w:t>
      </w:r>
    </w:p>
    <w:p w14:paraId="366A141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E91445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45F8A2B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6E8714C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F350F6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has_loop =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matrix[i][i] == 1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19BC41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= 0;</w:t>
      </w:r>
    </w:p>
    <w:p w14:paraId="0FBEADF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212520D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2868D95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== j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+= 2;</w:t>
      </w:r>
    </w:p>
    <w:p w14:paraId="5966387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+= 1;</w:t>
      </w:r>
    </w:p>
    <w:p w14:paraId="41911BF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76EB0B2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3216CB8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89D78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stepen == 1 &amp;&amp; !has_loop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561E0A5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list[list_count] = i + 1;</w:t>
      </w:r>
    </w:p>
    <w:p w14:paraId="597FA39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list_count++;</w:t>
      </w:r>
    </w:p>
    <w:p w14:paraId="10B2C41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3519C56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B7D85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!has_connections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7FF3511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izol[izol_count] = i + 1;</w:t>
      </w:r>
    </w:p>
    <w:p w14:paraId="347B47E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izol_count++;</w:t>
      </w:r>
    </w:p>
    <w:p w14:paraId="78836E7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6531D8D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458BBF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all_connected = 1;</w:t>
      </w:r>
    </w:p>
    <w:p w14:paraId="1B31043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427AD4D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!= j &amp;&amp; matrix[i][j] !=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7D4444C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all_connected = 0;</w:t>
      </w:r>
    </w:p>
    <w:p w14:paraId="3F0F45C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7F3F79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756F67E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4DF2CEC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all_connected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76F3A6D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dom[dom_count] = i + 1;</w:t>
      </w:r>
    </w:p>
    <w:p w14:paraId="7C54A4A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dom_count++;</w:t>
      </w:r>
    </w:p>
    <w:p w14:paraId="563D81F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10B0D9B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B9C552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77AE08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Концевые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вершины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(%d):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list_count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04798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list_count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6B70BC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list_count;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list[i]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74AD18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C5580A9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nИзолированные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вершины (%d):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izol_count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735B1F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izol_count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F8C05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izol_count;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izol[i]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EF6EC1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CC3A8C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nДоминирующие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вершины (%d):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dom_count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2EEE0EE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izol_count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 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"не могут быть при наличии изолированных"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137DCA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dom_count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718FCD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dom_count;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dom[i]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4A8757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DAFE46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vsego_reber = 0;</w:t>
      </w:r>
    </w:p>
    <w:p w14:paraId="0FDADCE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5A5A33E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i;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518633E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24812E7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vsego_reber++;</w:t>
      </w:r>
    </w:p>
    <w:p w14:paraId="0AE011A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5112E52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5CEDD1B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2A92934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28B6B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** incidency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8F5DBC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AFE1B1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incidency[i] =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vsego_reber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162367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vsego_reber;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7FD06FC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incidency[i][j] = 0;</w:t>
      </w:r>
    </w:p>
    <w:p w14:paraId="7A5C615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450EDD7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652BAC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ED4460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index_rebra = 0;</w:t>
      </w:r>
    </w:p>
    <w:p w14:paraId="008E427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6C97DE1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i; j &lt; n;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192FE78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5DD317D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== j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6456F9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incidency[i][index_rebra] = 2;</w:t>
      </w:r>
    </w:p>
    <w:p w14:paraId="30D7A6D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5C28408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F412EC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incidency[i][index_rebra] = 1;</w:t>
      </w:r>
    </w:p>
    <w:p w14:paraId="52AC3BB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incidency[j][index_rebra] = 1;</w:t>
      </w:r>
    </w:p>
    <w:p w14:paraId="347AE65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9E481A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index_rebra++;</w:t>
      </w:r>
    </w:p>
    <w:p w14:paraId="7E4EFE3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377C862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3F33B3A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3D7EEE1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980066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Матрица</w:t>
      </w:r>
      <w:proofErr w:type="spellEnd"/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инцидентности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:\n"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834DE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7B515E2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vsego_reber;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7B94FA7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printf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incidency[i][j]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D58B4F8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}</w:t>
      </w:r>
    </w:p>
    <w:p w14:paraId="6F234191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6974FB6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}</w:t>
      </w:r>
    </w:p>
    <w:p w14:paraId="65D9D2A8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0735331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nАнализ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вершин по матрице инцидентности:\n"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34B68AD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4EFB81A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list_inc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A99E1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izol_inc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3238C1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dom_inc =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malloc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n *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5C201C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list_count_inc = 0, izol_count_inc = 0, dom_count_inc = 0;</w:t>
      </w:r>
    </w:p>
    <w:p w14:paraId="7ECA3A2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26EB3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31A78E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has_connections_inc = 0;</w:t>
      </w:r>
    </w:p>
    <w:p w14:paraId="299DA45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FB676B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vsego_reber;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35F47A6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7F07D4C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has_connections_inc = 1;</w:t>
      </w:r>
    </w:p>
    <w:p w14:paraId="6A7A7B3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7D6756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7962CAA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5E04770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C56263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= 0;</w:t>
      </w:r>
    </w:p>
    <w:p w14:paraId="40052FC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vsego_reber; j++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22069B7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incidency[i][j] == 1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+= 1;</w:t>
      </w:r>
    </w:p>
    <w:p w14:paraId="72870A9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incidency[i][j] == 2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stepen += 2;</w:t>
      </w:r>
    </w:p>
    <w:p w14:paraId="41ADD49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44C266D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0EF73A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stepen == 1 &amp;&amp; incidency[i][i] != 2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2D35E1E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list_inc[list_count_inc] = i + 1;</w:t>
      </w:r>
    </w:p>
    <w:p w14:paraId="0728595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list_count_inc++;</w:t>
      </w:r>
    </w:p>
    <w:p w14:paraId="31F7890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00510DD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08CB65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!has_connections_inc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713BFB2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izol_inc[izol_count_inc] = i + 1;</w:t>
      </w:r>
    </w:p>
    <w:p w14:paraId="251EDD5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izol_count_inc++;</w:t>
      </w:r>
    </w:p>
    <w:p w14:paraId="2C1E01E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163B2C8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728AA7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all_connected_inc = 1;</w:t>
      </w:r>
    </w:p>
    <w:p w14:paraId="6E2136A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k = 0; k &lt; n; k++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0B3A9C2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 != k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62865FC2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connected = 0;</w:t>
      </w:r>
    </w:p>
    <w:p w14:paraId="5814878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j = 0; j &lt; vsego_reber; j++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269FBE5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incidency[i][j] == 1 &amp;&amp; incidency[k][j] == 1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59555B2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connected = 1;</w:t>
      </w:r>
    </w:p>
    <w:p w14:paraId="3A96E1A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95C830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7D1AE9C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0C87290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!connected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383E7C3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all_connected_inc = 0;</w:t>
      </w:r>
    </w:p>
    <w:p w14:paraId="50300F1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EBEC4C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5790230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A92D9B"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4F9D368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5D4201E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850F15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all_connected_inc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</w:p>
    <w:p w14:paraId="64473CF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dom_inc[dom_count_inc] = i + 1;</w:t>
      </w:r>
    </w:p>
    <w:p w14:paraId="1BFACFEF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dom_count_inc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++;</w:t>
      </w:r>
    </w:p>
    <w:p w14:paraId="0007D58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    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47964287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6A83034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F21477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Концевые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вершины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(%d):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list_count_inc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ABF21B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list_count_inc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17DCEB0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list_count_inc;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list_inc[i]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26F01F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7AC2EC3" w14:textId="77777777" w:rsid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nИзолированные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 xml:space="preserve"> вершины (%d):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izol_count_inc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38ABF3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izol_count_inc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CD75D2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izol_count_inc;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izol_inc[i]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D1E754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859D7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Доминирующие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вершины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(%d):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dom_count_inc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4F62643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izol_count_inc &gt;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могут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быть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при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наличии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изолированных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22697E1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dom_count_inc == 0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нет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D9D6DC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dom_count_inc;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"%d "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dom_inc[i]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B89395D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6AAF54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printf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9D4FDC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19D54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list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918C26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izol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E7355F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dom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F767D6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list_inc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B574CE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izol_inc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2E947B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dom_inc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9032CF8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9E0EA5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free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matrix[i]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48B6AB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free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incidency[i]</w:t>
      </w:r>
      <w:r w:rsidRPr="00A92D9B"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38AD205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7FA7B8DE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matrix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6C1F8C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free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incidency</w:t>
      </w:r>
      <w:r w:rsidRPr="00A92D9B"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F03244A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93E9F9" w14:textId="77777777" w:rsidR="00A92D9B" w:rsidRPr="00A92D9B" w:rsidRDefault="00A92D9B" w:rsidP="00A9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A92D9B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A92D9B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1F1E36AB" w14:textId="1383CD0D" w:rsidR="00A92D9B" w:rsidRDefault="00A92D9B" w:rsidP="00A92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RU"/>
          <w14:ligatures w14:val="standardContextual"/>
        </w:rPr>
        <w:t>}</w:t>
      </w:r>
    </w:p>
    <w:p w14:paraId="724A5F95" w14:textId="5D057CD4" w:rsidR="00A92D9B" w:rsidRDefault="00A92D9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C4EB0F3" w14:textId="15D6F38F" w:rsidR="00EB5E23" w:rsidRDefault="00B844D6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Практическая часть:</w:t>
      </w:r>
    </w:p>
    <w:p w14:paraId="58BB5CCC" w14:textId="3546C995" w:rsidR="00A8372D" w:rsidRPr="002D138C" w:rsidRDefault="00D27DFB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D138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 1</w:t>
      </w:r>
    </w:p>
    <w:p w14:paraId="03D0811B" w14:textId="70F5A2A7" w:rsidR="00A10006" w:rsidRPr="00A10006" w:rsidRDefault="00A10006" w:rsidP="00A10006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A10006">
        <w:rPr>
          <w:color w:val="0F1115"/>
          <w:sz w:val="28"/>
          <w:szCs w:val="28"/>
        </w:rPr>
        <w:t xml:space="preserve">Для решения первой задачи был реализован алгоритм генерации случайного неориентированного графа с использованием генератора псевдослучайных чисел, инициализируемого текущим временем системы, что обеспечивает различный результат при каждом запуске программы. Пользователь имеет возможность задать вероятность образования ребер между различными вершинами и вероятность образования петель у вершин, что позволяет гибко настраивать плотность графа. Матрица смежности формируется построчно с учетом свойства симметричности неориентированного графа - для элементов главной диагонали (i = j) вероятность установки значения 1 определяется параметром </w:t>
      </w:r>
      <w:proofErr w:type="spellStart"/>
      <w:r w:rsidRPr="00A10006">
        <w:rPr>
          <w:color w:val="0F1115"/>
          <w:sz w:val="28"/>
          <w:szCs w:val="28"/>
        </w:rPr>
        <w:t>chance_petli</w:t>
      </w:r>
      <w:proofErr w:type="spellEnd"/>
      <w:r w:rsidRPr="00A10006">
        <w:rPr>
          <w:color w:val="0F1115"/>
          <w:sz w:val="28"/>
          <w:szCs w:val="28"/>
        </w:rPr>
        <w:t xml:space="preserve">, а для недиагональных элементов (i ≠ j) - параметром </w:t>
      </w:r>
      <w:proofErr w:type="spellStart"/>
      <w:r w:rsidRPr="00A10006">
        <w:rPr>
          <w:color w:val="0F1115"/>
          <w:sz w:val="28"/>
          <w:szCs w:val="28"/>
        </w:rPr>
        <w:t>chance_rebra</w:t>
      </w:r>
      <w:proofErr w:type="spellEnd"/>
      <w:r w:rsidRPr="00A10006">
        <w:rPr>
          <w:color w:val="0F1115"/>
          <w:sz w:val="28"/>
          <w:szCs w:val="28"/>
        </w:rPr>
        <w:t xml:space="preserve">, при этом симметричность обеспечивается одновременным заполнением элементов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[j][i]. Определение размера графа выполняется путем анализа верхней треугольной части матрицы смежности включительно с главной диагональю, где алгоритм последовательно проверяет все элементы для i ≤ j: при i =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 фиксируется петля и увеличивается счетчик ребер, а при i ≠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 фиксируется обычное ребро, такой подход исключает двойной учет неориентированных ребер и корректно учитывает петли как полноценные ребра. Классификация специальных вершин выполняется на основе вычисления степеней вершин с учетом особенностей петель: степень вершины вычисляется как сумма элементов строки матрицы смежности с учетом того, что петля (элемент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>[i][i] = 1) увеличивает степень на 2, концевые вершины определяются как вершины со степенью 1 при отсутствии петель, изолированные вершины идентифицируются по отсутствию связей с другими вершинами (все недиагональные элементы строки равны 0), а доминирующие вершины определяются как вершины, связанные со всеми остальными вершинами графа.</w:t>
      </w:r>
      <w:r>
        <w:rPr>
          <w:color w:val="0F1115"/>
          <w:sz w:val="28"/>
          <w:szCs w:val="28"/>
        </w:rPr>
        <w:br w:type="page"/>
      </w:r>
    </w:p>
    <w:p w14:paraId="678950BC" w14:textId="265A7F59" w:rsidR="00A10006" w:rsidRPr="00A10006" w:rsidRDefault="00A10006" w:rsidP="00A10006">
      <w:pPr>
        <w:pStyle w:val="ds-markdown-paragraph"/>
        <w:shd w:val="clear" w:color="auto" w:fill="FFFFFF"/>
        <w:spacing w:before="240" w:beforeAutospacing="0" w:after="0" w:afterAutospacing="0" w:line="360" w:lineRule="auto"/>
        <w:rPr>
          <w:color w:val="0F1115"/>
          <w:sz w:val="28"/>
          <w:szCs w:val="28"/>
        </w:rPr>
      </w:pPr>
      <w:r w:rsidRPr="00A10006">
        <w:rPr>
          <w:rStyle w:val="ac"/>
          <w:rFonts w:eastAsiaTheme="majorEastAsia"/>
          <w:color w:val="0F1115"/>
          <w:sz w:val="28"/>
          <w:szCs w:val="28"/>
        </w:rPr>
        <w:lastRenderedPageBreak/>
        <w:t>Задание 2</w:t>
      </w:r>
    </w:p>
    <w:p w14:paraId="714D4D77" w14:textId="3DA1CE5C" w:rsidR="00A10006" w:rsidRPr="00A10006" w:rsidRDefault="00A10006" w:rsidP="00A10006">
      <w:pPr>
        <w:pStyle w:val="ds-markdown-paragraph"/>
        <w:shd w:val="clear" w:color="auto" w:fill="FFFFFF"/>
        <w:spacing w:before="24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A10006">
        <w:rPr>
          <w:color w:val="0F1115"/>
          <w:sz w:val="28"/>
          <w:szCs w:val="28"/>
        </w:rPr>
        <w:t xml:space="preserve">Построение матрицы инцидентности выполняется после определения общего количества ребер из матрицы смежности, где алгоритм создает матрицу размером </w:t>
      </w:r>
      <w:proofErr w:type="spellStart"/>
      <w:r w:rsidRPr="00A10006">
        <w:rPr>
          <w:color w:val="0F1115"/>
          <w:sz w:val="28"/>
          <w:szCs w:val="28"/>
        </w:rPr>
        <w:t>n×m</w:t>
      </w:r>
      <w:proofErr w:type="spellEnd"/>
      <w:r w:rsidRPr="00A10006">
        <w:rPr>
          <w:color w:val="0F1115"/>
          <w:sz w:val="28"/>
          <w:szCs w:val="28"/>
        </w:rPr>
        <w:t xml:space="preserve">, где n - количество вершин, m - общее количество ребер включая петли. Для каждого ребра, обнаруженного в матрице смежности: обычное ребро (i &lt;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 xml:space="preserve">[i][j] = 1) представляется столбцом с двумя единицами в строках i и j, а петля (i = j и </w:t>
      </w:r>
      <w:proofErr w:type="spellStart"/>
      <w:r w:rsidRPr="00A10006">
        <w:rPr>
          <w:color w:val="0F1115"/>
          <w:sz w:val="28"/>
          <w:szCs w:val="28"/>
        </w:rPr>
        <w:t>matrix</w:t>
      </w:r>
      <w:proofErr w:type="spellEnd"/>
      <w:r w:rsidRPr="00A10006">
        <w:rPr>
          <w:color w:val="0F1115"/>
          <w:sz w:val="28"/>
          <w:szCs w:val="28"/>
        </w:rPr>
        <w:t>[i][j] = 1) представляется столбцом с одним ненулевым элементом со значением 2 в строке i. Определение размера графа через матрицу инцидентности тривиально и равно количеству столбцов созданной матрицы, что соответствует общему количеству ребер, ранее вычисленному из матрицы смежности. Анализ специальных вершин через матрицу инцидентности основан на концепции регулярной степени: регулярная степень вершины вычисляется как количество столбцов, в которых для данной вершины установлено значение 1 (только обычные ребра), концевые вершины определяются по регулярной степени равной 1 при отсутствии петель, изолированные вершины идентифицируются по нулевой регулярной степени и отсутствию петель, а доминирующие вершины определяются через проверку наличия связей со всеми остальными вершинами путем анализа попарной инцидентности в матрице инцидентности - для каждой пары вершин проверяется существование столбца, где обе вершины имеют значение 1. Особенности реализации включают обеспечение согласованности результатов между двумя представлениями графа, корректную обработку петель в обоих представлениях, проверку входных данных на валидность, корректное управление памятью с освобождением всех выделенных ресурсов и лингвистически правильную обработку числительных в выводе статистики, что делает программу надежным инструментом для анализа свойств графов.</w:t>
      </w:r>
      <w:r>
        <w:rPr>
          <w:color w:val="0F1115"/>
          <w:sz w:val="28"/>
          <w:szCs w:val="28"/>
        </w:rPr>
        <w:br w:type="page"/>
      </w:r>
    </w:p>
    <w:p w14:paraId="28D2D1F0" w14:textId="3ACC9CD5" w:rsidR="00562579" w:rsidRDefault="00A8372D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Вывод:</w:t>
      </w:r>
    </w:p>
    <w:p w14:paraId="3CEB3903" w14:textId="7682B69D" w:rsidR="009B2B35" w:rsidRPr="009B2B35" w:rsidRDefault="009B2B35" w:rsidP="009B2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ходе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выполнения </w:t>
      </w:r>
      <w:r w:rsidR="00A100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данной лабораторной </w:t>
      </w:r>
      <w:r w:rsidR="00A10006"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работы 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была успешно разработана и реализована комплексная система анализа неориентированных графов, поддерживающая два различных матричных представления - смежности и инцидентности. Практическая значимость работы подтверждена полной функциональной готовностью всех алгоритмов и их взаимной согласованностью.</w:t>
      </w:r>
      <w:r w:rsidR="006A086C" w:rsidRPr="006A08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B2B3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Особенно важной оказалась корректная обработка петель, которая была реализована через систему дополнительных массивов маркеров, что обеспечило точность вычисления степеней вершин в обоих представлениях.</w:t>
      </w:r>
    </w:p>
    <w:p w14:paraId="1DF9C3CC" w14:textId="73B2AF92" w:rsidR="00597F30" w:rsidRPr="009B2B35" w:rsidRDefault="00597F30" w:rsidP="00395A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597F30" w:rsidRPr="009B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24"/>
    <w:rsid w:val="00032D71"/>
    <w:rsid w:val="00035EB4"/>
    <w:rsid w:val="00036160"/>
    <w:rsid w:val="000626AB"/>
    <w:rsid w:val="000636A8"/>
    <w:rsid w:val="0006716A"/>
    <w:rsid w:val="00072EE7"/>
    <w:rsid w:val="0008204A"/>
    <w:rsid w:val="000A1A6B"/>
    <w:rsid w:val="000D7B6B"/>
    <w:rsid w:val="0012477A"/>
    <w:rsid w:val="00172969"/>
    <w:rsid w:val="00215385"/>
    <w:rsid w:val="00270989"/>
    <w:rsid w:val="0029026D"/>
    <w:rsid w:val="002A3462"/>
    <w:rsid w:val="002D138C"/>
    <w:rsid w:val="002D66DF"/>
    <w:rsid w:val="00337660"/>
    <w:rsid w:val="0036223E"/>
    <w:rsid w:val="00382603"/>
    <w:rsid w:val="00391A28"/>
    <w:rsid w:val="00395AA7"/>
    <w:rsid w:val="003C0229"/>
    <w:rsid w:val="003F3234"/>
    <w:rsid w:val="004303DC"/>
    <w:rsid w:val="00437C5E"/>
    <w:rsid w:val="00457517"/>
    <w:rsid w:val="00463AFD"/>
    <w:rsid w:val="00466C69"/>
    <w:rsid w:val="004E23A4"/>
    <w:rsid w:val="00503512"/>
    <w:rsid w:val="00512E1B"/>
    <w:rsid w:val="00526060"/>
    <w:rsid w:val="00526459"/>
    <w:rsid w:val="005315F9"/>
    <w:rsid w:val="00535D5D"/>
    <w:rsid w:val="00562579"/>
    <w:rsid w:val="00570E2D"/>
    <w:rsid w:val="00574063"/>
    <w:rsid w:val="00581E33"/>
    <w:rsid w:val="0059129D"/>
    <w:rsid w:val="00597F30"/>
    <w:rsid w:val="00623C22"/>
    <w:rsid w:val="0062596A"/>
    <w:rsid w:val="00654B82"/>
    <w:rsid w:val="0069353F"/>
    <w:rsid w:val="006A086C"/>
    <w:rsid w:val="006B7186"/>
    <w:rsid w:val="006C6549"/>
    <w:rsid w:val="007009AD"/>
    <w:rsid w:val="007A52BB"/>
    <w:rsid w:val="007A6200"/>
    <w:rsid w:val="007B624D"/>
    <w:rsid w:val="007C4C85"/>
    <w:rsid w:val="00827C80"/>
    <w:rsid w:val="00837BC7"/>
    <w:rsid w:val="008472F3"/>
    <w:rsid w:val="008865B7"/>
    <w:rsid w:val="0089171A"/>
    <w:rsid w:val="008943A6"/>
    <w:rsid w:val="00897DF3"/>
    <w:rsid w:val="008D00F3"/>
    <w:rsid w:val="008D2859"/>
    <w:rsid w:val="008D7474"/>
    <w:rsid w:val="008F26D8"/>
    <w:rsid w:val="008F6B13"/>
    <w:rsid w:val="00925AA6"/>
    <w:rsid w:val="00936B70"/>
    <w:rsid w:val="00942F2C"/>
    <w:rsid w:val="00955724"/>
    <w:rsid w:val="009B2B35"/>
    <w:rsid w:val="009E0294"/>
    <w:rsid w:val="009E18F3"/>
    <w:rsid w:val="009F5D98"/>
    <w:rsid w:val="009F5FAB"/>
    <w:rsid w:val="00A10006"/>
    <w:rsid w:val="00A408F9"/>
    <w:rsid w:val="00A8372D"/>
    <w:rsid w:val="00A92D66"/>
    <w:rsid w:val="00A92D9B"/>
    <w:rsid w:val="00AA4BB8"/>
    <w:rsid w:val="00AA598F"/>
    <w:rsid w:val="00AE0140"/>
    <w:rsid w:val="00B44BB0"/>
    <w:rsid w:val="00B661CC"/>
    <w:rsid w:val="00B844D6"/>
    <w:rsid w:val="00B96A32"/>
    <w:rsid w:val="00BB3B35"/>
    <w:rsid w:val="00BE1458"/>
    <w:rsid w:val="00C1082A"/>
    <w:rsid w:val="00C11ECE"/>
    <w:rsid w:val="00C362FD"/>
    <w:rsid w:val="00C87331"/>
    <w:rsid w:val="00C90117"/>
    <w:rsid w:val="00C969E8"/>
    <w:rsid w:val="00CA273A"/>
    <w:rsid w:val="00CB1043"/>
    <w:rsid w:val="00CC1BCA"/>
    <w:rsid w:val="00CF2130"/>
    <w:rsid w:val="00D26067"/>
    <w:rsid w:val="00D27DFB"/>
    <w:rsid w:val="00D323C3"/>
    <w:rsid w:val="00D73F55"/>
    <w:rsid w:val="00D85D62"/>
    <w:rsid w:val="00D93C5C"/>
    <w:rsid w:val="00DA5BA2"/>
    <w:rsid w:val="00DC5482"/>
    <w:rsid w:val="00DD391E"/>
    <w:rsid w:val="00DE33B6"/>
    <w:rsid w:val="00E350A6"/>
    <w:rsid w:val="00E9190C"/>
    <w:rsid w:val="00EA2B28"/>
    <w:rsid w:val="00EB3BF1"/>
    <w:rsid w:val="00EB5E23"/>
    <w:rsid w:val="00EB7C05"/>
    <w:rsid w:val="00ED49F5"/>
    <w:rsid w:val="00F0660B"/>
    <w:rsid w:val="00F42CF0"/>
    <w:rsid w:val="00F97DAB"/>
    <w:rsid w:val="00F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512"/>
  <w15:chartTrackingRefBased/>
  <w15:docId w15:val="{72D45FF0-C37E-4861-9AE2-08ED1443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8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5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5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57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57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5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5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5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5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724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5724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5724"/>
    <w:pPr>
      <w:spacing w:before="160"/>
      <w:jc w:val="center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55724"/>
    <w:rPr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9557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57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5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57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5724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A1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Strong"/>
    <w:basedOn w:val="a0"/>
    <w:uiPriority w:val="22"/>
    <w:qFormat/>
    <w:rsid w:val="00A10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Алексей Гурин</cp:lastModifiedBy>
  <cp:revision>118</cp:revision>
  <dcterms:created xsi:type="dcterms:W3CDTF">2025-10-16T11:07:00Z</dcterms:created>
  <dcterms:modified xsi:type="dcterms:W3CDTF">2025-10-29T17:40:00Z</dcterms:modified>
</cp:coreProperties>
</file>