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03D13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>Министерство науки и высшего образования Российской Федерации</w:t>
      </w:r>
    </w:p>
    <w:p w14:paraId="0BD3D467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jc w:val="center"/>
        <w:rPr>
          <w:rFonts w:ascii="Times New Roman" w:hAnsi="Times New Roman" w:cs="Times New Roman"/>
          <w:lang w:val="ru-RU"/>
        </w:rPr>
      </w:pPr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>Пензенский государственный университет</w:t>
      </w:r>
    </w:p>
    <w:p w14:paraId="5888265E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>Кафедра «Вычислительная техника»</w:t>
      </w:r>
    </w:p>
    <w:p w14:paraId="7A34D1C4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7604270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E1B4CE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47E20ED0" w14:textId="77777777" w:rsidR="00103F00" w:rsidRPr="005E75CA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465F2272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9E57C1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ОТЧЕТ</w:t>
      </w:r>
    </w:p>
    <w:p w14:paraId="4AB943EF" w14:textId="1A90F2BD" w:rsidR="00103F00" w:rsidRPr="00103F00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2F1FDC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>по лабораторной работе №</w:t>
      </w:r>
      <w:r w:rsidRPr="00103F00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>6</w:t>
      </w:r>
    </w:p>
    <w:p w14:paraId="406FFD78" w14:textId="77777777" w:rsidR="00103F00" w:rsidRPr="00B2655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</w:pPr>
      <w:r w:rsidRPr="002F1FDC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>по курсу «Логика и основы алгоритмизации</w:t>
      </w:r>
    </w:p>
    <w:p w14:paraId="235BAFAD" w14:textId="77777777" w:rsidR="00103F00" w:rsidRPr="00AF1E59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contextualSpacing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2F1FDC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>в инженерных</w:t>
      </w:r>
      <w:r w:rsidRPr="00B2655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F1FDC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>задачах</w:t>
      </w:r>
      <w:r w:rsidRPr="009E57C1">
        <w:rPr>
          <w:rFonts w:ascii="Times New Roman" w:eastAsia="Times New Roman" w:hAnsi="Times New Roman" w:cs="Times New Roman"/>
          <w:color w:val="000000"/>
          <w:sz w:val="32"/>
          <w:lang w:val="ru-RU"/>
        </w:rPr>
        <w:t>»</w:t>
      </w:r>
    </w:p>
    <w:p w14:paraId="0F6F337A" w14:textId="5B1EE4FD" w:rsidR="00103F00" w:rsidRPr="009B5DE6" w:rsidRDefault="00103F00" w:rsidP="00103F00">
      <w:pPr>
        <w:spacing w:line="360" w:lineRule="auto"/>
        <w:contextualSpacing/>
        <w:jc w:val="center"/>
        <w:rPr>
          <w:b/>
          <w:sz w:val="24"/>
          <w:szCs w:val="24"/>
          <w:lang w:val="ru-RU"/>
        </w:rPr>
      </w:pPr>
      <w:r w:rsidRPr="009B5DE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тему «</w:t>
      </w:r>
      <w:r w:rsidR="007B6206" w:rsidRPr="007B620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Унарные и бинарные операции над графами</w:t>
      </w:r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8168891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58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381F3D2" w14:textId="77777777" w:rsidR="00103F00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58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B73B4A1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58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0E54932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ind w:firstLine="5812"/>
        <w:contextualSpacing/>
        <w:rPr>
          <w:rFonts w:ascii="Times New Roman" w:hAnsi="Times New Roman" w:cs="Times New Roman"/>
          <w:lang w:val="ru-RU"/>
        </w:rPr>
      </w:pPr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>Выполнил: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>ст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24ВВВ1</w:t>
      </w:r>
    </w:p>
    <w:p w14:paraId="5735F2A8" w14:textId="2E0F487A" w:rsidR="00103F00" w:rsidRPr="009E57C1" w:rsidRDefault="001437DF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ind w:firstLine="5812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Гурин</w:t>
      </w:r>
      <w:r w:rsidR="00103F0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А.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Н</w:t>
      </w:r>
      <w:r w:rsidR="00103F00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4BAAFBA9" w14:textId="58048A45" w:rsidR="00103F00" w:rsidRPr="001437DF" w:rsidRDefault="001437DF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ind w:firstLine="5812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Захаров А.В.</w:t>
      </w:r>
    </w:p>
    <w:p w14:paraId="79855A0F" w14:textId="77777777" w:rsidR="00103F00" w:rsidRPr="00B2655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ind w:firstLine="5812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Принял: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14:paraId="0BDCDF39" w14:textId="77777777" w:rsidR="00103F00" w:rsidRPr="005E75CA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ind w:firstLine="5812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>к.т.н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, доцент</w:t>
      </w:r>
      <w:r w:rsidRPr="0094023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9E57C1">
        <w:rPr>
          <w:rFonts w:ascii="Times New Roman" w:eastAsia="Times New Roman" w:hAnsi="Times New Roman" w:cs="Times New Roman"/>
          <w:color w:val="000000"/>
          <w:sz w:val="28"/>
          <w:lang w:val="ru-RU"/>
        </w:rPr>
        <w:t>Юрова О. В.</w:t>
      </w:r>
    </w:p>
    <w:p w14:paraId="336C453B" w14:textId="77777777" w:rsidR="00103F00" w:rsidRPr="00500DFF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ind w:firstLine="5812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к.т.н. Деев М.В. </w:t>
      </w:r>
    </w:p>
    <w:p w14:paraId="5BA8B2C3" w14:textId="77777777" w:rsidR="00103F00" w:rsidRPr="00940235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ind w:firstLine="6120"/>
        <w:contextualSpacing/>
        <w:rPr>
          <w:rFonts w:ascii="Times New Roman" w:hAnsi="Times New Roman" w:cs="Times New Roman"/>
          <w:sz w:val="24"/>
          <w:szCs w:val="24"/>
          <w:lang w:val="ru-RU"/>
        </w:rPr>
      </w:pPr>
    </w:p>
    <w:p w14:paraId="71DEC3DF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ind w:firstLine="6120"/>
        <w:contextualSpacing/>
        <w:rPr>
          <w:rFonts w:ascii="Times New Roman" w:hAnsi="Times New Roman" w:cs="Times New Roman"/>
          <w:sz w:val="24"/>
          <w:szCs w:val="24"/>
          <w:lang w:val="ru-RU"/>
        </w:rPr>
      </w:pPr>
    </w:p>
    <w:p w14:paraId="0A0D2479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58" w:line="360" w:lineRule="auto"/>
        <w:ind w:firstLine="6120"/>
        <w:contextualSpacing/>
        <w:rPr>
          <w:rFonts w:ascii="Times New Roman" w:hAnsi="Times New Roman" w:cs="Times New Roman"/>
          <w:sz w:val="24"/>
          <w:szCs w:val="24"/>
          <w:lang w:val="ru-RU"/>
        </w:rPr>
      </w:pPr>
    </w:p>
    <w:p w14:paraId="353CDD25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58"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AFCAE34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58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AB3F1F5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58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4562196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58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75372AD" w14:textId="77777777" w:rsidR="00103F00" w:rsidRPr="009E57C1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58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7632200" w14:textId="77777777" w:rsidR="00103F00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58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11C3AF5" w14:textId="77777777" w:rsidR="00103F00" w:rsidRDefault="00103F00" w:rsidP="00103F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58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Пенза</w:t>
      </w:r>
      <w:r w:rsidRPr="00C17C4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2025</w:t>
      </w:r>
    </w:p>
    <w:p w14:paraId="4D5E6CDA" w14:textId="77777777" w:rsidR="00CF2019" w:rsidRPr="00CF2019" w:rsidRDefault="00CF2019" w:rsidP="008D51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t>: реализовать унарные и бинарные операции над неориентированными графами, представленными в виде матриц смежности и списков смежности.</w:t>
      </w:r>
    </w:p>
    <w:p w14:paraId="3A82C5D5" w14:textId="77777777" w:rsidR="00CF2019" w:rsidRPr="00CF2019" w:rsidRDefault="00CF2019" w:rsidP="008D515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Лабораторное задание:</w:t>
      </w:r>
    </w:p>
    <w:p w14:paraId="45EC3FAA" w14:textId="77777777" w:rsidR="00CF2019" w:rsidRPr="00CF2019" w:rsidRDefault="00CF2019" w:rsidP="008D515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1:</w:t>
      </w:r>
    </w:p>
    <w:p w14:paraId="13533AF2" w14:textId="77777777" w:rsidR="00CF2019" w:rsidRPr="00CF2019" w:rsidRDefault="00CF2019" w:rsidP="00EA5B88">
      <w:pPr>
        <w:numPr>
          <w:ilvl w:val="0"/>
          <w:numId w:val="1"/>
        </w:numPr>
        <w:tabs>
          <w:tab w:val="clear" w:pos="720"/>
          <w:tab w:val="num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Сгенерировать две матрицы смежности неориентированных помеченных графов G₁, G₂</w:t>
      </w:r>
    </w:p>
    <w:p w14:paraId="7B0915C0" w14:textId="77777777" w:rsidR="00CF2019" w:rsidRPr="00CF2019" w:rsidRDefault="00CF2019" w:rsidP="00EA5B88">
      <w:pPr>
        <w:numPr>
          <w:ilvl w:val="0"/>
          <w:numId w:val="1"/>
        </w:numPr>
        <w:tabs>
          <w:tab w:val="clear" w:pos="720"/>
          <w:tab w:val="num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color w:val="EE0000"/>
          <w:sz w:val="28"/>
          <w:szCs w:val="28"/>
          <w:lang w:val="ru-RU"/>
        </w:rPr>
        <w:t>*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t>Преобразовать матрицы смежности в списки смежности</w:t>
      </w:r>
    </w:p>
    <w:p w14:paraId="26945DAA" w14:textId="77777777" w:rsidR="00CF2019" w:rsidRPr="00CF2019" w:rsidRDefault="00CF2019" w:rsidP="008D515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2:</w:t>
      </w:r>
    </w:p>
    <w:p w14:paraId="24DA006D" w14:textId="77777777" w:rsidR="00CF2019" w:rsidRPr="00CF2019" w:rsidRDefault="00CF2019" w:rsidP="00325059">
      <w:pPr>
        <w:numPr>
          <w:ilvl w:val="0"/>
          <w:numId w:val="2"/>
        </w:numPr>
        <w:tabs>
          <w:tab w:val="clear" w:pos="720"/>
          <w:tab w:val="num" w:pos="0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Для матричной формы представления выполнить операции: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br/>
        <w:t>а) отождествления вершин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br/>
        <w:t>б) стягивания ребра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br/>
        <w:t>в) расщепления вершины</w:t>
      </w:r>
    </w:p>
    <w:p w14:paraId="5A4F1BE1" w14:textId="77777777" w:rsidR="00CF2019" w:rsidRPr="00CF2019" w:rsidRDefault="00CF2019" w:rsidP="00325059">
      <w:pPr>
        <w:numPr>
          <w:ilvl w:val="0"/>
          <w:numId w:val="2"/>
        </w:numPr>
        <w:tabs>
          <w:tab w:val="clear" w:pos="720"/>
          <w:tab w:val="num" w:pos="0"/>
        </w:tabs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color w:val="EE0000"/>
          <w:sz w:val="28"/>
          <w:szCs w:val="28"/>
          <w:lang w:val="ru-RU"/>
        </w:rPr>
        <w:t>*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t>Выполнить те же операции для представления в виде списков смежности</w:t>
      </w:r>
    </w:p>
    <w:p w14:paraId="7F367CBD" w14:textId="77777777" w:rsidR="004A6E4D" w:rsidRPr="008D5153" w:rsidRDefault="00CF2019" w:rsidP="008D515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3:</w:t>
      </w:r>
    </w:p>
    <w:p w14:paraId="27ED6F1D" w14:textId="6F6F9AD5" w:rsidR="00CF2019" w:rsidRPr="001437DF" w:rsidRDefault="00CF2019" w:rsidP="008D51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Для матричной формы представления выполнить операции: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br/>
        <w:t>а)</w:t>
      </w:r>
      <w:r w:rsidR="008D5153" w:rsidRPr="008D51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t xml:space="preserve">объединения G = G₁ </w:t>
      </w:r>
      <w:r w:rsidRPr="00CF2019">
        <w:rPr>
          <w:rFonts w:ascii="Cambria Math" w:hAnsi="Cambria Math" w:cs="Cambria Math"/>
          <w:sz w:val="28"/>
          <w:szCs w:val="28"/>
          <w:lang w:val="ru-RU"/>
        </w:rPr>
        <w:t>∪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t xml:space="preserve"> G₂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br/>
        <w:t>б) пересечения G = G₁ ∩ G₂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br/>
        <w:t xml:space="preserve">в) кольцевой суммы G = G₁ </w:t>
      </w:r>
      <w:r w:rsidRPr="00CF2019">
        <w:rPr>
          <w:rFonts w:ascii="Cambria Math" w:hAnsi="Cambria Math" w:cs="Cambria Math"/>
          <w:sz w:val="28"/>
          <w:szCs w:val="28"/>
          <w:lang w:val="ru-RU"/>
        </w:rPr>
        <w:t>⊕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t xml:space="preserve"> G₂</w:t>
      </w:r>
    </w:p>
    <w:p w14:paraId="5ACC8659" w14:textId="77777777" w:rsidR="00CF2019" w:rsidRPr="001437DF" w:rsidRDefault="00CF2019" w:rsidP="008D51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4: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F2019">
        <w:rPr>
          <w:rFonts w:ascii="Times New Roman" w:hAnsi="Times New Roman" w:cs="Times New Roman"/>
          <w:color w:val="EE0000"/>
          <w:sz w:val="28"/>
          <w:szCs w:val="28"/>
          <w:lang w:val="ru-RU"/>
        </w:rPr>
        <w:t>*</w:t>
      </w:r>
      <w:r w:rsidRPr="00CF2019">
        <w:rPr>
          <w:rFonts w:ascii="Times New Roman" w:hAnsi="Times New Roman" w:cs="Times New Roman"/>
          <w:sz w:val="28"/>
          <w:szCs w:val="28"/>
          <w:lang w:val="ru-RU"/>
        </w:rPr>
        <w:t>Выполнить операцию декартова произведения графов G = G₁ × G₂</w:t>
      </w:r>
    </w:p>
    <w:p w14:paraId="7220849B" w14:textId="36D00FA7" w:rsidR="001155A7" w:rsidRPr="001437DF" w:rsidRDefault="001155A7" w:rsidP="008D51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4AE3DD" w14:textId="77777777" w:rsidR="00CF2019" w:rsidRPr="00CF2019" w:rsidRDefault="00CF2019" w:rsidP="008D515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Теоретическая часть:</w:t>
      </w:r>
    </w:p>
    <w:p w14:paraId="1B1485D4" w14:textId="77777777" w:rsidR="00CF2019" w:rsidRPr="00CF2019" w:rsidRDefault="00CF2019" w:rsidP="008D51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Унарные операции:</w:t>
      </w:r>
    </w:p>
    <w:p w14:paraId="7D5EE942" w14:textId="77777777" w:rsidR="00CF2019" w:rsidRPr="00CF2019" w:rsidRDefault="00CF2019" w:rsidP="008D5153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Отождествление вершин - операция слияния двух вершин в одну с объединением их окружений</w:t>
      </w:r>
    </w:p>
    <w:p w14:paraId="3D27819D" w14:textId="77777777" w:rsidR="00CF2019" w:rsidRPr="00CF2019" w:rsidRDefault="00CF2019" w:rsidP="008D5153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Стягивание ребра - частный случай отождествления смежных вершин</w:t>
      </w:r>
    </w:p>
    <w:p w14:paraId="2FA42899" w14:textId="77777777" w:rsidR="00CF2019" w:rsidRPr="00CF2019" w:rsidRDefault="00CF2019" w:rsidP="008D5153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Расщепление вершины - операция разделения вершины на две с распределением инцидентных ребер</w:t>
      </w:r>
    </w:p>
    <w:p w14:paraId="47B630C6" w14:textId="77777777" w:rsidR="00CF2019" w:rsidRPr="00CF2019" w:rsidRDefault="00CF2019" w:rsidP="008D51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Бинарные операции:</w:t>
      </w:r>
    </w:p>
    <w:p w14:paraId="337A08CD" w14:textId="77777777" w:rsidR="00CF2019" w:rsidRPr="00CF2019" w:rsidRDefault="00CF2019" w:rsidP="008D515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Объединение - граф, содержащий все вершины и ребра исходных графов</w:t>
      </w:r>
    </w:p>
    <w:p w14:paraId="6BB07763" w14:textId="77777777" w:rsidR="00CF2019" w:rsidRPr="00CF2019" w:rsidRDefault="00CF2019" w:rsidP="008D515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Пересечение - граф, содержащий только общие вершины и ребра исходных графов</w:t>
      </w:r>
    </w:p>
    <w:p w14:paraId="6BE105C7" w14:textId="77777777" w:rsidR="00CF2019" w:rsidRPr="00CF2019" w:rsidRDefault="00CF2019" w:rsidP="008D515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Кольцевая сумма - граф, содержащий ребра, присутствующие только в одном из исходных графов</w:t>
      </w:r>
    </w:p>
    <w:p w14:paraId="32A78407" w14:textId="77777777" w:rsidR="00CF2019" w:rsidRPr="0013162F" w:rsidRDefault="00CF2019" w:rsidP="008D515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Декартово произведение - граф, вершины которого являются упорядоченными парами вершин исходных графов</w:t>
      </w:r>
    </w:p>
    <w:p w14:paraId="10CA83FC" w14:textId="77777777" w:rsidR="0013162F" w:rsidRPr="00CF2019" w:rsidRDefault="0013162F" w:rsidP="0013162F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6894B4EF" w14:textId="77777777" w:rsidR="00B20786" w:rsidRPr="00B20786" w:rsidRDefault="00B20786" w:rsidP="00B20786">
      <w:pPr>
        <w:pStyle w:val="ds-markdown-paragraph"/>
        <w:shd w:val="clear" w:color="auto" w:fill="FFFFFF"/>
        <w:spacing w:before="0" w:beforeAutospacing="0" w:after="24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Практическая часть:</w:t>
      </w:r>
    </w:p>
    <w:p w14:paraId="2BEE3361" w14:textId="77777777" w:rsidR="00B20786" w:rsidRPr="00B20786" w:rsidRDefault="00B20786" w:rsidP="00B2078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Задание 1: Генерация графов и представления</w:t>
      </w:r>
    </w:p>
    <w:p w14:paraId="6C35E20F" w14:textId="77777777" w:rsidR="00B20786" w:rsidRPr="00B20786" w:rsidRDefault="00B20786" w:rsidP="00B20786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Генерация графов</w:t>
      </w:r>
      <w:r w:rsidRPr="00B20786">
        <w:rPr>
          <w:color w:val="0F1115"/>
          <w:sz w:val="28"/>
          <w:szCs w:val="28"/>
        </w:rPr>
        <w:t> реализована через функцию </w:t>
      </w:r>
      <w:proofErr w:type="spellStart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randomGraph</w:t>
      </w:r>
      <w:proofErr w:type="spellEnd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20786">
        <w:rPr>
          <w:color w:val="0F1115"/>
          <w:sz w:val="28"/>
          <w:szCs w:val="28"/>
        </w:rPr>
        <w:t>, которая создает случайные неориентированные графы без петель. Алгоритм использует системный генератор псевдослучайных чисел с инициализацией от текущего времени. Функция последовательно обходит все возможные пары вершин (i, j) где i &lt; j и для каждой пары случайным образом определяет наличие ребра, устанавливая соответствующие симметричные элементы матрицы смежности. Вероятность образования ребра фиксирована на уровне 50% (</w:t>
      </w:r>
      <w:proofErr w:type="spellStart"/>
      <w:r w:rsidRPr="00B20786">
        <w:rPr>
          <w:color w:val="0F1115"/>
          <w:sz w:val="28"/>
          <w:szCs w:val="28"/>
        </w:rPr>
        <w:t>rand</w:t>
      </w:r>
      <w:proofErr w:type="spellEnd"/>
      <w:r w:rsidRPr="00B20786">
        <w:rPr>
          <w:color w:val="0F1115"/>
          <w:sz w:val="28"/>
          <w:szCs w:val="28"/>
        </w:rPr>
        <w:t>() % 2).</w:t>
      </w:r>
    </w:p>
    <w:p w14:paraId="6A2E40C6" w14:textId="77777777" w:rsidR="00B20786" w:rsidRPr="00B20786" w:rsidRDefault="00B20786" w:rsidP="00B20786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Представление графов</w:t>
      </w:r>
      <w:r w:rsidRPr="00B20786">
        <w:rPr>
          <w:color w:val="0F1115"/>
          <w:sz w:val="28"/>
          <w:szCs w:val="28"/>
        </w:rPr>
        <w:t> реализовано в двух формах: матрица смежности и списки смежности. Функция </w:t>
      </w:r>
      <w:proofErr w:type="spellStart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printMatrix</w:t>
      </w:r>
      <w:proofErr w:type="spellEnd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20786">
        <w:rPr>
          <w:color w:val="0F1115"/>
          <w:sz w:val="28"/>
          <w:szCs w:val="28"/>
        </w:rPr>
        <w:t> выводит матрицу смежности с заголовками строк и столбцов для удобства чтения. Функция </w:t>
      </w:r>
      <w:proofErr w:type="spellStart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printAdjList</w:t>
      </w:r>
      <w:proofErr w:type="spellEnd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20786">
        <w:rPr>
          <w:color w:val="0F1115"/>
          <w:sz w:val="28"/>
          <w:szCs w:val="28"/>
        </w:rPr>
        <w:t> преобразует матрицу смежности в списки смежности и выводит их в формате "Вершина X: соседи", что обеспечивает наглядное представление структуры графа.</w:t>
      </w:r>
    </w:p>
    <w:p w14:paraId="0B77D85B" w14:textId="77777777" w:rsidR="00B20786" w:rsidRPr="00B20786" w:rsidRDefault="00B20786" w:rsidP="00B2078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Задание 2: Унарные операции над графами</w:t>
      </w:r>
    </w:p>
    <w:p w14:paraId="0FB3C82B" w14:textId="77777777" w:rsidR="00B20786" w:rsidRPr="00B20786" w:rsidRDefault="00B20786" w:rsidP="00B2078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lastRenderedPageBreak/>
        <w:t>Отождествление вершин</w:t>
      </w:r>
      <w:r w:rsidRPr="00B20786">
        <w:rPr>
          <w:color w:val="0F1115"/>
          <w:sz w:val="28"/>
          <w:szCs w:val="28"/>
        </w:rPr>
        <w:t> реализовано в функции </w:t>
      </w:r>
      <w:proofErr w:type="spellStart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identifyMatrix</w:t>
      </w:r>
      <w:proofErr w:type="spellEnd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20786">
        <w:rPr>
          <w:color w:val="0F1115"/>
          <w:sz w:val="28"/>
          <w:szCs w:val="28"/>
        </w:rPr>
        <w:t>. Алгоритм включает:</w:t>
      </w:r>
    </w:p>
    <w:p w14:paraId="7F12DA6E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Проверку корректности входных вершин</w:t>
      </w:r>
    </w:p>
    <w:p w14:paraId="1152B2BD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Создание нового графа размером n-1</w:t>
      </w:r>
    </w:p>
    <w:p w14:paraId="2C9FAB0B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Объединение окружений вершин u и v с помощью операции логического ИЛИ</w:t>
      </w:r>
    </w:p>
    <w:p w14:paraId="0471892F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Корректное копирование оставшихся связей с перенумерацией вершин</w:t>
      </w:r>
    </w:p>
    <w:p w14:paraId="12A88ECB" w14:textId="77777777" w:rsidR="00B20786" w:rsidRPr="00B20786" w:rsidRDefault="00B20786" w:rsidP="00B2078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Стягивание ребра</w:t>
      </w:r>
      <w:r w:rsidRPr="00B20786">
        <w:rPr>
          <w:color w:val="0F1115"/>
          <w:sz w:val="28"/>
          <w:szCs w:val="28"/>
        </w:rPr>
        <w:t> реализовано в функции </w:t>
      </w:r>
      <w:proofErr w:type="spellStart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contractMatrix</w:t>
      </w:r>
      <w:proofErr w:type="spellEnd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20786">
        <w:rPr>
          <w:color w:val="0F1115"/>
          <w:sz w:val="28"/>
          <w:szCs w:val="28"/>
        </w:rPr>
        <w:t>. Алгоритм включает:</w:t>
      </w:r>
    </w:p>
    <w:p w14:paraId="677AB67E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Проверку существования ребра между вершинами u и v</w:t>
      </w:r>
    </w:p>
    <w:p w14:paraId="69B7FB2E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Выполнение операции отождествления для смежных вершин</w:t>
      </w:r>
    </w:p>
    <w:p w14:paraId="522BF3C5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Специальную обработку для исключения создания петель из стягиваемого ребра</w:t>
      </w:r>
    </w:p>
    <w:p w14:paraId="7B33A128" w14:textId="77777777" w:rsidR="00B20786" w:rsidRPr="00B20786" w:rsidRDefault="00B20786" w:rsidP="00B2078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Расщепление вершины</w:t>
      </w:r>
      <w:r w:rsidRPr="00B20786">
        <w:rPr>
          <w:color w:val="0F1115"/>
          <w:sz w:val="28"/>
          <w:szCs w:val="28"/>
        </w:rPr>
        <w:t> реализовано в функции </w:t>
      </w:r>
      <w:proofErr w:type="spellStart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splitMatrix</w:t>
      </w:r>
      <w:proofErr w:type="spellEnd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20786">
        <w:rPr>
          <w:color w:val="0F1115"/>
          <w:sz w:val="28"/>
          <w:szCs w:val="28"/>
        </w:rPr>
        <w:t>. Алгоритм включает:</w:t>
      </w:r>
    </w:p>
    <w:p w14:paraId="06BA7E82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Создание нового графа с увеличенным на 1 количеством вершин</w:t>
      </w:r>
    </w:p>
    <w:p w14:paraId="3B94082F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Копирование исходной матрицы смежности</w:t>
      </w:r>
    </w:p>
    <w:p w14:paraId="390ACD70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Создание ребра между исходной и новой вершиной</w:t>
      </w:r>
    </w:p>
    <w:p w14:paraId="6E781DC6" w14:textId="77777777" w:rsidR="00B20786" w:rsidRPr="00B20786" w:rsidRDefault="00B20786" w:rsidP="00B20786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Копирование всех связей исходной вершины к новой вершине</w:t>
      </w:r>
    </w:p>
    <w:p w14:paraId="111B17D7" w14:textId="77777777" w:rsidR="00B20786" w:rsidRPr="00B20786" w:rsidRDefault="00B20786" w:rsidP="00B2078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Задание 3: Бинарные операции над графами</w:t>
      </w:r>
    </w:p>
    <w:p w14:paraId="576E3D97" w14:textId="77777777" w:rsidR="00B20786" w:rsidRPr="00B20786" w:rsidRDefault="00B20786" w:rsidP="00B2078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Объединение графов</w:t>
      </w:r>
      <w:r w:rsidRPr="00B20786">
        <w:rPr>
          <w:color w:val="0F1115"/>
          <w:sz w:val="28"/>
          <w:szCs w:val="28"/>
        </w:rPr>
        <w:t> реализовано в функции </w:t>
      </w:r>
      <w:proofErr w:type="spellStart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unionMatrix</w:t>
      </w:r>
      <w:proofErr w:type="spellEnd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20786">
        <w:rPr>
          <w:color w:val="0F1115"/>
          <w:sz w:val="28"/>
          <w:szCs w:val="28"/>
        </w:rPr>
        <w:t>. Алгоритм создает граф размером n₁ + n₂, размещая матрицы исходных графов в виде блоков по диагонали новой матрицы смежности. Для общих вершин ребро присутствует, если оно есть в соответствующем исходном графе.</w:t>
      </w:r>
    </w:p>
    <w:p w14:paraId="3B3DA352" w14:textId="77777777" w:rsidR="00B20786" w:rsidRPr="00B20786" w:rsidRDefault="00B20786" w:rsidP="00B2078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Пересечение графов</w:t>
      </w:r>
      <w:r w:rsidRPr="00B20786">
        <w:rPr>
          <w:color w:val="0F1115"/>
          <w:sz w:val="28"/>
          <w:szCs w:val="28"/>
        </w:rPr>
        <w:t> реализовано в функции </w:t>
      </w:r>
      <w:proofErr w:type="spellStart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intersectMatrix</w:t>
      </w:r>
      <w:proofErr w:type="spellEnd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20786">
        <w:rPr>
          <w:color w:val="0F1115"/>
          <w:sz w:val="28"/>
          <w:szCs w:val="28"/>
        </w:rPr>
        <w:t xml:space="preserve">. Алгоритм создает граф с минимальным количеством вершин из </w:t>
      </w:r>
      <w:r w:rsidRPr="00B20786">
        <w:rPr>
          <w:color w:val="0F1115"/>
          <w:sz w:val="28"/>
          <w:szCs w:val="28"/>
        </w:rPr>
        <w:lastRenderedPageBreak/>
        <w:t>исходных графов. Ребро присутствует в результирующем графе только если оно существует в обоих исходных графах (операция логического И).</w:t>
      </w:r>
    </w:p>
    <w:p w14:paraId="46AF55FC" w14:textId="77777777" w:rsidR="00B20786" w:rsidRPr="00B20786" w:rsidRDefault="00B20786" w:rsidP="00B2078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Кольцевая сумма</w:t>
      </w:r>
      <w:r w:rsidRPr="00B20786">
        <w:rPr>
          <w:color w:val="0F1115"/>
          <w:sz w:val="28"/>
          <w:szCs w:val="28"/>
        </w:rPr>
        <w:t> реализована в функции </w:t>
      </w:r>
      <w:proofErr w:type="spellStart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ringSumMatrix</w:t>
      </w:r>
      <w:proofErr w:type="spellEnd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20786">
        <w:rPr>
          <w:color w:val="0F1115"/>
          <w:sz w:val="28"/>
          <w:szCs w:val="28"/>
        </w:rPr>
        <w:t>. Алгоритм использует операцию XOR над матрицами смежности. Ребро присутствует в результирующем графе только если оно есть ровно в одном из исходных графов.</w:t>
      </w:r>
    </w:p>
    <w:p w14:paraId="4F826C2D" w14:textId="77777777" w:rsidR="00B20786" w:rsidRPr="00B20786" w:rsidRDefault="00B20786" w:rsidP="00B2078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Задание 4: Специальные операции</w:t>
      </w:r>
    </w:p>
    <w:p w14:paraId="597CED10" w14:textId="77777777" w:rsidR="00B20786" w:rsidRPr="00B20786" w:rsidRDefault="00B20786" w:rsidP="00B2078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B20786">
        <w:rPr>
          <w:rStyle w:val="ac"/>
          <w:rFonts w:eastAsiaTheme="majorEastAsia"/>
          <w:color w:val="0F1115"/>
          <w:sz w:val="28"/>
          <w:szCs w:val="28"/>
        </w:rPr>
        <w:t>Декартово произведение</w:t>
      </w:r>
      <w:r w:rsidRPr="00B20786">
        <w:rPr>
          <w:color w:val="0F1115"/>
          <w:sz w:val="28"/>
          <w:szCs w:val="28"/>
        </w:rPr>
        <w:t> реализовано в функции </w:t>
      </w:r>
      <w:proofErr w:type="spellStart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cartesianMatrix</w:t>
      </w:r>
      <w:proofErr w:type="spellEnd"/>
      <w:r w:rsidRPr="00B2078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20786">
        <w:rPr>
          <w:color w:val="0F1115"/>
          <w:sz w:val="28"/>
          <w:szCs w:val="28"/>
        </w:rPr>
        <w:t>. Алгоритм:</w:t>
      </w:r>
    </w:p>
    <w:p w14:paraId="289F5C2D" w14:textId="77777777" w:rsidR="00B20786" w:rsidRPr="00B20786" w:rsidRDefault="00B20786" w:rsidP="00B2078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Создает граф с количеством вершин |V₁| × |V₂|</w:t>
      </w:r>
    </w:p>
    <w:p w14:paraId="049FEA44" w14:textId="77777777" w:rsidR="00B20786" w:rsidRPr="00B20786" w:rsidRDefault="00B20786" w:rsidP="00B2078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Соединяет вершины (</w:t>
      </w:r>
      <w:proofErr w:type="spellStart"/>
      <w:r w:rsidRPr="00B20786">
        <w:rPr>
          <w:color w:val="0F1115"/>
          <w:sz w:val="28"/>
          <w:szCs w:val="28"/>
        </w:rPr>
        <w:t>i₁,i</w:t>
      </w:r>
      <w:proofErr w:type="spellEnd"/>
      <w:r w:rsidRPr="00B20786">
        <w:rPr>
          <w:color w:val="0F1115"/>
          <w:sz w:val="28"/>
          <w:szCs w:val="28"/>
        </w:rPr>
        <w:t>₂) и (</w:t>
      </w:r>
      <w:proofErr w:type="spellStart"/>
      <w:r w:rsidRPr="00B20786">
        <w:rPr>
          <w:color w:val="0F1115"/>
          <w:sz w:val="28"/>
          <w:szCs w:val="28"/>
        </w:rPr>
        <w:t>j₁,j</w:t>
      </w:r>
      <w:proofErr w:type="spellEnd"/>
      <w:r w:rsidRPr="00B20786">
        <w:rPr>
          <w:color w:val="0F1115"/>
          <w:sz w:val="28"/>
          <w:szCs w:val="28"/>
        </w:rPr>
        <w:t>₂) если выполняется одно из условий:</w:t>
      </w:r>
    </w:p>
    <w:p w14:paraId="05EAE3DC" w14:textId="77777777" w:rsidR="00B20786" w:rsidRPr="00B20786" w:rsidRDefault="00B20786" w:rsidP="00B2078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i₁ = j₁ и существует ребро между i₂ и j₂ в G₂, ИЛИ</w:t>
      </w:r>
    </w:p>
    <w:p w14:paraId="1F342865" w14:textId="77777777" w:rsidR="00B20786" w:rsidRPr="00B20786" w:rsidRDefault="00B20786" w:rsidP="00B2078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i₂ = j₂ и существует ребро между i₁ и j₁ в G₁</w:t>
      </w:r>
    </w:p>
    <w:p w14:paraId="6DEA5F25" w14:textId="68711179" w:rsidR="00CF2019" w:rsidRPr="00B20786" w:rsidRDefault="00B20786" w:rsidP="00B2078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20786">
        <w:rPr>
          <w:color w:val="0F1115"/>
          <w:sz w:val="28"/>
          <w:szCs w:val="28"/>
        </w:rPr>
        <w:t>Обеспечивает симметричность матрицы смежности для неориентированного графа</w:t>
      </w:r>
      <w:r>
        <w:rPr>
          <w:color w:val="0F1115"/>
          <w:sz w:val="28"/>
          <w:szCs w:val="28"/>
        </w:rPr>
        <w:br w:type="page"/>
      </w:r>
    </w:p>
    <w:p w14:paraId="4A92FB2D" w14:textId="77777777" w:rsidR="00CF2019" w:rsidRPr="00CF2019" w:rsidRDefault="00CF2019" w:rsidP="008D515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Вывод:</w:t>
      </w:r>
    </w:p>
    <w:p w14:paraId="03BAB954" w14:textId="77777777" w:rsidR="00CF2019" w:rsidRPr="00CF2019" w:rsidRDefault="00CF2019" w:rsidP="008D515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F2019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работы была успешно разработана и реализована комплексная система для выполнения унарных и бинарных операций над неориентированными графами. Система поддерживает два представления графов - матрицы смежности и списки смежности, что обеспечивает гибкость в использовании. Все алгоритмы демонстрируют корректную работу, включая обработку краевых случаев таких как петли, изолированные вершины и графы разного размера. Особое внимание уделено эффективному преобразованию между различными представлениями графов и согласованности результатов операций. Практическая значимость работы подтверждена полной функциональной готовностью всех алгоритмов и их взаимной согласованностью.</w:t>
      </w:r>
    </w:p>
    <w:p w14:paraId="34DAFBF1" w14:textId="77777777" w:rsidR="00D85D62" w:rsidRPr="00103F00" w:rsidRDefault="00D85D62" w:rsidP="004A6E4D">
      <w:pPr>
        <w:spacing w:after="0" w:line="360" w:lineRule="auto"/>
        <w:rPr>
          <w:lang w:val="ru-RU"/>
        </w:rPr>
      </w:pPr>
    </w:p>
    <w:sectPr w:rsidR="00D85D62" w:rsidRPr="00103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C43"/>
    <w:multiLevelType w:val="multilevel"/>
    <w:tmpl w:val="E39EE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3330"/>
    <w:multiLevelType w:val="multilevel"/>
    <w:tmpl w:val="CDD4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D4992"/>
    <w:multiLevelType w:val="multilevel"/>
    <w:tmpl w:val="6580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02A53"/>
    <w:multiLevelType w:val="multilevel"/>
    <w:tmpl w:val="D766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409FE"/>
    <w:multiLevelType w:val="multilevel"/>
    <w:tmpl w:val="1498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D45CA"/>
    <w:multiLevelType w:val="multilevel"/>
    <w:tmpl w:val="1A2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C0BF9"/>
    <w:multiLevelType w:val="multilevel"/>
    <w:tmpl w:val="02B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F3182"/>
    <w:multiLevelType w:val="multilevel"/>
    <w:tmpl w:val="2522F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071CC0"/>
    <w:multiLevelType w:val="multilevel"/>
    <w:tmpl w:val="52E6C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67705"/>
    <w:multiLevelType w:val="multilevel"/>
    <w:tmpl w:val="A40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67E8E"/>
    <w:multiLevelType w:val="multilevel"/>
    <w:tmpl w:val="CCEC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AB1FDC"/>
    <w:multiLevelType w:val="multilevel"/>
    <w:tmpl w:val="6D88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920912"/>
    <w:multiLevelType w:val="multilevel"/>
    <w:tmpl w:val="39A2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EE65FE"/>
    <w:multiLevelType w:val="multilevel"/>
    <w:tmpl w:val="13EE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3"/>
  </w:num>
  <w:num w:numId="5">
    <w:abstractNumId w:val="8"/>
  </w:num>
  <w:num w:numId="6">
    <w:abstractNumId w:val="2"/>
  </w:num>
  <w:num w:numId="7">
    <w:abstractNumId w:val="12"/>
  </w:num>
  <w:num w:numId="8">
    <w:abstractNumId w:val="6"/>
  </w:num>
  <w:num w:numId="9">
    <w:abstractNumId w:val="11"/>
  </w:num>
  <w:num w:numId="10">
    <w:abstractNumId w:val="1"/>
  </w:num>
  <w:num w:numId="11">
    <w:abstractNumId w:val="10"/>
  </w:num>
  <w:num w:numId="12">
    <w:abstractNumId w:val="3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F8"/>
    <w:rsid w:val="00030783"/>
    <w:rsid w:val="00103F00"/>
    <w:rsid w:val="001155A7"/>
    <w:rsid w:val="0013162F"/>
    <w:rsid w:val="001437DF"/>
    <w:rsid w:val="00325059"/>
    <w:rsid w:val="003B727F"/>
    <w:rsid w:val="004A6E4D"/>
    <w:rsid w:val="004B4F48"/>
    <w:rsid w:val="00582A97"/>
    <w:rsid w:val="0059129D"/>
    <w:rsid w:val="00593C17"/>
    <w:rsid w:val="0062596A"/>
    <w:rsid w:val="00667D98"/>
    <w:rsid w:val="006722BC"/>
    <w:rsid w:val="00734B97"/>
    <w:rsid w:val="007B6206"/>
    <w:rsid w:val="008D5153"/>
    <w:rsid w:val="00933316"/>
    <w:rsid w:val="00B20786"/>
    <w:rsid w:val="00B30F01"/>
    <w:rsid w:val="00B41D9B"/>
    <w:rsid w:val="00CF2019"/>
    <w:rsid w:val="00D85D62"/>
    <w:rsid w:val="00E350A6"/>
    <w:rsid w:val="00EA5B88"/>
    <w:rsid w:val="00FF12C3"/>
    <w:rsid w:val="00FF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EAB2A"/>
  <w15:chartTrackingRefBased/>
  <w15:docId w15:val="{2FA95777-05BD-47A1-B2EA-3538352A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F00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2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E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E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E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E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E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E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EF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EF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EF8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F2EF8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FF2E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E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E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2EF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20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c">
    <w:name w:val="Strong"/>
    <w:basedOn w:val="a0"/>
    <w:uiPriority w:val="22"/>
    <w:qFormat/>
    <w:rsid w:val="00B20786"/>
    <w:rPr>
      <w:b/>
      <w:bCs/>
    </w:rPr>
  </w:style>
  <w:style w:type="character" w:styleId="HTML">
    <w:name w:val="HTML Code"/>
    <w:basedOn w:val="a0"/>
    <w:uiPriority w:val="99"/>
    <w:semiHidden/>
    <w:unhideWhenUsed/>
    <w:rsid w:val="00B207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2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lastModifiedBy>Алексей Гурин</cp:lastModifiedBy>
  <cp:revision>24</cp:revision>
  <dcterms:created xsi:type="dcterms:W3CDTF">2025-10-29T13:50:00Z</dcterms:created>
  <dcterms:modified xsi:type="dcterms:W3CDTF">2025-11-05T14:07:00Z</dcterms:modified>
</cp:coreProperties>
</file>