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75"/>
        <w:gridCol w:w="795"/>
        <w:gridCol w:w="6225"/>
        <w:gridCol w:w="1881"/>
      </w:tblGrid>
      <w:tr w:rsidR="00441F17" w:rsidTr="00441F17">
        <w:trPr>
          <w:trHeight w:val="620"/>
        </w:trPr>
        <w:tc>
          <w:tcPr>
            <w:tcW w:w="1470" w:type="dxa"/>
            <w:gridSpan w:val="2"/>
            <w:tcBorders>
              <w:right w:val="single" w:sz="4" w:space="0" w:color="auto"/>
            </w:tcBorders>
          </w:tcPr>
          <w:p w:rsidR="00441F17" w:rsidRDefault="00441F17">
            <w:r>
              <w:t>Ref.No</w:t>
            </w:r>
          </w:p>
        </w:tc>
        <w:tc>
          <w:tcPr>
            <w:tcW w:w="6225" w:type="dxa"/>
            <w:tcBorders>
              <w:right w:val="single" w:sz="4" w:space="0" w:color="auto"/>
            </w:tcBorders>
          </w:tcPr>
          <w:p w:rsidR="00441F17" w:rsidRDefault="00441F17">
            <w:r>
              <w:t>Function Description</w:t>
            </w:r>
          </w:p>
        </w:tc>
        <w:tc>
          <w:tcPr>
            <w:tcW w:w="1881" w:type="dxa"/>
            <w:tcBorders>
              <w:left w:val="single" w:sz="4" w:space="0" w:color="auto"/>
            </w:tcBorders>
          </w:tcPr>
          <w:p w:rsidR="00441F17" w:rsidRDefault="00441F17">
            <w:r>
              <w:t>Category</w:t>
            </w:r>
          </w:p>
        </w:tc>
      </w:tr>
      <w:tr w:rsidR="00441F17" w:rsidTr="00441F17">
        <w:trPr>
          <w:trHeight w:val="710"/>
        </w:trPr>
        <w:tc>
          <w:tcPr>
            <w:tcW w:w="675" w:type="dxa"/>
            <w:tcBorders>
              <w:right w:val="single" w:sz="4" w:space="0" w:color="auto"/>
            </w:tcBorders>
          </w:tcPr>
          <w:p w:rsidR="00441F17" w:rsidRDefault="00441F17">
            <w:r>
              <w:t>F4</w:t>
            </w:r>
          </w:p>
        </w:tc>
        <w:tc>
          <w:tcPr>
            <w:tcW w:w="7020" w:type="dxa"/>
            <w:gridSpan w:val="2"/>
            <w:tcBorders>
              <w:right w:val="single" w:sz="4" w:space="0" w:color="auto"/>
            </w:tcBorders>
          </w:tcPr>
          <w:p w:rsidR="00441F17" w:rsidRDefault="00441F17">
            <w:r>
              <w:t>Display and sound</w:t>
            </w:r>
          </w:p>
        </w:tc>
        <w:tc>
          <w:tcPr>
            <w:tcW w:w="1881" w:type="dxa"/>
            <w:tcBorders>
              <w:left w:val="single" w:sz="4" w:space="0" w:color="auto"/>
            </w:tcBorders>
          </w:tcPr>
          <w:p w:rsidR="00441F17" w:rsidRDefault="00441F17"/>
        </w:tc>
      </w:tr>
      <w:tr w:rsidR="00441F17" w:rsidTr="00441F17">
        <w:trPr>
          <w:trHeight w:val="818"/>
        </w:trPr>
        <w:tc>
          <w:tcPr>
            <w:tcW w:w="675" w:type="dxa"/>
            <w:tcBorders>
              <w:right w:val="single" w:sz="4" w:space="0" w:color="auto"/>
            </w:tcBorders>
          </w:tcPr>
          <w:p w:rsidR="00441F17" w:rsidRDefault="00441F17"/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441F17" w:rsidRDefault="00441F17">
            <w:r>
              <w:t>F4.1</w:t>
            </w:r>
          </w:p>
        </w:tc>
        <w:tc>
          <w:tcPr>
            <w:tcW w:w="6225" w:type="dxa"/>
            <w:tcBorders>
              <w:left w:val="single" w:sz="4" w:space="0" w:color="auto"/>
              <w:right w:val="single" w:sz="4" w:space="0" w:color="auto"/>
            </w:tcBorders>
          </w:tcPr>
          <w:p w:rsidR="00441F17" w:rsidRDefault="00441F17">
            <w:r>
              <w:t>System should be able to allow user to select the type of language to be used, user will select.</w:t>
            </w:r>
          </w:p>
        </w:tc>
        <w:tc>
          <w:tcPr>
            <w:tcW w:w="1881" w:type="dxa"/>
            <w:tcBorders>
              <w:left w:val="single" w:sz="4" w:space="0" w:color="auto"/>
            </w:tcBorders>
          </w:tcPr>
          <w:p w:rsidR="00441F17" w:rsidRDefault="00441F17">
            <w:r>
              <w:t>Evident</w:t>
            </w:r>
          </w:p>
        </w:tc>
      </w:tr>
      <w:tr w:rsidR="00441F17" w:rsidTr="00441F17">
        <w:trPr>
          <w:trHeight w:val="863"/>
        </w:trPr>
        <w:tc>
          <w:tcPr>
            <w:tcW w:w="675" w:type="dxa"/>
            <w:tcBorders>
              <w:right w:val="single" w:sz="4" w:space="0" w:color="auto"/>
            </w:tcBorders>
          </w:tcPr>
          <w:p w:rsidR="00441F17" w:rsidRDefault="00441F17"/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441F17" w:rsidRDefault="00441F17">
            <w:r>
              <w:t>F4.2</w:t>
            </w:r>
          </w:p>
        </w:tc>
        <w:tc>
          <w:tcPr>
            <w:tcW w:w="6225" w:type="dxa"/>
            <w:tcBorders>
              <w:left w:val="single" w:sz="4" w:space="0" w:color="auto"/>
              <w:right w:val="single" w:sz="4" w:space="0" w:color="auto"/>
            </w:tcBorders>
          </w:tcPr>
          <w:p w:rsidR="00441F17" w:rsidRDefault="00441F17">
            <w:r>
              <w:t>System should allow the size of fonts of the text to be used, either Extra Large, large, extra small or small.</w:t>
            </w:r>
          </w:p>
        </w:tc>
        <w:tc>
          <w:tcPr>
            <w:tcW w:w="1881" w:type="dxa"/>
            <w:tcBorders>
              <w:left w:val="single" w:sz="4" w:space="0" w:color="auto"/>
            </w:tcBorders>
          </w:tcPr>
          <w:p w:rsidR="00441F17" w:rsidRDefault="00441F17">
            <w:r>
              <w:t>Evident</w:t>
            </w:r>
          </w:p>
        </w:tc>
      </w:tr>
      <w:tr w:rsidR="00441F17" w:rsidTr="00441F17">
        <w:trPr>
          <w:trHeight w:val="683"/>
        </w:trPr>
        <w:tc>
          <w:tcPr>
            <w:tcW w:w="675" w:type="dxa"/>
            <w:tcBorders>
              <w:right w:val="single" w:sz="4" w:space="0" w:color="auto"/>
            </w:tcBorders>
          </w:tcPr>
          <w:p w:rsidR="00441F17" w:rsidRDefault="00441F17"/>
        </w:tc>
        <w:tc>
          <w:tcPr>
            <w:tcW w:w="795" w:type="dxa"/>
            <w:tcBorders>
              <w:left w:val="single" w:sz="4" w:space="0" w:color="auto"/>
              <w:right w:val="single" w:sz="4" w:space="0" w:color="auto"/>
            </w:tcBorders>
          </w:tcPr>
          <w:p w:rsidR="00441F17" w:rsidRDefault="00441F17">
            <w:r>
              <w:t>F4.3</w:t>
            </w:r>
          </w:p>
        </w:tc>
        <w:tc>
          <w:tcPr>
            <w:tcW w:w="6225" w:type="dxa"/>
            <w:tcBorders>
              <w:left w:val="single" w:sz="4" w:space="0" w:color="auto"/>
              <w:right w:val="single" w:sz="4" w:space="0" w:color="auto"/>
            </w:tcBorders>
          </w:tcPr>
          <w:p w:rsidR="00441F17" w:rsidRDefault="00441F17">
            <w:r>
              <w:t>System should be able to allow a user to set navigation type of the forms/questioners uploaded in the system can be horizontal, swipe or forward/backward</w:t>
            </w:r>
          </w:p>
        </w:tc>
        <w:tc>
          <w:tcPr>
            <w:tcW w:w="1881" w:type="dxa"/>
            <w:tcBorders>
              <w:left w:val="single" w:sz="4" w:space="0" w:color="auto"/>
            </w:tcBorders>
          </w:tcPr>
          <w:p w:rsidR="00441F17" w:rsidRDefault="00441F17">
            <w:r>
              <w:t>Evident</w:t>
            </w:r>
          </w:p>
        </w:tc>
      </w:tr>
    </w:tbl>
    <w:p w:rsidR="00D43DEB" w:rsidRDefault="00D43DEB"/>
    <w:sectPr w:rsidR="00D43DEB" w:rsidSect="00D4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F17"/>
    <w:rsid w:val="00441F17"/>
    <w:rsid w:val="00D43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F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cp:lastModifiedBy>Computer lab</cp:lastModifiedBy>
  <cp:revision>1</cp:revision>
  <dcterms:created xsi:type="dcterms:W3CDTF">2019-08-27T10:00:00Z</dcterms:created>
  <dcterms:modified xsi:type="dcterms:W3CDTF">2019-08-27T10:09:00Z</dcterms:modified>
</cp:coreProperties>
</file>