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2961AE" w14:paraId="60034D8A" w14:textId="77777777" w:rsidTr="2F01C628">
        <w:trPr>
          <w:trHeight w:val="531"/>
        </w:trPr>
        <w:tc>
          <w:tcPr>
            <w:tcW w:w="3415" w:type="dxa"/>
          </w:tcPr>
          <w:p w14:paraId="6EA2C19C" w14:textId="269DDE07" w:rsidR="00CB658D" w:rsidRPr="002961AE" w:rsidRDefault="00CB658D" w:rsidP="00AE1E1C">
            <w:pPr>
              <w:pStyle w:val="AppHeading1"/>
              <w:spacing w:after="0" w:line="240" w:lineRule="auto"/>
              <w:rPr>
                <w:highlight w:val="yellow"/>
              </w:rPr>
            </w:pPr>
            <w:bookmarkStart w:id="0" w:name="_Toc523878296"/>
            <w:bookmarkStart w:id="1" w:name="_Toc521978636"/>
            <w:r w:rsidRPr="002961AE">
              <w:rPr>
                <w:noProof/>
              </w:rPr>
              <w:drawing>
                <wp:inline distT="0" distB="0" distL="0" distR="0" wp14:anchorId="4CB478AE" wp14:editId="37179DF2">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2961AE" w:rsidRDefault="00CB658D" w:rsidP="00D60046">
            <w:pPr>
              <w:spacing w:before="40" w:after="40"/>
              <w:jc w:val="left"/>
              <w:rPr>
                <w:rFonts w:ascii="Arial" w:hAnsi="Arial"/>
                <w:caps/>
                <w:spacing w:val="8"/>
                <w:sz w:val="14"/>
                <w:szCs w:val="14"/>
              </w:rPr>
            </w:pPr>
          </w:p>
        </w:tc>
      </w:tr>
      <w:tr w:rsidR="00CB658D" w:rsidRPr="002961AE" w14:paraId="51F6B80B" w14:textId="77777777" w:rsidTr="2F01C628">
        <w:trPr>
          <w:trHeight w:val="2870"/>
        </w:trPr>
        <w:tc>
          <w:tcPr>
            <w:tcW w:w="3415" w:type="dxa"/>
          </w:tcPr>
          <w:p w14:paraId="79C2A024" w14:textId="77777777" w:rsidR="00CB658D" w:rsidRPr="002961AE" w:rsidRDefault="00CB658D" w:rsidP="00D60046">
            <w:pPr>
              <w:spacing w:before="0" w:after="0"/>
              <w:jc w:val="left"/>
              <w:rPr>
                <w:sz w:val="16"/>
                <w:szCs w:val="20"/>
              </w:rPr>
            </w:pPr>
          </w:p>
        </w:tc>
        <w:tc>
          <w:tcPr>
            <w:tcW w:w="5935" w:type="dxa"/>
          </w:tcPr>
          <w:p w14:paraId="3A866C54" w14:textId="77777777" w:rsidR="00CB658D" w:rsidRPr="002961AE" w:rsidRDefault="00071909"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2961AE">
                  <w:rPr>
                    <w:rFonts w:ascii="Arial" w:hAnsi="Arial"/>
                    <w:b/>
                    <w:bCs/>
                    <w:color w:val="000000"/>
                    <w:spacing w:val="-10"/>
                    <w:kern w:val="28"/>
                    <w:sz w:val="40"/>
                  </w:rPr>
                  <w:t>The Clinical and Community Data Initiative</w:t>
                </w:r>
              </w:sdtContent>
            </w:sdt>
            <w:r w:rsidR="00CB658D" w:rsidRPr="002961AE">
              <w:rPr>
                <w:rFonts w:ascii="Arial" w:hAnsi="Arial"/>
                <w:b/>
                <w:bCs/>
                <w:color w:val="000000"/>
                <w:spacing w:val="-10"/>
                <w:kern w:val="28"/>
                <w:sz w:val="40"/>
              </w:rPr>
              <w:t xml:space="preserve"> </w:t>
            </w:r>
          </w:p>
        </w:tc>
      </w:tr>
      <w:tr w:rsidR="00CB658D" w:rsidRPr="002961AE" w14:paraId="5AF9B192" w14:textId="77777777" w:rsidTr="2F01C628">
        <w:trPr>
          <w:trHeight w:hRule="exact" w:val="3510"/>
        </w:trPr>
        <w:tc>
          <w:tcPr>
            <w:tcW w:w="3415" w:type="dxa"/>
          </w:tcPr>
          <w:p w14:paraId="00FF5C8F" w14:textId="77777777" w:rsidR="00CB658D" w:rsidRPr="002961AE" w:rsidRDefault="00CB658D" w:rsidP="00D60046">
            <w:pPr>
              <w:spacing w:before="0" w:after="0"/>
              <w:jc w:val="left"/>
              <w:rPr>
                <w:rFonts w:ascii="Times New Roman" w:hAnsi="Times New Roman" w:cs="Times New Roman"/>
                <w:sz w:val="18"/>
                <w:szCs w:val="18"/>
              </w:rPr>
            </w:pPr>
            <w:r w:rsidRPr="002961AE">
              <w:rPr>
                <w:rFonts w:ascii="Times New Roman" w:hAnsi="Times New Roman" w:cs="Times New Roman"/>
                <w:b/>
                <w:sz w:val="16"/>
                <w:szCs w:val="20"/>
              </w:rPr>
              <w:t>Sponsor:</w:t>
            </w:r>
            <w:r w:rsidRPr="002961AE">
              <w:rPr>
                <w:rFonts w:ascii="Times New Roman" w:hAnsi="Times New Roman" w:cs="Times New Roman"/>
                <w:sz w:val="16"/>
                <w:szCs w:val="20"/>
              </w:rPr>
              <w:t xml:space="preserve"> Centers for Disease Control and Prevention</w:t>
            </w:r>
          </w:p>
          <w:p w14:paraId="5F8E9644" w14:textId="77777777" w:rsidR="00CB658D" w:rsidRPr="002961AE" w:rsidRDefault="00CB658D" w:rsidP="00D60046">
            <w:pPr>
              <w:spacing w:before="0" w:after="0"/>
              <w:jc w:val="left"/>
              <w:rPr>
                <w:rFonts w:ascii="Times New Roman" w:hAnsi="Times New Roman" w:cs="Times New Roman"/>
                <w:sz w:val="18"/>
                <w:szCs w:val="18"/>
              </w:rPr>
            </w:pPr>
            <w:r w:rsidRPr="002961AE">
              <w:rPr>
                <w:rFonts w:ascii="Times New Roman" w:hAnsi="Times New Roman" w:cs="Times New Roman"/>
                <w:b/>
                <w:sz w:val="16"/>
                <w:szCs w:val="20"/>
              </w:rPr>
              <w:t>Dept. No.:</w:t>
            </w:r>
            <w:r w:rsidRPr="002961AE">
              <w:rPr>
                <w:rFonts w:ascii="Times New Roman" w:hAnsi="Times New Roman" w:cs="Times New Roman"/>
                <w:sz w:val="16"/>
                <w:szCs w:val="20"/>
              </w:rPr>
              <w:t xml:space="preserve"> P351</w:t>
            </w:r>
          </w:p>
          <w:p w14:paraId="7C279102" w14:textId="77777777" w:rsidR="00CB658D" w:rsidRPr="002961AE" w:rsidRDefault="00CB658D" w:rsidP="00D60046">
            <w:pPr>
              <w:spacing w:before="0" w:after="0"/>
              <w:jc w:val="left"/>
              <w:rPr>
                <w:rFonts w:ascii="Times New Roman" w:hAnsi="Times New Roman" w:cs="Times New Roman"/>
                <w:sz w:val="18"/>
                <w:szCs w:val="18"/>
              </w:rPr>
            </w:pPr>
            <w:r w:rsidRPr="002961AE">
              <w:rPr>
                <w:rFonts w:ascii="Times New Roman" w:hAnsi="Times New Roman" w:cs="Times New Roman"/>
                <w:b/>
                <w:sz w:val="16"/>
                <w:szCs w:val="20"/>
              </w:rPr>
              <w:t xml:space="preserve">Contract No.: </w:t>
            </w:r>
            <w:r w:rsidRPr="002961AE">
              <w:rPr>
                <w:rFonts w:ascii="Times New Roman" w:hAnsi="Times New Roman" w:cs="Times New Roman"/>
                <w:sz w:val="16"/>
                <w:szCs w:val="20"/>
              </w:rPr>
              <w:t>75FCMC18D0047</w:t>
            </w:r>
          </w:p>
          <w:p w14:paraId="14F2EB05" w14:textId="77777777" w:rsidR="00CB658D" w:rsidRPr="002961AE" w:rsidRDefault="00CB658D" w:rsidP="00D60046">
            <w:pPr>
              <w:spacing w:before="0" w:after="0"/>
              <w:jc w:val="left"/>
              <w:rPr>
                <w:rFonts w:ascii="Times New Roman" w:hAnsi="Times New Roman" w:cs="Times New Roman"/>
                <w:sz w:val="18"/>
                <w:szCs w:val="18"/>
              </w:rPr>
            </w:pPr>
            <w:r w:rsidRPr="002961AE">
              <w:rPr>
                <w:rFonts w:ascii="Times New Roman" w:hAnsi="Times New Roman" w:cs="Times New Roman"/>
                <w:b/>
                <w:sz w:val="16"/>
                <w:szCs w:val="20"/>
              </w:rPr>
              <w:t>Project No.:</w:t>
            </w:r>
            <w:r w:rsidRPr="002961AE">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37527A64" w:rsidR="00CB658D" w:rsidRDefault="00CB658D" w:rsidP="00D60046">
                <w:pPr>
                  <w:spacing w:before="0" w:after="0" w:line="259" w:lineRule="auto"/>
                  <w:ind w:left="-11"/>
                  <w:jc w:val="left"/>
                  <w:rPr>
                    <w:rFonts w:ascii="Arial" w:hAnsi="Arial"/>
                    <w:b/>
                    <w:bCs/>
                    <w:color w:val="000000"/>
                    <w:spacing w:val="-10"/>
                    <w:kern w:val="28"/>
                    <w:sz w:val="32"/>
                  </w:rPr>
                </w:pPr>
                <w:r w:rsidRPr="007531B0">
                  <w:rPr>
                    <w:rFonts w:ascii="Arial" w:hAnsi="Arial"/>
                    <w:b/>
                    <w:bCs/>
                    <w:color w:val="000000"/>
                    <w:spacing w:val="-10"/>
                    <w:kern w:val="28"/>
                    <w:sz w:val="32"/>
                  </w:rPr>
                  <w:t xml:space="preserve">Clinical and Community Data Initiative </w:t>
                </w:r>
                <w:r>
                  <w:rPr>
                    <w:rFonts w:ascii="Arial" w:hAnsi="Arial"/>
                    <w:b/>
                    <w:bCs/>
                    <w:color w:val="000000"/>
                    <w:spacing w:val="-10"/>
                    <w:kern w:val="28"/>
                    <w:sz w:val="32"/>
                  </w:rPr>
                  <w:t xml:space="preserve">Prevalence Queries </w:t>
                </w:r>
                <w:r>
                  <w:rPr>
                    <w:rFonts w:ascii="Arial" w:hAnsi="Arial"/>
                    <w:b/>
                    <w:bCs/>
                    <w:color w:val="000000"/>
                    <w:spacing w:val="-10"/>
                    <w:kern w:val="28"/>
                    <w:sz w:val="32"/>
                  </w:rPr>
                  <w:br/>
                  <w:t xml:space="preserve">Implementation Guide </w:t>
                </w:r>
                <w:r>
                  <w:rPr>
                    <w:rFonts w:ascii="Arial" w:hAnsi="Arial"/>
                    <w:b/>
                    <w:bCs/>
                    <w:color w:val="000000"/>
                    <w:spacing w:val="-10"/>
                    <w:kern w:val="28"/>
                    <w:sz w:val="32"/>
                  </w:rPr>
                  <w:br/>
                  <w:t xml:space="preserve">for </w:t>
                </w:r>
                <w:r w:rsidRPr="007531B0" w:rsidDel="0003100D">
                  <w:rPr>
                    <w:rFonts w:ascii="Arial" w:hAnsi="Arial"/>
                    <w:b/>
                    <w:bCs/>
                    <w:color w:val="000000"/>
                    <w:spacing w:val="-10"/>
                    <w:kern w:val="28"/>
                    <w:sz w:val="32"/>
                  </w:rPr>
                  <w:t xml:space="preserve">Youth </w:t>
                </w:r>
                <w:r w:rsidRPr="007531B0">
                  <w:rPr>
                    <w:rFonts w:ascii="Arial" w:hAnsi="Arial"/>
                    <w:b/>
                    <w:bCs/>
                    <w:color w:val="000000"/>
                    <w:spacing w:val="-10"/>
                    <w:kern w:val="28"/>
                    <w:sz w:val="32"/>
                  </w:rPr>
                  <w:t xml:space="preserve">and Teen </w:t>
                </w:r>
                <w:r>
                  <w:rPr>
                    <w:rFonts w:ascii="Arial" w:hAnsi="Arial"/>
                    <w:b/>
                    <w:bCs/>
                    <w:color w:val="000000"/>
                    <w:spacing w:val="-10"/>
                    <w:kern w:val="28"/>
                    <w:sz w:val="32"/>
                  </w:rPr>
                  <w:t>Data</w:t>
                </w:r>
              </w:p>
              <w:p w14:paraId="10F52E81" w14:textId="515D9491" w:rsidR="00CB658D" w:rsidRPr="002961AE" w:rsidRDefault="00CB658D" w:rsidP="00D60046">
                <w:pPr>
                  <w:spacing w:before="0" w:after="0" w:line="259" w:lineRule="auto"/>
                  <w:ind w:left="-11"/>
                  <w:jc w:val="left"/>
                  <w:rPr>
                    <w:rFonts w:ascii="Arial" w:hAnsi="Arial"/>
                    <w:b/>
                    <w:bCs/>
                    <w:color w:val="000000"/>
                    <w:spacing w:val="-10"/>
                    <w:kern w:val="28"/>
                    <w:sz w:val="32"/>
                  </w:rPr>
                </w:pPr>
                <w:r w:rsidRPr="00D77680">
                  <w:rPr>
                    <w:rFonts w:ascii="Arial" w:hAnsi="Arial"/>
                    <w:b/>
                    <w:bCs/>
                    <w:color w:val="000000"/>
                    <w:spacing w:val="-10"/>
                    <w:kern w:val="28"/>
                    <w:sz w:val="28"/>
                    <w:szCs w:val="22"/>
                  </w:rPr>
                  <w:t xml:space="preserve">Version </w:t>
                </w:r>
                <w:r>
                  <w:rPr>
                    <w:rFonts w:ascii="Arial" w:hAnsi="Arial"/>
                    <w:b/>
                    <w:bCs/>
                    <w:color w:val="000000"/>
                    <w:spacing w:val="-10"/>
                    <w:kern w:val="28"/>
                    <w:sz w:val="28"/>
                    <w:szCs w:val="22"/>
                  </w:rPr>
                  <w:t>1.</w:t>
                </w:r>
                <w:r w:rsidR="00045DF3">
                  <w:rPr>
                    <w:rFonts w:ascii="Arial" w:hAnsi="Arial"/>
                    <w:b/>
                    <w:bCs/>
                    <w:color w:val="000000"/>
                    <w:spacing w:val="-10"/>
                    <w:kern w:val="28"/>
                    <w:sz w:val="28"/>
                    <w:szCs w:val="22"/>
                  </w:rPr>
                  <w:t>1</w:t>
                </w:r>
              </w:p>
            </w:sdtContent>
          </w:sdt>
          <w:p w14:paraId="2905B4E6" w14:textId="77777777" w:rsidR="00CB658D" w:rsidRDefault="00CB658D" w:rsidP="00D60046">
            <w:pPr>
              <w:spacing w:before="0" w:after="0" w:line="259" w:lineRule="auto"/>
              <w:ind w:left="-11"/>
              <w:jc w:val="left"/>
              <w:rPr>
                <w:rFonts w:ascii="Arial" w:hAnsi="Arial"/>
                <w:b/>
                <w:bCs/>
                <w:color w:val="000000"/>
                <w:spacing w:val="-10"/>
                <w:kern w:val="28"/>
                <w:sz w:val="32"/>
              </w:rPr>
            </w:pPr>
          </w:p>
        </w:tc>
      </w:tr>
      <w:tr w:rsidR="00CB658D" w:rsidRPr="002961AE" w14:paraId="2ADBC8D6" w14:textId="77777777" w:rsidTr="2F01C628">
        <w:trPr>
          <w:trHeight w:val="5229"/>
        </w:trPr>
        <w:tc>
          <w:tcPr>
            <w:tcW w:w="3415" w:type="dxa"/>
          </w:tcPr>
          <w:p w14:paraId="762371BF" w14:textId="3902DB12" w:rsidR="00CB658D" w:rsidRDefault="00CB658D" w:rsidP="00D60046">
            <w:pPr>
              <w:spacing w:before="120" w:after="120"/>
              <w:jc w:val="left"/>
              <w:rPr>
                <w:rFonts w:ascii="Times New Roman" w:hAnsi="Times New Roman" w:cs="Times New Roman"/>
                <w:sz w:val="16"/>
                <w:szCs w:val="20"/>
              </w:rPr>
            </w:pPr>
          </w:p>
          <w:p w14:paraId="3D9B1F20" w14:textId="0305E373" w:rsidR="00AE1E1C" w:rsidRDefault="00AE1E1C" w:rsidP="00D60046">
            <w:pPr>
              <w:spacing w:before="120" w:after="120"/>
              <w:jc w:val="left"/>
              <w:rPr>
                <w:rFonts w:ascii="Times New Roman" w:hAnsi="Times New Roman" w:cs="Times New Roman"/>
                <w:sz w:val="16"/>
                <w:szCs w:val="20"/>
              </w:rPr>
            </w:pPr>
          </w:p>
          <w:p w14:paraId="13F35792" w14:textId="797336A2" w:rsidR="00AE1E1C" w:rsidRDefault="00AE1E1C" w:rsidP="00D60046">
            <w:pPr>
              <w:spacing w:before="120" w:after="120"/>
              <w:jc w:val="left"/>
              <w:rPr>
                <w:rFonts w:ascii="Times New Roman" w:hAnsi="Times New Roman" w:cs="Times New Roman"/>
                <w:sz w:val="16"/>
                <w:szCs w:val="20"/>
              </w:rPr>
            </w:pPr>
          </w:p>
          <w:p w14:paraId="5403D757" w14:textId="3269136D" w:rsidR="00AE1E1C" w:rsidRDefault="00AE1E1C" w:rsidP="00D60046">
            <w:pPr>
              <w:spacing w:before="120" w:after="120"/>
              <w:jc w:val="left"/>
              <w:rPr>
                <w:rFonts w:ascii="Times New Roman" w:hAnsi="Times New Roman" w:cs="Times New Roman"/>
                <w:sz w:val="16"/>
                <w:szCs w:val="20"/>
              </w:rPr>
            </w:pPr>
          </w:p>
          <w:p w14:paraId="041B08E1" w14:textId="71D47FE4" w:rsidR="00AE1E1C" w:rsidRDefault="00AE1E1C" w:rsidP="00D60046">
            <w:pPr>
              <w:spacing w:before="120" w:after="120"/>
              <w:jc w:val="left"/>
              <w:rPr>
                <w:rFonts w:ascii="Times New Roman" w:hAnsi="Times New Roman" w:cs="Times New Roman"/>
                <w:sz w:val="16"/>
                <w:szCs w:val="20"/>
              </w:rPr>
            </w:pPr>
          </w:p>
          <w:p w14:paraId="003B3A41" w14:textId="77777777" w:rsidR="00BD762A" w:rsidRPr="002961AE" w:rsidRDefault="00BD762A" w:rsidP="00D60046">
            <w:pPr>
              <w:spacing w:before="120" w:after="120"/>
              <w:jc w:val="left"/>
              <w:rPr>
                <w:rFonts w:ascii="Times New Roman" w:hAnsi="Times New Roman" w:cs="Times New Roman"/>
                <w:sz w:val="16"/>
                <w:szCs w:val="20"/>
              </w:rPr>
            </w:pPr>
          </w:p>
          <w:p w14:paraId="48CFB43B" w14:textId="77777777" w:rsidR="00CB658D" w:rsidRPr="002961AE" w:rsidRDefault="00CB658D" w:rsidP="00D60046">
            <w:pPr>
              <w:spacing w:before="120" w:after="120"/>
              <w:jc w:val="left"/>
              <w:rPr>
                <w:rFonts w:ascii="Times New Roman" w:hAnsi="Times New Roman" w:cs="Times New Roman"/>
                <w:sz w:val="16"/>
                <w:szCs w:val="20"/>
              </w:rPr>
            </w:pPr>
          </w:p>
          <w:p w14:paraId="1666F1E8" w14:textId="77777777" w:rsidR="00F4531A" w:rsidRDefault="00F4531A" w:rsidP="00D60046">
            <w:pPr>
              <w:spacing w:before="120" w:after="120"/>
              <w:jc w:val="left"/>
              <w:rPr>
                <w:rFonts w:ascii="Times New Roman" w:hAnsi="Times New Roman" w:cs="Times New Roman"/>
                <w:sz w:val="16"/>
                <w:szCs w:val="20"/>
              </w:rPr>
            </w:pPr>
          </w:p>
          <w:p w14:paraId="6C9E9A79" w14:textId="77777777" w:rsidR="00F4531A" w:rsidRDefault="00F4531A" w:rsidP="00D60046">
            <w:pPr>
              <w:spacing w:before="120" w:after="120"/>
              <w:jc w:val="left"/>
              <w:rPr>
                <w:rFonts w:ascii="Times New Roman" w:hAnsi="Times New Roman" w:cs="Times New Roman"/>
                <w:sz w:val="16"/>
                <w:szCs w:val="20"/>
              </w:rPr>
            </w:pPr>
          </w:p>
          <w:p w14:paraId="63422169" w14:textId="065B036A" w:rsidR="00CB658D" w:rsidRPr="002961AE" w:rsidRDefault="00CB658D" w:rsidP="00D60046">
            <w:pPr>
              <w:spacing w:before="120" w:after="120"/>
              <w:jc w:val="left"/>
              <w:rPr>
                <w:rFonts w:ascii="Times New Roman" w:hAnsi="Times New Roman" w:cs="Times New Roman"/>
                <w:sz w:val="16"/>
                <w:szCs w:val="20"/>
              </w:rPr>
            </w:pPr>
            <w:r w:rsidRPr="002961AE">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7B089B26" w14:textId="0D0C70C1" w:rsidR="00CB658D" w:rsidRPr="002961AE" w:rsidRDefault="00D41B0B" w:rsidP="00D60046">
            <w:pPr>
              <w:spacing w:before="120" w:after="120"/>
              <w:jc w:val="left"/>
              <w:rPr>
                <w:rFonts w:ascii="Times New Roman" w:hAnsi="Times New Roman" w:cs="Times New Roman"/>
                <w:sz w:val="16"/>
                <w:szCs w:val="20"/>
              </w:rPr>
            </w:pPr>
            <w:r w:rsidRPr="00D41B0B">
              <w:rPr>
                <w:rFonts w:ascii="Times New Roman" w:hAnsi="Times New Roman" w:cs="Times New Roman"/>
                <w:sz w:val="16"/>
                <w:szCs w:val="20"/>
              </w:rPr>
              <w:t>Approved for Public Release</w:t>
            </w:r>
            <w:r>
              <w:rPr>
                <w:rFonts w:ascii="Times New Roman" w:hAnsi="Times New Roman" w:cs="Times New Roman"/>
                <w:sz w:val="16"/>
                <w:szCs w:val="20"/>
              </w:rPr>
              <w:t>.</w:t>
            </w:r>
            <w:r w:rsidRPr="00D41B0B">
              <w:rPr>
                <w:rFonts w:ascii="Times New Roman" w:hAnsi="Times New Roman" w:cs="Times New Roman"/>
                <w:sz w:val="16"/>
                <w:szCs w:val="20"/>
              </w:rPr>
              <w:t xml:space="preserve"> </w:t>
            </w:r>
            <w:r>
              <w:rPr>
                <w:rFonts w:ascii="Times New Roman" w:hAnsi="Times New Roman" w:cs="Times New Roman"/>
                <w:sz w:val="16"/>
                <w:szCs w:val="20"/>
              </w:rPr>
              <w:br/>
            </w:r>
            <w:r w:rsidRPr="00D41B0B">
              <w:rPr>
                <w:rFonts w:ascii="Times New Roman" w:hAnsi="Times New Roman" w:cs="Times New Roman"/>
                <w:sz w:val="16"/>
                <w:szCs w:val="20"/>
              </w:rPr>
              <w:t xml:space="preserve">Distribution Unlimited. </w:t>
            </w:r>
            <w:r>
              <w:rPr>
                <w:rFonts w:ascii="Times New Roman" w:hAnsi="Times New Roman" w:cs="Times New Roman"/>
                <w:sz w:val="16"/>
                <w:szCs w:val="20"/>
              </w:rPr>
              <w:br/>
            </w:r>
            <w:r w:rsidRPr="00D41B0B">
              <w:rPr>
                <w:rFonts w:ascii="Times New Roman" w:hAnsi="Times New Roman" w:cs="Times New Roman"/>
                <w:sz w:val="16"/>
                <w:szCs w:val="20"/>
              </w:rPr>
              <w:t>Public Release Case Number 21-</w:t>
            </w:r>
            <w:r>
              <w:rPr>
                <w:rFonts w:ascii="Times New Roman" w:hAnsi="Times New Roman" w:cs="Times New Roman"/>
                <w:sz w:val="16"/>
                <w:szCs w:val="20"/>
              </w:rPr>
              <w:t>4073</w:t>
            </w:r>
            <w:r w:rsidRPr="00D41B0B">
              <w:rPr>
                <w:rFonts w:ascii="Times New Roman" w:hAnsi="Times New Roman" w:cs="Times New Roman"/>
                <w:sz w:val="16"/>
                <w:szCs w:val="20"/>
              </w:rPr>
              <w:t>.</w:t>
            </w:r>
          </w:p>
          <w:p w14:paraId="1434F120" w14:textId="3B50E895" w:rsidR="00CB658D" w:rsidRPr="002961AE" w:rsidRDefault="00CB658D" w:rsidP="00D60046">
            <w:pPr>
              <w:spacing w:before="120" w:after="120"/>
              <w:jc w:val="left"/>
              <w:rPr>
                <w:rFonts w:ascii="Times New Roman" w:hAnsi="Times New Roman" w:cs="Times New Roman"/>
                <w:sz w:val="16"/>
                <w:szCs w:val="20"/>
              </w:rPr>
            </w:pPr>
            <w:r w:rsidRPr="002961AE">
              <w:rPr>
                <w:rFonts w:ascii="Times New Roman" w:hAnsi="Times New Roman" w:cs="Times New Roman"/>
                <w:sz w:val="16"/>
                <w:szCs w:val="20"/>
              </w:rPr>
              <w:t>©202</w:t>
            </w:r>
            <w:r w:rsidR="00F4531A">
              <w:rPr>
                <w:rFonts w:ascii="Times New Roman" w:hAnsi="Times New Roman" w:cs="Times New Roman"/>
                <w:sz w:val="16"/>
                <w:szCs w:val="20"/>
              </w:rPr>
              <w:t>2</w:t>
            </w:r>
            <w:r w:rsidRPr="002961AE">
              <w:rPr>
                <w:rFonts w:ascii="Times New Roman" w:hAnsi="Times New Roman" w:cs="Times New Roman"/>
                <w:sz w:val="16"/>
                <w:szCs w:val="20"/>
              </w:rPr>
              <w:t xml:space="preserve"> The MITRE Corporation. </w:t>
            </w:r>
            <w:r w:rsidRPr="002961AE">
              <w:rPr>
                <w:rFonts w:ascii="Times New Roman" w:hAnsi="Times New Roman" w:cs="Times New Roman"/>
                <w:sz w:val="16"/>
                <w:szCs w:val="20"/>
              </w:rPr>
              <w:br/>
              <w:t>All rights reserved.</w:t>
            </w:r>
          </w:p>
          <w:p w14:paraId="4E1316E4" w14:textId="77777777" w:rsidR="00CB658D" w:rsidRPr="002961AE" w:rsidRDefault="00CB658D" w:rsidP="00D60046">
            <w:pPr>
              <w:spacing w:before="120" w:after="0"/>
              <w:jc w:val="left"/>
              <w:rPr>
                <w:rFonts w:ascii="Times New Roman" w:hAnsi="Times New Roman" w:cs="Times New Roman"/>
                <w:b/>
                <w:szCs w:val="16"/>
              </w:rPr>
            </w:pPr>
          </w:p>
        </w:tc>
        <w:tc>
          <w:tcPr>
            <w:tcW w:w="5935" w:type="dxa"/>
          </w:tcPr>
          <w:p w14:paraId="4278CB0F" w14:textId="77777777" w:rsidR="00CB658D" w:rsidRPr="002961AE" w:rsidRDefault="00CB658D" w:rsidP="00D60046">
            <w:pPr>
              <w:spacing w:before="0" w:after="40"/>
              <w:jc w:val="left"/>
              <w:rPr>
                <w:rFonts w:ascii="Arial" w:hAnsi="Arial"/>
                <w:b/>
                <w:color w:val="000000"/>
                <w:spacing w:val="-10"/>
                <w:sz w:val="28"/>
              </w:rPr>
            </w:pPr>
          </w:p>
          <w:p w14:paraId="2F12E39B" w14:textId="77777777" w:rsidR="00CB658D" w:rsidRPr="002961AE" w:rsidRDefault="00CB658D" w:rsidP="00D60046">
            <w:pPr>
              <w:spacing w:before="0" w:after="40"/>
              <w:jc w:val="left"/>
              <w:rPr>
                <w:rFonts w:ascii="Arial" w:hAnsi="Arial"/>
                <w:b/>
                <w:color w:val="000000"/>
                <w:spacing w:val="-10"/>
                <w:sz w:val="28"/>
              </w:rPr>
            </w:pPr>
          </w:p>
          <w:p w14:paraId="02B26D08" w14:textId="77777777" w:rsidR="00CB658D" w:rsidRPr="002961AE" w:rsidRDefault="00CB658D" w:rsidP="00D60046">
            <w:pPr>
              <w:spacing w:before="0" w:after="40"/>
              <w:jc w:val="left"/>
              <w:rPr>
                <w:rFonts w:ascii="Arial" w:hAnsi="Arial"/>
                <w:b/>
                <w:color w:val="000000"/>
                <w:spacing w:val="-10"/>
                <w:sz w:val="28"/>
              </w:rPr>
            </w:pPr>
          </w:p>
          <w:p w14:paraId="120D7678" w14:textId="77777777" w:rsidR="00CB658D" w:rsidRPr="002961AE" w:rsidRDefault="00CB658D" w:rsidP="00D60046">
            <w:pPr>
              <w:spacing w:before="0" w:after="40"/>
              <w:jc w:val="left"/>
              <w:rPr>
                <w:rFonts w:ascii="Arial" w:hAnsi="Arial"/>
                <w:b/>
                <w:color w:val="000000"/>
                <w:spacing w:val="-10"/>
                <w:sz w:val="28"/>
              </w:rPr>
            </w:pPr>
          </w:p>
          <w:p w14:paraId="298693AB" w14:textId="51CC65EB" w:rsidR="00CB658D" w:rsidRPr="002961AE" w:rsidRDefault="00F45663"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December 23</w:t>
            </w:r>
            <w:r w:rsidR="3FCCF464" w:rsidRPr="2F01C628">
              <w:rPr>
                <w:rFonts w:ascii="Arial" w:hAnsi="Arial"/>
                <w:b/>
                <w:bCs/>
                <w:color w:val="000000"/>
                <w:spacing w:val="-10"/>
                <w:sz w:val="28"/>
                <w:szCs w:val="28"/>
              </w:rPr>
              <w:t>, 2021</w:t>
            </w:r>
          </w:p>
        </w:tc>
      </w:tr>
    </w:tbl>
    <w:p w14:paraId="5F36B96F" w14:textId="77777777" w:rsidR="00D31D5B" w:rsidRPr="00F711D0" w:rsidRDefault="009F2F14" w:rsidP="0089056D">
      <w:pPr>
        <w:spacing w:before="0" w:after="0"/>
        <w:jc w:val="left"/>
        <w:rPr>
          <w:lang w:val="de-DE"/>
        </w:rPr>
        <w:sectPr w:rsidR="00D31D5B" w:rsidRPr="00F711D0" w:rsidSect="00D85058">
          <w:footerReference w:type="even" r:id="rId12"/>
          <w:footerReference w:type="default" r:id="rId13"/>
          <w:headerReference w:type="first" r:id="rId14"/>
          <w:pgSz w:w="12240" w:h="15840" w:code="1"/>
          <w:pgMar w:top="1440" w:right="1440" w:bottom="1440" w:left="1440" w:header="432" w:footer="432" w:gutter="0"/>
          <w:cols w:space="720"/>
          <w:titlePg/>
          <w:docGrid w:linePitch="360"/>
        </w:sectPr>
      </w:pPr>
      <w:r>
        <w:rPr>
          <w:rFonts w:ascii="Arial" w:hAnsi="Arial" w:cs="Arial"/>
          <w:sz w:val="52"/>
        </w:rPr>
        <w:br w:type="page"/>
      </w:r>
    </w:p>
    <w:p w14:paraId="5174B1FD" w14:textId="02D9017E" w:rsidR="00D31D5B" w:rsidRPr="00D85058" w:rsidRDefault="009B6C7C" w:rsidP="00961754">
      <w:pPr>
        <w:rPr>
          <w:rStyle w:val="FrontMatterHeading"/>
        </w:rPr>
      </w:pPr>
      <w:r w:rsidRPr="00D85058">
        <w:rPr>
          <w:rStyle w:val="FrontMatterHeading"/>
        </w:rPr>
        <w:lastRenderedPageBreak/>
        <w:t>Record of Changes</w:t>
      </w:r>
    </w:p>
    <w:p w14:paraId="29781E02" w14:textId="608DF467" w:rsidR="00C97B35" w:rsidRDefault="005260EF" w:rsidP="005260EF">
      <w:pPr>
        <w:pStyle w:val="BodyText"/>
      </w:pPr>
      <w:r>
        <w:t>Implementation Guide Changes</w:t>
      </w: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996775" w14:paraId="1CC42FDF" w14:textId="77777777" w:rsidTr="00BD762A">
        <w:trPr>
          <w:trHeight w:val="432"/>
        </w:trPr>
        <w:tc>
          <w:tcPr>
            <w:tcW w:w="650" w:type="pct"/>
            <w:shd w:val="clear" w:color="auto" w:fill="1F497D"/>
          </w:tcPr>
          <w:p w14:paraId="00240514" w14:textId="77777777" w:rsidR="00C97B35" w:rsidRPr="00996775" w:rsidRDefault="00C97B35" w:rsidP="00012998">
            <w:pPr>
              <w:pStyle w:val="TableColumnHeading"/>
              <w:rPr>
                <w:color w:val="FFFFFF" w:themeColor="background1"/>
              </w:rPr>
            </w:pPr>
            <w:r w:rsidRPr="00996775">
              <w:rPr>
                <w:color w:val="FFFFFF" w:themeColor="background1"/>
              </w:rPr>
              <w:t>Version</w:t>
            </w:r>
          </w:p>
        </w:tc>
        <w:tc>
          <w:tcPr>
            <w:tcW w:w="1083" w:type="pct"/>
            <w:shd w:val="clear" w:color="auto" w:fill="1F497D"/>
          </w:tcPr>
          <w:p w14:paraId="00E37549" w14:textId="77777777" w:rsidR="00C97B35" w:rsidRPr="00996775" w:rsidRDefault="00C97B35" w:rsidP="00012998">
            <w:pPr>
              <w:pStyle w:val="TableColumnHeading"/>
              <w:rPr>
                <w:color w:val="FFFFFF" w:themeColor="background1"/>
              </w:rPr>
            </w:pPr>
            <w:r w:rsidRPr="00996775">
              <w:rPr>
                <w:color w:val="FFFFFF" w:themeColor="background1"/>
              </w:rPr>
              <w:t>Date</w:t>
            </w:r>
          </w:p>
        </w:tc>
        <w:tc>
          <w:tcPr>
            <w:tcW w:w="1326" w:type="pct"/>
            <w:shd w:val="clear" w:color="auto" w:fill="1F497D"/>
          </w:tcPr>
          <w:p w14:paraId="31171AA8" w14:textId="77777777" w:rsidR="00C97B35" w:rsidRPr="00996775" w:rsidRDefault="00C97B35" w:rsidP="00012998">
            <w:pPr>
              <w:pStyle w:val="TableColumnHeading"/>
              <w:rPr>
                <w:color w:val="FFFFFF" w:themeColor="background1"/>
              </w:rPr>
            </w:pPr>
            <w:r w:rsidRPr="00996775">
              <w:rPr>
                <w:color w:val="FFFFFF" w:themeColor="background1"/>
              </w:rPr>
              <w:t>Author / Owner</w:t>
            </w:r>
          </w:p>
        </w:tc>
        <w:tc>
          <w:tcPr>
            <w:tcW w:w="1941" w:type="pct"/>
            <w:shd w:val="clear" w:color="auto" w:fill="1F497D"/>
          </w:tcPr>
          <w:p w14:paraId="5E667C87" w14:textId="77777777" w:rsidR="00C97B35" w:rsidRPr="00996775" w:rsidRDefault="00C97B35" w:rsidP="00012998">
            <w:pPr>
              <w:pStyle w:val="TableColumnHeading"/>
              <w:rPr>
                <w:color w:val="FFFFFF" w:themeColor="background1"/>
              </w:rPr>
            </w:pPr>
            <w:r w:rsidRPr="00996775">
              <w:rPr>
                <w:color w:val="FFFFFF" w:themeColor="background1"/>
              </w:rPr>
              <w:t>Description of Change</w:t>
            </w:r>
          </w:p>
        </w:tc>
      </w:tr>
      <w:tr w:rsidR="00C97B35" w:rsidRPr="00961754" w14:paraId="5294A385" w14:textId="77777777" w:rsidTr="00012998">
        <w:tc>
          <w:tcPr>
            <w:tcW w:w="650" w:type="pct"/>
          </w:tcPr>
          <w:p w14:paraId="2D6D35E9" w14:textId="77777777" w:rsidR="00C97B35" w:rsidRPr="00961754" w:rsidRDefault="00C97B35" w:rsidP="00012998">
            <w:pPr>
              <w:pStyle w:val="TableTextCenter"/>
              <w:spacing w:before="0" w:after="0"/>
              <w:rPr>
                <w:rFonts w:ascii="Times New Roman" w:hAnsi="Times New Roman"/>
              </w:rPr>
            </w:pPr>
            <w:r w:rsidRPr="00961754">
              <w:rPr>
                <w:rFonts w:ascii="Times New Roman" w:hAnsi="Times New Roman"/>
              </w:rPr>
              <w:t>DRAFT</w:t>
            </w:r>
          </w:p>
        </w:tc>
        <w:tc>
          <w:tcPr>
            <w:tcW w:w="1083" w:type="pct"/>
          </w:tcPr>
          <w:p w14:paraId="51B9F273"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July 9, 2020</w:t>
            </w:r>
          </w:p>
        </w:tc>
        <w:tc>
          <w:tcPr>
            <w:tcW w:w="1326" w:type="pct"/>
          </w:tcPr>
          <w:p w14:paraId="65971891"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Erin Tanenbaum / Health FFRDC</w:t>
            </w:r>
          </w:p>
        </w:tc>
        <w:tc>
          <w:tcPr>
            <w:tcW w:w="1941" w:type="pct"/>
          </w:tcPr>
          <w:p w14:paraId="70965701"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Initial Version</w:t>
            </w:r>
          </w:p>
        </w:tc>
      </w:tr>
      <w:tr w:rsidR="00C97B35" w:rsidRPr="00961754" w14:paraId="15DA8580" w14:textId="77777777" w:rsidTr="00012998">
        <w:tc>
          <w:tcPr>
            <w:tcW w:w="650" w:type="pct"/>
          </w:tcPr>
          <w:p w14:paraId="2B51FD5C" w14:textId="77777777" w:rsidR="00C97B35" w:rsidRPr="00961754" w:rsidRDefault="00C97B35" w:rsidP="00012998">
            <w:pPr>
              <w:pStyle w:val="TableTextCenter"/>
              <w:spacing w:before="0" w:after="0"/>
              <w:rPr>
                <w:rFonts w:ascii="Times New Roman" w:hAnsi="Times New Roman"/>
              </w:rPr>
            </w:pPr>
            <w:r w:rsidRPr="00961754">
              <w:rPr>
                <w:rFonts w:ascii="Times New Roman" w:hAnsi="Times New Roman"/>
              </w:rPr>
              <w:t>DRAFT</w:t>
            </w:r>
          </w:p>
        </w:tc>
        <w:tc>
          <w:tcPr>
            <w:tcW w:w="1083" w:type="pct"/>
          </w:tcPr>
          <w:p w14:paraId="03717650"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July 23, 2020</w:t>
            </w:r>
          </w:p>
        </w:tc>
        <w:tc>
          <w:tcPr>
            <w:tcW w:w="1326" w:type="pct"/>
          </w:tcPr>
          <w:p w14:paraId="32D47DE8"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Erin Tanenbaum / Health FFRDC</w:t>
            </w:r>
          </w:p>
        </w:tc>
        <w:tc>
          <w:tcPr>
            <w:tcW w:w="1941" w:type="pct"/>
          </w:tcPr>
          <w:p w14:paraId="1CEEF284"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Edited</w:t>
            </w:r>
          </w:p>
        </w:tc>
      </w:tr>
      <w:tr w:rsidR="00C97B35" w:rsidRPr="00961754" w14:paraId="530DC98F" w14:textId="77777777" w:rsidTr="00012998">
        <w:tc>
          <w:tcPr>
            <w:tcW w:w="650" w:type="pct"/>
          </w:tcPr>
          <w:p w14:paraId="7B404747" w14:textId="77777777" w:rsidR="00C97B35" w:rsidRPr="00961754" w:rsidRDefault="00C97B35" w:rsidP="00012998">
            <w:pPr>
              <w:pStyle w:val="TableTextCenter"/>
              <w:spacing w:before="0" w:after="0"/>
              <w:rPr>
                <w:rFonts w:ascii="Times New Roman" w:hAnsi="Times New Roman"/>
              </w:rPr>
            </w:pPr>
            <w:r w:rsidRPr="00961754">
              <w:rPr>
                <w:rFonts w:ascii="Times New Roman" w:hAnsi="Times New Roman"/>
              </w:rPr>
              <w:t>DRAFT</w:t>
            </w:r>
          </w:p>
        </w:tc>
        <w:tc>
          <w:tcPr>
            <w:tcW w:w="1083" w:type="pct"/>
          </w:tcPr>
          <w:p w14:paraId="6BFB6F71"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August 11, 2021</w:t>
            </w:r>
          </w:p>
        </w:tc>
        <w:tc>
          <w:tcPr>
            <w:tcW w:w="1326" w:type="pct"/>
          </w:tcPr>
          <w:p w14:paraId="27EF3D9C"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Erin Tanenbaum/Health FFRDC</w:t>
            </w:r>
          </w:p>
        </w:tc>
        <w:tc>
          <w:tcPr>
            <w:tcW w:w="1941" w:type="pct"/>
          </w:tcPr>
          <w:p w14:paraId="201B5161" w14:textId="77777777" w:rsidR="00C97B35" w:rsidRPr="00961754" w:rsidRDefault="00C97B35" w:rsidP="00012998">
            <w:pPr>
              <w:pStyle w:val="TableText0"/>
              <w:spacing w:before="0" w:after="0"/>
              <w:rPr>
                <w:rFonts w:ascii="Times New Roman" w:hAnsi="Times New Roman"/>
              </w:rPr>
            </w:pPr>
            <w:r w:rsidRPr="00961754">
              <w:rPr>
                <w:rFonts w:ascii="Times New Roman" w:hAnsi="Times New Roman"/>
              </w:rPr>
              <w:t>Added Social Determinants of Health, Glossary, and additional context</w:t>
            </w:r>
          </w:p>
        </w:tc>
      </w:tr>
      <w:tr w:rsidR="00C97B35" w:rsidRPr="00961754" w14:paraId="4CCB8AA9" w14:textId="77777777" w:rsidTr="00012998">
        <w:tc>
          <w:tcPr>
            <w:tcW w:w="650" w:type="pct"/>
          </w:tcPr>
          <w:p w14:paraId="52FA4C30" w14:textId="77777777" w:rsidR="00C97B35" w:rsidRPr="00961754" w:rsidRDefault="00C97B35" w:rsidP="00012998">
            <w:pPr>
              <w:pStyle w:val="TableTextCenter"/>
              <w:spacing w:before="0" w:after="0"/>
              <w:rPr>
                <w:rFonts w:ascii="Times New Roman" w:hAnsi="Times New Roman"/>
              </w:rPr>
            </w:pPr>
            <w:r>
              <w:rPr>
                <w:rFonts w:ascii="Times New Roman" w:hAnsi="Times New Roman"/>
              </w:rPr>
              <w:t>DRAFT</w:t>
            </w:r>
          </w:p>
        </w:tc>
        <w:tc>
          <w:tcPr>
            <w:tcW w:w="1083" w:type="pct"/>
          </w:tcPr>
          <w:p w14:paraId="6749B416" w14:textId="77777777" w:rsidR="00C97B35" w:rsidRPr="00961754" w:rsidRDefault="00C97B35" w:rsidP="00012998">
            <w:pPr>
              <w:pStyle w:val="TableText0"/>
              <w:spacing w:before="0" w:after="0"/>
              <w:rPr>
                <w:rFonts w:ascii="Times New Roman" w:hAnsi="Times New Roman"/>
              </w:rPr>
            </w:pPr>
            <w:r>
              <w:rPr>
                <w:rFonts w:ascii="Times New Roman" w:hAnsi="Times New Roman"/>
              </w:rPr>
              <w:t>October 25, 2021</w:t>
            </w:r>
          </w:p>
        </w:tc>
        <w:tc>
          <w:tcPr>
            <w:tcW w:w="1326" w:type="pct"/>
          </w:tcPr>
          <w:p w14:paraId="118EAA5A" w14:textId="77777777" w:rsidR="00C97B35" w:rsidRPr="00961754" w:rsidRDefault="00C97B35" w:rsidP="00012998">
            <w:pPr>
              <w:pStyle w:val="TableText0"/>
              <w:spacing w:before="0" w:after="0"/>
              <w:rPr>
                <w:rFonts w:ascii="Times New Roman" w:hAnsi="Times New Roman"/>
              </w:rPr>
            </w:pPr>
            <w:r>
              <w:rPr>
                <w:rFonts w:ascii="Times New Roman" w:hAnsi="Times New Roman"/>
              </w:rPr>
              <w:t>Erin Tanenbaum and Melissa Garcia/Health FFRDC</w:t>
            </w:r>
          </w:p>
        </w:tc>
        <w:tc>
          <w:tcPr>
            <w:tcW w:w="1941" w:type="pct"/>
          </w:tcPr>
          <w:p w14:paraId="292A09ED" w14:textId="77777777" w:rsidR="00C97B35" w:rsidRPr="00961754" w:rsidRDefault="00C97B35" w:rsidP="00012998">
            <w:pPr>
              <w:pStyle w:val="TableText0"/>
              <w:spacing w:before="0" w:after="0"/>
              <w:rPr>
                <w:rFonts w:ascii="Times New Roman" w:hAnsi="Times New Roman"/>
              </w:rPr>
            </w:pPr>
            <w:r>
              <w:rPr>
                <w:rFonts w:ascii="Times New Roman" w:hAnsi="Times New Roman"/>
              </w:rPr>
              <w:t>Edited</w:t>
            </w:r>
          </w:p>
        </w:tc>
      </w:tr>
      <w:tr w:rsidR="00045DF3" w:rsidRPr="00961754" w14:paraId="21DA1C47" w14:textId="77777777" w:rsidTr="00012998">
        <w:tc>
          <w:tcPr>
            <w:tcW w:w="650" w:type="pct"/>
          </w:tcPr>
          <w:p w14:paraId="516B20ED" w14:textId="1CEF1519" w:rsidR="00045DF3" w:rsidRDefault="00045DF3" w:rsidP="00012998">
            <w:pPr>
              <w:pStyle w:val="TableTextCenter"/>
              <w:spacing w:before="0" w:after="0"/>
              <w:rPr>
                <w:rFonts w:ascii="Times New Roman" w:hAnsi="Times New Roman"/>
              </w:rPr>
            </w:pPr>
            <w:r>
              <w:rPr>
                <w:rFonts w:ascii="Times New Roman" w:hAnsi="Times New Roman"/>
              </w:rPr>
              <w:t>DRAFT</w:t>
            </w:r>
          </w:p>
        </w:tc>
        <w:tc>
          <w:tcPr>
            <w:tcW w:w="1083" w:type="pct"/>
          </w:tcPr>
          <w:p w14:paraId="15DB0DD3" w14:textId="0267FF10" w:rsidR="00045DF3" w:rsidRDefault="00045DF3" w:rsidP="00012998">
            <w:pPr>
              <w:pStyle w:val="TableText0"/>
              <w:spacing w:before="0" w:after="0"/>
              <w:rPr>
                <w:rFonts w:ascii="Times New Roman" w:hAnsi="Times New Roman"/>
              </w:rPr>
            </w:pPr>
            <w:r>
              <w:rPr>
                <w:rFonts w:ascii="Times New Roman" w:hAnsi="Times New Roman"/>
              </w:rPr>
              <w:t>December 23, 2021</w:t>
            </w:r>
          </w:p>
        </w:tc>
        <w:tc>
          <w:tcPr>
            <w:tcW w:w="1326" w:type="pct"/>
          </w:tcPr>
          <w:p w14:paraId="0FAE1672" w14:textId="53EE89CC" w:rsidR="00045DF3" w:rsidRDefault="00045DF3" w:rsidP="00012998">
            <w:pPr>
              <w:pStyle w:val="TableText0"/>
              <w:spacing w:before="0" w:after="0"/>
              <w:rPr>
                <w:rFonts w:ascii="Times New Roman" w:hAnsi="Times New Roman"/>
              </w:rPr>
            </w:pPr>
            <w:r>
              <w:rPr>
                <w:rFonts w:ascii="Times New Roman" w:hAnsi="Times New Roman"/>
              </w:rPr>
              <w:t>Erin Tanenbaum and the Health FFRDC</w:t>
            </w:r>
          </w:p>
        </w:tc>
        <w:tc>
          <w:tcPr>
            <w:tcW w:w="1941" w:type="pct"/>
          </w:tcPr>
          <w:p w14:paraId="249FCF22" w14:textId="4C958BA8" w:rsidR="00045DF3" w:rsidRDefault="00045DF3" w:rsidP="00012998">
            <w:pPr>
              <w:pStyle w:val="TableText0"/>
              <w:spacing w:before="0" w:after="0"/>
              <w:rPr>
                <w:rFonts w:ascii="Times New Roman" w:hAnsi="Times New Roman"/>
              </w:rPr>
            </w:pPr>
            <w:r>
              <w:rPr>
                <w:rFonts w:ascii="Times New Roman" w:hAnsi="Times New Roman"/>
              </w:rPr>
              <w:t>Edited draft</w:t>
            </w:r>
          </w:p>
        </w:tc>
      </w:tr>
    </w:tbl>
    <w:p w14:paraId="65F8A244" w14:textId="77777777" w:rsidR="005260EF" w:rsidRDefault="005260EF" w:rsidP="00961754">
      <w:pPr>
        <w:rPr>
          <w:iCs/>
          <w:color w:val="0000FF"/>
          <w:sz w:val="28"/>
          <w:szCs w:val="28"/>
        </w:rPr>
      </w:pPr>
    </w:p>
    <w:p w14:paraId="0E75EAD7" w14:textId="050B3CC3" w:rsidR="005260EF" w:rsidRPr="005260EF" w:rsidRDefault="005260EF" w:rsidP="005260EF">
      <w:pPr>
        <w:pStyle w:val="BodyText"/>
        <w:rPr>
          <w:lang w:val="en-US"/>
        </w:rPr>
      </w:pPr>
      <w:r>
        <w:rPr>
          <w:lang w:val="en-US"/>
        </w:rPr>
        <w:t>Methodology and SAS Programming Contributors</w:t>
      </w:r>
    </w:p>
    <w:tbl>
      <w:tblPr>
        <w:tblStyle w:val="TableGrid2"/>
        <w:tblW w:w="0" w:type="auto"/>
        <w:jc w:val="center"/>
        <w:tblLook w:val="0020" w:firstRow="1" w:lastRow="0" w:firstColumn="0" w:lastColumn="0" w:noHBand="0" w:noVBand="0"/>
      </w:tblPr>
      <w:tblGrid>
        <w:gridCol w:w="1955"/>
        <w:gridCol w:w="3088"/>
      </w:tblGrid>
      <w:tr w:rsidR="005260EF" w:rsidRPr="00996775" w14:paraId="375E91D5" w14:textId="77777777" w:rsidTr="005260EF">
        <w:trPr>
          <w:trHeight w:val="432"/>
          <w:jc w:val="center"/>
        </w:trPr>
        <w:tc>
          <w:tcPr>
            <w:tcW w:w="0" w:type="auto"/>
            <w:shd w:val="clear" w:color="auto" w:fill="1F497D"/>
          </w:tcPr>
          <w:p w14:paraId="5CBEEF4E" w14:textId="31F96FC9" w:rsidR="005260EF" w:rsidRPr="00996775" w:rsidRDefault="005260EF" w:rsidP="005B200C">
            <w:pPr>
              <w:pStyle w:val="TableColumnHeading"/>
              <w:rPr>
                <w:color w:val="FFFFFF" w:themeColor="background1"/>
              </w:rPr>
            </w:pPr>
            <w:r>
              <w:rPr>
                <w:color w:val="FFFFFF" w:themeColor="background1"/>
              </w:rPr>
              <w:t>Name</w:t>
            </w:r>
          </w:p>
        </w:tc>
        <w:tc>
          <w:tcPr>
            <w:tcW w:w="0" w:type="auto"/>
            <w:shd w:val="clear" w:color="auto" w:fill="1F497D"/>
          </w:tcPr>
          <w:p w14:paraId="23EF5BD4" w14:textId="17343B8B" w:rsidR="005260EF" w:rsidRPr="00996775" w:rsidRDefault="005260EF" w:rsidP="005B200C">
            <w:pPr>
              <w:pStyle w:val="TableColumnHeading"/>
              <w:rPr>
                <w:color w:val="FFFFFF" w:themeColor="background1"/>
              </w:rPr>
            </w:pPr>
            <w:r>
              <w:rPr>
                <w:color w:val="FFFFFF" w:themeColor="background1"/>
              </w:rPr>
              <w:t>Affiliation</w:t>
            </w:r>
          </w:p>
        </w:tc>
      </w:tr>
      <w:tr w:rsidR="005260EF" w:rsidRPr="00961754" w14:paraId="1F4F2D5E" w14:textId="77777777" w:rsidTr="005260EF">
        <w:trPr>
          <w:jc w:val="center"/>
        </w:trPr>
        <w:tc>
          <w:tcPr>
            <w:tcW w:w="0" w:type="auto"/>
          </w:tcPr>
          <w:p w14:paraId="420D56CB" w14:textId="01167DFC" w:rsidR="005260EF" w:rsidRPr="00961754" w:rsidRDefault="005260EF" w:rsidP="005B200C">
            <w:pPr>
              <w:pStyle w:val="TableTextCenter"/>
              <w:spacing w:before="0" w:after="0"/>
              <w:rPr>
                <w:rFonts w:ascii="Times New Roman" w:hAnsi="Times New Roman"/>
              </w:rPr>
            </w:pPr>
            <w:r>
              <w:rPr>
                <w:rFonts w:ascii="Times New Roman" w:hAnsi="Times New Roman"/>
              </w:rPr>
              <w:t>Erin Tanenbaum</w:t>
            </w:r>
          </w:p>
        </w:tc>
        <w:tc>
          <w:tcPr>
            <w:tcW w:w="0" w:type="auto"/>
          </w:tcPr>
          <w:p w14:paraId="14C78F5A" w14:textId="4C50DD36" w:rsidR="005260EF" w:rsidRPr="00961754" w:rsidRDefault="005260EF" w:rsidP="005B200C">
            <w:pPr>
              <w:pStyle w:val="TableText0"/>
              <w:spacing w:before="0" w:after="0"/>
              <w:rPr>
                <w:rFonts w:ascii="Times New Roman" w:hAnsi="Times New Roman"/>
              </w:rPr>
            </w:pPr>
            <w:r>
              <w:rPr>
                <w:rFonts w:ascii="Times New Roman" w:hAnsi="Times New Roman"/>
              </w:rPr>
              <w:t>NORC at the University of Chicago</w:t>
            </w:r>
          </w:p>
        </w:tc>
      </w:tr>
      <w:tr w:rsidR="005260EF" w:rsidRPr="00961754" w14:paraId="30AA0405" w14:textId="77777777" w:rsidTr="005260EF">
        <w:trPr>
          <w:jc w:val="center"/>
        </w:trPr>
        <w:tc>
          <w:tcPr>
            <w:tcW w:w="0" w:type="auto"/>
          </w:tcPr>
          <w:p w14:paraId="3B8C2B17" w14:textId="0CFB66D5" w:rsidR="005260EF" w:rsidRPr="00961754" w:rsidRDefault="005260EF" w:rsidP="005260EF">
            <w:pPr>
              <w:pStyle w:val="TableTextCenter"/>
              <w:spacing w:before="0" w:after="0"/>
              <w:rPr>
                <w:rFonts w:ascii="Times New Roman" w:hAnsi="Times New Roman"/>
              </w:rPr>
            </w:pPr>
            <w:r>
              <w:rPr>
                <w:rFonts w:ascii="Times New Roman" w:hAnsi="Times New Roman"/>
              </w:rPr>
              <w:t>Scott Campbell</w:t>
            </w:r>
          </w:p>
        </w:tc>
        <w:tc>
          <w:tcPr>
            <w:tcW w:w="0" w:type="auto"/>
          </w:tcPr>
          <w:p w14:paraId="0B5DF730" w14:textId="652CDACF" w:rsidR="005260EF" w:rsidRPr="00961754" w:rsidRDefault="005260EF" w:rsidP="005260EF">
            <w:pPr>
              <w:pStyle w:val="TableText0"/>
              <w:spacing w:before="0" w:after="0"/>
              <w:rPr>
                <w:rFonts w:ascii="Times New Roman" w:hAnsi="Times New Roman"/>
              </w:rPr>
            </w:pPr>
            <w:r>
              <w:rPr>
                <w:rFonts w:ascii="Times New Roman" w:hAnsi="Times New Roman"/>
              </w:rPr>
              <w:t>NORC at the University of Chicago</w:t>
            </w:r>
          </w:p>
        </w:tc>
      </w:tr>
      <w:tr w:rsidR="005260EF" w:rsidRPr="00961754" w14:paraId="5EFF7E85" w14:textId="77777777" w:rsidTr="005260EF">
        <w:trPr>
          <w:jc w:val="center"/>
        </w:trPr>
        <w:tc>
          <w:tcPr>
            <w:tcW w:w="0" w:type="auto"/>
          </w:tcPr>
          <w:p w14:paraId="05690B90" w14:textId="4048AEC7" w:rsidR="005260EF" w:rsidRPr="00961754" w:rsidRDefault="005260EF" w:rsidP="005260EF">
            <w:pPr>
              <w:pStyle w:val="TableTextCenter"/>
              <w:spacing w:before="0" w:after="0"/>
              <w:rPr>
                <w:rFonts w:ascii="Times New Roman" w:hAnsi="Times New Roman"/>
              </w:rPr>
            </w:pPr>
            <w:r>
              <w:rPr>
                <w:rFonts w:ascii="Times New Roman" w:hAnsi="Times New Roman"/>
              </w:rPr>
              <w:t>Devi Chelluri</w:t>
            </w:r>
          </w:p>
        </w:tc>
        <w:tc>
          <w:tcPr>
            <w:tcW w:w="0" w:type="auto"/>
          </w:tcPr>
          <w:p w14:paraId="29ED3B53" w14:textId="6C3474DD" w:rsidR="005260EF" w:rsidRPr="00961754" w:rsidRDefault="005260EF" w:rsidP="005260EF">
            <w:pPr>
              <w:pStyle w:val="TableText0"/>
              <w:spacing w:before="0" w:after="0"/>
              <w:rPr>
                <w:rFonts w:ascii="Times New Roman" w:hAnsi="Times New Roman"/>
              </w:rPr>
            </w:pPr>
            <w:r>
              <w:rPr>
                <w:rFonts w:ascii="Times New Roman" w:hAnsi="Times New Roman"/>
              </w:rPr>
              <w:t>NORC at the University of Chicago</w:t>
            </w:r>
          </w:p>
        </w:tc>
      </w:tr>
      <w:tr w:rsidR="005260EF" w:rsidRPr="00961754" w14:paraId="02B36266" w14:textId="77777777" w:rsidTr="005260EF">
        <w:trPr>
          <w:jc w:val="center"/>
        </w:trPr>
        <w:tc>
          <w:tcPr>
            <w:tcW w:w="0" w:type="auto"/>
          </w:tcPr>
          <w:p w14:paraId="0AA5A829" w14:textId="46BD7039" w:rsidR="005260EF" w:rsidRPr="00961754" w:rsidRDefault="005260EF" w:rsidP="005260EF">
            <w:pPr>
              <w:pStyle w:val="TableTextCenter"/>
              <w:spacing w:before="0" w:after="0"/>
              <w:rPr>
                <w:rFonts w:ascii="Times New Roman" w:hAnsi="Times New Roman"/>
              </w:rPr>
            </w:pPr>
            <w:r>
              <w:rPr>
                <w:rFonts w:ascii="Times New Roman" w:hAnsi="Times New Roman"/>
              </w:rPr>
              <w:t>Kennon Copeland</w:t>
            </w:r>
          </w:p>
        </w:tc>
        <w:tc>
          <w:tcPr>
            <w:tcW w:w="0" w:type="auto"/>
          </w:tcPr>
          <w:p w14:paraId="1030D955" w14:textId="0076460F" w:rsidR="005260EF" w:rsidRPr="00961754" w:rsidRDefault="005260EF" w:rsidP="005260EF">
            <w:pPr>
              <w:pStyle w:val="TableText0"/>
              <w:spacing w:before="0" w:after="0"/>
              <w:rPr>
                <w:rFonts w:ascii="Times New Roman" w:hAnsi="Times New Roman"/>
              </w:rPr>
            </w:pPr>
            <w:r>
              <w:rPr>
                <w:rFonts w:ascii="Times New Roman" w:hAnsi="Times New Roman"/>
              </w:rPr>
              <w:t>NORC at the University of Chicago</w:t>
            </w:r>
          </w:p>
        </w:tc>
      </w:tr>
      <w:tr w:rsidR="005260EF" w:rsidRPr="00961754" w14:paraId="2873A39C" w14:textId="77777777" w:rsidTr="005260EF">
        <w:trPr>
          <w:jc w:val="center"/>
        </w:trPr>
        <w:tc>
          <w:tcPr>
            <w:tcW w:w="0" w:type="auto"/>
          </w:tcPr>
          <w:p w14:paraId="36D2A092" w14:textId="3DF7BFF7" w:rsidR="005260EF" w:rsidRDefault="005260EF" w:rsidP="005260EF">
            <w:pPr>
              <w:pStyle w:val="TableTextCenter"/>
              <w:spacing w:before="0" w:after="0"/>
              <w:rPr>
                <w:rFonts w:ascii="Times New Roman" w:hAnsi="Times New Roman"/>
              </w:rPr>
            </w:pPr>
            <w:r>
              <w:rPr>
                <w:rFonts w:ascii="Times New Roman" w:hAnsi="Times New Roman"/>
              </w:rPr>
              <w:t>Susan Paddock</w:t>
            </w:r>
          </w:p>
        </w:tc>
        <w:tc>
          <w:tcPr>
            <w:tcW w:w="0" w:type="auto"/>
          </w:tcPr>
          <w:p w14:paraId="4966DFC0" w14:textId="743C5E35" w:rsidR="005260EF" w:rsidRDefault="005260EF" w:rsidP="005260EF">
            <w:pPr>
              <w:pStyle w:val="TableText0"/>
              <w:spacing w:before="0" w:after="0"/>
              <w:rPr>
                <w:rFonts w:ascii="Times New Roman" w:hAnsi="Times New Roman"/>
              </w:rPr>
            </w:pPr>
            <w:r>
              <w:rPr>
                <w:rFonts w:ascii="Times New Roman" w:hAnsi="Times New Roman"/>
              </w:rPr>
              <w:t>NORC at the University of Chicago</w:t>
            </w:r>
          </w:p>
        </w:tc>
      </w:tr>
      <w:tr w:rsidR="005260EF" w:rsidRPr="00961754" w14:paraId="3141B869" w14:textId="77777777" w:rsidTr="005260EF">
        <w:trPr>
          <w:jc w:val="center"/>
        </w:trPr>
        <w:tc>
          <w:tcPr>
            <w:tcW w:w="0" w:type="auto"/>
          </w:tcPr>
          <w:p w14:paraId="70412C9D" w14:textId="75697547" w:rsidR="005260EF" w:rsidRDefault="005260EF" w:rsidP="005260EF">
            <w:pPr>
              <w:pStyle w:val="TableTextCenter"/>
              <w:spacing w:before="0" w:after="0"/>
              <w:rPr>
                <w:rFonts w:ascii="Times New Roman" w:hAnsi="Times New Roman"/>
              </w:rPr>
            </w:pPr>
            <w:r>
              <w:rPr>
                <w:rFonts w:ascii="Times New Roman" w:hAnsi="Times New Roman"/>
              </w:rPr>
              <w:t>Dawn Heisey-Grove</w:t>
            </w:r>
          </w:p>
        </w:tc>
        <w:tc>
          <w:tcPr>
            <w:tcW w:w="0" w:type="auto"/>
          </w:tcPr>
          <w:p w14:paraId="0F59814B" w14:textId="6919B9AD"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70E71C0A" w14:textId="77777777" w:rsidTr="005260EF">
        <w:trPr>
          <w:jc w:val="center"/>
        </w:trPr>
        <w:tc>
          <w:tcPr>
            <w:tcW w:w="0" w:type="auto"/>
          </w:tcPr>
          <w:p w14:paraId="414C6F1C" w14:textId="44045667" w:rsidR="005260EF" w:rsidRDefault="005260EF" w:rsidP="005260EF">
            <w:pPr>
              <w:pStyle w:val="TableTextCenter"/>
              <w:spacing w:before="0" w:after="0"/>
              <w:rPr>
                <w:rFonts w:ascii="Times New Roman" w:hAnsi="Times New Roman"/>
              </w:rPr>
            </w:pPr>
            <w:r>
              <w:rPr>
                <w:rFonts w:ascii="Times New Roman" w:hAnsi="Times New Roman"/>
              </w:rPr>
              <w:t>Melissa Garcia</w:t>
            </w:r>
          </w:p>
        </w:tc>
        <w:tc>
          <w:tcPr>
            <w:tcW w:w="0" w:type="auto"/>
          </w:tcPr>
          <w:p w14:paraId="2C4F4C48" w14:textId="23B40190"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1F0C7860" w14:textId="77777777" w:rsidTr="005260EF">
        <w:trPr>
          <w:jc w:val="center"/>
        </w:trPr>
        <w:tc>
          <w:tcPr>
            <w:tcW w:w="0" w:type="auto"/>
          </w:tcPr>
          <w:p w14:paraId="6D2BA2D7" w14:textId="4F0BF699" w:rsidR="005260EF" w:rsidRDefault="005260EF" w:rsidP="005260EF">
            <w:pPr>
              <w:pStyle w:val="TableTextCenter"/>
              <w:spacing w:before="0" w:after="0"/>
              <w:rPr>
                <w:rFonts w:ascii="Times New Roman" w:hAnsi="Times New Roman"/>
              </w:rPr>
            </w:pPr>
            <w:r w:rsidRPr="005260EF">
              <w:rPr>
                <w:rFonts w:ascii="Times New Roman" w:hAnsi="Times New Roman"/>
              </w:rPr>
              <w:t>Andrew Gregorowicz</w:t>
            </w:r>
          </w:p>
        </w:tc>
        <w:tc>
          <w:tcPr>
            <w:tcW w:w="0" w:type="auto"/>
          </w:tcPr>
          <w:p w14:paraId="3E131202" w14:textId="16BDE030"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1A46B1E2" w14:textId="77777777" w:rsidTr="005260EF">
        <w:trPr>
          <w:jc w:val="center"/>
        </w:trPr>
        <w:tc>
          <w:tcPr>
            <w:tcW w:w="0" w:type="auto"/>
          </w:tcPr>
          <w:p w14:paraId="2A782ECB" w14:textId="1F05077F" w:rsidR="005260EF" w:rsidRDefault="005260EF" w:rsidP="005260EF">
            <w:pPr>
              <w:pStyle w:val="TableTextCenter"/>
              <w:spacing w:before="0" w:after="0"/>
              <w:rPr>
                <w:rFonts w:ascii="Times New Roman" w:hAnsi="Times New Roman"/>
              </w:rPr>
            </w:pPr>
            <w:r>
              <w:rPr>
                <w:rFonts w:ascii="Times New Roman" w:hAnsi="Times New Roman"/>
              </w:rPr>
              <w:t>Kris Mork</w:t>
            </w:r>
          </w:p>
        </w:tc>
        <w:tc>
          <w:tcPr>
            <w:tcW w:w="0" w:type="auto"/>
          </w:tcPr>
          <w:p w14:paraId="5FA7FA3C" w14:textId="57AE0A3E"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3D946566" w14:textId="77777777" w:rsidTr="005260EF">
        <w:trPr>
          <w:jc w:val="center"/>
        </w:trPr>
        <w:tc>
          <w:tcPr>
            <w:tcW w:w="0" w:type="auto"/>
          </w:tcPr>
          <w:p w14:paraId="2522E985" w14:textId="006DE762" w:rsidR="005260EF" w:rsidRDefault="005260EF" w:rsidP="005260EF">
            <w:pPr>
              <w:pStyle w:val="TableTextCenter"/>
              <w:spacing w:before="0" w:after="0"/>
              <w:rPr>
                <w:rFonts w:ascii="Times New Roman" w:hAnsi="Times New Roman"/>
              </w:rPr>
            </w:pPr>
            <w:r w:rsidRPr="005260EF">
              <w:rPr>
                <w:rFonts w:ascii="Times New Roman" w:hAnsi="Times New Roman"/>
              </w:rPr>
              <w:t>Daniel Chudnov</w:t>
            </w:r>
          </w:p>
        </w:tc>
        <w:tc>
          <w:tcPr>
            <w:tcW w:w="0" w:type="auto"/>
          </w:tcPr>
          <w:p w14:paraId="4765528E" w14:textId="7A3CB929"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6CBB4CB6" w14:textId="77777777" w:rsidTr="005260EF">
        <w:trPr>
          <w:jc w:val="center"/>
        </w:trPr>
        <w:tc>
          <w:tcPr>
            <w:tcW w:w="0" w:type="auto"/>
          </w:tcPr>
          <w:p w14:paraId="0102DC5D" w14:textId="6D340C33" w:rsidR="005260EF" w:rsidRDefault="005260EF" w:rsidP="005260EF">
            <w:pPr>
              <w:pStyle w:val="TableTextCenter"/>
              <w:spacing w:before="0" w:after="0"/>
              <w:rPr>
                <w:rFonts w:ascii="Times New Roman" w:hAnsi="Times New Roman"/>
              </w:rPr>
            </w:pPr>
            <w:r>
              <w:rPr>
                <w:rFonts w:ascii="Times New Roman" w:hAnsi="Times New Roman"/>
              </w:rPr>
              <w:t>Melissa Bruno</w:t>
            </w:r>
          </w:p>
        </w:tc>
        <w:tc>
          <w:tcPr>
            <w:tcW w:w="0" w:type="auto"/>
          </w:tcPr>
          <w:p w14:paraId="65CC9B3F" w14:textId="7E185A47" w:rsidR="005260EF" w:rsidRDefault="005260EF" w:rsidP="005260EF">
            <w:pPr>
              <w:pStyle w:val="TableText0"/>
              <w:spacing w:before="0" w:after="0"/>
              <w:rPr>
                <w:rFonts w:ascii="Times New Roman" w:hAnsi="Times New Roman"/>
              </w:rPr>
            </w:pPr>
            <w:r>
              <w:rPr>
                <w:rFonts w:ascii="Times New Roman" w:hAnsi="Times New Roman"/>
              </w:rPr>
              <w:t>MITRE</w:t>
            </w:r>
          </w:p>
        </w:tc>
      </w:tr>
      <w:tr w:rsidR="005260EF" w:rsidRPr="00961754" w14:paraId="58B80310" w14:textId="77777777" w:rsidTr="005260EF">
        <w:trPr>
          <w:jc w:val="center"/>
        </w:trPr>
        <w:tc>
          <w:tcPr>
            <w:tcW w:w="0" w:type="auto"/>
          </w:tcPr>
          <w:p w14:paraId="687ADD72" w14:textId="66F354BF" w:rsidR="005260EF" w:rsidRDefault="005260EF" w:rsidP="005260EF">
            <w:pPr>
              <w:pStyle w:val="TableTextCenter"/>
              <w:spacing w:before="0" w:after="0"/>
              <w:rPr>
                <w:rFonts w:ascii="Times New Roman" w:hAnsi="Times New Roman"/>
              </w:rPr>
            </w:pPr>
            <w:r>
              <w:rPr>
                <w:rFonts w:ascii="Times New Roman" w:hAnsi="Times New Roman"/>
              </w:rPr>
              <w:t>Samantha Lange</w:t>
            </w:r>
          </w:p>
        </w:tc>
        <w:tc>
          <w:tcPr>
            <w:tcW w:w="0" w:type="auto"/>
          </w:tcPr>
          <w:p w14:paraId="4C8E5E04" w14:textId="7D87529F" w:rsidR="005260EF" w:rsidRDefault="005260EF" w:rsidP="005260EF">
            <w:pPr>
              <w:pStyle w:val="TableText0"/>
              <w:spacing w:before="0" w:after="0"/>
              <w:rPr>
                <w:rFonts w:ascii="Times New Roman" w:hAnsi="Times New Roman"/>
              </w:rPr>
            </w:pPr>
            <w:r>
              <w:rPr>
                <w:rFonts w:ascii="Times New Roman" w:hAnsi="Times New Roman"/>
              </w:rPr>
              <w:t>CDC</w:t>
            </w:r>
          </w:p>
        </w:tc>
      </w:tr>
      <w:tr w:rsidR="005260EF" w:rsidRPr="00961754" w14:paraId="77734747" w14:textId="77777777" w:rsidTr="005260EF">
        <w:trPr>
          <w:jc w:val="center"/>
        </w:trPr>
        <w:tc>
          <w:tcPr>
            <w:tcW w:w="0" w:type="auto"/>
          </w:tcPr>
          <w:p w14:paraId="265A64BD" w14:textId="1FF7CC86" w:rsidR="005260EF" w:rsidRDefault="005260EF" w:rsidP="005260EF">
            <w:pPr>
              <w:pStyle w:val="TableTextCenter"/>
              <w:spacing w:before="0" w:after="0"/>
              <w:rPr>
                <w:rFonts w:ascii="Times New Roman" w:hAnsi="Times New Roman"/>
              </w:rPr>
            </w:pPr>
            <w:r>
              <w:rPr>
                <w:rFonts w:ascii="Times New Roman" w:hAnsi="Times New Roman"/>
              </w:rPr>
              <w:t>Raymond King</w:t>
            </w:r>
          </w:p>
        </w:tc>
        <w:tc>
          <w:tcPr>
            <w:tcW w:w="0" w:type="auto"/>
          </w:tcPr>
          <w:p w14:paraId="74D77E06" w14:textId="4D4B6946" w:rsidR="005260EF" w:rsidRDefault="005260EF" w:rsidP="005260EF">
            <w:pPr>
              <w:pStyle w:val="TableText0"/>
              <w:spacing w:before="0" w:after="0"/>
              <w:rPr>
                <w:rFonts w:ascii="Times New Roman" w:hAnsi="Times New Roman"/>
              </w:rPr>
            </w:pPr>
            <w:r>
              <w:rPr>
                <w:rFonts w:ascii="Times New Roman" w:hAnsi="Times New Roman"/>
              </w:rPr>
              <w:t>CDC</w:t>
            </w:r>
          </w:p>
        </w:tc>
      </w:tr>
    </w:tbl>
    <w:p w14:paraId="6F0852BF" w14:textId="77777777" w:rsidR="00616E76" w:rsidRPr="006946FF" w:rsidRDefault="00616E76" w:rsidP="00616E76">
      <w:pPr>
        <w:jc w:val="left"/>
        <w:rPr>
          <w:b/>
          <w:bCs/>
        </w:rPr>
      </w:pPr>
      <w:r w:rsidRPr="006946FF">
        <w:rPr>
          <w:b/>
          <w:bCs/>
        </w:rPr>
        <w:t>Contact Information</w:t>
      </w:r>
    </w:p>
    <w:p w14:paraId="2D5B6804" w14:textId="77777777" w:rsidR="00616E76" w:rsidRDefault="00616E76" w:rsidP="00616E76">
      <w:pPr>
        <w:jc w:val="left"/>
      </w:pPr>
      <w:r>
        <w:t>For answers to questions about CODI-PQ, contact:</w:t>
      </w:r>
    </w:p>
    <w:p w14:paraId="26B23A65" w14:textId="77777777" w:rsidR="00616E76" w:rsidRDefault="00616E76" w:rsidP="00616E76">
      <w:pPr>
        <w:spacing w:before="0" w:after="0"/>
        <w:ind w:left="720"/>
        <w:jc w:val="left"/>
      </w:pPr>
      <w:r>
        <w:t>Erin Tanenbaum</w:t>
      </w:r>
    </w:p>
    <w:p w14:paraId="1E76FF79" w14:textId="77777777" w:rsidR="00616E76" w:rsidRDefault="00616E76" w:rsidP="00616E76">
      <w:pPr>
        <w:spacing w:before="0" w:after="0"/>
        <w:ind w:left="720"/>
        <w:jc w:val="left"/>
      </w:pPr>
      <w:r>
        <w:t>Senior Statistician</w:t>
      </w:r>
    </w:p>
    <w:p w14:paraId="56338312" w14:textId="77777777" w:rsidR="00616E76" w:rsidRDefault="00616E76" w:rsidP="00616E76">
      <w:pPr>
        <w:spacing w:before="0" w:after="0"/>
        <w:ind w:left="720"/>
        <w:jc w:val="left"/>
      </w:pPr>
      <w:r w:rsidRPr="00D55BD5">
        <w:t>NORC at the University of Chicago </w:t>
      </w:r>
      <w:r w:rsidRPr="00D55BD5">
        <w:br/>
        <w:t>4350 East-West Highway, 8th Floor, Bethesda MD 20814</w:t>
      </w:r>
      <w:r w:rsidRPr="00D55BD5">
        <w:br/>
      </w:r>
      <w:r>
        <w:t xml:space="preserve">Email: </w:t>
      </w:r>
      <w:hyperlink r:id="rId15" w:history="1">
        <w:r w:rsidRPr="00D55BD5">
          <w:t>Tanenbaum-Erin@norc.org</w:t>
        </w:r>
      </w:hyperlink>
      <w:r>
        <w:t xml:space="preserve"> </w:t>
      </w:r>
    </w:p>
    <w:p w14:paraId="113839A3" w14:textId="77777777" w:rsidR="00616E76" w:rsidRDefault="00071909" w:rsidP="00616E76">
      <w:pPr>
        <w:ind w:left="720"/>
        <w:jc w:val="left"/>
        <w:rPr>
          <w:rFonts w:eastAsiaTheme="minorEastAsia"/>
          <w:noProof/>
          <w:sz w:val="22"/>
          <w:szCs w:val="22"/>
        </w:rPr>
      </w:pPr>
      <w:hyperlink r:id="rId16" w:history="1">
        <w:r w:rsidR="00616E76">
          <w:rPr>
            <w:rStyle w:val="Hyperlink"/>
            <w:rFonts w:eastAsiaTheme="minorEastAsia" w:cs="Arial"/>
            <w:b/>
            <w:bCs/>
            <w:noProof/>
            <w:color w:val="ED7D31"/>
            <w:sz w:val="20"/>
            <w:szCs w:val="20"/>
          </w:rPr>
          <w:t>NORC.org</w:t>
        </w:r>
      </w:hyperlink>
      <w:r w:rsidR="00616E76">
        <w:rPr>
          <w:rFonts w:ascii="Arial" w:eastAsiaTheme="minorEastAsia" w:hAnsi="Arial" w:cs="Arial"/>
          <w:b/>
          <w:bCs/>
          <w:noProof/>
          <w:color w:val="ED7D31"/>
          <w:sz w:val="20"/>
          <w:szCs w:val="20"/>
          <w:u w:val="single"/>
        </w:rPr>
        <w:br/>
      </w:r>
      <w:r w:rsidR="00616E76">
        <w:rPr>
          <w:rFonts w:ascii="Arial" w:eastAsiaTheme="minorEastAsia" w:hAnsi="Arial" w:cs="Arial"/>
          <w:noProof/>
        </w:rPr>
        <w:drawing>
          <wp:inline distT="0" distB="0" distL="0" distR="0" wp14:anchorId="3507CB80" wp14:editId="0716CA91">
            <wp:extent cx="2362200" cy="6858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7A15D055" w14:textId="60DEFAA9" w:rsidR="00D31D5B" w:rsidRPr="002D6D38" w:rsidRDefault="001C16B3" w:rsidP="00961754">
      <w:pPr>
        <w:rPr>
          <w:rFonts w:ascii="Arial" w:hAnsi="Arial" w:cs="Arial"/>
          <w:b/>
          <w:bCs/>
          <w:iCs/>
          <w:sz w:val="36"/>
          <w:szCs w:val="36"/>
        </w:rPr>
      </w:pPr>
      <w:r w:rsidRPr="00F711D0">
        <w:rPr>
          <w:iCs/>
          <w:color w:val="0000FF"/>
          <w:sz w:val="28"/>
          <w:szCs w:val="28"/>
        </w:rPr>
        <w:br w:type="page"/>
      </w:r>
      <w:r w:rsidR="00C2213E" w:rsidRPr="002D6D38">
        <w:rPr>
          <w:rStyle w:val="InfoBlueCharCharChar1"/>
          <w:rFonts w:ascii="Arial" w:hAnsi="Arial" w:cs="Arial"/>
          <w:b/>
          <w:bCs/>
          <w:i w:val="0"/>
          <w:iCs/>
          <w:color w:val="002060"/>
          <w:sz w:val="36"/>
          <w:szCs w:val="36"/>
        </w:rPr>
        <w:lastRenderedPageBreak/>
        <w:t xml:space="preserve">Table </w:t>
      </w:r>
      <w:r w:rsidR="00C2213E" w:rsidRPr="00961754">
        <w:rPr>
          <w:rStyle w:val="InfoBlueCharCharChar1"/>
          <w:rFonts w:ascii="Arial" w:hAnsi="Arial" w:cs="Arial"/>
          <w:b/>
          <w:bCs/>
          <w:i w:val="0"/>
          <w:color w:val="002060"/>
          <w:sz w:val="36"/>
          <w:szCs w:val="36"/>
        </w:rPr>
        <w:t>of</w:t>
      </w:r>
      <w:r w:rsidR="00C2213E" w:rsidRPr="002D6D38">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Default="00707170" w:rsidP="00211564">
          <w:pPr>
            <w:spacing w:before="0" w:after="0"/>
          </w:pPr>
        </w:p>
        <w:p w14:paraId="0180EC1D" w14:textId="75C32A03" w:rsidR="00293E89" w:rsidRDefault="00142883">
          <w:pPr>
            <w:pStyle w:val="TOC1"/>
            <w:rPr>
              <w:rFonts w:asciiTheme="minorHAnsi" w:eastAsiaTheme="minorEastAsia" w:hAnsiTheme="minorHAnsi" w:cstheme="minorBidi"/>
              <w:b w:val="0"/>
              <w:bCs w:val="0"/>
              <w:caps w:val="0"/>
              <w:sz w:val="22"/>
              <w:szCs w:val="22"/>
            </w:rPr>
          </w:pPr>
          <w:r>
            <w:rPr>
              <w:b w:val="0"/>
              <w:bCs w:val="0"/>
              <w:caps w:val="0"/>
            </w:rPr>
            <w:fldChar w:fldCharType="begin"/>
          </w:r>
          <w:r>
            <w:rPr>
              <w:b w:val="0"/>
              <w:bCs w:val="0"/>
              <w:caps w:val="0"/>
            </w:rPr>
            <w:instrText xml:space="preserve"> TOC \o "3-3" \h \z \t "Heading 1,1,Heading 2,2,Heading 6,1,PageTitle,1,Section Heading,1,ESHeading 1,1,ESHeading 2,2,TableCaption,1,Heading 1 Unnumbered,1,Heading 2 Unnumbered,1" </w:instrText>
          </w:r>
          <w:r>
            <w:rPr>
              <w:b w:val="0"/>
              <w:bCs w:val="0"/>
              <w:caps w:val="0"/>
            </w:rPr>
            <w:fldChar w:fldCharType="separate"/>
          </w:r>
          <w:hyperlink w:anchor="_Toc90647469" w:history="1">
            <w:r w:rsidR="00293E89" w:rsidRPr="00BF465D">
              <w:rPr>
                <w:rStyle w:val="Hyperlink"/>
                <w14:scene3d>
                  <w14:camera w14:prst="orthographicFront"/>
                  <w14:lightRig w14:rig="threePt" w14:dir="t">
                    <w14:rot w14:lat="0" w14:lon="0" w14:rev="0"/>
                  </w14:lightRig>
                </w14:scene3d>
              </w:rPr>
              <w:t>1</w:t>
            </w:r>
            <w:r w:rsidR="00293E89">
              <w:rPr>
                <w:rFonts w:asciiTheme="minorHAnsi" w:eastAsiaTheme="minorEastAsia" w:hAnsiTheme="minorHAnsi" w:cstheme="minorBidi"/>
                <w:b w:val="0"/>
                <w:bCs w:val="0"/>
                <w:caps w:val="0"/>
                <w:sz w:val="22"/>
                <w:szCs w:val="22"/>
              </w:rPr>
              <w:tab/>
            </w:r>
            <w:r w:rsidR="00293E89" w:rsidRPr="00BF465D">
              <w:rPr>
                <w:rStyle w:val="Hyperlink"/>
              </w:rPr>
              <w:t>Introduction</w:t>
            </w:r>
            <w:r w:rsidR="00293E89">
              <w:rPr>
                <w:webHidden/>
              </w:rPr>
              <w:tab/>
            </w:r>
            <w:r w:rsidR="00293E89">
              <w:rPr>
                <w:webHidden/>
              </w:rPr>
              <w:fldChar w:fldCharType="begin"/>
            </w:r>
            <w:r w:rsidR="00293E89">
              <w:rPr>
                <w:webHidden/>
              </w:rPr>
              <w:instrText xml:space="preserve"> PAGEREF _Toc90647469 \h </w:instrText>
            </w:r>
            <w:r w:rsidR="00293E89">
              <w:rPr>
                <w:webHidden/>
              </w:rPr>
            </w:r>
            <w:r w:rsidR="00293E89">
              <w:rPr>
                <w:webHidden/>
              </w:rPr>
              <w:fldChar w:fldCharType="separate"/>
            </w:r>
            <w:r w:rsidR="002E4D7C">
              <w:rPr>
                <w:webHidden/>
              </w:rPr>
              <w:t>1</w:t>
            </w:r>
            <w:r w:rsidR="00293E89">
              <w:rPr>
                <w:webHidden/>
              </w:rPr>
              <w:fldChar w:fldCharType="end"/>
            </w:r>
          </w:hyperlink>
        </w:p>
        <w:p w14:paraId="49EED127" w14:textId="08CCF986" w:rsidR="00293E89" w:rsidRDefault="00071909">
          <w:pPr>
            <w:pStyle w:val="TOC2"/>
            <w:rPr>
              <w:rFonts w:asciiTheme="minorHAnsi" w:eastAsiaTheme="minorEastAsia" w:hAnsiTheme="minorHAnsi" w:cstheme="minorBidi"/>
              <w:sz w:val="22"/>
              <w:szCs w:val="22"/>
            </w:rPr>
          </w:pPr>
          <w:hyperlink w:anchor="_Toc90647470" w:history="1">
            <w:r w:rsidR="00293E89" w:rsidRPr="00BF465D">
              <w:rPr>
                <w:rStyle w:val="Hyperlink"/>
              </w:rPr>
              <w:t>1.1</w:t>
            </w:r>
            <w:r w:rsidR="00293E89">
              <w:rPr>
                <w:rFonts w:asciiTheme="minorHAnsi" w:eastAsiaTheme="minorEastAsia" w:hAnsiTheme="minorHAnsi" w:cstheme="minorBidi"/>
                <w:sz w:val="22"/>
                <w:szCs w:val="22"/>
              </w:rPr>
              <w:tab/>
            </w:r>
            <w:r w:rsidR="00293E89" w:rsidRPr="00BF465D">
              <w:rPr>
                <w:rStyle w:val="Hyperlink"/>
              </w:rPr>
              <w:t>Background</w:t>
            </w:r>
            <w:r w:rsidR="00293E89">
              <w:rPr>
                <w:webHidden/>
              </w:rPr>
              <w:tab/>
            </w:r>
            <w:r w:rsidR="00293E89">
              <w:rPr>
                <w:webHidden/>
              </w:rPr>
              <w:fldChar w:fldCharType="begin"/>
            </w:r>
            <w:r w:rsidR="00293E89">
              <w:rPr>
                <w:webHidden/>
              </w:rPr>
              <w:instrText xml:space="preserve"> PAGEREF _Toc90647470 \h </w:instrText>
            </w:r>
            <w:r w:rsidR="00293E89">
              <w:rPr>
                <w:webHidden/>
              </w:rPr>
            </w:r>
            <w:r w:rsidR="00293E89">
              <w:rPr>
                <w:webHidden/>
              </w:rPr>
              <w:fldChar w:fldCharType="separate"/>
            </w:r>
            <w:r w:rsidR="002E4D7C">
              <w:rPr>
                <w:webHidden/>
              </w:rPr>
              <w:t>1</w:t>
            </w:r>
            <w:r w:rsidR="00293E89">
              <w:rPr>
                <w:webHidden/>
              </w:rPr>
              <w:fldChar w:fldCharType="end"/>
            </w:r>
          </w:hyperlink>
        </w:p>
        <w:p w14:paraId="69DA9CFC" w14:textId="1E1BBE5E" w:rsidR="00293E89" w:rsidRDefault="00071909">
          <w:pPr>
            <w:pStyle w:val="TOC2"/>
            <w:rPr>
              <w:rFonts w:asciiTheme="minorHAnsi" w:eastAsiaTheme="minorEastAsia" w:hAnsiTheme="minorHAnsi" w:cstheme="minorBidi"/>
              <w:sz w:val="22"/>
              <w:szCs w:val="22"/>
            </w:rPr>
          </w:pPr>
          <w:hyperlink w:anchor="_Toc90647471" w:history="1">
            <w:r w:rsidR="00293E89" w:rsidRPr="00BF465D">
              <w:rPr>
                <w:rStyle w:val="Hyperlink"/>
              </w:rPr>
              <w:t>1.2</w:t>
            </w:r>
            <w:r w:rsidR="00293E89">
              <w:rPr>
                <w:rFonts w:asciiTheme="minorHAnsi" w:eastAsiaTheme="minorEastAsia" w:hAnsiTheme="minorHAnsi" w:cstheme="minorBidi"/>
                <w:sz w:val="22"/>
                <w:szCs w:val="22"/>
              </w:rPr>
              <w:tab/>
            </w:r>
            <w:r w:rsidR="00293E89" w:rsidRPr="00BF465D">
              <w:rPr>
                <w:rStyle w:val="Hyperlink"/>
              </w:rPr>
              <w:t>Purpose</w:t>
            </w:r>
            <w:r w:rsidR="00293E89">
              <w:rPr>
                <w:webHidden/>
              </w:rPr>
              <w:tab/>
            </w:r>
            <w:r w:rsidR="00293E89">
              <w:rPr>
                <w:webHidden/>
              </w:rPr>
              <w:fldChar w:fldCharType="begin"/>
            </w:r>
            <w:r w:rsidR="00293E89">
              <w:rPr>
                <w:webHidden/>
              </w:rPr>
              <w:instrText xml:space="preserve"> PAGEREF _Toc90647471 \h </w:instrText>
            </w:r>
            <w:r w:rsidR="00293E89">
              <w:rPr>
                <w:webHidden/>
              </w:rPr>
            </w:r>
            <w:r w:rsidR="00293E89">
              <w:rPr>
                <w:webHidden/>
              </w:rPr>
              <w:fldChar w:fldCharType="separate"/>
            </w:r>
            <w:r w:rsidR="002E4D7C">
              <w:rPr>
                <w:webHidden/>
              </w:rPr>
              <w:t>2</w:t>
            </w:r>
            <w:r w:rsidR="00293E89">
              <w:rPr>
                <w:webHidden/>
              </w:rPr>
              <w:fldChar w:fldCharType="end"/>
            </w:r>
          </w:hyperlink>
        </w:p>
        <w:p w14:paraId="02C5505C" w14:textId="0A3082D2" w:rsidR="00293E89" w:rsidRDefault="00071909">
          <w:pPr>
            <w:pStyle w:val="TOC2"/>
            <w:rPr>
              <w:rFonts w:asciiTheme="minorHAnsi" w:eastAsiaTheme="minorEastAsia" w:hAnsiTheme="minorHAnsi" w:cstheme="minorBidi"/>
              <w:sz w:val="22"/>
              <w:szCs w:val="22"/>
            </w:rPr>
          </w:pPr>
          <w:hyperlink w:anchor="_Toc90647472" w:history="1">
            <w:r w:rsidR="00293E89" w:rsidRPr="00BF465D">
              <w:rPr>
                <w:rStyle w:val="Hyperlink"/>
                <w:rFonts w:eastAsia="Arial" w:cs="Arial"/>
                <w:bCs/>
              </w:rPr>
              <w:t>1.3</w:t>
            </w:r>
            <w:r w:rsidR="00293E89">
              <w:rPr>
                <w:rFonts w:asciiTheme="minorHAnsi" w:eastAsiaTheme="minorEastAsia" w:hAnsiTheme="minorHAnsi" w:cstheme="minorBidi"/>
                <w:sz w:val="22"/>
                <w:szCs w:val="22"/>
              </w:rPr>
              <w:tab/>
            </w:r>
            <w:r w:rsidR="00293E89" w:rsidRPr="00BF465D">
              <w:rPr>
                <w:rStyle w:val="Hyperlink"/>
              </w:rPr>
              <w:t>Scope</w:t>
            </w:r>
            <w:r w:rsidR="00293E89">
              <w:rPr>
                <w:webHidden/>
              </w:rPr>
              <w:tab/>
            </w:r>
            <w:r w:rsidR="00293E89">
              <w:rPr>
                <w:webHidden/>
              </w:rPr>
              <w:fldChar w:fldCharType="begin"/>
            </w:r>
            <w:r w:rsidR="00293E89">
              <w:rPr>
                <w:webHidden/>
              </w:rPr>
              <w:instrText xml:space="preserve"> PAGEREF _Toc90647472 \h </w:instrText>
            </w:r>
            <w:r w:rsidR="00293E89">
              <w:rPr>
                <w:webHidden/>
              </w:rPr>
            </w:r>
            <w:r w:rsidR="00293E89">
              <w:rPr>
                <w:webHidden/>
              </w:rPr>
              <w:fldChar w:fldCharType="separate"/>
            </w:r>
            <w:r w:rsidR="002E4D7C">
              <w:rPr>
                <w:webHidden/>
              </w:rPr>
              <w:t>2</w:t>
            </w:r>
            <w:r w:rsidR="00293E89">
              <w:rPr>
                <w:webHidden/>
              </w:rPr>
              <w:fldChar w:fldCharType="end"/>
            </w:r>
          </w:hyperlink>
        </w:p>
        <w:p w14:paraId="66A8809B" w14:textId="67F4D617" w:rsidR="00293E89" w:rsidRDefault="00071909">
          <w:pPr>
            <w:pStyle w:val="TOC2"/>
            <w:rPr>
              <w:rFonts w:asciiTheme="minorHAnsi" w:eastAsiaTheme="minorEastAsia" w:hAnsiTheme="minorHAnsi" w:cstheme="minorBidi"/>
              <w:sz w:val="22"/>
              <w:szCs w:val="22"/>
            </w:rPr>
          </w:pPr>
          <w:hyperlink w:anchor="_Toc90647473" w:history="1">
            <w:r w:rsidR="00293E89" w:rsidRPr="00BF465D">
              <w:rPr>
                <w:rStyle w:val="Hyperlink"/>
              </w:rPr>
              <w:t>1.4</w:t>
            </w:r>
            <w:r w:rsidR="00293E89">
              <w:rPr>
                <w:rFonts w:asciiTheme="minorHAnsi" w:eastAsiaTheme="minorEastAsia" w:hAnsiTheme="minorHAnsi" w:cstheme="minorBidi"/>
                <w:sz w:val="22"/>
                <w:szCs w:val="22"/>
              </w:rPr>
              <w:tab/>
            </w:r>
            <w:r w:rsidR="00293E89" w:rsidRPr="00BF465D">
              <w:rPr>
                <w:rStyle w:val="Hyperlink"/>
              </w:rPr>
              <w:t>Audience</w:t>
            </w:r>
            <w:r w:rsidR="00293E89">
              <w:rPr>
                <w:webHidden/>
              </w:rPr>
              <w:tab/>
            </w:r>
            <w:r w:rsidR="00293E89">
              <w:rPr>
                <w:webHidden/>
              </w:rPr>
              <w:fldChar w:fldCharType="begin"/>
            </w:r>
            <w:r w:rsidR="00293E89">
              <w:rPr>
                <w:webHidden/>
              </w:rPr>
              <w:instrText xml:space="preserve"> PAGEREF _Toc90647473 \h </w:instrText>
            </w:r>
            <w:r w:rsidR="00293E89">
              <w:rPr>
                <w:webHidden/>
              </w:rPr>
            </w:r>
            <w:r w:rsidR="00293E89">
              <w:rPr>
                <w:webHidden/>
              </w:rPr>
              <w:fldChar w:fldCharType="separate"/>
            </w:r>
            <w:r w:rsidR="002E4D7C">
              <w:rPr>
                <w:webHidden/>
              </w:rPr>
              <w:t>2</w:t>
            </w:r>
            <w:r w:rsidR="00293E89">
              <w:rPr>
                <w:webHidden/>
              </w:rPr>
              <w:fldChar w:fldCharType="end"/>
            </w:r>
          </w:hyperlink>
        </w:p>
        <w:p w14:paraId="695ABA70" w14:textId="70894E18" w:rsidR="00293E89" w:rsidRDefault="00071909">
          <w:pPr>
            <w:pStyle w:val="TOC2"/>
            <w:rPr>
              <w:rFonts w:asciiTheme="minorHAnsi" w:eastAsiaTheme="minorEastAsia" w:hAnsiTheme="minorHAnsi" w:cstheme="minorBidi"/>
              <w:sz w:val="22"/>
              <w:szCs w:val="22"/>
            </w:rPr>
          </w:pPr>
          <w:hyperlink w:anchor="_Toc90647474" w:history="1">
            <w:r w:rsidR="00293E89" w:rsidRPr="00BF465D">
              <w:rPr>
                <w:rStyle w:val="Hyperlink"/>
              </w:rPr>
              <w:t>1.5</w:t>
            </w:r>
            <w:r w:rsidR="00293E89">
              <w:rPr>
                <w:rFonts w:asciiTheme="minorHAnsi" w:eastAsiaTheme="minorEastAsia" w:hAnsiTheme="minorHAnsi" w:cstheme="minorBidi"/>
                <w:sz w:val="22"/>
                <w:szCs w:val="22"/>
              </w:rPr>
              <w:tab/>
            </w:r>
            <w:r w:rsidR="00293E89" w:rsidRPr="00BF465D">
              <w:rPr>
                <w:rStyle w:val="Hyperlink"/>
              </w:rPr>
              <w:t>Document Organization</w:t>
            </w:r>
            <w:r w:rsidR="00293E89">
              <w:rPr>
                <w:webHidden/>
              </w:rPr>
              <w:tab/>
            </w:r>
            <w:r w:rsidR="00293E89">
              <w:rPr>
                <w:webHidden/>
              </w:rPr>
              <w:fldChar w:fldCharType="begin"/>
            </w:r>
            <w:r w:rsidR="00293E89">
              <w:rPr>
                <w:webHidden/>
              </w:rPr>
              <w:instrText xml:space="preserve"> PAGEREF _Toc90647474 \h </w:instrText>
            </w:r>
            <w:r w:rsidR="00293E89">
              <w:rPr>
                <w:webHidden/>
              </w:rPr>
            </w:r>
            <w:r w:rsidR="00293E89">
              <w:rPr>
                <w:webHidden/>
              </w:rPr>
              <w:fldChar w:fldCharType="separate"/>
            </w:r>
            <w:r w:rsidR="002E4D7C">
              <w:rPr>
                <w:webHidden/>
              </w:rPr>
              <w:t>3</w:t>
            </w:r>
            <w:r w:rsidR="00293E89">
              <w:rPr>
                <w:webHidden/>
              </w:rPr>
              <w:fldChar w:fldCharType="end"/>
            </w:r>
          </w:hyperlink>
        </w:p>
        <w:p w14:paraId="58AF3C65" w14:textId="7CF2FE8D" w:rsidR="00293E89" w:rsidRDefault="00071909">
          <w:pPr>
            <w:pStyle w:val="TOC1"/>
            <w:rPr>
              <w:rFonts w:asciiTheme="minorHAnsi" w:eastAsiaTheme="minorEastAsia" w:hAnsiTheme="minorHAnsi" w:cstheme="minorBidi"/>
              <w:b w:val="0"/>
              <w:bCs w:val="0"/>
              <w:caps w:val="0"/>
              <w:sz w:val="22"/>
              <w:szCs w:val="22"/>
            </w:rPr>
          </w:pPr>
          <w:hyperlink w:anchor="_Toc90647475" w:history="1">
            <w:r w:rsidR="00293E89" w:rsidRPr="00BF465D">
              <w:rPr>
                <w:rStyle w:val="Hyperlink"/>
                <w14:scene3d>
                  <w14:camera w14:prst="orthographicFront"/>
                  <w14:lightRig w14:rig="threePt" w14:dir="t">
                    <w14:rot w14:lat="0" w14:lon="0" w14:rev="0"/>
                  </w14:lightRig>
                </w14:scene3d>
              </w:rPr>
              <w:t>2</w:t>
            </w:r>
            <w:r w:rsidR="00293E89">
              <w:rPr>
                <w:rFonts w:asciiTheme="minorHAnsi" w:eastAsiaTheme="minorEastAsia" w:hAnsiTheme="minorHAnsi" w:cstheme="minorBidi"/>
                <w:b w:val="0"/>
                <w:bCs w:val="0"/>
                <w:caps w:val="0"/>
                <w:sz w:val="22"/>
                <w:szCs w:val="22"/>
              </w:rPr>
              <w:tab/>
            </w:r>
            <w:r w:rsidR="00293E89" w:rsidRPr="00BF465D">
              <w:rPr>
                <w:rStyle w:val="Hyperlink"/>
              </w:rPr>
              <w:t>User’s Guide</w:t>
            </w:r>
            <w:r w:rsidR="00293E89">
              <w:rPr>
                <w:webHidden/>
              </w:rPr>
              <w:tab/>
            </w:r>
            <w:r w:rsidR="00293E89">
              <w:rPr>
                <w:webHidden/>
              </w:rPr>
              <w:fldChar w:fldCharType="begin"/>
            </w:r>
            <w:r w:rsidR="00293E89">
              <w:rPr>
                <w:webHidden/>
              </w:rPr>
              <w:instrText xml:space="preserve"> PAGEREF _Toc90647475 \h </w:instrText>
            </w:r>
            <w:r w:rsidR="00293E89">
              <w:rPr>
                <w:webHidden/>
              </w:rPr>
            </w:r>
            <w:r w:rsidR="00293E89">
              <w:rPr>
                <w:webHidden/>
              </w:rPr>
              <w:fldChar w:fldCharType="separate"/>
            </w:r>
            <w:r w:rsidR="002E4D7C">
              <w:rPr>
                <w:webHidden/>
              </w:rPr>
              <w:t>4</w:t>
            </w:r>
            <w:r w:rsidR="00293E89">
              <w:rPr>
                <w:webHidden/>
              </w:rPr>
              <w:fldChar w:fldCharType="end"/>
            </w:r>
          </w:hyperlink>
        </w:p>
        <w:p w14:paraId="55ACC322" w14:textId="616DE1E9" w:rsidR="00293E89" w:rsidRDefault="00071909">
          <w:pPr>
            <w:pStyle w:val="TOC2"/>
            <w:rPr>
              <w:rFonts w:asciiTheme="minorHAnsi" w:eastAsiaTheme="minorEastAsia" w:hAnsiTheme="minorHAnsi" w:cstheme="minorBidi"/>
              <w:sz w:val="22"/>
              <w:szCs w:val="22"/>
            </w:rPr>
          </w:pPr>
          <w:hyperlink w:anchor="_Toc90647476" w:history="1">
            <w:r w:rsidR="00293E89" w:rsidRPr="00BF465D">
              <w:rPr>
                <w:rStyle w:val="Hyperlink"/>
              </w:rPr>
              <w:t>2.1</w:t>
            </w:r>
            <w:r w:rsidR="00293E89">
              <w:rPr>
                <w:rFonts w:asciiTheme="minorHAnsi" w:eastAsiaTheme="minorEastAsia" w:hAnsiTheme="minorHAnsi" w:cstheme="minorBidi"/>
                <w:sz w:val="22"/>
                <w:szCs w:val="22"/>
              </w:rPr>
              <w:tab/>
            </w:r>
            <w:r w:rsidR="00293E89" w:rsidRPr="00BF465D">
              <w:rPr>
                <w:rStyle w:val="Hyperlink"/>
              </w:rPr>
              <w:t>CODI Concept</w:t>
            </w:r>
            <w:r w:rsidR="00293E89">
              <w:rPr>
                <w:webHidden/>
              </w:rPr>
              <w:tab/>
            </w:r>
            <w:r w:rsidR="00293E89">
              <w:rPr>
                <w:webHidden/>
              </w:rPr>
              <w:fldChar w:fldCharType="begin"/>
            </w:r>
            <w:r w:rsidR="00293E89">
              <w:rPr>
                <w:webHidden/>
              </w:rPr>
              <w:instrText xml:space="preserve"> PAGEREF _Toc90647476 \h </w:instrText>
            </w:r>
            <w:r w:rsidR="00293E89">
              <w:rPr>
                <w:webHidden/>
              </w:rPr>
            </w:r>
            <w:r w:rsidR="00293E89">
              <w:rPr>
                <w:webHidden/>
              </w:rPr>
              <w:fldChar w:fldCharType="separate"/>
            </w:r>
            <w:r w:rsidR="002E4D7C">
              <w:rPr>
                <w:webHidden/>
              </w:rPr>
              <w:t>4</w:t>
            </w:r>
            <w:r w:rsidR="00293E89">
              <w:rPr>
                <w:webHidden/>
              </w:rPr>
              <w:fldChar w:fldCharType="end"/>
            </w:r>
          </w:hyperlink>
        </w:p>
        <w:p w14:paraId="5FC6E463" w14:textId="19D1CCC4" w:rsidR="00293E89" w:rsidRDefault="00071909">
          <w:pPr>
            <w:pStyle w:val="TOC2"/>
            <w:rPr>
              <w:rFonts w:asciiTheme="minorHAnsi" w:eastAsiaTheme="minorEastAsia" w:hAnsiTheme="minorHAnsi" w:cstheme="minorBidi"/>
              <w:sz w:val="22"/>
              <w:szCs w:val="22"/>
            </w:rPr>
          </w:pPr>
          <w:hyperlink w:anchor="_Toc90647477" w:history="1">
            <w:r w:rsidR="00293E89" w:rsidRPr="00BF465D">
              <w:rPr>
                <w:rStyle w:val="Hyperlink"/>
              </w:rPr>
              <w:t>2.2</w:t>
            </w:r>
            <w:r w:rsidR="00293E89">
              <w:rPr>
                <w:rFonts w:asciiTheme="minorHAnsi" w:eastAsiaTheme="minorEastAsia" w:hAnsiTheme="minorHAnsi" w:cstheme="minorBidi"/>
                <w:sz w:val="22"/>
                <w:szCs w:val="22"/>
              </w:rPr>
              <w:tab/>
            </w:r>
            <w:r w:rsidR="00293E89" w:rsidRPr="00BF465D">
              <w:rPr>
                <w:rStyle w:val="Hyperlink"/>
              </w:rPr>
              <w:t>About CODI-PQ</w:t>
            </w:r>
            <w:r w:rsidR="00293E89">
              <w:rPr>
                <w:webHidden/>
              </w:rPr>
              <w:tab/>
            </w:r>
            <w:r w:rsidR="00293E89">
              <w:rPr>
                <w:webHidden/>
              </w:rPr>
              <w:fldChar w:fldCharType="begin"/>
            </w:r>
            <w:r w:rsidR="00293E89">
              <w:rPr>
                <w:webHidden/>
              </w:rPr>
              <w:instrText xml:space="preserve"> PAGEREF _Toc90647477 \h </w:instrText>
            </w:r>
            <w:r w:rsidR="00293E89">
              <w:rPr>
                <w:webHidden/>
              </w:rPr>
            </w:r>
            <w:r w:rsidR="00293E89">
              <w:rPr>
                <w:webHidden/>
              </w:rPr>
              <w:fldChar w:fldCharType="separate"/>
            </w:r>
            <w:r w:rsidR="002E4D7C">
              <w:rPr>
                <w:webHidden/>
              </w:rPr>
              <w:t>5</w:t>
            </w:r>
            <w:r w:rsidR="00293E89">
              <w:rPr>
                <w:webHidden/>
              </w:rPr>
              <w:fldChar w:fldCharType="end"/>
            </w:r>
          </w:hyperlink>
        </w:p>
        <w:p w14:paraId="6C349F86" w14:textId="642D1780" w:rsidR="00293E89" w:rsidRDefault="00071909">
          <w:pPr>
            <w:pStyle w:val="TOC2"/>
            <w:rPr>
              <w:rFonts w:asciiTheme="minorHAnsi" w:eastAsiaTheme="minorEastAsia" w:hAnsiTheme="minorHAnsi" w:cstheme="minorBidi"/>
              <w:sz w:val="22"/>
              <w:szCs w:val="22"/>
            </w:rPr>
          </w:pPr>
          <w:hyperlink w:anchor="_Toc90647478" w:history="1">
            <w:r w:rsidR="00293E89" w:rsidRPr="00BF465D">
              <w:rPr>
                <w:rStyle w:val="Hyperlink"/>
              </w:rPr>
              <w:t>2.3</w:t>
            </w:r>
            <w:r w:rsidR="00293E89">
              <w:rPr>
                <w:rFonts w:asciiTheme="minorHAnsi" w:eastAsiaTheme="minorEastAsia" w:hAnsiTheme="minorHAnsi" w:cstheme="minorBidi"/>
                <w:sz w:val="22"/>
                <w:szCs w:val="22"/>
              </w:rPr>
              <w:tab/>
            </w:r>
            <w:r w:rsidR="00293E89" w:rsidRPr="00BF465D">
              <w:rPr>
                <w:rStyle w:val="Hyperlink"/>
              </w:rPr>
              <w:t>SAS Setup</w:t>
            </w:r>
            <w:r w:rsidR="00293E89">
              <w:rPr>
                <w:webHidden/>
              </w:rPr>
              <w:tab/>
            </w:r>
            <w:r w:rsidR="00293E89">
              <w:rPr>
                <w:webHidden/>
              </w:rPr>
              <w:fldChar w:fldCharType="begin"/>
            </w:r>
            <w:r w:rsidR="00293E89">
              <w:rPr>
                <w:webHidden/>
              </w:rPr>
              <w:instrText xml:space="preserve"> PAGEREF _Toc90647478 \h </w:instrText>
            </w:r>
            <w:r w:rsidR="00293E89">
              <w:rPr>
                <w:webHidden/>
              </w:rPr>
            </w:r>
            <w:r w:rsidR="00293E89">
              <w:rPr>
                <w:webHidden/>
              </w:rPr>
              <w:fldChar w:fldCharType="separate"/>
            </w:r>
            <w:r w:rsidR="002E4D7C">
              <w:rPr>
                <w:webHidden/>
              </w:rPr>
              <w:t>6</w:t>
            </w:r>
            <w:r w:rsidR="00293E89">
              <w:rPr>
                <w:webHidden/>
              </w:rPr>
              <w:fldChar w:fldCharType="end"/>
            </w:r>
          </w:hyperlink>
        </w:p>
        <w:p w14:paraId="39D8D7A8" w14:textId="4773359F" w:rsidR="00293E89" w:rsidRDefault="00071909">
          <w:pPr>
            <w:pStyle w:val="TOC2"/>
            <w:rPr>
              <w:rFonts w:asciiTheme="minorHAnsi" w:eastAsiaTheme="minorEastAsia" w:hAnsiTheme="minorHAnsi" w:cstheme="minorBidi"/>
              <w:sz w:val="22"/>
              <w:szCs w:val="22"/>
            </w:rPr>
          </w:pPr>
          <w:hyperlink w:anchor="_Toc90647479" w:history="1">
            <w:r w:rsidR="00293E89" w:rsidRPr="00BF465D">
              <w:rPr>
                <w:rStyle w:val="Hyperlink"/>
              </w:rPr>
              <w:t>2.4</w:t>
            </w:r>
            <w:r w:rsidR="00293E89">
              <w:rPr>
                <w:rFonts w:asciiTheme="minorHAnsi" w:eastAsiaTheme="minorEastAsia" w:hAnsiTheme="minorHAnsi" w:cstheme="minorBidi"/>
                <w:sz w:val="22"/>
                <w:szCs w:val="22"/>
              </w:rPr>
              <w:tab/>
            </w:r>
            <w:r w:rsidR="00293E89" w:rsidRPr="00BF465D">
              <w:rPr>
                <w:rStyle w:val="Hyperlink"/>
              </w:rPr>
              <w:t>Step-By-Step Process to Run CODI-PQ</w:t>
            </w:r>
            <w:r w:rsidR="00293E89">
              <w:rPr>
                <w:webHidden/>
              </w:rPr>
              <w:tab/>
            </w:r>
            <w:r w:rsidR="00293E89">
              <w:rPr>
                <w:webHidden/>
              </w:rPr>
              <w:fldChar w:fldCharType="begin"/>
            </w:r>
            <w:r w:rsidR="00293E89">
              <w:rPr>
                <w:webHidden/>
              </w:rPr>
              <w:instrText xml:space="preserve"> PAGEREF _Toc90647479 \h </w:instrText>
            </w:r>
            <w:r w:rsidR="00293E89">
              <w:rPr>
                <w:webHidden/>
              </w:rPr>
            </w:r>
            <w:r w:rsidR="00293E89">
              <w:rPr>
                <w:webHidden/>
              </w:rPr>
              <w:fldChar w:fldCharType="separate"/>
            </w:r>
            <w:r w:rsidR="002E4D7C">
              <w:rPr>
                <w:webHidden/>
              </w:rPr>
              <w:t>6</w:t>
            </w:r>
            <w:r w:rsidR="00293E89">
              <w:rPr>
                <w:webHidden/>
              </w:rPr>
              <w:fldChar w:fldCharType="end"/>
            </w:r>
          </w:hyperlink>
        </w:p>
        <w:p w14:paraId="4ED62B29" w14:textId="3F0175A2" w:rsidR="00293E89" w:rsidRDefault="00071909">
          <w:pPr>
            <w:pStyle w:val="TOC3"/>
            <w:rPr>
              <w:rFonts w:asciiTheme="minorHAnsi" w:eastAsiaTheme="minorEastAsia" w:hAnsiTheme="minorHAnsi" w:cstheme="minorBidi"/>
              <w:sz w:val="22"/>
              <w:szCs w:val="22"/>
            </w:rPr>
          </w:pPr>
          <w:hyperlink w:anchor="_Toc90647480" w:history="1">
            <w:r w:rsidR="00293E89" w:rsidRPr="00BF465D">
              <w:rPr>
                <w:rStyle w:val="Hyperlink"/>
                <w:rFonts w:eastAsia="Arial" w:cs="Arial"/>
              </w:rPr>
              <w:t>2.4.1</w:t>
            </w:r>
            <w:r w:rsidR="00293E89">
              <w:rPr>
                <w:rFonts w:asciiTheme="minorHAnsi" w:eastAsiaTheme="minorEastAsia" w:hAnsiTheme="minorHAnsi" w:cstheme="minorBidi"/>
                <w:sz w:val="22"/>
                <w:szCs w:val="22"/>
              </w:rPr>
              <w:tab/>
            </w:r>
            <w:r w:rsidR="00293E89" w:rsidRPr="00BF465D">
              <w:rPr>
                <w:rStyle w:val="Hyperlink"/>
              </w:rPr>
              <w:t>STEP 1: Download and Unzip CODI-PQ-master.zip File</w:t>
            </w:r>
            <w:r w:rsidR="00293E89">
              <w:rPr>
                <w:webHidden/>
              </w:rPr>
              <w:tab/>
            </w:r>
            <w:r w:rsidR="00293E89">
              <w:rPr>
                <w:webHidden/>
              </w:rPr>
              <w:fldChar w:fldCharType="begin"/>
            </w:r>
            <w:r w:rsidR="00293E89">
              <w:rPr>
                <w:webHidden/>
              </w:rPr>
              <w:instrText xml:space="preserve"> PAGEREF _Toc90647480 \h </w:instrText>
            </w:r>
            <w:r w:rsidR="00293E89">
              <w:rPr>
                <w:webHidden/>
              </w:rPr>
            </w:r>
            <w:r w:rsidR="00293E89">
              <w:rPr>
                <w:webHidden/>
              </w:rPr>
              <w:fldChar w:fldCharType="separate"/>
            </w:r>
            <w:r w:rsidR="002E4D7C">
              <w:rPr>
                <w:webHidden/>
              </w:rPr>
              <w:t>7</w:t>
            </w:r>
            <w:r w:rsidR="00293E89">
              <w:rPr>
                <w:webHidden/>
              </w:rPr>
              <w:fldChar w:fldCharType="end"/>
            </w:r>
          </w:hyperlink>
        </w:p>
        <w:p w14:paraId="0942A9A7" w14:textId="347FCBE8" w:rsidR="00293E89" w:rsidRDefault="00071909">
          <w:pPr>
            <w:pStyle w:val="TOC3"/>
            <w:rPr>
              <w:rFonts w:asciiTheme="minorHAnsi" w:eastAsiaTheme="minorEastAsia" w:hAnsiTheme="minorHAnsi" w:cstheme="minorBidi"/>
              <w:sz w:val="22"/>
              <w:szCs w:val="22"/>
            </w:rPr>
          </w:pPr>
          <w:hyperlink w:anchor="_Toc90647481" w:history="1">
            <w:r w:rsidR="00293E89" w:rsidRPr="00BF465D">
              <w:rPr>
                <w:rStyle w:val="Hyperlink"/>
              </w:rPr>
              <w:t>2.4.2</w:t>
            </w:r>
            <w:r w:rsidR="00293E89">
              <w:rPr>
                <w:rFonts w:asciiTheme="minorHAnsi" w:eastAsiaTheme="minorEastAsia" w:hAnsiTheme="minorHAnsi" w:cstheme="minorBidi"/>
                <w:sz w:val="22"/>
                <w:szCs w:val="22"/>
              </w:rPr>
              <w:tab/>
            </w:r>
            <w:r w:rsidR="00293E89" w:rsidRPr="00BF465D">
              <w:rPr>
                <w:rStyle w:val="Hyperlink"/>
                <w:rFonts w:eastAsia="Verdana"/>
              </w:rPr>
              <w:t>STEP 2: Obtain Input Files and Store Them in the ‘0_Raw_Data’ Folder</w:t>
            </w:r>
            <w:r w:rsidR="00293E89">
              <w:rPr>
                <w:webHidden/>
              </w:rPr>
              <w:tab/>
            </w:r>
            <w:r w:rsidR="00293E89">
              <w:rPr>
                <w:webHidden/>
              </w:rPr>
              <w:fldChar w:fldCharType="begin"/>
            </w:r>
            <w:r w:rsidR="00293E89">
              <w:rPr>
                <w:webHidden/>
              </w:rPr>
              <w:instrText xml:space="preserve"> PAGEREF _Toc90647481 \h </w:instrText>
            </w:r>
            <w:r w:rsidR="00293E89">
              <w:rPr>
                <w:webHidden/>
              </w:rPr>
            </w:r>
            <w:r w:rsidR="00293E89">
              <w:rPr>
                <w:webHidden/>
              </w:rPr>
              <w:fldChar w:fldCharType="separate"/>
            </w:r>
            <w:r w:rsidR="002E4D7C">
              <w:rPr>
                <w:webHidden/>
              </w:rPr>
              <w:t>7</w:t>
            </w:r>
            <w:r w:rsidR="00293E89">
              <w:rPr>
                <w:webHidden/>
              </w:rPr>
              <w:fldChar w:fldCharType="end"/>
            </w:r>
          </w:hyperlink>
        </w:p>
        <w:p w14:paraId="5D731268" w14:textId="4D6ADE49" w:rsidR="00293E89" w:rsidRDefault="00071909">
          <w:pPr>
            <w:pStyle w:val="TOC3"/>
            <w:rPr>
              <w:rFonts w:asciiTheme="minorHAnsi" w:eastAsiaTheme="minorEastAsia" w:hAnsiTheme="minorHAnsi" w:cstheme="minorBidi"/>
              <w:sz w:val="22"/>
              <w:szCs w:val="22"/>
            </w:rPr>
          </w:pPr>
          <w:hyperlink w:anchor="_Toc90647482" w:history="1">
            <w:r w:rsidR="00293E89" w:rsidRPr="00BF465D">
              <w:rPr>
                <w:rStyle w:val="Hyperlink"/>
              </w:rPr>
              <w:t>2.4.3</w:t>
            </w:r>
            <w:r w:rsidR="00293E89">
              <w:rPr>
                <w:rFonts w:asciiTheme="minorHAnsi" w:eastAsiaTheme="minorEastAsia" w:hAnsiTheme="minorHAnsi" w:cstheme="minorBidi"/>
                <w:sz w:val="22"/>
                <w:szCs w:val="22"/>
              </w:rPr>
              <w:tab/>
            </w:r>
            <w:r w:rsidR="00293E89" w:rsidRPr="00BF465D">
              <w:rPr>
                <w:rStyle w:val="Hyperlink"/>
                <w:rFonts w:eastAsia="Verdana"/>
              </w:rPr>
              <w:t>STEP 3: Link Population (Pre-Processing)</w:t>
            </w:r>
            <w:r w:rsidR="00293E89">
              <w:rPr>
                <w:webHidden/>
              </w:rPr>
              <w:tab/>
            </w:r>
            <w:r w:rsidR="00293E89">
              <w:rPr>
                <w:webHidden/>
              </w:rPr>
              <w:fldChar w:fldCharType="begin"/>
            </w:r>
            <w:r w:rsidR="00293E89">
              <w:rPr>
                <w:webHidden/>
              </w:rPr>
              <w:instrText xml:space="preserve"> PAGEREF _Toc90647482 \h </w:instrText>
            </w:r>
            <w:r w:rsidR="00293E89">
              <w:rPr>
                <w:webHidden/>
              </w:rPr>
            </w:r>
            <w:r w:rsidR="00293E89">
              <w:rPr>
                <w:webHidden/>
              </w:rPr>
              <w:fldChar w:fldCharType="separate"/>
            </w:r>
            <w:r w:rsidR="002E4D7C">
              <w:rPr>
                <w:webHidden/>
              </w:rPr>
              <w:t>8</w:t>
            </w:r>
            <w:r w:rsidR="00293E89">
              <w:rPr>
                <w:webHidden/>
              </w:rPr>
              <w:fldChar w:fldCharType="end"/>
            </w:r>
          </w:hyperlink>
        </w:p>
        <w:p w14:paraId="2295F61A" w14:textId="582E159D" w:rsidR="00293E89" w:rsidRDefault="00071909">
          <w:pPr>
            <w:pStyle w:val="TOC3"/>
            <w:rPr>
              <w:rFonts w:asciiTheme="minorHAnsi" w:eastAsiaTheme="minorEastAsia" w:hAnsiTheme="minorHAnsi" w:cstheme="minorBidi"/>
              <w:sz w:val="22"/>
              <w:szCs w:val="22"/>
            </w:rPr>
          </w:pPr>
          <w:hyperlink w:anchor="_Toc90647483" w:history="1">
            <w:r w:rsidR="00293E89" w:rsidRPr="00BF465D">
              <w:rPr>
                <w:rStyle w:val="Hyperlink"/>
              </w:rPr>
              <w:t>2.4.4</w:t>
            </w:r>
            <w:r w:rsidR="00293E89">
              <w:rPr>
                <w:rFonts w:asciiTheme="minorHAnsi" w:eastAsiaTheme="minorEastAsia" w:hAnsiTheme="minorHAnsi" w:cstheme="minorBidi"/>
                <w:sz w:val="22"/>
                <w:szCs w:val="22"/>
              </w:rPr>
              <w:tab/>
            </w:r>
            <w:r w:rsidR="00293E89" w:rsidRPr="00BF465D">
              <w:rPr>
                <w:rStyle w:val="Hyperlink"/>
              </w:rPr>
              <w:t>STEP 4: Generate Prevalence Estimate Results</w:t>
            </w:r>
            <w:r w:rsidR="00293E89">
              <w:rPr>
                <w:webHidden/>
              </w:rPr>
              <w:tab/>
            </w:r>
            <w:r w:rsidR="00293E89">
              <w:rPr>
                <w:webHidden/>
              </w:rPr>
              <w:fldChar w:fldCharType="begin"/>
            </w:r>
            <w:r w:rsidR="00293E89">
              <w:rPr>
                <w:webHidden/>
              </w:rPr>
              <w:instrText xml:space="preserve"> PAGEREF _Toc90647483 \h </w:instrText>
            </w:r>
            <w:r w:rsidR="00293E89">
              <w:rPr>
                <w:webHidden/>
              </w:rPr>
            </w:r>
            <w:r w:rsidR="00293E89">
              <w:rPr>
                <w:webHidden/>
              </w:rPr>
              <w:fldChar w:fldCharType="separate"/>
            </w:r>
            <w:r w:rsidR="002E4D7C">
              <w:rPr>
                <w:webHidden/>
              </w:rPr>
              <w:t>11</w:t>
            </w:r>
            <w:r w:rsidR="00293E89">
              <w:rPr>
                <w:webHidden/>
              </w:rPr>
              <w:fldChar w:fldCharType="end"/>
            </w:r>
          </w:hyperlink>
        </w:p>
        <w:p w14:paraId="6E0F0082" w14:textId="0E5AD262" w:rsidR="00293E89" w:rsidRDefault="00071909">
          <w:pPr>
            <w:pStyle w:val="TOC3"/>
            <w:rPr>
              <w:rFonts w:asciiTheme="minorHAnsi" w:eastAsiaTheme="minorEastAsia" w:hAnsiTheme="minorHAnsi" w:cstheme="minorBidi"/>
              <w:sz w:val="22"/>
              <w:szCs w:val="22"/>
            </w:rPr>
          </w:pPr>
          <w:hyperlink w:anchor="_Toc90647484" w:history="1">
            <w:r w:rsidR="00293E89" w:rsidRPr="00BF465D">
              <w:rPr>
                <w:rStyle w:val="Hyperlink"/>
              </w:rPr>
              <w:t>2.4.5</w:t>
            </w:r>
            <w:r w:rsidR="00293E89">
              <w:rPr>
                <w:rFonts w:asciiTheme="minorHAnsi" w:eastAsiaTheme="minorEastAsia" w:hAnsiTheme="minorHAnsi" w:cstheme="minorBidi"/>
                <w:sz w:val="22"/>
                <w:szCs w:val="22"/>
              </w:rPr>
              <w:tab/>
            </w:r>
            <w:r w:rsidR="00293E89" w:rsidRPr="00BF465D">
              <w:rPr>
                <w:rStyle w:val="Hyperlink"/>
              </w:rPr>
              <w:t>Review BMI Percentile Prevalence Results</w:t>
            </w:r>
            <w:r w:rsidR="00293E89">
              <w:rPr>
                <w:webHidden/>
              </w:rPr>
              <w:tab/>
            </w:r>
            <w:r w:rsidR="00293E89">
              <w:rPr>
                <w:webHidden/>
              </w:rPr>
              <w:fldChar w:fldCharType="begin"/>
            </w:r>
            <w:r w:rsidR="00293E89">
              <w:rPr>
                <w:webHidden/>
              </w:rPr>
              <w:instrText xml:space="preserve"> PAGEREF _Toc90647484 \h </w:instrText>
            </w:r>
            <w:r w:rsidR="00293E89">
              <w:rPr>
                <w:webHidden/>
              </w:rPr>
            </w:r>
            <w:r w:rsidR="00293E89">
              <w:rPr>
                <w:webHidden/>
              </w:rPr>
              <w:fldChar w:fldCharType="separate"/>
            </w:r>
            <w:r w:rsidR="002E4D7C">
              <w:rPr>
                <w:webHidden/>
              </w:rPr>
              <w:t>17</w:t>
            </w:r>
            <w:r w:rsidR="00293E89">
              <w:rPr>
                <w:webHidden/>
              </w:rPr>
              <w:fldChar w:fldCharType="end"/>
            </w:r>
          </w:hyperlink>
        </w:p>
        <w:p w14:paraId="50937CDA" w14:textId="4CF8E09D" w:rsidR="00293E89" w:rsidRDefault="00071909">
          <w:pPr>
            <w:pStyle w:val="TOC2"/>
            <w:rPr>
              <w:rFonts w:asciiTheme="minorHAnsi" w:eastAsiaTheme="minorEastAsia" w:hAnsiTheme="minorHAnsi" w:cstheme="minorBidi"/>
              <w:sz w:val="22"/>
              <w:szCs w:val="22"/>
            </w:rPr>
          </w:pPr>
          <w:hyperlink w:anchor="_Toc90647485" w:history="1">
            <w:r w:rsidR="00293E89" w:rsidRPr="00BF465D">
              <w:rPr>
                <w:rStyle w:val="Hyperlink"/>
              </w:rPr>
              <w:t>2.5</w:t>
            </w:r>
            <w:r w:rsidR="00293E89">
              <w:rPr>
                <w:rFonts w:asciiTheme="minorHAnsi" w:eastAsiaTheme="minorEastAsia" w:hAnsiTheme="minorHAnsi" w:cstheme="minorBidi"/>
                <w:sz w:val="22"/>
                <w:szCs w:val="22"/>
              </w:rPr>
              <w:tab/>
            </w:r>
            <w:r w:rsidR="00293E89" w:rsidRPr="00BF465D">
              <w:rPr>
                <w:rStyle w:val="Hyperlink"/>
              </w:rPr>
              <w:t>Additional Details for Users</w:t>
            </w:r>
            <w:r w:rsidR="00293E89">
              <w:rPr>
                <w:webHidden/>
              </w:rPr>
              <w:tab/>
            </w:r>
            <w:r w:rsidR="00293E89">
              <w:rPr>
                <w:webHidden/>
              </w:rPr>
              <w:fldChar w:fldCharType="begin"/>
            </w:r>
            <w:r w:rsidR="00293E89">
              <w:rPr>
                <w:webHidden/>
              </w:rPr>
              <w:instrText xml:space="preserve"> PAGEREF _Toc90647485 \h </w:instrText>
            </w:r>
            <w:r w:rsidR="00293E89">
              <w:rPr>
                <w:webHidden/>
              </w:rPr>
            </w:r>
            <w:r w:rsidR="00293E89">
              <w:rPr>
                <w:webHidden/>
              </w:rPr>
              <w:fldChar w:fldCharType="separate"/>
            </w:r>
            <w:r w:rsidR="002E4D7C">
              <w:rPr>
                <w:webHidden/>
              </w:rPr>
              <w:t>18</w:t>
            </w:r>
            <w:r w:rsidR="00293E89">
              <w:rPr>
                <w:webHidden/>
              </w:rPr>
              <w:fldChar w:fldCharType="end"/>
            </w:r>
          </w:hyperlink>
        </w:p>
        <w:p w14:paraId="45299A53" w14:textId="3519AF22"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86" w:history="1">
            <w:r w:rsidR="00293E89" w:rsidRPr="00BF465D">
              <w:rPr>
                <w:rStyle w:val="Hyperlink"/>
              </w:rPr>
              <w:t>Appendix A</w:t>
            </w:r>
            <w:r w:rsidR="00293E89">
              <w:rPr>
                <w:rFonts w:asciiTheme="minorHAnsi" w:eastAsiaTheme="minorEastAsia" w:hAnsiTheme="minorHAnsi" w:cstheme="minorBidi"/>
                <w:b w:val="0"/>
                <w:bCs w:val="0"/>
                <w:caps w:val="0"/>
                <w:sz w:val="22"/>
                <w:szCs w:val="22"/>
              </w:rPr>
              <w:tab/>
            </w:r>
            <w:r w:rsidR="00293E89" w:rsidRPr="00BF465D">
              <w:rPr>
                <w:rStyle w:val="Hyperlink"/>
              </w:rPr>
              <w:t>Analysis Details</w:t>
            </w:r>
            <w:r w:rsidR="00293E89">
              <w:rPr>
                <w:webHidden/>
              </w:rPr>
              <w:tab/>
            </w:r>
            <w:r w:rsidR="00293E89">
              <w:rPr>
                <w:webHidden/>
              </w:rPr>
              <w:fldChar w:fldCharType="begin"/>
            </w:r>
            <w:r w:rsidR="00293E89">
              <w:rPr>
                <w:webHidden/>
              </w:rPr>
              <w:instrText xml:space="preserve"> PAGEREF _Toc90647486 \h </w:instrText>
            </w:r>
            <w:r w:rsidR="00293E89">
              <w:rPr>
                <w:webHidden/>
              </w:rPr>
            </w:r>
            <w:r w:rsidR="00293E89">
              <w:rPr>
                <w:webHidden/>
              </w:rPr>
              <w:fldChar w:fldCharType="separate"/>
            </w:r>
            <w:r w:rsidR="002E4D7C">
              <w:rPr>
                <w:webHidden/>
              </w:rPr>
              <w:t>19</w:t>
            </w:r>
            <w:r w:rsidR="00293E89">
              <w:rPr>
                <w:webHidden/>
              </w:rPr>
              <w:fldChar w:fldCharType="end"/>
            </w:r>
          </w:hyperlink>
        </w:p>
        <w:p w14:paraId="681247E7" w14:textId="5AE55884"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87" w:history="1">
            <w:r w:rsidR="00293E89" w:rsidRPr="00BF465D">
              <w:rPr>
                <w:rStyle w:val="Hyperlink"/>
              </w:rPr>
              <w:t>Appendix B</w:t>
            </w:r>
            <w:r w:rsidR="00293E89">
              <w:rPr>
                <w:rFonts w:asciiTheme="minorHAnsi" w:eastAsiaTheme="minorEastAsia" w:hAnsiTheme="minorHAnsi" w:cstheme="minorBidi"/>
                <w:b w:val="0"/>
                <w:bCs w:val="0"/>
                <w:caps w:val="0"/>
                <w:sz w:val="22"/>
                <w:szCs w:val="22"/>
              </w:rPr>
              <w:tab/>
            </w:r>
            <w:r w:rsidR="00293E89" w:rsidRPr="00BF465D">
              <w:rPr>
                <w:rStyle w:val="Hyperlink"/>
              </w:rPr>
              <w:t>Social Determinants of Health</w:t>
            </w:r>
            <w:r w:rsidR="00293E89">
              <w:rPr>
                <w:webHidden/>
              </w:rPr>
              <w:tab/>
            </w:r>
            <w:r w:rsidR="00293E89">
              <w:rPr>
                <w:webHidden/>
              </w:rPr>
              <w:fldChar w:fldCharType="begin"/>
            </w:r>
            <w:r w:rsidR="00293E89">
              <w:rPr>
                <w:webHidden/>
              </w:rPr>
              <w:instrText xml:space="preserve"> PAGEREF _Toc90647487 \h </w:instrText>
            </w:r>
            <w:r w:rsidR="00293E89">
              <w:rPr>
                <w:webHidden/>
              </w:rPr>
            </w:r>
            <w:r w:rsidR="00293E89">
              <w:rPr>
                <w:webHidden/>
              </w:rPr>
              <w:fldChar w:fldCharType="separate"/>
            </w:r>
            <w:r w:rsidR="002E4D7C">
              <w:rPr>
                <w:webHidden/>
              </w:rPr>
              <w:t>36</w:t>
            </w:r>
            <w:r w:rsidR="00293E89">
              <w:rPr>
                <w:webHidden/>
              </w:rPr>
              <w:fldChar w:fldCharType="end"/>
            </w:r>
          </w:hyperlink>
        </w:p>
        <w:p w14:paraId="205D5C62" w14:textId="076AD4F3"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88" w:history="1">
            <w:r w:rsidR="00293E89" w:rsidRPr="00BF465D">
              <w:rPr>
                <w:rStyle w:val="Hyperlink"/>
              </w:rPr>
              <w:t>Appendix C</w:t>
            </w:r>
            <w:r w:rsidR="00293E89">
              <w:rPr>
                <w:rFonts w:asciiTheme="minorHAnsi" w:eastAsiaTheme="minorEastAsia" w:hAnsiTheme="minorHAnsi" w:cstheme="minorBidi"/>
                <w:b w:val="0"/>
                <w:bCs w:val="0"/>
                <w:caps w:val="0"/>
                <w:sz w:val="22"/>
                <w:szCs w:val="22"/>
              </w:rPr>
              <w:tab/>
            </w:r>
            <w:r w:rsidR="00293E89" w:rsidRPr="00BF465D">
              <w:rPr>
                <w:rStyle w:val="Hyperlink"/>
              </w:rPr>
              <w:t>ACS File Layouts</w:t>
            </w:r>
            <w:r w:rsidR="00293E89">
              <w:rPr>
                <w:webHidden/>
              </w:rPr>
              <w:tab/>
            </w:r>
            <w:r w:rsidR="00293E89">
              <w:rPr>
                <w:webHidden/>
              </w:rPr>
              <w:fldChar w:fldCharType="begin"/>
            </w:r>
            <w:r w:rsidR="00293E89">
              <w:rPr>
                <w:webHidden/>
              </w:rPr>
              <w:instrText xml:space="preserve"> PAGEREF _Toc90647488 \h </w:instrText>
            </w:r>
            <w:r w:rsidR="00293E89">
              <w:rPr>
                <w:webHidden/>
              </w:rPr>
            </w:r>
            <w:r w:rsidR="00293E89">
              <w:rPr>
                <w:webHidden/>
              </w:rPr>
              <w:fldChar w:fldCharType="separate"/>
            </w:r>
            <w:r w:rsidR="002E4D7C">
              <w:rPr>
                <w:webHidden/>
              </w:rPr>
              <w:t>48</w:t>
            </w:r>
            <w:r w:rsidR="00293E89">
              <w:rPr>
                <w:webHidden/>
              </w:rPr>
              <w:fldChar w:fldCharType="end"/>
            </w:r>
          </w:hyperlink>
        </w:p>
        <w:p w14:paraId="38ADF1EB" w14:textId="310D4FAB"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89" w:history="1">
            <w:r w:rsidR="00293E89" w:rsidRPr="00BF465D">
              <w:rPr>
                <w:rStyle w:val="Hyperlink"/>
              </w:rPr>
              <w:t>Appendix D</w:t>
            </w:r>
            <w:r w:rsidR="00293E89">
              <w:rPr>
                <w:rFonts w:asciiTheme="minorHAnsi" w:eastAsiaTheme="minorEastAsia" w:hAnsiTheme="minorHAnsi" w:cstheme="minorBidi"/>
                <w:b w:val="0"/>
                <w:bCs w:val="0"/>
                <w:caps w:val="0"/>
                <w:sz w:val="22"/>
                <w:szCs w:val="22"/>
              </w:rPr>
              <w:tab/>
            </w:r>
            <w:r w:rsidR="00293E89" w:rsidRPr="00BF465D">
              <w:rPr>
                <w:rStyle w:val="Hyperlink"/>
              </w:rPr>
              <w:t>EHR File Layouts</w:t>
            </w:r>
            <w:r w:rsidR="00293E89">
              <w:rPr>
                <w:webHidden/>
              </w:rPr>
              <w:tab/>
            </w:r>
            <w:r w:rsidR="00293E89">
              <w:rPr>
                <w:webHidden/>
              </w:rPr>
              <w:fldChar w:fldCharType="begin"/>
            </w:r>
            <w:r w:rsidR="00293E89">
              <w:rPr>
                <w:webHidden/>
              </w:rPr>
              <w:instrText xml:space="preserve"> PAGEREF _Toc90647489 \h </w:instrText>
            </w:r>
            <w:r w:rsidR="00293E89">
              <w:rPr>
                <w:webHidden/>
              </w:rPr>
            </w:r>
            <w:r w:rsidR="00293E89">
              <w:rPr>
                <w:webHidden/>
              </w:rPr>
              <w:fldChar w:fldCharType="separate"/>
            </w:r>
            <w:r w:rsidR="002E4D7C">
              <w:rPr>
                <w:webHidden/>
              </w:rPr>
              <w:t>57</w:t>
            </w:r>
            <w:r w:rsidR="00293E89">
              <w:rPr>
                <w:webHidden/>
              </w:rPr>
              <w:fldChar w:fldCharType="end"/>
            </w:r>
          </w:hyperlink>
        </w:p>
        <w:p w14:paraId="0426A7CE" w14:textId="21AE7B3B"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90" w:history="1">
            <w:r w:rsidR="00293E89" w:rsidRPr="00BF465D">
              <w:rPr>
                <w:rStyle w:val="Hyperlink"/>
              </w:rPr>
              <w:t>Appendix E</w:t>
            </w:r>
            <w:r w:rsidR="00293E89">
              <w:rPr>
                <w:rFonts w:asciiTheme="minorHAnsi" w:eastAsiaTheme="minorEastAsia" w:hAnsiTheme="minorHAnsi" w:cstheme="minorBidi"/>
                <w:b w:val="0"/>
                <w:bCs w:val="0"/>
                <w:caps w:val="0"/>
                <w:sz w:val="22"/>
                <w:szCs w:val="22"/>
              </w:rPr>
              <w:tab/>
            </w:r>
            <w:r w:rsidR="00293E89" w:rsidRPr="00BF465D">
              <w:rPr>
                <w:rStyle w:val="Hyperlink"/>
              </w:rPr>
              <w:t>CODI-PQ-GEO3 Example SAS Programs</w:t>
            </w:r>
            <w:r w:rsidR="00293E89">
              <w:rPr>
                <w:webHidden/>
              </w:rPr>
              <w:tab/>
            </w:r>
            <w:r w:rsidR="00293E89">
              <w:rPr>
                <w:webHidden/>
              </w:rPr>
              <w:fldChar w:fldCharType="begin"/>
            </w:r>
            <w:r w:rsidR="00293E89">
              <w:rPr>
                <w:webHidden/>
              </w:rPr>
              <w:instrText xml:space="preserve"> PAGEREF _Toc90647490 \h </w:instrText>
            </w:r>
            <w:r w:rsidR="00293E89">
              <w:rPr>
                <w:webHidden/>
              </w:rPr>
            </w:r>
            <w:r w:rsidR="00293E89">
              <w:rPr>
                <w:webHidden/>
              </w:rPr>
              <w:fldChar w:fldCharType="separate"/>
            </w:r>
            <w:r w:rsidR="002E4D7C">
              <w:rPr>
                <w:webHidden/>
              </w:rPr>
              <w:t>60</w:t>
            </w:r>
            <w:r w:rsidR="00293E89">
              <w:rPr>
                <w:webHidden/>
              </w:rPr>
              <w:fldChar w:fldCharType="end"/>
            </w:r>
          </w:hyperlink>
        </w:p>
        <w:p w14:paraId="5A003EBC" w14:textId="3BFEFF9D" w:rsidR="00293E89" w:rsidRDefault="00071909">
          <w:pPr>
            <w:pStyle w:val="TOC1"/>
            <w:tabs>
              <w:tab w:val="left" w:pos="1680"/>
            </w:tabs>
            <w:rPr>
              <w:rFonts w:asciiTheme="minorHAnsi" w:eastAsiaTheme="minorEastAsia" w:hAnsiTheme="minorHAnsi" w:cstheme="minorBidi"/>
              <w:b w:val="0"/>
              <w:bCs w:val="0"/>
              <w:caps w:val="0"/>
              <w:sz w:val="22"/>
              <w:szCs w:val="22"/>
            </w:rPr>
          </w:pPr>
          <w:hyperlink w:anchor="_Toc90647491" w:history="1">
            <w:r w:rsidR="00293E89" w:rsidRPr="00BF465D">
              <w:rPr>
                <w:rStyle w:val="Hyperlink"/>
              </w:rPr>
              <w:t>Appendix F</w:t>
            </w:r>
            <w:r w:rsidR="00293E89">
              <w:rPr>
                <w:rFonts w:asciiTheme="minorHAnsi" w:eastAsiaTheme="minorEastAsia" w:hAnsiTheme="minorHAnsi" w:cstheme="minorBidi"/>
                <w:b w:val="0"/>
                <w:bCs w:val="0"/>
                <w:caps w:val="0"/>
                <w:sz w:val="22"/>
                <w:szCs w:val="22"/>
              </w:rPr>
              <w:tab/>
            </w:r>
            <w:r w:rsidR="002E4D7C">
              <w:rPr>
                <w:rFonts w:asciiTheme="minorHAnsi" w:eastAsiaTheme="minorEastAsia" w:hAnsiTheme="minorHAnsi" w:cstheme="minorBidi"/>
                <w:b w:val="0"/>
                <w:bCs w:val="0"/>
                <w:caps w:val="0"/>
                <w:sz w:val="22"/>
                <w:szCs w:val="22"/>
              </w:rPr>
              <w:t xml:space="preserve">     </w:t>
            </w:r>
            <w:r w:rsidR="00293E89" w:rsidRPr="00BF465D">
              <w:rPr>
                <w:rStyle w:val="Hyperlink"/>
              </w:rPr>
              <w:t>CODI-PQ Results</w:t>
            </w:r>
            <w:r w:rsidR="00293E89">
              <w:rPr>
                <w:webHidden/>
              </w:rPr>
              <w:tab/>
            </w:r>
            <w:r w:rsidR="00293E89">
              <w:rPr>
                <w:webHidden/>
              </w:rPr>
              <w:fldChar w:fldCharType="begin"/>
            </w:r>
            <w:r w:rsidR="00293E89">
              <w:rPr>
                <w:webHidden/>
              </w:rPr>
              <w:instrText xml:space="preserve"> PAGEREF _Toc90647491 \h </w:instrText>
            </w:r>
            <w:r w:rsidR="00293E89">
              <w:rPr>
                <w:webHidden/>
              </w:rPr>
            </w:r>
            <w:r w:rsidR="00293E89">
              <w:rPr>
                <w:webHidden/>
              </w:rPr>
              <w:fldChar w:fldCharType="separate"/>
            </w:r>
            <w:r w:rsidR="002E4D7C">
              <w:rPr>
                <w:webHidden/>
              </w:rPr>
              <w:t>65</w:t>
            </w:r>
            <w:r w:rsidR="00293E89">
              <w:rPr>
                <w:webHidden/>
              </w:rPr>
              <w:fldChar w:fldCharType="end"/>
            </w:r>
          </w:hyperlink>
        </w:p>
        <w:p w14:paraId="56739547" w14:textId="37B381D7"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92" w:history="1">
            <w:r w:rsidR="00293E89" w:rsidRPr="00BF465D">
              <w:rPr>
                <w:rStyle w:val="Hyperlink"/>
              </w:rPr>
              <w:t>Appendix G</w:t>
            </w:r>
            <w:r w:rsidR="00293E89">
              <w:rPr>
                <w:rFonts w:asciiTheme="minorHAnsi" w:eastAsiaTheme="minorEastAsia" w:hAnsiTheme="minorHAnsi" w:cstheme="minorBidi"/>
                <w:b w:val="0"/>
                <w:bCs w:val="0"/>
                <w:caps w:val="0"/>
                <w:sz w:val="22"/>
                <w:szCs w:val="22"/>
              </w:rPr>
              <w:tab/>
            </w:r>
            <w:r w:rsidR="00293E89" w:rsidRPr="00BF465D">
              <w:rPr>
                <w:rStyle w:val="Hyperlink"/>
              </w:rPr>
              <w:t>State FIPS codes</w:t>
            </w:r>
            <w:r w:rsidR="00293E89">
              <w:rPr>
                <w:webHidden/>
              </w:rPr>
              <w:tab/>
            </w:r>
            <w:r w:rsidR="00293E89">
              <w:rPr>
                <w:webHidden/>
              </w:rPr>
              <w:fldChar w:fldCharType="begin"/>
            </w:r>
            <w:r w:rsidR="00293E89">
              <w:rPr>
                <w:webHidden/>
              </w:rPr>
              <w:instrText xml:space="preserve"> PAGEREF _Toc90647492 \h </w:instrText>
            </w:r>
            <w:r w:rsidR="00293E89">
              <w:rPr>
                <w:webHidden/>
              </w:rPr>
            </w:r>
            <w:r w:rsidR="00293E89">
              <w:rPr>
                <w:webHidden/>
              </w:rPr>
              <w:fldChar w:fldCharType="separate"/>
            </w:r>
            <w:r w:rsidR="002E4D7C">
              <w:rPr>
                <w:webHidden/>
              </w:rPr>
              <w:t>72</w:t>
            </w:r>
            <w:r w:rsidR="00293E89">
              <w:rPr>
                <w:webHidden/>
              </w:rPr>
              <w:fldChar w:fldCharType="end"/>
            </w:r>
          </w:hyperlink>
        </w:p>
        <w:p w14:paraId="2B329C9C" w14:textId="61B15ADF" w:rsidR="00293E89" w:rsidRDefault="00071909">
          <w:pPr>
            <w:pStyle w:val="TOC1"/>
            <w:tabs>
              <w:tab w:val="left" w:pos="1920"/>
            </w:tabs>
            <w:rPr>
              <w:rFonts w:asciiTheme="minorHAnsi" w:eastAsiaTheme="minorEastAsia" w:hAnsiTheme="minorHAnsi" w:cstheme="minorBidi"/>
              <w:b w:val="0"/>
              <w:bCs w:val="0"/>
              <w:caps w:val="0"/>
              <w:sz w:val="22"/>
              <w:szCs w:val="22"/>
            </w:rPr>
          </w:pPr>
          <w:hyperlink w:anchor="_Toc90647493" w:history="1">
            <w:r w:rsidR="00293E89" w:rsidRPr="00BF465D">
              <w:rPr>
                <w:rStyle w:val="Hyperlink"/>
              </w:rPr>
              <w:t>Appendix H</w:t>
            </w:r>
            <w:r w:rsidR="00293E89">
              <w:rPr>
                <w:rFonts w:asciiTheme="minorHAnsi" w:eastAsiaTheme="minorEastAsia" w:hAnsiTheme="minorHAnsi" w:cstheme="minorBidi"/>
                <w:b w:val="0"/>
                <w:bCs w:val="0"/>
                <w:caps w:val="0"/>
                <w:sz w:val="22"/>
                <w:szCs w:val="22"/>
              </w:rPr>
              <w:tab/>
            </w:r>
            <w:r w:rsidR="00293E89" w:rsidRPr="00BF465D">
              <w:rPr>
                <w:rStyle w:val="Hyperlink"/>
              </w:rPr>
              <w:t>Glossary</w:t>
            </w:r>
            <w:r w:rsidR="00293E89">
              <w:rPr>
                <w:webHidden/>
              </w:rPr>
              <w:tab/>
            </w:r>
            <w:r w:rsidR="00293E89">
              <w:rPr>
                <w:webHidden/>
              </w:rPr>
              <w:fldChar w:fldCharType="begin"/>
            </w:r>
            <w:r w:rsidR="00293E89">
              <w:rPr>
                <w:webHidden/>
              </w:rPr>
              <w:instrText xml:space="preserve"> PAGEREF _Toc90647493 \h </w:instrText>
            </w:r>
            <w:r w:rsidR="00293E89">
              <w:rPr>
                <w:webHidden/>
              </w:rPr>
            </w:r>
            <w:r w:rsidR="00293E89">
              <w:rPr>
                <w:webHidden/>
              </w:rPr>
              <w:fldChar w:fldCharType="separate"/>
            </w:r>
            <w:r w:rsidR="002E4D7C">
              <w:rPr>
                <w:webHidden/>
              </w:rPr>
              <w:t>75</w:t>
            </w:r>
            <w:r w:rsidR="00293E89">
              <w:rPr>
                <w:webHidden/>
              </w:rPr>
              <w:fldChar w:fldCharType="end"/>
            </w:r>
          </w:hyperlink>
        </w:p>
        <w:p w14:paraId="4FAEE204" w14:textId="7DE892EA" w:rsidR="00293E89" w:rsidRDefault="00071909">
          <w:pPr>
            <w:pStyle w:val="TOC1"/>
            <w:tabs>
              <w:tab w:val="left" w:pos="1680"/>
            </w:tabs>
            <w:rPr>
              <w:rFonts w:asciiTheme="minorHAnsi" w:eastAsiaTheme="minorEastAsia" w:hAnsiTheme="minorHAnsi" w:cstheme="minorBidi"/>
              <w:b w:val="0"/>
              <w:bCs w:val="0"/>
              <w:caps w:val="0"/>
              <w:sz w:val="22"/>
              <w:szCs w:val="22"/>
            </w:rPr>
          </w:pPr>
          <w:hyperlink w:anchor="_Toc90647494" w:history="1">
            <w:r w:rsidR="00293E89" w:rsidRPr="00BF465D">
              <w:rPr>
                <w:rStyle w:val="Hyperlink"/>
              </w:rPr>
              <w:t>Appendix I</w:t>
            </w:r>
            <w:r w:rsidR="00293E89">
              <w:rPr>
                <w:rFonts w:asciiTheme="minorHAnsi" w:eastAsiaTheme="minorEastAsia" w:hAnsiTheme="minorHAnsi" w:cstheme="minorBidi"/>
                <w:b w:val="0"/>
                <w:bCs w:val="0"/>
                <w:caps w:val="0"/>
                <w:sz w:val="22"/>
                <w:szCs w:val="22"/>
              </w:rPr>
              <w:tab/>
            </w:r>
            <w:r w:rsidR="002E4D7C">
              <w:rPr>
                <w:rFonts w:asciiTheme="minorHAnsi" w:eastAsiaTheme="minorEastAsia" w:hAnsiTheme="minorHAnsi" w:cstheme="minorBidi"/>
                <w:b w:val="0"/>
                <w:bCs w:val="0"/>
                <w:caps w:val="0"/>
                <w:sz w:val="22"/>
                <w:szCs w:val="22"/>
              </w:rPr>
              <w:t xml:space="preserve">    </w:t>
            </w:r>
            <w:r w:rsidR="00293E89" w:rsidRPr="00BF465D">
              <w:rPr>
                <w:rStyle w:val="Hyperlink"/>
              </w:rPr>
              <w:t>Abbreviations and Acronyms</w:t>
            </w:r>
            <w:r w:rsidR="00293E89">
              <w:rPr>
                <w:webHidden/>
              </w:rPr>
              <w:tab/>
            </w:r>
            <w:r w:rsidR="00293E89">
              <w:rPr>
                <w:webHidden/>
              </w:rPr>
              <w:fldChar w:fldCharType="begin"/>
            </w:r>
            <w:r w:rsidR="00293E89">
              <w:rPr>
                <w:webHidden/>
              </w:rPr>
              <w:instrText xml:space="preserve"> PAGEREF _Toc90647494 \h </w:instrText>
            </w:r>
            <w:r w:rsidR="00293E89">
              <w:rPr>
                <w:webHidden/>
              </w:rPr>
            </w:r>
            <w:r w:rsidR="00293E89">
              <w:rPr>
                <w:webHidden/>
              </w:rPr>
              <w:fldChar w:fldCharType="separate"/>
            </w:r>
            <w:r w:rsidR="002E4D7C">
              <w:rPr>
                <w:webHidden/>
              </w:rPr>
              <w:t>79</w:t>
            </w:r>
            <w:r w:rsidR="00293E89">
              <w:rPr>
                <w:webHidden/>
              </w:rPr>
              <w:fldChar w:fldCharType="end"/>
            </w:r>
          </w:hyperlink>
        </w:p>
        <w:p w14:paraId="03218906" w14:textId="1B1C9C4D" w:rsidR="00293E89" w:rsidRDefault="00071909">
          <w:pPr>
            <w:pStyle w:val="TOC1"/>
            <w:tabs>
              <w:tab w:val="left" w:pos="1680"/>
            </w:tabs>
            <w:rPr>
              <w:rFonts w:asciiTheme="minorHAnsi" w:eastAsiaTheme="minorEastAsia" w:hAnsiTheme="minorHAnsi" w:cstheme="minorBidi"/>
              <w:b w:val="0"/>
              <w:bCs w:val="0"/>
              <w:caps w:val="0"/>
              <w:sz w:val="22"/>
              <w:szCs w:val="22"/>
            </w:rPr>
          </w:pPr>
          <w:hyperlink w:anchor="_Toc90647495" w:history="1">
            <w:r w:rsidR="00293E89" w:rsidRPr="00BF465D">
              <w:rPr>
                <w:rStyle w:val="Hyperlink"/>
              </w:rPr>
              <w:t>Appendix J</w:t>
            </w:r>
            <w:r w:rsidR="00293E89">
              <w:rPr>
                <w:rFonts w:asciiTheme="minorHAnsi" w:eastAsiaTheme="minorEastAsia" w:hAnsiTheme="minorHAnsi" w:cstheme="minorBidi"/>
                <w:b w:val="0"/>
                <w:bCs w:val="0"/>
                <w:caps w:val="0"/>
                <w:sz w:val="22"/>
                <w:szCs w:val="22"/>
              </w:rPr>
              <w:tab/>
            </w:r>
            <w:r w:rsidR="002E4D7C">
              <w:rPr>
                <w:rFonts w:asciiTheme="minorHAnsi" w:eastAsiaTheme="minorEastAsia" w:hAnsiTheme="minorHAnsi" w:cstheme="minorBidi"/>
                <w:b w:val="0"/>
                <w:bCs w:val="0"/>
                <w:caps w:val="0"/>
                <w:sz w:val="22"/>
                <w:szCs w:val="22"/>
              </w:rPr>
              <w:t xml:space="preserve">    </w:t>
            </w:r>
            <w:r w:rsidR="00293E89" w:rsidRPr="00BF465D">
              <w:rPr>
                <w:rStyle w:val="Hyperlink"/>
              </w:rPr>
              <w:t>Bibliography</w:t>
            </w:r>
            <w:r w:rsidR="00293E89">
              <w:rPr>
                <w:webHidden/>
              </w:rPr>
              <w:tab/>
            </w:r>
            <w:r w:rsidR="00293E89">
              <w:rPr>
                <w:webHidden/>
              </w:rPr>
              <w:fldChar w:fldCharType="begin"/>
            </w:r>
            <w:r w:rsidR="00293E89">
              <w:rPr>
                <w:webHidden/>
              </w:rPr>
              <w:instrText xml:space="preserve"> PAGEREF _Toc90647495 \h </w:instrText>
            </w:r>
            <w:r w:rsidR="00293E89">
              <w:rPr>
                <w:webHidden/>
              </w:rPr>
            </w:r>
            <w:r w:rsidR="00293E89">
              <w:rPr>
                <w:webHidden/>
              </w:rPr>
              <w:fldChar w:fldCharType="separate"/>
            </w:r>
            <w:r w:rsidR="002E4D7C">
              <w:rPr>
                <w:webHidden/>
              </w:rPr>
              <w:t>80</w:t>
            </w:r>
            <w:r w:rsidR="00293E89">
              <w:rPr>
                <w:webHidden/>
              </w:rPr>
              <w:fldChar w:fldCharType="end"/>
            </w:r>
          </w:hyperlink>
        </w:p>
        <w:p w14:paraId="228F80CC" w14:textId="512C62BB" w:rsidR="00901F5E" w:rsidRDefault="00142883">
          <w:r>
            <w:rPr>
              <w:b/>
              <w:bCs/>
              <w:caps/>
              <w:noProof/>
              <w:szCs w:val="28"/>
            </w:rPr>
            <w:fldChar w:fldCharType="end"/>
          </w:r>
        </w:p>
      </w:sdtContent>
    </w:sdt>
    <w:p w14:paraId="0F7E427A" w14:textId="77777777" w:rsidR="00BD762A" w:rsidRDefault="00BD762A">
      <w:pPr>
        <w:spacing w:before="0" w:after="0"/>
        <w:jc w:val="left"/>
        <w:rPr>
          <w:rStyle w:val="FrontMatterHeading"/>
        </w:rPr>
      </w:pPr>
      <w:r>
        <w:rPr>
          <w:rStyle w:val="FrontMatterHeading"/>
        </w:rPr>
        <w:br w:type="page"/>
      </w:r>
    </w:p>
    <w:p w14:paraId="5BDF0EBE" w14:textId="6BD618B2" w:rsidR="00746687" w:rsidRDefault="00746687">
      <w:pPr>
        <w:spacing w:before="0" w:after="0"/>
        <w:jc w:val="left"/>
        <w:rPr>
          <w:rStyle w:val="FrontMatterHeading"/>
        </w:rPr>
      </w:pPr>
      <w:r w:rsidRPr="00746687">
        <w:rPr>
          <w:rStyle w:val="FrontMatterHeading"/>
        </w:rPr>
        <w:lastRenderedPageBreak/>
        <w:t>List of Figures</w:t>
      </w:r>
    </w:p>
    <w:p w14:paraId="50BAD133" w14:textId="48B2A101" w:rsidR="004301C0" w:rsidRDefault="00746687">
      <w:pPr>
        <w:pStyle w:val="TableofFigures"/>
        <w:tabs>
          <w:tab w:val="right" w:leader="dot" w:pos="9350"/>
        </w:tabs>
        <w:rPr>
          <w:rFonts w:asciiTheme="minorHAnsi" w:eastAsiaTheme="minorEastAsia" w:hAnsiTheme="minorHAnsi" w:cstheme="minorBidi"/>
          <w:noProof/>
          <w:sz w:val="22"/>
          <w:szCs w:val="22"/>
        </w:rPr>
      </w:pPr>
      <w:r>
        <w:rPr>
          <w:rStyle w:val="FrontMatterHeading"/>
        </w:rPr>
        <w:fldChar w:fldCharType="begin"/>
      </w:r>
      <w:r>
        <w:rPr>
          <w:rStyle w:val="FrontMatterHeading"/>
        </w:rPr>
        <w:instrText xml:space="preserve"> TOC \h \z \c "Figure" </w:instrText>
      </w:r>
      <w:r>
        <w:rPr>
          <w:rStyle w:val="FrontMatterHeading"/>
        </w:rPr>
        <w:fldChar w:fldCharType="separate"/>
      </w:r>
      <w:hyperlink w:anchor="_Toc90281532" w:history="1">
        <w:r w:rsidR="004301C0" w:rsidRPr="00F57D3A">
          <w:rPr>
            <w:rStyle w:val="Hyperlink"/>
            <w:rFonts w:eastAsiaTheme="majorEastAsia"/>
            <w:noProof/>
          </w:rPr>
          <w:t>Figure 1. Data Partners with a Common Data Coordinating Center</w:t>
        </w:r>
        <w:r w:rsidR="004301C0">
          <w:rPr>
            <w:noProof/>
            <w:webHidden/>
          </w:rPr>
          <w:tab/>
        </w:r>
        <w:r w:rsidR="004301C0">
          <w:rPr>
            <w:noProof/>
            <w:webHidden/>
          </w:rPr>
          <w:fldChar w:fldCharType="begin"/>
        </w:r>
        <w:r w:rsidR="004301C0">
          <w:rPr>
            <w:noProof/>
            <w:webHidden/>
          </w:rPr>
          <w:instrText xml:space="preserve"> PAGEREF _Toc90281532 \h </w:instrText>
        </w:r>
        <w:r w:rsidR="004301C0">
          <w:rPr>
            <w:noProof/>
            <w:webHidden/>
          </w:rPr>
        </w:r>
        <w:r w:rsidR="004301C0">
          <w:rPr>
            <w:noProof/>
            <w:webHidden/>
          </w:rPr>
          <w:fldChar w:fldCharType="separate"/>
        </w:r>
        <w:r w:rsidR="00A71AF3">
          <w:rPr>
            <w:noProof/>
            <w:webHidden/>
          </w:rPr>
          <w:t>5</w:t>
        </w:r>
        <w:r w:rsidR="004301C0">
          <w:rPr>
            <w:noProof/>
            <w:webHidden/>
          </w:rPr>
          <w:fldChar w:fldCharType="end"/>
        </w:r>
      </w:hyperlink>
    </w:p>
    <w:p w14:paraId="29F864B3" w14:textId="71721F7B" w:rsidR="004301C0" w:rsidRDefault="00071909">
      <w:pPr>
        <w:pStyle w:val="TableofFigures"/>
        <w:tabs>
          <w:tab w:val="right" w:leader="dot" w:pos="9350"/>
        </w:tabs>
        <w:rPr>
          <w:rFonts w:asciiTheme="minorHAnsi" w:eastAsiaTheme="minorEastAsia" w:hAnsiTheme="minorHAnsi" w:cstheme="minorBidi"/>
          <w:noProof/>
          <w:sz w:val="22"/>
          <w:szCs w:val="22"/>
        </w:rPr>
      </w:pPr>
      <w:hyperlink w:anchor="_Toc90281533" w:history="1">
        <w:r w:rsidR="004301C0" w:rsidRPr="00F57D3A">
          <w:rPr>
            <w:rStyle w:val="Hyperlink"/>
            <w:rFonts w:eastAsiaTheme="majorEastAsia"/>
            <w:noProof/>
          </w:rPr>
          <w:t>Figure 2. CODI-PQ Process</w:t>
        </w:r>
        <w:r w:rsidR="004301C0">
          <w:rPr>
            <w:noProof/>
            <w:webHidden/>
          </w:rPr>
          <w:tab/>
        </w:r>
        <w:r w:rsidR="004301C0">
          <w:rPr>
            <w:noProof/>
            <w:webHidden/>
          </w:rPr>
          <w:fldChar w:fldCharType="begin"/>
        </w:r>
        <w:r w:rsidR="004301C0">
          <w:rPr>
            <w:noProof/>
            <w:webHidden/>
          </w:rPr>
          <w:instrText xml:space="preserve"> PAGEREF _Toc90281533 \h </w:instrText>
        </w:r>
        <w:r w:rsidR="004301C0">
          <w:rPr>
            <w:noProof/>
            <w:webHidden/>
          </w:rPr>
        </w:r>
        <w:r w:rsidR="004301C0">
          <w:rPr>
            <w:noProof/>
            <w:webHidden/>
          </w:rPr>
          <w:fldChar w:fldCharType="separate"/>
        </w:r>
        <w:r w:rsidR="00A71AF3">
          <w:rPr>
            <w:noProof/>
            <w:webHidden/>
          </w:rPr>
          <w:t>6</w:t>
        </w:r>
        <w:r w:rsidR="004301C0">
          <w:rPr>
            <w:noProof/>
            <w:webHidden/>
          </w:rPr>
          <w:fldChar w:fldCharType="end"/>
        </w:r>
      </w:hyperlink>
    </w:p>
    <w:p w14:paraId="393BF255" w14:textId="14120726" w:rsidR="004301C0" w:rsidRDefault="00071909">
      <w:pPr>
        <w:pStyle w:val="TableofFigures"/>
        <w:tabs>
          <w:tab w:val="right" w:leader="dot" w:pos="9350"/>
        </w:tabs>
        <w:rPr>
          <w:rFonts w:asciiTheme="minorHAnsi" w:eastAsiaTheme="minorEastAsia" w:hAnsiTheme="minorHAnsi" w:cstheme="minorBidi"/>
          <w:noProof/>
          <w:sz w:val="22"/>
          <w:szCs w:val="22"/>
        </w:rPr>
      </w:pPr>
      <w:hyperlink w:anchor="_Toc90281534" w:history="1">
        <w:r w:rsidR="004301C0" w:rsidRPr="00F57D3A">
          <w:rPr>
            <w:rStyle w:val="Hyperlink"/>
            <w:rFonts w:eastAsiaTheme="majorEastAsia"/>
            <w:noProof/>
          </w:rPr>
          <w:t>Figure 3. CODI-PQ-GEO3 Folder Structure</w:t>
        </w:r>
        <w:r w:rsidR="004301C0">
          <w:rPr>
            <w:noProof/>
            <w:webHidden/>
          </w:rPr>
          <w:tab/>
        </w:r>
        <w:r w:rsidR="004301C0">
          <w:rPr>
            <w:noProof/>
            <w:webHidden/>
          </w:rPr>
          <w:fldChar w:fldCharType="begin"/>
        </w:r>
        <w:r w:rsidR="004301C0">
          <w:rPr>
            <w:noProof/>
            <w:webHidden/>
          </w:rPr>
          <w:instrText xml:space="preserve"> PAGEREF _Toc90281534 \h </w:instrText>
        </w:r>
        <w:r w:rsidR="004301C0">
          <w:rPr>
            <w:noProof/>
            <w:webHidden/>
          </w:rPr>
        </w:r>
        <w:r w:rsidR="004301C0">
          <w:rPr>
            <w:noProof/>
            <w:webHidden/>
          </w:rPr>
          <w:fldChar w:fldCharType="separate"/>
        </w:r>
        <w:r w:rsidR="00A71AF3">
          <w:rPr>
            <w:noProof/>
            <w:webHidden/>
          </w:rPr>
          <w:t>7</w:t>
        </w:r>
        <w:r w:rsidR="004301C0">
          <w:rPr>
            <w:noProof/>
            <w:webHidden/>
          </w:rPr>
          <w:fldChar w:fldCharType="end"/>
        </w:r>
      </w:hyperlink>
    </w:p>
    <w:p w14:paraId="4BCC6F69" w14:textId="77EB56BF" w:rsidR="004301C0" w:rsidRDefault="00071909">
      <w:pPr>
        <w:pStyle w:val="TableofFigures"/>
        <w:tabs>
          <w:tab w:val="right" w:leader="dot" w:pos="9350"/>
        </w:tabs>
        <w:rPr>
          <w:rFonts w:asciiTheme="minorHAnsi" w:eastAsiaTheme="minorEastAsia" w:hAnsiTheme="minorHAnsi" w:cstheme="minorBidi"/>
          <w:noProof/>
          <w:sz w:val="22"/>
          <w:szCs w:val="22"/>
        </w:rPr>
      </w:pPr>
      <w:hyperlink w:anchor="_Toc90281535" w:history="1">
        <w:r w:rsidR="004301C0" w:rsidRPr="00F57D3A">
          <w:rPr>
            <w:rStyle w:val="Hyperlink"/>
            <w:rFonts w:eastAsiaTheme="majorEastAsia"/>
            <w:noProof/>
          </w:rPr>
          <w:t>Figure 4. Comparison of Patients with Plausible Weight and Height Data in the Electronic Health Records and the U</w:t>
        </w:r>
        <w:r w:rsidR="005F39D9">
          <w:rPr>
            <w:rStyle w:val="Hyperlink"/>
            <w:rFonts w:eastAsiaTheme="majorEastAsia"/>
            <w:noProof/>
          </w:rPr>
          <w:t>.</w:t>
        </w:r>
        <w:r w:rsidR="004301C0" w:rsidRPr="00F57D3A">
          <w:rPr>
            <w:rStyle w:val="Hyperlink"/>
            <w:rFonts w:eastAsiaTheme="majorEastAsia"/>
            <w:noProof/>
          </w:rPr>
          <w:t>S</w:t>
        </w:r>
        <w:r w:rsidR="005F39D9">
          <w:rPr>
            <w:rStyle w:val="Hyperlink"/>
            <w:rFonts w:eastAsiaTheme="majorEastAsia"/>
            <w:noProof/>
          </w:rPr>
          <w:t>.</w:t>
        </w:r>
        <w:r w:rsidR="004301C0" w:rsidRPr="00F57D3A">
          <w:rPr>
            <w:rStyle w:val="Hyperlink"/>
            <w:rFonts w:eastAsiaTheme="majorEastAsia"/>
            <w:noProof/>
          </w:rPr>
          <w:t xml:space="preserve"> Population by Race, Sex, and Age Group, 2015</w:t>
        </w:r>
        <w:r w:rsidR="004301C0">
          <w:rPr>
            <w:noProof/>
            <w:webHidden/>
          </w:rPr>
          <w:tab/>
        </w:r>
        <w:r w:rsidR="004301C0">
          <w:rPr>
            <w:noProof/>
            <w:webHidden/>
          </w:rPr>
          <w:fldChar w:fldCharType="begin"/>
        </w:r>
        <w:r w:rsidR="004301C0">
          <w:rPr>
            <w:noProof/>
            <w:webHidden/>
          </w:rPr>
          <w:instrText xml:space="preserve"> PAGEREF _Toc90281535 \h </w:instrText>
        </w:r>
        <w:r w:rsidR="004301C0">
          <w:rPr>
            <w:noProof/>
            <w:webHidden/>
          </w:rPr>
        </w:r>
        <w:r w:rsidR="004301C0">
          <w:rPr>
            <w:noProof/>
            <w:webHidden/>
          </w:rPr>
          <w:fldChar w:fldCharType="separate"/>
        </w:r>
        <w:r w:rsidR="00A71AF3">
          <w:rPr>
            <w:noProof/>
            <w:webHidden/>
          </w:rPr>
          <w:t>23</w:t>
        </w:r>
        <w:r w:rsidR="004301C0">
          <w:rPr>
            <w:noProof/>
            <w:webHidden/>
          </w:rPr>
          <w:fldChar w:fldCharType="end"/>
        </w:r>
      </w:hyperlink>
    </w:p>
    <w:p w14:paraId="7CDAE263" w14:textId="34213E0F" w:rsidR="004301C0" w:rsidRDefault="00071909">
      <w:pPr>
        <w:pStyle w:val="TableofFigures"/>
        <w:tabs>
          <w:tab w:val="right" w:leader="dot" w:pos="9350"/>
        </w:tabs>
        <w:rPr>
          <w:rFonts w:asciiTheme="minorHAnsi" w:eastAsiaTheme="minorEastAsia" w:hAnsiTheme="minorHAnsi" w:cstheme="minorBidi"/>
          <w:noProof/>
          <w:sz w:val="22"/>
          <w:szCs w:val="22"/>
        </w:rPr>
      </w:pPr>
      <w:hyperlink w:anchor="_Toc90281536" w:history="1">
        <w:r w:rsidR="004301C0" w:rsidRPr="00F57D3A">
          <w:rPr>
            <w:rStyle w:val="Hyperlink"/>
            <w:rFonts w:eastAsiaTheme="majorEastAsia"/>
            <w:noProof/>
          </w:rPr>
          <w:t>Figure 5. Comparison of Patients with Plausible Weight and Height Data in the Electronic Health Records and the U</w:t>
        </w:r>
        <w:r w:rsidR="005F39D9">
          <w:rPr>
            <w:rStyle w:val="Hyperlink"/>
            <w:rFonts w:eastAsiaTheme="majorEastAsia"/>
            <w:noProof/>
          </w:rPr>
          <w:t>.</w:t>
        </w:r>
        <w:r w:rsidR="004301C0" w:rsidRPr="00F57D3A">
          <w:rPr>
            <w:rStyle w:val="Hyperlink"/>
            <w:rFonts w:eastAsiaTheme="majorEastAsia"/>
            <w:noProof/>
          </w:rPr>
          <w:t>S</w:t>
        </w:r>
        <w:r w:rsidR="005F39D9">
          <w:rPr>
            <w:rStyle w:val="Hyperlink"/>
            <w:rFonts w:eastAsiaTheme="majorEastAsia"/>
            <w:noProof/>
          </w:rPr>
          <w:t>.</w:t>
        </w:r>
        <w:r w:rsidR="004301C0" w:rsidRPr="00F57D3A">
          <w:rPr>
            <w:rStyle w:val="Hyperlink"/>
            <w:rFonts w:eastAsiaTheme="majorEastAsia"/>
            <w:noProof/>
          </w:rPr>
          <w:t xml:space="preserve"> Population by Age and Sex, 2015</w:t>
        </w:r>
        <w:r w:rsidR="004301C0">
          <w:rPr>
            <w:noProof/>
            <w:webHidden/>
          </w:rPr>
          <w:tab/>
        </w:r>
        <w:r w:rsidR="004301C0">
          <w:rPr>
            <w:noProof/>
            <w:webHidden/>
          </w:rPr>
          <w:fldChar w:fldCharType="begin"/>
        </w:r>
        <w:r w:rsidR="004301C0">
          <w:rPr>
            <w:noProof/>
            <w:webHidden/>
          </w:rPr>
          <w:instrText xml:space="preserve"> PAGEREF _Toc90281536 \h </w:instrText>
        </w:r>
        <w:r w:rsidR="004301C0">
          <w:rPr>
            <w:noProof/>
            <w:webHidden/>
          </w:rPr>
        </w:r>
        <w:r w:rsidR="004301C0">
          <w:rPr>
            <w:noProof/>
            <w:webHidden/>
          </w:rPr>
          <w:fldChar w:fldCharType="separate"/>
        </w:r>
        <w:r w:rsidR="00A71AF3">
          <w:rPr>
            <w:noProof/>
            <w:webHidden/>
          </w:rPr>
          <w:t>24</w:t>
        </w:r>
        <w:r w:rsidR="004301C0">
          <w:rPr>
            <w:noProof/>
            <w:webHidden/>
          </w:rPr>
          <w:fldChar w:fldCharType="end"/>
        </w:r>
      </w:hyperlink>
    </w:p>
    <w:p w14:paraId="742BE899" w14:textId="6643E169" w:rsidR="004301C0" w:rsidRDefault="00071909">
      <w:pPr>
        <w:pStyle w:val="TableofFigures"/>
        <w:tabs>
          <w:tab w:val="right" w:leader="dot" w:pos="9350"/>
        </w:tabs>
        <w:rPr>
          <w:rFonts w:asciiTheme="minorHAnsi" w:eastAsiaTheme="minorEastAsia" w:hAnsiTheme="minorHAnsi" w:cstheme="minorBidi"/>
          <w:noProof/>
          <w:sz w:val="22"/>
          <w:szCs w:val="22"/>
        </w:rPr>
      </w:pPr>
      <w:hyperlink w:anchor="_Toc90281537" w:history="1">
        <w:r w:rsidR="004301C0" w:rsidRPr="00F57D3A">
          <w:rPr>
            <w:rStyle w:val="Hyperlink"/>
            <w:rFonts w:eastAsiaTheme="majorEastAsia"/>
            <w:noProof/>
          </w:rPr>
          <w:t>Figure 6. NCHS Suppression Standards</w:t>
        </w:r>
        <w:r w:rsidR="004301C0">
          <w:rPr>
            <w:noProof/>
            <w:webHidden/>
          </w:rPr>
          <w:tab/>
        </w:r>
        <w:r w:rsidR="004301C0">
          <w:rPr>
            <w:noProof/>
            <w:webHidden/>
          </w:rPr>
          <w:fldChar w:fldCharType="begin"/>
        </w:r>
        <w:r w:rsidR="004301C0">
          <w:rPr>
            <w:noProof/>
            <w:webHidden/>
          </w:rPr>
          <w:instrText xml:space="preserve"> PAGEREF _Toc90281537 \h </w:instrText>
        </w:r>
        <w:r w:rsidR="004301C0">
          <w:rPr>
            <w:noProof/>
            <w:webHidden/>
          </w:rPr>
        </w:r>
        <w:r w:rsidR="004301C0">
          <w:rPr>
            <w:noProof/>
            <w:webHidden/>
          </w:rPr>
          <w:fldChar w:fldCharType="separate"/>
        </w:r>
        <w:r w:rsidR="00A71AF3">
          <w:rPr>
            <w:noProof/>
            <w:webHidden/>
          </w:rPr>
          <w:t>31</w:t>
        </w:r>
        <w:r w:rsidR="004301C0">
          <w:rPr>
            <w:noProof/>
            <w:webHidden/>
          </w:rPr>
          <w:fldChar w:fldCharType="end"/>
        </w:r>
      </w:hyperlink>
    </w:p>
    <w:p w14:paraId="4C34E0CE" w14:textId="53872081" w:rsidR="00BA06CB" w:rsidRDefault="00746687">
      <w:pPr>
        <w:spacing w:before="0" w:after="0"/>
        <w:jc w:val="left"/>
        <w:rPr>
          <w:rStyle w:val="FrontMatterHeading"/>
        </w:rPr>
      </w:pPr>
      <w:r>
        <w:rPr>
          <w:rStyle w:val="FrontMatterHeading"/>
        </w:rPr>
        <w:fldChar w:fldCharType="end"/>
      </w:r>
    </w:p>
    <w:p w14:paraId="01A89C22" w14:textId="77777777" w:rsidR="00BA06CB" w:rsidRDefault="00BA06CB">
      <w:pPr>
        <w:spacing w:before="0" w:after="0"/>
        <w:jc w:val="left"/>
        <w:rPr>
          <w:rStyle w:val="FrontMatterHeading"/>
        </w:rPr>
      </w:pPr>
      <w:r>
        <w:rPr>
          <w:rStyle w:val="FrontMatterHeading"/>
        </w:rPr>
        <w:t>List of Tables</w:t>
      </w:r>
    </w:p>
    <w:p w14:paraId="6A38631E" w14:textId="0F072086" w:rsidR="00EC1524" w:rsidRDefault="00F5041A">
      <w:pPr>
        <w:pStyle w:val="TableofFigures"/>
        <w:tabs>
          <w:tab w:val="right" w:leader="dot" w:pos="9350"/>
        </w:tabs>
        <w:rPr>
          <w:rFonts w:asciiTheme="minorHAnsi" w:eastAsiaTheme="minorEastAsia" w:hAnsiTheme="minorHAnsi" w:cstheme="minorBidi"/>
          <w:noProof/>
          <w:sz w:val="22"/>
          <w:szCs w:val="22"/>
        </w:rPr>
      </w:pPr>
      <w:r>
        <w:rPr>
          <w:rStyle w:val="FrontMatterHeading"/>
        </w:rPr>
        <w:fldChar w:fldCharType="begin"/>
      </w:r>
      <w:r>
        <w:rPr>
          <w:rStyle w:val="FrontMatterHeading"/>
        </w:rPr>
        <w:instrText xml:space="preserve"> TOC \h \z \c "Table" </w:instrText>
      </w:r>
      <w:r>
        <w:rPr>
          <w:rStyle w:val="FrontMatterHeading"/>
        </w:rPr>
        <w:fldChar w:fldCharType="separate"/>
      </w:r>
      <w:hyperlink w:anchor="_Toc90628749" w:history="1">
        <w:r w:rsidR="00EC1524" w:rsidRPr="00A1095D">
          <w:rPr>
            <w:rStyle w:val="Hyperlink"/>
            <w:rFonts w:eastAsiaTheme="majorEastAsia"/>
            <w:noProof/>
          </w:rPr>
          <w:t>Table 1. Change Specifications, Pre-Processing Steps</w:t>
        </w:r>
        <w:r w:rsidR="00EC1524">
          <w:rPr>
            <w:noProof/>
            <w:webHidden/>
          </w:rPr>
          <w:tab/>
        </w:r>
        <w:r w:rsidR="00EC1524">
          <w:rPr>
            <w:noProof/>
            <w:webHidden/>
          </w:rPr>
          <w:fldChar w:fldCharType="begin"/>
        </w:r>
        <w:r w:rsidR="00EC1524">
          <w:rPr>
            <w:noProof/>
            <w:webHidden/>
          </w:rPr>
          <w:instrText xml:space="preserve"> PAGEREF _Toc90628749 \h </w:instrText>
        </w:r>
        <w:r w:rsidR="00EC1524">
          <w:rPr>
            <w:noProof/>
            <w:webHidden/>
          </w:rPr>
        </w:r>
        <w:r w:rsidR="00EC1524">
          <w:rPr>
            <w:noProof/>
            <w:webHidden/>
          </w:rPr>
          <w:fldChar w:fldCharType="separate"/>
        </w:r>
        <w:r w:rsidR="0051588D">
          <w:rPr>
            <w:noProof/>
            <w:webHidden/>
          </w:rPr>
          <w:t>9</w:t>
        </w:r>
        <w:r w:rsidR="00EC1524">
          <w:rPr>
            <w:noProof/>
            <w:webHidden/>
          </w:rPr>
          <w:fldChar w:fldCharType="end"/>
        </w:r>
      </w:hyperlink>
    </w:p>
    <w:p w14:paraId="103F6ED6" w14:textId="4159C9EC"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0" w:history="1">
        <w:r w:rsidR="00EC1524" w:rsidRPr="00A1095D">
          <w:rPr>
            <w:rStyle w:val="Hyperlink"/>
            <w:rFonts w:eastAsiaTheme="majorEastAsia"/>
            <w:noProof/>
          </w:rPr>
          <w:t>Table 2. Change SAS Specifications, Section 1</w:t>
        </w:r>
        <w:r w:rsidR="00EC1524">
          <w:rPr>
            <w:noProof/>
            <w:webHidden/>
          </w:rPr>
          <w:tab/>
        </w:r>
        <w:r w:rsidR="00EC1524">
          <w:rPr>
            <w:noProof/>
            <w:webHidden/>
          </w:rPr>
          <w:fldChar w:fldCharType="begin"/>
        </w:r>
        <w:r w:rsidR="00EC1524">
          <w:rPr>
            <w:noProof/>
            <w:webHidden/>
          </w:rPr>
          <w:instrText xml:space="preserve"> PAGEREF _Toc90628750 \h </w:instrText>
        </w:r>
        <w:r w:rsidR="00EC1524">
          <w:rPr>
            <w:noProof/>
            <w:webHidden/>
          </w:rPr>
        </w:r>
        <w:r w:rsidR="00EC1524">
          <w:rPr>
            <w:noProof/>
            <w:webHidden/>
          </w:rPr>
          <w:fldChar w:fldCharType="separate"/>
        </w:r>
        <w:r w:rsidR="0051588D">
          <w:rPr>
            <w:noProof/>
            <w:webHidden/>
          </w:rPr>
          <w:t>9</w:t>
        </w:r>
        <w:r w:rsidR="00EC1524">
          <w:rPr>
            <w:noProof/>
            <w:webHidden/>
          </w:rPr>
          <w:fldChar w:fldCharType="end"/>
        </w:r>
      </w:hyperlink>
    </w:p>
    <w:p w14:paraId="6C8BCD20" w14:textId="3202989B"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1" w:history="1">
        <w:r w:rsidR="00EC1524" w:rsidRPr="00A1095D">
          <w:rPr>
            <w:rStyle w:val="Hyperlink"/>
            <w:rFonts w:eastAsiaTheme="majorEastAsia"/>
            <w:noProof/>
          </w:rPr>
          <w:t>Table 3. Change Specifications, Pre-Processing Steps, Continued</w:t>
        </w:r>
        <w:r w:rsidR="00EC1524">
          <w:rPr>
            <w:noProof/>
            <w:webHidden/>
          </w:rPr>
          <w:tab/>
        </w:r>
        <w:r w:rsidR="00EC1524">
          <w:rPr>
            <w:noProof/>
            <w:webHidden/>
          </w:rPr>
          <w:fldChar w:fldCharType="begin"/>
        </w:r>
        <w:r w:rsidR="00EC1524">
          <w:rPr>
            <w:noProof/>
            <w:webHidden/>
          </w:rPr>
          <w:instrText xml:space="preserve"> PAGEREF _Toc90628751 \h </w:instrText>
        </w:r>
        <w:r w:rsidR="00EC1524">
          <w:rPr>
            <w:noProof/>
            <w:webHidden/>
          </w:rPr>
        </w:r>
        <w:r w:rsidR="00EC1524">
          <w:rPr>
            <w:noProof/>
            <w:webHidden/>
          </w:rPr>
          <w:fldChar w:fldCharType="separate"/>
        </w:r>
        <w:r w:rsidR="0051588D">
          <w:rPr>
            <w:noProof/>
            <w:webHidden/>
          </w:rPr>
          <w:t>10</w:t>
        </w:r>
        <w:r w:rsidR="00EC1524">
          <w:rPr>
            <w:noProof/>
            <w:webHidden/>
          </w:rPr>
          <w:fldChar w:fldCharType="end"/>
        </w:r>
      </w:hyperlink>
    </w:p>
    <w:p w14:paraId="4A49261B" w14:textId="63DAF3DA"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2" w:history="1">
        <w:r w:rsidR="00EC1524" w:rsidRPr="00A1095D">
          <w:rPr>
            <w:rStyle w:val="Hyperlink"/>
            <w:rFonts w:eastAsiaTheme="majorEastAsia"/>
            <w:noProof/>
          </w:rPr>
          <w:t>Table 4. Pre-Processing CODI-PQ Program Execution Steps</w:t>
        </w:r>
        <w:r w:rsidR="00EC1524">
          <w:rPr>
            <w:noProof/>
            <w:webHidden/>
          </w:rPr>
          <w:tab/>
        </w:r>
        <w:r w:rsidR="00EC1524">
          <w:rPr>
            <w:noProof/>
            <w:webHidden/>
          </w:rPr>
          <w:fldChar w:fldCharType="begin"/>
        </w:r>
        <w:r w:rsidR="00EC1524">
          <w:rPr>
            <w:noProof/>
            <w:webHidden/>
          </w:rPr>
          <w:instrText xml:space="preserve"> PAGEREF _Toc90628752 \h </w:instrText>
        </w:r>
        <w:r w:rsidR="00EC1524">
          <w:rPr>
            <w:noProof/>
            <w:webHidden/>
          </w:rPr>
        </w:r>
        <w:r w:rsidR="00EC1524">
          <w:rPr>
            <w:noProof/>
            <w:webHidden/>
          </w:rPr>
          <w:fldChar w:fldCharType="separate"/>
        </w:r>
        <w:r w:rsidR="0051588D">
          <w:rPr>
            <w:noProof/>
            <w:webHidden/>
          </w:rPr>
          <w:t>11</w:t>
        </w:r>
        <w:r w:rsidR="00EC1524">
          <w:rPr>
            <w:noProof/>
            <w:webHidden/>
          </w:rPr>
          <w:fldChar w:fldCharType="end"/>
        </w:r>
      </w:hyperlink>
    </w:p>
    <w:p w14:paraId="7347BFC8" w14:textId="187C863A"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3" w:history="1">
        <w:r w:rsidR="00EC1524" w:rsidRPr="00A1095D">
          <w:rPr>
            <w:rStyle w:val="Hyperlink"/>
            <w:rFonts w:eastAsiaTheme="majorEastAsia"/>
            <w:noProof/>
          </w:rPr>
          <w:t>Table 5. Change Specifications, Processing Steps</w:t>
        </w:r>
        <w:r w:rsidR="00EC1524">
          <w:rPr>
            <w:noProof/>
            <w:webHidden/>
          </w:rPr>
          <w:tab/>
        </w:r>
        <w:r w:rsidR="00EC1524">
          <w:rPr>
            <w:noProof/>
            <w:webHidden/>
          </w:rPr>
          <w:fldChar w:fldCharType="begin"/>
        </w:r>
        <w:r w:rsidR="00EC1524">
          <w:rPr>
            <w:noProof/>
            <w:webHidden/>
          </w:rPr>
          <w:instrText xml:space="preserve"> PAGEREF _Toc90628753 \h </w:instrText>
        </w:r>
        <w:r w:rsidR="00EC1524">
          <w:rPr>
            <w:noProof/>
            <w:webHidden/>
          </w:rPr>
        </w:r>
        <w:r w:rsidR="00EC1524">
          <w:rPr>
            <w:noProof/>
            <w:webHidden/>
          </w:rPr>
          <w:fldChar w:fldCharType="separate"/>
        </w:r>
        <w:r w:rsidR="0051588D">
          <w:rPr>
            <w:noProof/>
            <w:webHidden/>
          </w:rPr>
          <w:t>11</w:t>
        </w:r>
        <w:r w:rsidR="00EC1524">
          <w:rPr>
            <w:noProof/>
            <w:webHidden/>
          </w:rPr>
          <w:fldChar w:fldCharType="end"/>
        </w:r>
      </w:hyperlink>
    </w:p>
    <w:p w14:paraId="22956407" w14:textId="405B8313"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4" w:history="1">
        <w:r w:rsidR="00EC1524" w:rsidRPr="00A1095D">
          <w:rPr>
            <w:rStyle w:val="Hyperlink"/>
            <w:rFonts w:eastAsiaTheme="majorEastAsia"/>
            <w:noProof/>
          </w:rPr>
          <w:t>Table 6. Change Specifications, Processing Steps</w:t>
        </w:r>
        <w:r w:rsidR="00EC1524">
          <w:rPr>
            <w:noProof/>
            <w:webHidden/>
          </w:rPr>
          <w:tab/>
        </w:r>
        <w:r w:rsidR="00EC1524">
          <w:rPr>
            <w:noProof/>
            <w:webHidden/>
          </w:rPr>
          <w:fldChar w:fldCharType="begin"/>
        </w:r>
        <w:r w:rsidR="00EC1524">
          <w:rPr>
            <w:noProof/>
            <w:webHidden/>
          </w:rPr>
          <w:instrText xml:space="preserve"> PAGEREF _Toc90628754 \h </w:instrText>
        </w:r>
        <w:r w:rsidR="00EC1524">
          <w:rPr>
            <w:noProof/>
            <w:webHidden/>
          </w:rPr>
        </w:r>
        <w:r w:rsidR="00EC1524">
          <w:rPr>
            <w:noProof/>
            <w:webHidden/>
          </w:rPr>
          <w:fldChar w:fldCharType="separate"/>
        </w:r>
        <w:r w:rsidR="0051588D">
          <w:rPr>
            <w:noProof/>
            <w:webHidden/>
          </w:rPr>
          <w:t>11</w:t>
        </w:r>
        <w:r w:rsidR="00EC1524">
          <w:rPr>
            <w:noProof/>
            <w:webHidden/>
          </w:rPr>
          <w:fldChar w:fldCharType="end"/>
        </w:r>
      </w:hyperlink>
    </w:p>
    <w:p w14:paraId="582B2A7F" w14:textId="1B35748A"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5" w:history="1">
        <w:r w:rsidR="00EC1524" w:rsidRPr="00A1095D">
          <w:rPr>
            <w:rStyle w:val="Hyperlink"/>
            <w:rFonts w:eastAsiaTheme="majorEastAsia"/>
            <w:noProof/>
          </w:rPr>
          <w:t>Table 7. Change Specifications, Processing Steps, Continued</w:t>
        </w:r>
        <w:r w:rsidR="00EC1524">
          <w:rPr>
            <w:noProof/>
            <w:webHidden/>
          </w:rPr>
          <w:tab/>
        </w:r>
        <w:r w:rsidR="00EC1524">
          <w:rPr>
            <w:noProof/>
            <w:webHidden/>
          </w:rPr>
          <w:fldChar w:fldCharType="begin"/>
        </w:r>
        <w:r w:rsidR="00EC1524">
          <w:rPr>
            <w:noProof/>
            <w:webHidden/>
          </w:rPr>
          <w:instrText xml:space="preserve"> PAGEREF _Toc90628755 \h </w:instrText>
        </w:r>
        <w:r w:rsidR="00EC1524">
          <w:rPr>
            <w:noProof/>
            <w:webHidden/>
          </w:rPr>
        </w:r>
        <w:r w:rsidR="00EC1524">
          <w:rPr>
            <w:noProof/>
            <w:webHidden/>
          </w:rPr>
          <w:fldChar w:fldCharType="separate"/>
        </w:r>
        <w:r w:rsidR="0051588D">
          <w:rPr>
            <w:noProof/>
            <w:webHidden/>
          </w:rPr>
          <w:t>14</w:t>
        </w:r>
        <w:r w:rsidR="00EC1524">
          <w:rPr>
            <w:noProof/>
            <w:webHidden/>
          </w:rPr>
          <w:fldChar w:fldCharType="end"/>
        </w:r>
      </w:hyperlink>
    </w:p>
    <w:p w14:paraId="0B0A2EB2" w14:textId="4CBEE6E4"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6" w:history="1">
        <w:r w:rsidR="00EC1524" w:rsidRPr="00A1095D">
          <w:rPr>
            <w:rStyle w:val="Hyperlink"/>
            <w:rFonts w:eastAsiaTheme="majorEastAsia"/>
            <w:noProof/>
          </w:rPr>
          <w:t>Table 8. Change Specifications, Processing Steps, Continued</w:t>
        </w:r>
        <w:r w:rsidR="00EC1524">
          <w:rPr>
            <w:noProof/>
            <w:webHidden/>
          </w:rPr>
          <w:tab/>
        </w:r>
        <w:r w:rsidR="00EC1524">
          <w:rPr>
            <w:noProof/>
            <w:webHidden/>
          </w:rPr>
          <w:fldChar w:fldCharType="begin"/>
        </w:r>
        <w:r w:rsidR="00EC1524">
          <w:rPr>
            <w:noProof/>
            <w:webHidden/>
          </w:rPr>
          <w:instrText xml:space="preserve"> PAGEREF _Toc90628756 \h </w:instrText>
        </w:r>
        <w:r w:rsidR="00EC1524">
          <w:rPr>
            <w:noProof/>
            <w:webHidden/>
          </w:rPr>
        </w:r>
        <w:r w:rsidR="00EC1524">
          <w:rPr>
            <w:noProof/>
            <w:webHidden/>
          </w:rPr>
          <w:fldChar w:fldCharType="separate"/>
        </w:r>
        <w:r w:rsidR="0051588D">
          <w:rPr>
            <w:noProof/>
            <w:webHidden/>
          </w:rPr>
          <w:t>15</w:t>
        </w:r>
        <w:r w:rsidR="00EC1524">
          <w:rPr>
            <w:noProof/>
            <w:webHidden/>
          </w:rPr>
          <w:fldChar w:fldCharType="end"/>
        </w:r>
      </w:hyperlink>
    </w:p>
    <w:p w14:paraId="20AE0D00" w14:textId="439463FF"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7" w:history="1">
        <w:r w:rsidR="00EC1524" w:rsidRPr="00A1095D">
          <w:rPr>
            <w:rStyle w:val="Hyperlink"/>
            <w:rFonts w:eastAsiaTheme="majorEastAsia"/>
            <w:noProof/>
          </w:rPr>
          <w:t>Table 9. Change Specifications, Processing Steps, Continued</w:t>
        </w:r>
        <w:r w:rsidR="00EC1524">
          <w:rPr>
            <w:noProof/>
            <w:webHidden/>
          </w:rPr>
          <w:tab/>
        </w:r>
        <w:r w:rsidR="00EC1524">
          <w:rPr>
            <w:noProof/>
            <w:webHidden/>
          </w:rPr>
          <w:fldChar w:fldCharType="begin"/>
        </w:r>
        <w:r w:rsidR="00EC1524">
          <w:rPr>
            <w:noProof/>
            <w:webHidden/>
          </w:rPr>
          <w:instrText xml:space="preserve"> PAGEREF _Toc90628757 \h </w:instrText>
        </w:r>
        <w:r w:rsidR="00EC1524">
          <w:rPr>
            <w:noProof/>
            <w:webHidden/>
          </w:rPr>
        </w:r>
        <w:r w:rsidR="00EC1524">
          <w:rPr>
            <w:noProof/>
            <w:webHidden/>
          </w:rPr>
          <w:fldChar w:fldCharType="separate"/>
        </w:r>
        <w:r w:rsidR="0051588D">
          <w:rPr>
            <w:noProof/>
            <w:webHidden/>
          </w:rPr>
          <w:t>16</w:t>
        </w:r>
        <w:r w:rsidR="00EC1524">
          <w:rPr>
            <w:noProof/>
            <w:webHidden/>
          </w:rPr>
          <w:fldChar w:fldCharType="end"/>
        </w:r>
      </w:hyperlink>
    </w:p>
    <w:p w14:paraId="50358487" w14:textId="0BEC5641"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8" w:history="1">
        <w:r w:rsidR="00EC1524" w:rsidRPr="00A1095D">
          <w:rPr>
            <w:rStyle w:val="Hyperlink"/>
            <w:rFonts w:eastAsiaTheme="majorEastAsia"/>
            <w:noProof/>
          </w:rPr>
          <w:t>Table 10. CODI-PQ Execution Processing Steps</w:t>
        </w:r>
        <w:r w:rsidR="00EC1524">
          <w:rPr>
            <w:noProof/>
            <w:webHidden/>
          </w:rPr>
          <w:tab/>
        </w:r>
        <w:r w:rsidR="00EC1524">
          <w:rPr>
            <w:noProof/>
            <w:webHidden/>
          </w:rPr>
          <w:fldChar w:fldCharType="begin"/>
        </w:r>
        <w:r w:rsidR="00EC1524">
          <w:rPr>
            <w:noProof/>
            <w:webHidden/>
          </w:rPr>
          <w:instrText xml:space="preserve"> PAGEREF _Toc90628758 \h </w:instrText>
        </w:r>
        <w:r w:rsidR="00EC1524">
          <w:rPr>
            <w:noProof/>
            <w:webHidden/>
          </w:rPr>
        </w:r>
        <w:r w:rsidR="00EC1524">
          <w:rPr>
            <w:noProof/>
            <w:webHidden/>
          </w:rPr>
          <w:fldChar w:fldCharType="separate"/>
        </w:r>
        <w:r w:rsidR="0051588D">
          <w:rPr>
            <w:noProof/>
            <w:webHidden/>
          </w:rPr>
          <w:t>16</w:t>
        </w:r>
        <w:r w:rsidR="00EC1524">
          <w:rPr>
            <w:noProof/>
            <w:webHidden/>
          </w:rPr>
          <w:fldChar w:fldCharType="end"/>
        </w:r>
      </w:hyperlink>
    </w:p>
    <w:p w14:paraId="302A0C7B" w14:textId="478F6819"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59" w:history="1">
        <w:r w:rsidR="00EC1524" w:rsidRPr="00A1095D">
          <w:rPr>
            <w:rStyle w:val="Hyperlink"/>
            <w:rFonts w:eastAsiaTheme="majorEastAsia"/>
            <w:noProof/>
          </w:rPr>
          <w:t>Table 11. CODI-PQ BMI Percentile Prevalence Results Data Dictionary</w:t>
        </w:r>
        <w:r w:rsidR="00EC1524">
          <w:rPr>
            <w:noProof/>
            <w:webHidden/>
          </w:rPr>
          <w:tab/>
        </w:r>
        <w:r w:rsidR="00EC1524">
          <w:rPr>
            <w:noProof/>
            <w:webHidden/>
          </w:rPr>
          <w:fldChar w:fldCharType="begin"/>
        </w:r>
        <w:r w:rsidR="00EC1524">
          <w:rPr>
            <w:noProof/>
            <w:webHidden/>
          </w:rPr>
          <w:instrText xml:space="preserve"> PAGEREF _Toc90628759 \h </w:instrText>
        </w:r>
        <w:r w:rsidR="00EC1524">
          <w:rPr>
            <w:noProof/>
            <w:webHidden/>
          </w:rPr>
        </w:r>
        <w:r w:rsidR="00EC1524">
          <w:rPr>
            <w:noProof/>
            <w:webHidden/>
          </w:rPr>
          <w:fldChar w:fldCharType="separate"/>
        </w:r>
        <w:r w:rsidR="0051588D">
          <w:rPr>
            <w:noProof/>
            <w:webHidden/>
          </w:rPr>
          <w:t>17</w:t>
        </w:r>
        <w:r w:rsidR="00EC1524">
          <w:rPr>
            <w:noProof/>
            <w:webHidden/>
          </w:rPr>
          <w:fldChar w:fldCharType="end"/>
        </w:r>
      </w:hyperlink>
    </w:p>
    <w:p w14:paraId="582D9191" w14:textId="0F1F444A"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0" w:history="1">
        <w:r w:rsidR="00EC1524" w:rsidRPr="00A1095D">
          <w:rPr>
            <w:rStyle w:val="Hyperlink"/>
            <w:rFonts w:eastAsiaTheme="majorEastAsia"/>
            <w:noProof/>
          </w:rPr>
          <w:t>Table 12. Projected Year 2000 U.S. Population Proportion Distribution by Age for Age Adjusting</w:t>
        </w:r>
        <w:r w:rsidR="00EC1524">
          <w:rPr>
            <w:noProof/>
            <w:webHidden/>
          </w:rPr>
          <w:tab/>
        </w:r>
        <w:r w:rsidR="00EC1524">
          <w:rPr>
            <w:noProof/>
            <w:webHidden/>
          </w:rPr>
          <w:fldChar w:fldCharType="begin"/>
        </w:r>
        <w:r w:rsidR="00EC1524">
          <w:rPr>
            <w:noProof/>
            <w:webHidden/>
          </w:rPr>
          <w:instrText xml:space="preserve"> PAGEREF _Toc90628760 \h </w:instrText>
        </w:r>
        <w:r w:rsidR="00EC1524">
          <w:rPr>
            <w:noProof/>
            <w:webHidden/>
          </w:rPr>
        </w:r>
        <w:r w:rsidR="00EC1524">
          <w:rPr>
            <w:noProof/>
            <w:webHidden/>
          </w:rPr>
          <w:fldChar w:fldCharType="separate"/>
        </w:r>
        <w:r w:rsidR="0051588D">
          <w:rPr>
            <w:noProof/>
            <w:webHidden/>
          </w:rPr>
          <w:t>19</w:t>
        </w:r>
        <w:r w:rsidR="00EC1524">
          <w:rPr>
            <w:noProof/>
            <w:webHidden/>
          </w:rPr>
          <w:fldChar w:fldCharType="end"/>
        </w:r>
      </w:hyperlink>
    </w:p>
    <w:p w14:paraId="67363B12" w14:textId="2A0B71A6"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1" w:history="1">
        <w:r w:rsidR="00EC1524" w:rsidRPr="00A1095D">
          <w:rPr>
            <w:rStyle w:val="Hyperlink"/>
            <w:rFonts w:eastAsiaTheme="majorEastAsia"/>
            <w:noProof/>
          </w:rPr>
          <w:t>Table 13. American Community Survey Census Sample by Year for 2015-2019</w:t>
        </w:r>
        <w:r w:rsidR="00EC1524">
          <w:rPr>
            <w:noProof/>
            <w:webHidden/>
          </w:rPr>
          <w:tab/>
        </w:r>
        <w:r w:rsidR="00EC1524">
          <w:rPr>
            <w:noProof/>
            <w:webHidden/>
          </w:rPr>
          <w:fldChar w:fldCharType="begin"/>
        </w:r>
        <w:r w:rsidR="00EC1524">
          <w:rPr>
            <w:noProof/>
            <w:webHidden/>
          </w:rPr>
          <w:instrText xml:space="preserve"> PAGEREF _Toc90628761 \h </w:instrText>
        </w:r>
        <w:r w:rsidR="00EC1524">
          <w:rPr>
            <w:noProof/>
            <w:webHidden/>
          </w:rPr>
        </w:r>
        <w:r w:rsidR="00EC1524">
          <w:rPr>
            <w:noProof/>
            <w:webHidden/>
          </w:rPr>
          <w:fldChar w:fldCharType="separate"/>
        </w:r>
        <w:r w:rsidR="0051588D">
          <w:rPr>
            <w:noProof/>
            <w:webHidden/>
          </w:rPr>
          <w:t>21</w:t>
        </w:r>
        <w:r w:rsidR="00EC1524">
          <w:rPr>
            <w:noProof/>
            <w:webHidden/>
          </w:rPr>
          <w:fldChar w:fldCharType="end"/>
        </w:r>
      </w:hyperlink>
    </w:p>
    <w:p w14:paraId="268501C0" w14:textId="544A7971"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2" w:history="1">
        <w:r w:rsidR="00EC1524" w:rsidRPr="00A1095D">
          <w:rPr>
            <w:rStyle w:val="Hyperlink"/>
            <w:rFonts w:eastAsiaTheme="majorEastAsia"/>
            <w:noProof/>
          </w:rPr>
          <w:t>Table 14. Comparison of Patients with Plausible Weight and Height Data in the Electronic Health Records and the U.S. Population by Age, 2015</w:t>
        </w:r>
        <w:r w:rsidR="00EC1524">
          <w:rPr>
            <w:noProof/>
            <w:webHidden/>
          </w:rPr>
          <w:tab/>
        </w:r>
        <w:r w:rsidR="00EC1524">
          <w:rPr>
            <w:noProof/>
            <w:webHidden/>
          </w:rPr>
          <w:fldChar w:fldCharType="begin"/>
        </w:r>
        <w:r w:rsidR="00EC1524">
          <w:rPr>
            <w:noProof/>
            <w:webHidden/>
          </w:rPr>
          <w:instrText xml:space="preserve"> PAGEREF _Toc90628762 \h </w:instrText>
        </w:r>
        <w:r w:rsidR="00EC1524">
          <w:rPr>
            <w:noProof/>
            <w:webHidden/>
          </w:rPr>
        </w:r>
        <w:r w:rsidR="00EC1524">
          <w:rPr>
            <w:noProof/>
            <w:webHidden/>
          </w:rPr>
          <w:fldChar w:fldCharType="separate"/>
        </w:r>
        <w:r w:rsidR="0051588D">
          <w:rPr>
            <w:noProof/>
            <w:webHidden/>
          </w:rPr>
          <w:t>22</w:t>
        </w:r>
        <w:r w:rsidR="00EC1524">
          <w:rPr>
            <w:noProof/>
            <w:webHidden/>
          </w:rPr>
          <w:fldChar w:fldCharType="end"/>
        </w:r>
      </w:hyperlink>
    </w:p>
    <w:p w14:paraId="57A0DEEB" w14:textId="53B20C27"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3" w:history="1">
        <w:r w:rsidR="00EC1524" w:rsidRPr="00A1095D">
          <w:rPr>
            <w:rStyle w:val="Hyperlink"/>
            <w:rFonts w:eastAsiaTheme="majorEastAsia"/>
            <w:noProof/>
          </w:rPr>
          <w:t>Table 15. Proportions of Sickle Cell Disease Used to Impute Race</w:t>
        </w:r>
        <w:r w:rsidR="00EC1524">
          <w:rPr>
            <w:noProof/>
            <w:webHidden/>
          </w:rPr>
          <w:tab/>
        </w:r>
        <w:r w:rsidR="00EC1524">
          <w:rPr>
            <w:noProof/>
            <w:webHidden/>
          </w:rPr>
          <w:fldChar w:fldCharType="begin"/>
        </w:r>
        <w:r w:rsidR="00EC1524">
          <w:rPr>
            <w:noProof/>
            <w:webHidden/>
          </w:rPr>
          <w:instrText xml:space="preserve"> PAGEREF _Toc90628763 \h </w:instrText>
        </w:r>
        <w:r w:rsidR="00EC1524">
          <w:rPr>
            <w:noProof/>
            <w:webHidden/>
          </w:rPr>
        </w:r>
        <w:r w:rsidR="00EC1524">
          <w:rPr>
            <w:noProof/>
            <w:webHidden/>
          </w:rPr>
          <w:fldChar w:fldCharType="separate"/>
        </w:r>
        <w:r w:rsidR="0051588D">
          <w:rPr>
            <w:noProof/>
            <w:webHidden/>
          </w:rPr>
          <w:t>25</w:t>
        </w:r>
        <w:r w:rsidR="00EC1524">
          <w:rPr>
            <w:noProof/>
            <w:webHidden/>
          </w:rPr>
          <w:fldChar w:fldCharType="end"/>
        </w:r>
      </w:hyperlink>
    </w:p>
    <w:p w14:paraId="5194B1BD" w14:textId="548978CB"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4" w:history="1">
        <w:r w:rsidR="00EC1524" w:rsidRPr="00A1095D">
          <w:rPr>
            <w:rStyle w:val="Hyperlink"/>
            <w:rFonts w:eastAsiaTheme="majorEastAsia"/>
            <w:noProof/>
          </w:rPr>
          <w:t>Table 16. Percentage of Patients Imputed for Each Phase in the Race Imputation Using AEMR Data</w:t>
        </w:r>
        <w:r w:rsidR="00EC1524">
          <w:rPr>
            <w:noProof/>
            <w:webHidden/>
          </w:rPr>
          <w:tab/>
        </w:r>
        <w:r w:rsidR="00EC1524">
          <w:rPr>
            <w:noProof/>
            <w:webHidden/>
          </w:rPr>
          <w:fldChar w:fldCharType="begin"/>
        </w:r>
        <w:r w:rsidR="00EC1524">
          <w:rPr>
            <w:noProof/>
            <w:webHidden/>
          </w:rPr>
          <w:instrText xml:space="preserve"> PAGEREF _Toc90628764 \h </w:instrText>
        </w:r>
        <w:r w:rsidR="00EC1524">
          <w:rPr>
            <w:noProof/>
            <w:webHidden/>
          </w:rPr>
        </w:r>
        <w:r w:rsidR="00EC1524">
          <w:rPr>
            <w:noProof/>
            <w:webHidden/>
          </w:rPr>
          <w:fldChar w:fldCharType="separate"/>
        </w:r>
        <w:r w:rsidR="0051588D">
          <w:rPr>
            <w:noProof/>
            <w:webHidden/>
          </w:rPr>
          <w:t>27</w:t>
        </w:r>
        <w:r w:rsidR="00EC1524">
          <w:rPr>
            <w:noProof/>
            <w:webHidden/>
          </w:rPr>
          <w:fldChar w:fldCharType="end"/>
        </w:r>
      </w:hyperlink>
    </w:p>
    <w:p w14:paraId="50738DBB" w14:textId="4F4F6ABF"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5" w:history="1">
        <w:r w:rsidR="00EC1524" w:rsidRPr="00A1095D">
          <w:rPr>
            <w:rStyle w:val="Hyperlink"/>
            <w:rFonts w:eastAsiaTheme="majorEastAsia"/>
            <w:noProof/>
          </w:rPr>
          <w:t>Table 17. NCHS Data Presentation Standards for Proportions</w:t>
        </w:r>
        <w:r w:rsidR="00EC1524">
          <w:rPr>
            <w:noProof/>
            <w:webHidden/>
          </w:rPr>
          <w:tab/>
        </w:r>
        <w:r w:rsidR="00EC1524">
          <w:rPr>
            <w:noProof/>
            <w:webHidden/>
          </w:rPr>
          <w:fldChar w:fldCharType="begin"/>
        </w:r>
        <w:r w:rsidR="00EC1524">
          <w:rPr>
            <w:noProof/>
            <w:webHidden/>
          </w:rPr>
          <w:instrText xml:space="preserve"> PAGEREF _Toc90628765 \h </w:instrText>
        </w:r>
        <w:r w:rsidR="00EC1524">
          <w:rPr>
            <w:noProof/>
            <w:webHidden/>
          </w:rPr>
        </w:r>
        <w:r w:rsidR="00EC1524">
          <w:rPr>
            <w:noProof/>
            <w:webHidden/>
          </w:rPr>
          <w:fldChar w:fldCharType="separate"/>
        </w:r>
        <w:r w:rsidR="0051588D">
          <w:rPr>
            <w:noProof/>
            <w:webHidden/>
          </w:rPr>
          <w:t>30</w:t>
        </w:r>
        <w:r w:rsidR="00EC1524">
          <w:rPr>
            <w:noProof/>
            <w:webHidden/>
          </w:rPr>
          <w:fldChar w:fldCharType="end"/>
        </w:r>
      </w:hyperlink>
    </w:p>
    <w:p w14:paraId="7C111240" w14:textId="1C4E820A"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6" w:history="1">
        <w:r w:rsidR="00EC1524" w:rsidRPr="00A1095D">
          <w:rPr>
            <w:rStyle w:val="Hyperlink"/>
            <w:rFonts w:eastAsiaTheme="majorEastAsia"/>
            <w:noProof/>
          </w:rPr>
          <w:t>Table 18. Included Concepts: Social Determinants of Health</w:t>
        </w:r>
        <w:r w:rsidR="00EC1524">
          <w:rPr>
            <w:noProof/>
            <w:webHidden/>
          </w:rPr>
          <w:tab/>
        </w:r>
        <w:r w:rsidR="00EC1524">
          <w:rPr>
            <w:noProof/>
            <w:webHidden/>
          </w:rPr>
          <w:fldChar w:fldCharType="begin"/>
        </w:r>
        <w:r w:rsidR="00EC1524">
          <w:rPr>
            <w:noProof/>
            <w:webHidden/>
          </w:rPr>
          <w:instrText xml:space="preserve"> PAGEREF _Toc90628766 \h </w:instrText>
        </w:r>
        <w:r w:rsidR="00EC1524">
          <w:rPr>
            <w:noProof/>
            <w:webHidden/>
          </w:rPr>
        </w:r>
        <w:r w:rsidR="00EC1524">
          <w:rPr>
            <w:noProof/>
            <w:webHidden/>
          </w:rPr>
          <w:fldChar w:fldCharType="separate"/>
        </w:r>
        <w:r w:rsidR="0051588D">
          <w:rPr>
            <w:noProof/>
            <w:webHidden/>
          </w:rPr>
          <w:t>36</w:t>
        </w:r>
        <w:r w:rsidR="00EC1524">
          <w:rPr>
            <w:noProof/>
            <w:webHidden/>
          </w:rPr>
          <w:fldChar w:fldCharType="end"/>
        </w:r>
      </w:hyperlink>
    </w:p>
    <w:p w14:paraId="35F620DB" w14:textId="3B6BFA2F"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7" w:history="1">
        <w:r w:rsidR="00EC1524" w:rsidRPr="00A1095D">
          <w:rPr>
            <w:rStyle w:val="Hyperlink"/>
            <w:rFonts w:eastAsiaTheme="majorEastAsia"/>
            <w:noProof/>
          </w:rPr>
          <w:t>Table 19. Additional Concepts Considered: Social Determinants of Health</w:t>
        </w:r>
        <w:r w:rsidR="00EC1524">
          <w:rPr>
            <w:noProof/>
            <w:webHidden/>
          </w:rPr>
          <w:tab/>
        </w:r>
        <w:r w:rsidR="00EC1524">
          <w:rPr>
            <w:noProof/>
            <w:webHidden/>
          </w:rPr>
          <w:fldChar w:fldCharType="begin"/>
        </w:r>
        <w:r w:rsidR="00EC1524">
          <w:rPr>
            <w:noProof/>
            <w:webHidden/>
          </w:rPr>
          <w:instrText xml:space="preserve"> PAGEREF _Toc90628767 \h </w:instrText>
        </w:r>
        <w:r w:rsidR="00EC1524">
          <w:rPr>
            <w:noProof/>
            <w:webHidden/>
          </w:rPr>
        </w:r>
        <w:r w:rsidR="00EC1524">
          <w:rPr>
            <w:noProof/>
            <w:webHidden/>
          </w:rPr>
          <w:fldChar w:fldCharType="separate"/>
        </w:r>
        <w:r w:rsidR="0051588D">
          <w:rPr>
            <w:noProof/>
            <w:webHidden/>
          </w:rPr>
          <w:t>37</w:t>
        </w:r>
        <w:r w:rsidR="00EC1524">
          <w:rPr>
            <w:noProof/>
            <w:webHidden/>
          </w:rPr>
          <w:fldChar w:fldCharType="end"/>
        </w:r>
      </w:hyperlink>
    </w:p>
    <w:p w14:paraId="3E5731EC" w14:textId="4BC0337D"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8" w:history="1">
        <w:r w:rsidR="00EC1524" w:rsidRPr="00A1095D">
          <w:rPr>
            <w:rStyle w:val="Hyperlink"/>
            <w:rFonts w:eastAsiaTheme="majorEastAsia"/>
            <w:noProof/>
          </w:rPr>
          <w:t>Table 20. Final List of Prioritized Social Determinants of Health</w:t>
        </w:r>
        <w:r w:rsidR="00EC1524">
          <w:rPr>
            <w:noProof/>
            <w:webHidden/>
          </w:rPr>
          <w:tab/>
        </w:r>
        <w:r w:rsidR="00EC1524">
          <w:rPr>
            <w:noProof/>
            <w:webHidden/>
          </w:rPr>
          <w:fldChar w:fldCharType="begin"/>
        </w:r>
        <w:r w:rsidR="00EC1524">
          <w:rPr>
            <w:noProof/>
            <w:webHidden/>
          </w:rPr>
          <w:instrText xml:space="preserve"> PAGEREF _Toc90628768 \h </w:instrText>
        </w:r>
        <w:r w:rsidR="00EC1524">
          <w:rPr>
            <w:noProof/>
            <w:webHidden/>
          </w:rPr>
        </w:r>
        <w:r w:rsidR="00EC1524">
          <w:rPr>
            <w:noProof/>
            <w:webHidden/>
          </w:rPr>
          <w:fldChar w:fldCharType="separate"/>
        </w:r>
        <w:r w:rsidR="0051588D">
          <w:rPr>
            <w:noProof/>
            <w:webHidden/>
          </w:rPr>
          <w:t>39</w:t>
        </w:r>
        <w:r w:rsidR="00EC1524">
          <w:rPr>
            <w:noProof/>
            <w:webHidden/>
          </w:rPr>
          <w:fldChar w:fldCharType="end"/>
        </w:r>
      </w:hyperlink>
    </w:p>
    <w:p w14:paraId="322305B3" w14:textId="126A92DB"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69" w:history="1">
        <w:r w:rsidR="00EC1524" w:rsidRPr="00A1095D">
          <w:rPr>
            <w:rStyle w:val="Hyperlink"/>
            <w:rFonts w:eastAsiaTheme="majorEastAsia"/>
            <w:noProof/>
          </w:rPr>
          <w:t>Table 21. Social Determinants of Health: Summary of Findings</w:t>
        </w:r>
        <w:r w:rsidR="00EC1524">
          <w:rPr>
            <w:noProof/>
            <w:webHidden/>
          </w:rPr>
          <w:tab/>
        </w:r>
        <w:r w:rsidR="00EC1524">
          <w:rPr>
            <w:noProof/>
            <w:webHidden/>
          </w:rPr>
          <w:fldChar w:fldCharType="begin"/>
        </w:r>
        <w:r w:rsidR="00EC1524">
          <w:rPr>
            <w:noProof/>
            <w:webHidden/>
          </w:rPr>
          <w:instrText xml:space="preserve"> PAGEREF _Toc90628769 \h </w:instrText>
        </w:r>
        <w:r w:rsidR="00EC1524">
          <w:rPr>
            <w:noProof/>
            <w:webHidden/>
          </w:rPr>
        </w:r>
        <w:r w:rsidR="00EC1524">
          <w:rPr>
            <w:noProof/>
            <w:webHidden/>
          </w:rPr>
          <w:fldChar w:fldCharType="separate"/>
        </w:r>
        <w:r w:rsidR="0051588D">
          <w:rPr>
            <w:noProof/>
            <w:webHidden/>
          </w:rPr>
          <w:t>41</w:t>
        </w:r>
        <w:r w:rsidR="00EC1524">
          <w:rPr>
            <w:noProof/>
            <w:webHidden/>
          </w:rPr>
          <w:fldChar w:fldCharType="end"/>
        </w:r>
      </w:hyperlink>
    </w:p>
    <w:p w14:paraId="049E6B23" w14:textId="4F58CC18"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0" w:history="1">
        <w:r w:rsidR="00EC1524" w:rsidRPr="00A1095D">
          <w:rPr>
            <w:rStyle w:val="Hyperlink"/>
            <w:rFonts w:eastAsiaTheme="majorEastAsia"/>
            <w:noProof/>
          </w:rPr>
          <w:t>Table 22. Additional Concepts and Measures Considered: Social Determinants of Health</w:t>
        </w:r>
        <w:r w:rsidR="00EC1524">
          <w:rPr>
            <w:noProof/>
            <w:webHidden/>
          </w:rPr>
          <w:tab/>
        </w:r>
        <w:r w:rsidR="00EC1524">
          <w:rPr>
            <w:noProof/>
            <w:webHidden/>
          </w:rPr>
          <w:fldChar w:fldCharType="begin"/>
        </w:r>
        <w:r w:rsidR="00EC1524">
          <w:rPr>
            <w:noProof/>
            <w:webHidden/>
          </w:rPr>
          <w:instrText xml:space="preserve"> PAGEREF _Toc90628770 \h </w:instrText>
        </w:r>
        <w:r w:rsidR="00EC1524">
          <w:rPr>
            <w:noProof/>
            <w:webHidden/>
          </w:rPr>
        </w:r>
        <w:r w:rsidR="00EC1524">
          <w:rPr>
            <w:noProof/>
            <w:webHidden/>
          </w:rPr>
          <w:fldChar w:fldCharType="separate"/>
        </w:r>
        <w:r w:rsidR="0051588D">
          <w:rPr>
            <w:noProof/>
            <w:webHidden/>
          </w:rPr>
          <w:t>43</w:t>
        </w:r>
        <w:r w:rsidR="00EC1524">
          <w:rPr>
            <w:noProof/>
            <w:webHidden/>
          </w:rPr>
          <w:fldChar w:fldCharType="end"/>
        </w:r>
      </w:hyperlink>
    </w:p>
    <w:p w14:paraId="4C80DFA7" w14:textId="714D4AC1"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1" w:history="1">
        <w:r w:rsidR="00EC1524" w:rsidRPr="00A1095D">
          <w:rPr>
            <w:rStyle w:val="Hyperlink"/>
            <w:rFonts w:eastAsiaTheme="majorEastAsia"/>
            <w:noProof/>
          </w:rPr>
          <w:t>Table 23. Social Determinants of Health Measures</w:t>
        </w:r>
        <w:r w:rsidR="00EC1524">
          <w:rPr>
            <w:noProof/>
            <w:webHidden/>
          </w:rPr>
          <w:tab/>
        </w:r>
        <w:r w:rsidR="00EC1524">
          <w:rPr>
            <w:noProof/>
            <w:webHidden/>
          </w:rPr>
          <w:fldChar w:fldCharType="begin"/>
        </w:r>
        <w:r w:rsidR="00EC1524">
          <w:rPr>
            <w:noProof/>
            <w:webHidden/>
          </w:rPr>
          <w:instrText xml:space="preserve"> PAGEREF _Toc90628771 \h </w:instrText>
        </w:r>
        <w:r w:rsidR="00EC1524">
          <w:rPr>
            <w:noProof/>
            <w:webHidden/>
          </w:rPr>
        </w:r>
        <w:r w:rsidR="00EC1524">
          <w:rPr>
            <w:noProof/>
            <w:webHidden/>
          </w:rPr>
          <w:fldChar w:fldCharType="separate"/>
        </w:r>
        <w:r w:rsidR="0051588D">
          <w:rPr>
            <w:noProof/>
            <w:webHidden/>
          </w:rPr>
          <w:t>43</w:t>
        </w:r>
        <w:r w:rsidR="00EC1524">
          <w:rPr>
            <w:noProof/>
            <w:webHidden/>
          </w:rPr>
          <w:fldChar w:fldCharType="end"/>
        </w:r>
      </w:hyperlink>
    </w:p>
    <w:p w14:paraId="0710DD84" w14:textId="6D790D7F"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2" w:history="1">
        <w:r w:rsidR="00EC1524" w:rsidRPr="00A1095D">
          <w:rPr>
            <w:rStyle w:val="Hyperlink"/>
            <w:rFonts w:eastAsiaTheme="majorEastAsia"/>
            <w:noProof/>
          </w:rPr>
          <w:t>Table 24. Social Determinants of Health: Bivariate Ranked Concepts and Measures</w:t>
        </w:r>
        <w:r w:rsidR="00EC1524">
          <w:rPr>
            <w:noProof/>
            <w:webHidden/>
          </w:rPr>
          <w:tab/>
        </w:r>
        <w:r w:rsidR="00EC1524">
          <w:rPr>
            <w:noProof/>
            <w:webHidden/>
          </w:rPr>
          <w:fldChar w:fldCharType="begin"/>
        </w:r>
        <w:r w:rsidR="00EC1524">
          <w:rPr>
            <w:noProof/>
            <w:webHidden/>
          </w:rPr>
          <w:instrText xml:space="preserve"> PAGEREF _Toc90628772 \h </w:instrText>
        </w:r>
        <w:r w:rsidR="00EC1524">
          <w:rPr>
            <w:noProof/>
            <w:webHidden/>
          </w:rPr>
        </w:r>
        <w:r w:rsidR="00EC1524">
          <w:rPr>
            <w:noProof/>
            <w:webHidden/>
          </w:rPr>
          <w:fldChar w:fldCharType="separate"/>
        </w:r>
        <w:r w:rsidR="0051588D">
          <w:rPr>
            <w:noProof/>
            <w:webHidden/>
          </w:rPr>
          <w:t>45</w:t>
        </w:r>
        <w:r w:rsidR="00EC1524">
          <w:rPr>
            <w:noProof/>
            <w:webHidden/>
          </w:rPr>
          <w:fldChar w:fldCharType="end"/>
        </w:r>
      </w:hyperlink>
    </w:p>
    <w:p w14:paraId="2D0ECE3F" w14:textId="3D29516C"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3" w:history="1">
        <w:r w:rsidR="00EC1524" w:rsidRPr="00A1095D">
          <w:rPr>
            <w:rStyle w:val="Hyperlink"/>
            <w:rFonts w:eastAsiaTheme="majorEastAsia"/>
            <w:noProof/>
          </w:rPr>
          <w:t>Table 25. Social Determinants of Health: Multivariable Ranked Measures</w:t>
        </w:r>
        <w:r w:rsidR="00EC1524">
          <w:rPr>
            <w:noProof/>
            <w:webHidden/>
          </w:rPr>
          <w:tab/>
        </w:r>
        <w:r w:rsidR="00EC1524">
          <w:rPr>
            <w:noProof/>
            <w:webHidden/>
          </w:rPr>
          <w:fldChar w:fldCharType="begin"/>
        </w:r>
        <w:r w:rsidR="00EC1524">
          <w:rPr>
            <w:noProof/>
            <w:webHidden/>
          </w:rPr>
          <w:instrText xml:space="preserve"> PAGEREF _Toc90628773 \h </w:instrText>
        </w:r>
        <w:r w:rsidR="00EC1524">
          <w:rPr>
            <w:noProof/>
            <w:webHidden/>
          </w:rPr>
        </w:r>
        <w:r w:rsidR="00EC1524">
          <w:rPr>
            <w:noProof/>
            <w:webHidden/>
          </w:rPr>
          <w:fldChar w:fldCharType="separate"/>
        </w:r>
        <w:r w:rsidR="0051588D">
          <w:rPr>
            <w:noProof/>
            <w:webHidden/>
          </w:rPr>
          <w:t>46</w:t>
        </w:r>
        <w:r w:rsidR="00EC1524">
          <w:rPr>
            <w:noProof/>
            <w:webHidden/>
          </w:rPr>
          <w:fldChar w:fldCharType="end"/>
        </w:r>
      </w:hyperlink>
    </w:p>
    <w:p w14:paraId="2C0B10B1" w14:textId="3AE1950C"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4" w:history="1">
        <w:r w:rsidR="00EC1524" w:rsidRPr="00A1095D">
          <w:rPr>
            <w:rStyle w:val="Hyperlink"/>
            <w:rFonts w:eastAsiaTheme="majorEastAsia"/>
            <w:noProof/>
          </w:rPr>
          <w:t>Table 26. ACS Input File Layout, CSV File</w:t>
        </w:r>
        <w:r w:rsidR="00EC1524">
          <w:rPr>
            <w:noProof/>
            <w:webHidden/>
          </w:rPr>
          <w:tab/>
        </w:r>
        <w:r w:rsidR="00EC1524">
          <w:rPr>
            <w:noProof/>
            <w:webHidden/>
          </w:rPr>
          <w:fldChar w:fldCharType="begin"/>
        </w:r>
        <w:r w:rsidR="00EC1524">
          <w:rPr>
            <w:noProof/>
            <w:webHidden/>
          </w:rPr>
          <w:instrText xml:space="preserve"> PAGEREF _Toc90628774 \h </w:instrText>
        </w:r>
        <w:r w:rsidR="00EC1524">
          <w:rPr>
            <w:noProof/>
            <w:webHidden/>
          </w:rPr>
        </w:r>
        <w:r w:rsidR="00EC1524">
          <w:rPr>
            <w:noProof/>
            <w:webHidden/>
          </w:rPr>
          <w:fldChar w:fldCharType="separate"/>
        </w:r>
        <w:r w:rsidR="0051588D">
          <w:rPr>
            <w:noProof/>
            <w:webHidden/>
          </w:rPr>
          <w:t>48</w:t>
        </w:r>
        <w:r w:rsidR="00EC1524">
          <w:rPr>
            <w:noProof/>
            <w:webHidden/>
          </w:rPr>
          <w:fldChar w:fldCharType="end"/>
        </w:r>
      </w:hyperlink>
    </w:p>
    <w:p w14:paraId="3F8C2CEB" w14:textId="0BD69077"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5" w:history="1">
        <w:r w:rsidR="00EC1524" w:rsidRPr="00A1095D">
          <w:rPr>
            <w:rStyle w:val="Hyperlink"/>
            <w:rFonts w:eastAsiaTheme="majorEastAsia"/>
            <w:noProof/>
          </w:rPr>
          <w:t>Table 27. ACS Pre-Processing Results File Layout – GEO3</w:t>
        </w:r>
        <w:r w:rsidR="00EC1524">
          <w:rPr>
            <w:noProof/>
            <w:webHidden/>
          </w:rPr>
          <w:tab/>
        </w:r>
        <w:r w:rsidR="00EC1524">
          <w:rPr>
            <w:noProof/>
            <w:webHidden/>
          </w:rPr>
          <w:fldChar w:fldCharType="begin"/>
        </w:r>
        <w:r w:rsidR="00EC1524">
          <w:rPr>
            <w:noProof/>
            <w:webHidden/>
          </w:rPr>
          <w:instrText xml:space="preserve"> PAGEREF _Toc90628775 \h </w:instrText>
        </w:r>
        <w:r w:rsidR="00EC1524">
          <w:rPr>
            <w:noProof/>
            <w:webHidden/>
          </w:rPr>
        </w:r>
        <w:r w:rsidR="00EC1524">
          <w:rPr>
            <w:noProof/>
            <w:webHidden/>
          </w:rPr>
          <w:fldChar w:fldCharType="separate"/>
        </w:r>
        <w:r w:rsidR="0051588D">
          <w:rPr>
            <w:noProof/>
            <w:webHidden/>
          </w:rPr>
          <w:t>54</w:t>
        </w:r>
        <w:r w:rsidR="00EC1524">
          <w:rPr>
            <w:noProof/>
            <w:webHidden/>
          </w:rPr>
          <w:fldChar w:fldCharType="end"/>
        </w:r>
      </w:hyperlink>
    </w:p>
    <w:p w14:paraId="7FA40C4F" w14:textId="1F47FFAC"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6" w:history="1">
        <w:r w:rsidR="00EC1524" w:rsidRPr="00A1095D">
          <w:rPr>
            <w:rStyle w:val="Hyperlink"/>
            <w:rFonts w:eastAsiaTheme="majorEastAsia"/>
            <w:noProof/>
          </w:rPr>
          <w:t>Table 28. EHR Input File Layout for GEO3-Level Programs, CSV File</w:t>
        </w:r>
        <w:r w:rsidR="00EC1524">
          <w:rPr>
            <w:noProof/>
            <w:webHidden/>
          </w:rPr>
          <w:tab/>
        </w:r>
        <w:r w:rsidR="00EC1524">
          <w:rPr>
            <w:noProof/>
            <w:webHidden/>
          </w:rPr>
          <w:fldChar w:fldCharType="begin"/>
        </w:r>
        <w:r w:rsidR="00EC1524">
          <w:rPr>
            <w:noProof/>
            <w:webHidden/>
          </w:rPr>
          <w:instrText xml:space="preserve"> PAGEREF _Toc90628776 \h </w:instrText>
        </w:r>
        <w:r w:rsidR="00EC1524">
          <w:rPr>
            <w:noProof/>
            <w:webHidden/>
          </w:rPr>
        </w:r>
        <w:r w:rsidR="00EC1524">
          <w:rPr>
            <w:noProof/>
            <w:webHidden/>
          </w:rPr>
          <w:fldChar w:fldCharType="separate"/>
        </w:r>
        <w:r w:rsidR="0051588D">
          <w:rPr>
            <w:noProof/>
            <w:webHidden/>
          </w:rPr>
          <w:t>57</w:t>
        </w:r>
        <w:r w:rsidR="00EC1524">
          <w:rPr>
            <w:noProof/>
            <w:webHidden/>
          </w:rPr>
          <w:fldChar w:fldCharType="end"/>
        </w:r>
      </w:hyperlink>
    </w:p>
    <w:p w14:paraId="537923D7" w14:textId="2897FC43"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7" w:history="1">
        <w:r w:rsidR="00EC1524" w:rsidRPr="00A1095D">
          <w:rPr>
            <w:rStyle w:val="Hyperlink"/>
            <w:rFonts w:eastAsiaTheme="majorEastAsia"/>
            <w:noProof/>
          </w:rPr>
          <w:t>Table 29. EHR Pre-Processing Results File Layout – GEO3</w:t>
        </w:r>
        <w:r w:rsidR="00EC1524">
          <w:rPr>
            <w:noProof/>
            <w:webHidden/>
          </w:rPr>
          <w:tab/>
        </w:r>
        <w:r w:rsidR="00EC1524">
          <w:rPr>
            <w:noProof/>
            <w:webHidden/>
          </w:rPr>
          <w:fldChar w:fldCharType="begin"/>
        </w:r>
        <w:r w:rsidR="00EC1524">
          <w:rPr>
            <w:noProof/>
            <w:webHidden/>
          </w:rPr>
          <w:instrText xml:space="preserve"> PAGEREF _Toc90628777 \h </w:instrText>
        </w:r>
        <w:r w:rsidR="00EC1524">
          <w:rPr>
            <w:noProof/>
            <w:webHidden/>
          </w:rPr>
        </w:r>
        <w:r w:rsidR="00EC1524">
          <w:rPr>
            <w:noProof/>
            <w:webHidden/>
          </w:rPr>
          <w:fldChar w:fldCharType="separate"/>
        </w:r>
        <w:r w:rsidR="0051588D">
          <w:rPr>
            <w:noProof/>
            <w:webHidden/>
          </w:rPr>
          <w:t>59</w:t>
        </w:r>
        <w:r w:rsidR="00EC1524">
          <w:rPr>
            <w:noProof/>
            <w:webHidden/>
          </w:rPr>
          <w:fldChar w:fldCharType="end"/>
        </w:r>
      </w:hyperlink>
    </w:p>
    <w:p w14:paraId="6960D3BB" w14:textId="6D4A8CA9"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8" w:history="1">
        <w:r w:rsidR="00EC1524" w:rsidRPr="00A1095D">
          <w:rPr>
            <w:rStyle w:val="Hyperlink"/>
            <w:rFonts w:eastAsiaTheme="majorEastAsia"/>
            <w:noProof/>
          </w:rPr>
          <w:t>Table 30. CODI-PQ Results Data Dictionary</w:t>
        </w:r>
        <w:r w:rsidR="00EC1524">
          <w:rPr>
            <w:noProof/>
            <w:webHidden/>
          </w:rPr>
          <w:tab/>
        </w:r>
        <w:r w:rsidR="00EC1524">
          <w:rPr>
            <w:noProof/>
            <w:webHidden/>
          </w:rPr>
          <w:fldChar w:fldCharType="begin"/>
        </w:r>
        <w:r w:rsidR="00EC1524">
          <w:rPr>
            <w:noProof/>
            <w:webHidden/>
          </w:rPr>
          <w:instrText xml:space="preserve"> PAGEREF _Toc90628778 \h </w:instrText>
        </w:r>
        <w:r w:rsidR="00EC1524">
          <w:rPr>
            <w:noProof/>
            <w:webHidden/>
          </w:rPr>
        </w:r>
        <w:r w:rsidR="00EC1524">
          <w:rPr>
            <w:noProof/>
            <w:webHidden/>
          </w:rPr>
          <w:fldChar w:fldCharType="separate"/>
        </w:r>
        <w:r w:rsidR="0051588D">
          <w:rPr>
            <w:noProof/>
            <w:webHidden/>
          </w:rPr>
          <w:t>65</w:t>
        </w:r>
        <w:r w:rsidR="00EC1524">
          <w:rPr>
            <w:noProof/>
            <w:webHidden/>
          </w:rPr>
          <w:fldChar w:fldCharType="end"/>
        </w:r>
      </w:hyperlink>
    </w:p>
    <w:p w14:paraId="42A7AAF7" w14:textId="7409A08D"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79" w:history="1">
        <w:r w:rsidR="00EC1524" w:rsidRPr="00A1095D">
          <w:rPr>
            <w:rStyle w:val="Hyperlink"/>
            <w:rFonts w:eastAsiaTheme="majorEastAsia"/>
            <w:noProof/>
          </w:rPr>
          <w:t>Table 31. Results Example from Synthetic Data</w:t>
        </w:r>
        <w:r w:rsidR="00EC1524">
          <w:rPr>
            <w:noProof/>
            <w:webHidden/>
          </w:rPr>
          <w:tab/>
        </w:r>
        <w:r w:rsidR="00EC1524">
          <w:rPr>
            <w:noProof/>
            <w:webHidden/>
          </w:rPr>
          <w:fldChar w:fldCharType="begin"/>
        </w:r>
        <w:r w:rsidR="00EC1524">
          <w:rPr>
            <w:noProof/>
            <w:webHidden/>
          </w:rPr>
          <w:instrText xml:space="preserve"> PAGEREF _Toc90628779 \h </w:instrText>
        </w:r>
        <w:r w:rsidR="00EC1524">
          <w:rPr>
            <w:noProof/>
            <w:webHidden/>
          </w:rPr>
        </w:r>
        <w:r w:rsidR="00EC1524">
          <w:rPr>
            <w:noProof/>
            <w:webHidden/>
          </w:rPr>
          <w:fldChar w:fldCharType="separate"/>
        </w:r>
        <w:r w:rsidR="0051588D">
          <w:rPr>
            <w:noProof/>
            <w:webHidden/>
          </w:rPr>
          <w:t>66</w:t>
        </w:r>
        <w:r w:rsidR="00EC1524">
          <w:rPr>
            <w:noProof/>
            <w:webHidden/>
          </w:rPr>
          <w:fldChar w:fldCharType="end"/>
        </w:r>
      </w:hyperlink>
    </w:p>
    <w:p w14:paraId="35568D23" w14:textId="1E03A52D"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80" w:history="1">
        <w:r w:rsidR="00EC1524" w:rsidRPr="00A1095D">
          <w:rPr>
            <w:rStyle w:val="Hyperlink"/>
            <w:rFonts w:eastAsiaTheme="majorEastAsia"/>
            <w:noProof/>
          </w:rPr>
          <w:t>Table 32. Example Results with Errors (Insufficient Sample Size), Error Messages Are Shown in Order Row 14</w:t>
        </w:r>
        <w:r w:rsidR="00EC1524">
          <w:rPr>
            <w:noProof/>
            <w:webHidden/>
          </w:rPr>
          <w:tab/>
        </w:r>
        <w:r w:rsidR="00EC1524">
          <w:rPr>
            <w:noProof/>
            <w:webHidden/>
          </w:rPr>
          <w:fldChar w:fldCharType="begin"/>
        </w:r>
        <w:r w:rsidR="00EC1524">
          <w:rPr>
            <w:noProof/>
            <w:webHidden/>
          </w:rPr>
          <w:instrText xml:space="preserve"> PAGEREF _Toc90628780 \h </w:instrText>
        </w:r>
        <w:r w:rsidR="00EC1524">
          <w:rPr>
            <w:noProof/>
            <w:webHidden/>
          </w:rPr>
        </w:r>
        <w:r w:rsidR="00EC1524">
          <w:rPr>
            <w:noProof/>
            <w:webHidden/>
          </w:rPr>
          <w:fldChar w:fldCharType="separate"/>
        </w:r>
        <w:r w:rsidR="0051588D">
          <w:rPr>
            <w:noProof/>
            <w:webHidden/>
          </w:rPr>
          <w:t>68</w:t>
        </w:r>
        <w:r w:rsidR="00EC1524">
          <w:rPr>
            <w:noProof/>
            <w:webHidden/>
          </w:rPr>
          <w:fldChar w:fldCharType="end"/>
        </w:r>
      </w:hyperlink>
    </w:p>
    <w:p w14:paraId="54715586" w14:textId="34F17950"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81" w:history="1">
        <w:r w:rsidR="00EC1524" w:rsidRPr="00A1095D">
          <w:rPr>
            <w:rStyle w:val="Hyperlink"/>
            <w:rFonts w:eastAsiaTheme="majorEastAsia"/>
            <w:noProof/>
          </w:rPr>
          <w:t>Table 33: CODI-PQ Results Error Codes</w:t>
        </w:r>
        <w:r w:rsidR="00EC1524">
          <w:rPr>
            <w:noProof/>
            <w:webHidden/>
          </w:rPr>
          <w:tab/>
        </w:r>
        <w:r w:rsidR="00EC1524">
          <w:rPr>
            <w:noProof/>
            <w:webHidden/>
          </w:rPr>
          <w:fldChar w:fldCharType="begin"/>
        </w:r>
        <w:r w:rsidR="00EC1524">
          <w:rPr>
            <w:noProof/>
            <w:webHidden/>
          </w:rPr>
          <w:instrText xml:space="preserve"> PAGEREF _Toc90628781 \h </w:instrText>
        </w:r>
        <w:r w:rsidR="00EC1524">
          <w:rPr>
            <w:noProof/>
            <w:webHidden/>
          </w:rPr>
        </w:r>
        <w:r w:rsidR="00EC1524">
          <w:rPr>
            <w:noProof/>
            <w:webHidden/>
          </w:rPr>
          <w:fldChar w:fldCharType="separate"/>
        </w:r>
        <w:r w:rsidR="0051588D">
          <w:rPr>
            <w:noProof/>
            <w:webHidden/>
          </w:rPr>
          <w:t>70</w:t>
        </w:r>
        <w:r w:rsidR="00EC1524">
          <w:rPr>
            <w:noProof/>
            <w:webHidden/>
          </w:rPr>
          <w:fldChar w:fldCharType="end"/>
        </w:r>
      </w:hyperlink>
    </w:p>
    <w:p w14:paraId="1AEADF68" w14:textId="3DBBBE92"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82" w:history="1">
        <w:r w:rsidR="00EC1524" w:rsidRPr="00A1095D">
          <w:rPr>
            <w:rStyle w:val="Hyperlink"/>
            <w:rFonts w:eastAsiaTheme="majorEastAsia"/>
            <w:noProof/>
          </w:rPr>
          <w:t>Table 34: CODI-PQ Results Error Codes</w:t>
        </w:r>
        <w:r w:rsidR="00EC1524">
          <w:rPr>
            <w:noProof/>
            <w:webHidden/>
          </w:rPr>
          <w:tab/>
        </w:r>
        <w:r w:rsidR="00EC1524">
          <w:rPr>
            <w:noProof/>
            <w:webHidden/>
          </w:rPr>
          <w:fldChar w:fldCharType="begin"/>
        </w:r>
        <w:r w:rsidR="00EC1524">
          <w:rPr>
            <w:noProof/>
            <w:webHidden/>
          </w:rPr>
          <w:instrText xml:space="preserve"> PAGEREF _Toc90628782 \h </w:instrText>
        </w:r>
        <w:r w:rsidR="00EC1524">
          <w:rPr>
            <w:noProof/>
            <w:webHidden/>
          </w:rPr>
        </w:r>
        <w:r w:rsidR="00EC1524">
          <w:rPr>
            <w:noProof/>
            <w:webHidden/>
          </w:rPr>
          <w:fldChar w:fldCharType="separate"/>
        </w:r>
        <w:r w:rsidR="0051588D">
          <w:rPr>
            <w:noProof/>
            <w:webHidden/>
          </w:rPr>
          <w:t>71</w:t>
        </w:r>
        <w:r w:rsidR="00EC1524">
          <w:rPr>
            <w:noProof/>
            <w:webHidden/>
          </w:rPr>
          <w:fldChar w:fldCharType="end"/>
        </w:r>
      </w:hyperlink>
    </w:p>
    <w:p w14:paraId="3F895792" w14:textId="732D73E2"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83" w:history="1">
        <w:r w:rsidR="00EC1524" w:rsidRPr="00A1095D">
          <w:rPr>
            <w:rStyle w:val="Hyperlink"/>
            <w:rFonts w:eastAsiaTheme="majorEastAsia"/>
            <w:noProof/>
          </w:rPr>
          <w:t>Table 35: CODI-PQ Sample Size Checker Results</w:t>
        </w:r>
        <w:r w:rsidR="00EC1524">
          <w:rPr>
            <w:noProof/>
            <w:webHidden/>
          </w:rPr>
          <w:tab/>
        </w:r>
        <w:r w:rsidR="00EC1524">
          <w:rPr>
            <w:noProof/>
            <w:webHidden/>
          </w:rPr>
          <w:fldChar w:fldCharType="begin"/>
        </w:r>
        <w:r w:rsidR="00EC1524">
          <w:rPr>
            <w:noProof/>
            <w:webHidden/>
          </w:rPr>
          <w:instrText xml:space="preserve"> PAGEREF _Toc90628783 \h </w:instrText>
        </w:r>
        <w:r w:rsidR="00EC1524">
          <w:rPr>
            <w:noProof/>
            <w:webHidden/>
          </w:rPr>
        </w:r>
        <w:r w:rsidR="00EC1524">
          <w:rPr>
            <w:noProof/>
            <w:webHidden/>
          </w:rPr>
          <w:fldChar w:fldCharType="separate"/>
        </w:r>
        <w:r w:rsidR="0051588D">
          <w:rPr>
            <w:noProof/>
            <w:webHidden/>
          </w:rPr>
          <w:t>72</w:t>
        </w:r>
        <w:r w:rsidR="00EC1524">
          <w:rPr>
            <w:noProof/>
            <w:webHidden/>
          </w:rPr>
          <w:fldChar w:fldCharType="end"/>
        </w:r>
      </w:hyperlink>
    </w:p>
    <w:p w14:paraId="12F15E20" w14:textId="37E06792" w:rsidR="00EC1524" w:rsidRDefault="00071909">
      <w:pPr>
        <w:pStyle w:val="TableofFigures"/>
        <w:tabs>
          <w:tab w:val="right" w:leader="dot" w:pos="9350"/>
        </w:tabs>
        <w:rPr>
          <w:rFonts w:asciiTheme="minorHAnsi" w:eastAsiaTheme="minorEastAsia" w:hAnsiTheme="minorHAnsi" w:cstheme="minorBidi"/>
          <w:noProof/>
          <w:sz w:val="22"/>
          <w:szCs w:val="22"/>
        </w:rPr>
      </w:pPr>
      <w:hyperlink w:anchor="_Toc90628784" w:history="1">
        <w:r w:rsidR="00EC1524" w:rsidRPr="00A1095D">
          <w:rPr>
            <w:rStyle w:val="Hyperlink"/>
            <w:rFonts w:eastAsiaTheme="majorEastAsia"/>
            <w:noProof/>
          </w:rPr>
          <w:t>Table 36. State FIPS Codes</w:t>
        </w:r>
        <w:r w:rsidR="00EC1524">
          <w:rPr>
            <w:noProof/>
            <w:webHidden/>
          </w:rPr>
          <w:tab/>
        </w:r>
        <w:r w:rsidR="00EC1524">
          <w:rPr>
            <w:noProof/>
            <w:webHidden/>
          </w:rPr>
          <w:fldChar w:fldCharType="begin"/>
        </w:r>
        <w:r w:rsidR="00EC1524">
          <w:rPr>
            <w:noProof/>
            <w:webHidden/>
          </w:rPr>
          <w:instrText xml:space="preserve"> PAGEREF _Toc90628784 \h </w:instrText>
        </w:r>
        <w:r w:rsidR="00EC1524">
          <w:rPr>
            <w:noProof/>
            <w:webHidden/>
          </w:rPr>
        </w:r>
        <w:r w:rsidR="00EC1524">
          <w:rPr>
            <w:noProof/>
            <w:webHidden/>
          </w:rPr>
          <w:fldChar w:fldCharType="separate"/>
        </w:r>
        <w:r w:rsidR="0051588D">
          <w:rPr>
            <w:noProof/>
            <w:webHidden/>
          </w:rPr>
          <w:t>72</w:t>
        </w:r>
        <w:r w:rsidR="00EC1524">
          <w:rPr>
            <w:noProof/>
            <w:webHidden/>
          </w:rPr>
          <w:fldChar w:fldCharType="end"/>
        </w:r>
      </w:hyperlink>
    </w:p>
    <w:p w14:paraId="757765E0" w14:textId="50B49C2F" w:rsidR="00797C7C" w:rsidRDefault="00F5041A">
      <w:pPr>
        <w:spacing w:before="0" w:after="0"/>
        <w:jc w:val="left"/>
        <w:rPr>
          <w:rStyle w:val="FrontMatterHeading"/>
        </w:rPr>
      </w:pPr>
      <w:r>
        <w:rPr>
          <w:rStyle w:val="FrontMatterHeading"/>
        </w:rPr>
        <w:fldChar w:fldCharType="end"/>
      </w:r>
    </w:p>
    <w:p w14:paraId="286683DE" w14:textId="3EDE1C21" w:rsidR="00797C7C" w:rsidRPr="00746687" w:rsidRDefault="00797C7C">
      <w:pPr>
        <w:spacing w:before="0" w:after="0"/>
        <w:jc w:val="left"/>
        <w:rPr>
          <w:rStyle w:val="FrontMatterHeading"/>
        </w:rPr>
        <w:sectPr w:rsidR="00797C7C" w:rsidRPr="00746687" w:rsidSect="00DD69F5">
          <w:headerReference w:type="even" r:id="rId18"/>
          <w:headerReference w:type="default" r:id="rId19"/>
          <w:footerReference w:type="default" r:id="rId20"/>
          <w:headerReference w:type="first" r:id="rId21"/>
          <w:footerReference w:type="first" r:id="rId22"/>
          <w:pgSz w:w="12240" w:h="15840" w:code="1"/>
          <w:pgMar w:top="1440" w:right="1440" w:bottom="1440" w:left="1440" w:header="504" w:footer="504" w:gutter="0"/>
          <w:pgNumType w:fmt="lowerRoman" w:start="2"/>
          <w:cols w:space="720"/>
          <w:titlePg/>
        </w:sectPr>
      </w:pPr>
    </w:p>
    <w:p w14:paraId="309C487F" w14:textId="29717752" w:rsidR="004F4208" w:rsidRPr="00746687" w:rsidRDefault="515C7F1F" w:rsidP="0067749E">
      <w:pPr>
        <w:pStyle w:val="Heading1"/>
      </w:pPr>
      <w:bookmarkStart w:id="2" w:name="_Toc339974659"/>
      <w:bookmarkStart w:id="3" w:name="_Toc526838198"/>
      <w:bookmarkStart w:id="4" w:name="_Toc526851361"/>
      <w:bookmarkStart w:id="5" w:name="_Toc90647469"/>
      <w:bookmarkStart w:id="6" w:name="_Toc105907881"/>
      <w:bookmarkStart w:id="7" w:name="_Toc106079191"/>
      <w:bookmarkStart w:id="8" w:name="_Toc106079516"/>
      <w:bookmarkStart w:id="9" w:name="_Toc106079785"/>
      <w:bookmarkStart w:id="10" w:name="_Toc107027561"/>
      <w:bookmarkStart w:id="11" w:name="_Toc107027771"/>
      <w:bookmarkStart w:id="12" w:name="_Toc523878297"/>
      <w:bookmarkStart w:id="13" w:name="_Toc436203377"/>
      <w:bookmarkStart w:id="14" w:name="_Toc452813577"/>
      <w:bookmarkEnd w:id="0"/>
      <w:r>
        <w:lastRenderedPageBreak/>
        <w:t>I</w:t>
      </w:r>
      <w:r w:rsidR="4BEA3B64">
        <w:t>ntroduction</w:t>
      </w:r>
      <w:bookmarkEnd w:id="2"/>
      <w:bookmarkEnd w:id="3"/>
      <w:bookmarkEnd w:id="4"/>
      <w:bookmarkEnd w:id="5"/>
    </w:p>
    <w:p w14:paraId="7695FDAF" w14:textId="787393B5" w:rsidR="004F4208" w:rsidRDefault="7E07B40D" w:rsidP="00961754">
      <w:pPr>
        <w:spacing w:before="120" w:after="120"/>
        <w:jc w:val="left"/>
      </w:pPr>
      <w:r>
        <w:t xml:space="preserve">As part of the Centers for Disease Control and Prevention’s (CDC) efforts to promote health, prevent disease, injury, and disability, and prepare for emerging health threats, the Division of Nutrition, Physical Activity, and Obesity, and the Center for Surveillance, Epidemiology, and Laboratory Services partnered with the Centers for Medicare &amp; Medicaid Services Alliance to Modernize Healthcare federally funded research and development center (Health FFRDC) on the </w:t>
      </w:r>
      <w:hyperlink r:id="rId23" w:history="1">
        <w:r w:rsidR="18799F06" w:rsidRPr="00B36E9F">
          <w:rPr>
            <w:rStyle w:val="Hyperlink"/>
            <w:rFonts w:eastAsia="Verdana"/>
          </w:rPr>
          <w:t>Clinical and Community Data Initiative (CODI)</w:t>
        </w:r>
      </w:hyperlink>
      <w:r w:rsidR="18799F06" w:rsidRPr="003E67DB">
        <w:rPr>
          <w:rFonts w:eastAsia="Verdana"/>
        </w:rPr>
        <w:t>.</w:t>
      </w:r>
      <w:r>
        <w:t xml:space="preserve"> CODI will expand the ability to capture, standardize, integrate, and query existing patient-level electronic health record (EHR) and non-</w:t>
      </w:r>
      <w:r w:rsidR="33399351">
        <w:t xml:space="preserve">medical </w:t>
      </w:r>
      <w:r>
        <w:t>community data. To accomplish this, open</w:t>
      </w:r>
      <w:r w:rsidR="105D2BC1">
        <w:t>-</w:t>
      </w:r>
      <w:r>
        <w:t xml:space="preserve">access </w:t>
      </w:r>
      <w:r w:rsidR="0C5A9BFE">
        <w:t xml:space="preserve">programs </w:t>
      </w:r>
      <w:r>
        <w:t xml:space="preserve">were </w:t>
      </w:r>
      <w:r w:rsidR="6B93F451">
        <w:t xml:space="preserve">created </w:t>
      </w:r>
      <w:r>
        <w:t xml:space="preserve">to </w:t>
      </w:r>
      <w:r w:rsidR="5DE69D0F">
        <w:t xml:space="preserve">support research and program evaluation on </w:t>
      </w:r>
      <w:r w:rsidR="7D77D50B">
        <w:t xml:space="preserve">prevalence of </w:t>
      </w:r>
      <w:r>
        <w:t xml:space="preserve">youth and teen </w:t>
      </w:r>
      <w:r w:rsidR="00660A48">
        <w:t>weight</w:t>
      </w:r>
      <w:r w:rsidR="006D09FA">
        <w:t>-status</w:t>
      </w:r>
      <w:r w:rsidR="00660A48">
        <w:t xml:space="preserve"> categories</w:t>
      </w:r>
      <w:r w:rsidR="00ED521F">
        <w:t xml:space="preserve"> per BMI percentiles</w:t>
      </w:r>
      <w:r w:rsidR="2A5E9570">
        <w:t>,</w:t>
      </w:r>
      <w:r w:rsidR="0719C743">
        <w:t xml:space="preserve"> </w:t>
      </w:r>
      <w:r>
        <w:t xml:space="preserve">using </w:t>
      </w:r>
      <w:r w:rsidR="6B4484A1">
        <w:t>a</w:t>
      </w:r>
      <w:r>
        <w:t xml:space="preserve"> distributed health data network (DHDN) infrastructure.</w:t>
      </w:r>
      <w:r w:rsidR="5E226D82">
        <w:t xml:space="preserve"> </w:t>
      </w:r>
      <w:r w:rsidR="0D9D43B6">
        <w:t xml:space="preserve">CODI will expand </w:t>
      </w:r>
      <w:r w:rsidR="0440E567">
        <w:t xml:space="preserve">the </w:t>
      </w:r>
      <w:r w:rsidR="4F643852">
        <w:t>traditional</w:t>
      </w:r>
      <w:r w:rsidR="0440E567">
        <w:t xml:space="preserve"> DHDN infrastructure</w:t>
      </w:r>
      <w:r w:rsidR="008E03FD">
        <w:rPr>
          <w:rStyle w:val="FootnoteReference"/>
        </w:rPr>
        <w:footnoteReference w:id="2"/>
      </w:r>
      <w:r w:rsidR="0440E567">
        <w:t xml:space="preserve"> to </w:t>
      </w:r>
      <w:r w:rsidR="7970A821">
        <w:t xml:space="preserve">include </w:t>
      </w:r>
      <w:r w:rsidR="3BC7B0BE">
        <w:t>data from</w:t>
      </w:r>
      <w:r w:rsidR="7970A821">
        <w:t xml:space="preserve"> </w:t>
      </w:r>
      <w:r w:rsidR="65EEE691">
        <w:t xml:space="preserve">both </w:t>
      </w:r>
      <w:r w:rsidR="519B008A">
        <w:t xml:space="preserve">clinical </w:t>
      </w:r>
      <w:r w:rsidR="76292976">
        <w:t xml:space="preserve">data partners </w:t>
      </w:r>
      <w:r w:rsidR="65EEE691">
        <w:t xml:space="preserve">and </w:t>
      </w:r>
      <w:r w:rsidR="515EF778">
        <w:t>non-</w:t>
      </w:r>
      <w:r w:rsidR="00660A48">
        <w:t>clinical</w:t>
      </w:r>
      <w:r w:rsidR="515EF778">
        <w:t xml:space="preserve">, </w:t>
      </w:r>
      <w:r w:rsidR="70497950">
        <w:t xml:space="preserve">community-based </w:t>
      </w:r>
      <w:r w:rsidR="244E712E">
        <w:t xml:space="preserve">data </w:t>
      </w:r>
      <w:r w:rsidR="6576F1BF">
        <w:t>partners</w:t>
      </w:r>
      <w:r w:rsidR="244E712E">
        <w:t>.</w:t>
      </w:r>
      <w:r w:rsidR="42EE8E6F">
        <w:t xml:space="preserve"> </w:t>
      </w:r>
    </w:p>
    <w:p w14:paraId="56F802B3" w14:textId="248D3530" w:rsidR="00074739" w:rsidRPr="00F711D0" w:rsidRDefault="627A9A55" w:rsidP="00961754">
      <w:pPr>
        <w:spacing w:before="120" w:after="120"/>
        <w:jc w:val="left"/>
      </w:pPr>
      <w:r>
        <w:t>Th</w:t>
      </w:r>
      <w:r w:rsidR="7E07B40D">
        <w:t>e Health FFRDC developed open</w:t>
      </w:r>
      <w:r w:rsidR="105D2BC1">
        <w:t>-</w:t>
      </w:r>
      <w:r w:rsidR="7E07B40D">
        <w:t xml:space="preserve">access </w:t>
      </w:r>
      <w:r w:rsidR="0C5A9BFE">
        <w:t>programs</w:t>
      </w:r>
      <w:r w:rsidR="00074739">
        <w:t>, referenced here as the CODI prevalence queries (CODI-PQ)</w:t>
      </w:r>
      <w:r w:rsidR="0C5A9BFE">
        <w:t xml:space="preserve"> </w:t>
      </w:r>
      <w:r w:rsidR="7E07B40D">
        <w:t>to generate</w:t>
      </w:r>
      <w:r w:rsidR="00074739">
        <w:t xml:space="preserve"> </w:t>
      </w:r>
      <w:r w:rsidR="00FE58A3">
        <w:t>weight-status</w:t>
      </w:r>
      <w:r w:rsidR="009358D5">
        <w:t>-</w:t>
      </w:r>
      <w:r w:rsidR="00FE58A3">
        <w:t xml:space="preserve">category </w:t>
      </w:r>
      <w:r w:rsidR="00B841AA">
        <w:t>prevalence</w:t>
      </w:r>
      <w:r w:rsidR="00FD4AFE">
        <w:t xml:space="preserve"> based on body mass index (BMI)</w:t>
      </w:r>
      <w:r w:rsidR="005678C2">
        <w:t xml:space="preserve"> </w:t>
      </w:r>
      <w:r w:rsidR="00FD4AFE">
        <w:t>percentiles</w:t>
      </w:r>
      <w:r w:rsidR="00FD4AFE">
        <w:rPr>
          <w:rStyle w:val="FootnoteReference"/>
        </w:rPr>
        <w:footnoteReference w:id="3"/>
      </w:r>
      <w:r w:rsidR="00FD4AFE">
        <w:t xml:space="preserve"> </w:t>
      </w:r>
      <w:r w:rsidR="00074739">
        <w:t>in</w:t>
      </w:r>
      <w:r w:rsidR="00B841AA">
        <w:t xml:space="preserve"> </w:t>
      </w:r>
      <w:r w:rsidR="7CC7E459">
        <w:t>youth and teens, age</w:t>
      </w:r>
      <w:r w:rsidR="18F27F7E">
        <w:t>d</w:t>
      </w:r>
      <w:r w:rsidR="7CC7E459">
        <w:t xml:space="preserve"> </w:t>
      </w:r>
      <w:r w:rsidR="13372D59">
        <w:t>2</w:t>
      </w:r>
      <w:r w:rsidR="7CC7E459">
        <w:t xml:space="preserve"> through 19</w:t>
      </w:r>
      <w:r w:rsidR="00BE4A37">
        <w:t xml:space="preserve"> </w:t>
      </w:r>
      <w:r w:rsidR="7E16DD00">
        <w:t>stratified by</w:t>
      </w:r>
      <w:r w:rsidR="7E07B40D">
        <w:t xml:space="preserve"> age, sex, </w:t>
      </w:r>
      <w:r w:rsidR="49118C9C">
        <w:t xml:space="preserve">and </w:t>
      </w:r>
      <w:r w:rsidR="7E07B40D">
        <w:t>geography</w:t>
      </w:r>
      <w:r w:rsidR="00074739">
        <w:t>. CODI-PQ were designed to use</w:t>
      </w:r>
      <w:r w:rsidR="7E07B40D">
        <w:t xml:space="preserve"> </w:t>
      </w:r>
      <w:r w:rsidR="426C768A">
        <w:t xml:space="preserve">data from the CODI DHDN and </w:t>
      </w:r>
      <w:r w:rsidR="01E06F1A">
        <w:t>other</w:t>
      </w:r>
      <w:r w:rsidR="7E07B40D">
        <w:t xml:space="preserve"> non-probability sample</w:t>
      </w:r>
      <w:r w:rsidR="01E06F1A">
        <w:t>s</w:t>
      </w:r>
      <w:r w:rsidR="7E07B40D">
        <w:t xml:space="preserve"> derived from EHR</w:t>
      </w:r>
      <w:r w:rsidR="12C80095">
        <w:t>s</w:t>
      </w:r>
      <w:r w:rsidR="7E07B40D">
        <w:t xml:space="preserve">. </w:t>
      </w:r>
    </w:p>
    <w:p w14:paraId="656A1E3E" w14:textId="2A55E2E6" w:rsidR="004F4208" w:rsidRPr="004F4208" w:rsidDel="00506427" w:rsidRDefault="7E07B40D" w:rsidP="00074739">
      <w:pPr>
        <w:pStyle w:val="Heading2"/>
        <w:rPr>
          <w:rFonts w:cs="Times New Roman"/>
        </w:rPr>
      </w:pPr>
      <w:bookmarkStart w:id="15" w:name="_Toc85644390"/>
      <w:bookmarkStart w:id="16" w:name="_Toc90647470"/>
      <w:r w:rsidRPr="2F01C628">
        <w:rPr>
          <w:rFonts w:cs="Times New Roman"/>
        </w:rPr>
        <w:t>Background</w:t>
      </w:r>
      <w:bookmarkEnd w:id="15"/>
      <w:bookmarkEnd w:id="16"/>
    </w:p>
    <w:p w14:paraId="45BF3564" w14:textId="1A1CE758" w:rsidR="266EFFFE" w:rsidRDefault="266EFFFE" w:rsidP="04C8AF7B">
      <w:pPr>
        <w:jc w:val="left"/>
      </w:pPr>
      <w:r w:rsidRPr="04C8AF7B">
        <w:t>Public health surveillance of youth and teen obesity often relies on self-report surveys by child or parent proxy, which are subject to bias. These surveys can be expensive to administer, limited in geographic specificity, and may struggle with response rates and timeliness. Data from EHRs have the potential to play a significant role in obesity population health surveillance, programs, interventions, and evaluations.</w:t>
      </w:r>
      <w:r>
        <w:t xml:space="preserve"> </w:t>
      </w:r>
      <w:r w:rsidRPr="04C8AF7B">
        <w:t xml:space="preserve">While EHR data are non-probability samples of health outcomes among the care-seeking population, the data – measurements, diagnoses, observations, prescriptions, and procedures – offer an opportunity to provide decision makers with detailed, timely, and accurate information at the local, state, and regional levels for surveillance, research, and evaluation. </w:t>
      </w:r>
    </w:p>
    <w:p w14:paraId="55E5AE35" w14:textId="46880E84" w:rsidR="266EFFFE" w:rsidRDefault="266EFFFE" w:rsidP="04C8AF7B">
      <w:pPr>
        <w:jc w:val="left"/>
      </w:pPr>
      <w:r w:rsidRPr="04C8AF7B">
        <w:t xml:space="preserve">Population estimates for surveillance can be obtained by applying statistical weights, imputation, and suppression criteria to EHR data. Applying statistical weights can reduce potential biases introduced by the EHR sampling. CODI-PQs provide a tool for calculating prevalence estimates by weighting user provided EHR or DHDN data for a target population. The CODI-PQ algorithms can generate stable prevalence estimates at state, county, and </w:t>
      </w:r>
      <w:r w:rsidR="11DAEC08">
        <w:t>zip code</w:t>
      </w:r>
      <w:r w:rsidRPr="04C8AF7B">
        <w:t xml:space="preserve"> geographies from EHR data, depending on the data provided by the use, with the aim to improve access to timely data on local disease burden to inform prevention and other public health activities.</w:t>
      </w:r>
    </w:p>
    <w:p w14:paraId="69B5BAB4" w14:textId="77777777" w:rsidR="00CC5BAA" w:rsidRPr="00251CA8" w:rsidRDefault="515C7F1F" w:rsidP="00251CA8">
      <w:pPr>
        <w:pStyle w:val="Heading2"/>
        <w:spacing w:line="259" w:lineRule="auto"/>
      </w:pPr>
      <w:bookmarkStart w:id="17" w:name="_Toc90647471"/>
      <w:r w:rsidRPr="00251CA8">
        <w:lastRenderedPageBreak/>
        <w:t>P</w:t>
      </w:r>
      <w:r w:rsidR="61DA9BD8" w:rsidRPr="00251CA8">
        <w:t>urpose</w:t>
      </w:r>
      <w:bookmarkEnd w:id="17"/>
    </w:p>
    <w:p w14:paraId="21BB552B" w14:textId="4CD9F5DC" w:rsidR="00E74A3C" w:rsidRDefault="61DA9BD8" w:rsidP="2F01C628">
      <w:pPr>
        <w:jc w:val="left"/>
      </w:pPr>
      <w:r w:rsidRPr="0067749E">
        <w:t>The purpose of the CODI-PQ</w:t>
      </w:r>
      <w:r w:rsidR="2013B270" w:rsidRPr="0067749E">
        <w:t xml:space="preserve"> Implementation Guide for</w:t>
      </w:r>
      <w:r w:rsidRPr="00746687">
        <w:t xml:space="preserve"> Youth and Teen</w:t>
      </w:r>
      <w:r w:rsidR="2013B270" w:rsidRPr="00746687">
        <w:t xml:space="preserve"> Data</w:t>
      </w:r>
      <w:r w:rsidRPr="00746687">
        <w:t xml:space="preserve"> is to provide </w:t>
      </w:r>
      <w:r w:rsidR="105D2BC1">
        <w:t>a</w:t>
      </w:r>
      <w:r w:rsidR="105D2BC1" w:rsidRPr="00746687">
        <w:t xml:space="preserve"> guid</w:t>
      </w:r>
      <w:r w:rsidR="105D2BC1">
        <w:t>e</w:t>
      </w:r>
      <w:r w:rsidR="105D2BC1" w:rsidRPr="00746687">
        <w:t xml:space="preserve"> </w:t>
      </w:r>
      <w:r w:rsidRPr="00746687">
        <w:t>for CODI data partners</w:t>
      </w:r>
      <w:r w:rsidR="00191F64">
        <w:rPr>
          <w:rStyle w:val="FootnoteReference"/>
        </w:rPr>
        <w:footnoteReference w:id="4"/>
      </w:r>
      <w:r w:rsidRPr="00746687">
        <w:t xml:space="preserve"> </w:t>
      </w:r>
      <w:r w:rsidR="680C2ACF" w:rsidRPr="00746687">
        <w:t xml:space="preserve">or </w:t>
      </w:r>
      <w:r w:rsidR="00F67429">
        <w:t xml:space="preserve">data </w:t>
      </w:r>
      <w:r w:rsidR="061D0292">
        <w:t xml:space="preserve">users </w:t>
      </w:r>
      <w:r w:rsidRPr="00746687">
        <w:t xml:space="preserve">to </w:t>
      </w:r>
      <w:r w:rsidR="1AF80EA0" w:rsidRPr="00746687">
        <w:t xml:space="preserve">run </w:t>
      </w:r>
      <w:r w:rsidRPr="00746687">
        <w:t>the CODI-PQ.</w:t>
      </w:r>
      <w:r w:rsidR="5E226D82">
        <w:t xml:space="preserve"> </w:t>
      </w:r>
      <w:r w:rsidR="1AFD3AB6" w:rsidRPr="0067749E">
        <w:t xml:space="preserve">The </w:t>
      </w:r>
      <w:r w:rsidR="356CA61A">
        <w:t xml:space="preserve">Implementation Guide </w:t>
      </w:r>
      <w:r w:rsidR="53F38BF3">
        <w:t>cover</w:t>
      </w:r>
      <w:r w:rsidR="20695FF5">
        <w:t xml:space="preserve">s </w:t>
      </w:r>
      <w:r w:rsidR="2AD503EB">
        <w:t>the following</w:t>
      </w:r>
      <w:r w:rsidR="20695FF5">
        <w:t>:</w:t>
      </w:r>
    </w:p>
    <w:p w14:paraId="2ABF09FF" w14:textId="77777777" w:rsidR="00E74A3C" w:rsidRDefault="20695FF5" w:rsidP="00E74A3C">
      <w:pPr>
        <w:numPr>
          <w:ilvl w:val="0"/>
          <w:numId w:val="17"/>
        </w:numPr>
        <w:spacing w:before="120" w:after="120"/>
      </w:pPr>
      <w:r>
        <w:t>CODI-PQ data inputs and link population data (pre-processing)</w:t>
      </w:r>
    </w:p>
    <w:p w14:paraId="7DEF3807" w14:textId="77777777" w:rsidR="00E74A3C" w:rsidRDefault="20695FF5" w:rsidP="00E74A3C">
      <w:pPr>
        <w:numPr>
          <w:ilvl w:val="0"/>
          <w:numId w:val="17"/>
        </w:numPr>
        <w:spacing w:before="120" w:after="120"/>
      </w:pPr>
      <w:r>
        <w:t xml:space="preserve">Generating results in CODI-PQ </w:t>
      </w:r>
    </w:p>
    <w:p w14:paraId="5D454DD1" w14:textId="7F4E6202" w:rsidR="00E74A3C" w:rsidRDefault="20695FF5" w:rsidP="00E74A3C">
      <w:pPr>
        <w:numPr>
          <w:ilvl w:val="0"/>
          <w:numId w:val="17"/>
        </w:numPr>
        <w:spacing w:before="120" w:after="120"/>
      </w:pPr>
      <w:r>
        <w:t>Understanding the CODI-PQ results</w:t>
      </w:r>
    </w:p>
    <w:p w14:paraId="6FC633BA" w14:textId="72023D79" w:rsidR="00E74A3C" w:rsidRDefault="20695FF5" w:rsidP="2F01C628">
      <w:pPr>
        <w:numPr>
          <w:ilvl w:val="0"/>
          <w:numId w:val="17"/>
        </w:numPr>
        <w:spacing w:before="120" w:after="120"/>
      </w:pPr>
      <w:r>
        <w:t>Methodological details</w:t>
      </w:r>
    </w:p>
    <w:p w14:paraId="10D6580E" w14:textId="3DEB83ED" w:rsidR="2D96B116" w:rsidRDefault="2D96B116" w:rsidP="2F01C628">
      <w:pPr>
        <w:pStyle w:val="Heading2"/>
        <w:spacing w:line="259" w:lineRule="auto"/>
        <w:rPr>
          <w:rFonts w:eastAsia="Arial" w:cs="Arial"/>
          <w:bCs/>
        </w:rPr>
      </w:pPr>
      <w:bookmarkStart w:id="18" w:name="_Toc90647472"/>
      <w:r>
        <w:t>Scope</w:t>
      </w:r>
      <w:bookmarkEnd w:id="18"/>
    </w:p>
    <w:p w14:paraId="5E6EEDAC" w14:textId="3EC35FFD" w:rsidR="00E028FC" w:rsidRDefault="061D0292" w:rsidP="00E028FC">
      <w:pPr>
        <w:spacing w:before="120" w:after="120"/>
        <w:jc w:val="left"/>
      </w:pPr>
      <w:r>
        <w:rPr>
          <w:rFonts w:eastAsia="Verdana"/>
        </w:rPr>
        <w:t xml:space="preserve">CODI-PQ were created and tested with </w:t>
      </w:r>
      <w:r w:rsidR="20695FF5">
        <w:t>IQVIA's Ambulatory Electronic Medical Record (AEMR-US)</w:t>
      </w:r>
      <w:r w:rsidR="00E74A3C">
        <w:rPr>
          <w:rStyle w:val="FootnoteReference"/>
        </w:rPr>
        <w:footnoteReference w:id="5"/>
      </w:r>
      <w:r w:rsidRPr="000D13FC">
        <w:t xml:space="preserve"> </w:t>
      </w:r>
      <w:r>
        <w:t xml:space="preserve">data and synthetic data generated for CODI using </w:t>
      </w:r>
      <w:proofErr w:type="gramStart"/>
      <w:r>
        <w:t>Synthea.</w:t>
      </w:r>
      <w:r w:rsidR="00944953">
        <w:t>™</w:t>
      </w:r>
      <w:proofErr w:type="gramEnd"/>
      <w:r w:rsidR="00AB1EDA">
        <w:t xml:space="preserve"> </w:t>
      </w:r>
      <w:r w:rsidR="00E028FC">
        <w:rPr>
          <w:rStyle w:val="FootnoteReference"/>
        </w:rPr>
        <w:footnoteReference w:id="6"/>
      </w:r>
      <w:r w:rsidDel="006C1FA8">
        <w:rPr>
          <w:rFonts w:eastAsia="Verdana"/>
        </w:rPr>
        <w:t xml:space="preserve"> </w:t>
      </w:r>
      <w:r w:rsidR="00322EEF">
        <w:t xml:space="preserve">CODI-PQ </w:t>
      </w:r>
      <w:r w:rsidR="00FF654B">
        <w:t>require</w:t>
      </w:r>
      <w:r w:rsidR="00E028FC">
        <w:t xml:space="preserve"> </w:t>
      </w:r>
      <w:r w:rsidR="00322EEF">
        <w:t xml:space="preserve">patient level records </w:t>
      </w:r>
      <w:r w:rsidR="00E028FC">
        <w:t xml:space="preserve">for </w:t>
      </w:r>
      <w:r w:rsidR="00817BE2">
        <w:t>children</w:t>
      </w:r>
      <w:r w:rsidR="00E028FC">
        <w:t xml:space="preserve"> ages 2 t</w:t>
      </w:r>
      <w:r w:rsidR="005614FD">
        <w:t>hrough</w:t>
      </w:r>
      <w:r w:rsidR="00E028FC">
        <w:t xml:space="preserve"> 19</w:t>
      </w:r>
      <w:r w:rsidR="00272274">
        <w:t>.  Each record must include y</w:t>
      </w:r>
      <w:r w:rsidR="00322EEF">
        <w:t>ear of medical encounter, d</w:t>
      </w:r>
      <w:r w:rsidR="00051E68">
        <w:t>emographic information</w:t>
      </w:r>
      <w:r w:rsidR="00272274">
        <w:t xml:space="preserve">, </w:t>
      </w:r>
      <w:r w:rsidR="00205C0B">
        <w:t xml:space="preserve">and </w:t>
      </w:r>
      <w:r w:rsidR="00051E68">
        <w:t xml:space="preserve">BMI percentile category. </w:t>
      </w:r>
      <w:r w:rsidR="00322EEF">
        <w:t>Patient-level records must include residential address information a</w:t>
      </w:r>
      <w:r w:rsidR="003C74D3">
        <w:t xml:space="preserve">t the level of state, county, and zip code, or at </w:t>
      </w:r>
      <w:r w:rsidR="002F1839">
        <w:t xml:space="preserve">the level of </w:t>
      </w:r>
      <w:r w:rsidR="00322EEF">
        <w:t>state and the ZIP Code Tabulation Area’s first three digits (ZCTA-3</w:t>
      </w:r>
      <w:r w:rsidR="00205C0B">
        <w:t>)</w:t>
      </w:r>
      <w:r w:rsidR="00322EEF">
        <w:t>. CODI-PQ leverages population counts from the American Community Survey.</w:t>
      </w:r>
      <w:r w:rsidR="00E028FC">
        <w:t xml:space="preserve"> CODI-PQ assumes </w:t>
      </w:r>
      <w:r w:rsidR="00322EEF">
        <w:t xml:space="preserve">end </w:t>
      </w:r>
      <w:r w:rsidR="00E028FC">
        <w:t>users include all available EHR data for a geography and/or subpopulation.</w:t>
      </w:r>
    </w:p>
    <w:p w14:paraId="4F543619" w14:textId="77777777" w:rsidR="002D5C3F" w:rsidRDefault="002D5C3F" w:rsidP="002D5C3F">
      <w:pPr>
        <w:spacing w:before="120" w:after="120"/>
        <w:jc w:val="left"/>
      </w:pPr>
      <w:r>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Default="002152BC" w:rsidP="00336B5E">
      <w:pPr>
        <w:pStyle w:val="Heading2"/>
      </w:pPr>
      <w:bookmarkStart w:id="19" w:name="_Toc85644394"/>
      <w:bookmarkStart w:id="20" w:name="_Toc85747762"/>
      <w:bookmarkStart w:id="21" w:name="_Toc90647473"/>
      <w:r>
        <w:t>Audience</w:t>
      </w:r>
      <w:bookmarkStart w:id="22" w:name="_Toc85626012"/>
      <w:bookmarkEnd w:id="19"/>
      <w:bookmarkEnd w:id="20"/>
      <w:bookmarkEnd w:id="21"/>
      <w:bookmarkEnd w:id="22"/>
    </w:p>
    <w:p w14:paraId="5DDA736F" w14:textId="26421AEF" w:rsidR="00410467" w:rsidRDefault="00CC5BAA" w:rsidP="00410467">
      <w:pPr>
        <w:spacing w:before="120" w:after="120"/>
        <w:jc w:val="left"/>
      </w:pPr>
      <w:r w:rsidRPr="002A4991">
        <w:t>The audience for th</w:t>
      </w:r>
      <w:r w:rsidR="006E18FA">
        <w:t xml:space="preserve">is IG </w:t>
      </w:r>
      <w:r w:rsidRPr="002A4991">
        <w:t xml:space="preserve">is </w:t>
      </w:r>
      <w:r w:rsidR="00DE04A1">
        <w:t>CODI</w:t>
      </w:r>
      <w:r w:rsidR="00B6158C">
        <w:t xml:space="preserve"> d</w:t>
      </w:r>
      <w:r w:rsidR="00CF6629">
        <w:t>ata partners and data users</w:t>
      </w:r>
      <w:r w:rsidR="00251940">
        <w:t xml:space="preserve">. </w:t>
      </w:r>
      <w:r w:rsidR="00D823DB" w:rsidRPr="002A4991">
        <w:t xml:space="preserve">The </w:t>
      </w:r>
      <w:r w:rsidR="00D823DB">
        <w:t>user</w:t>
      </w:r>
      <w:r w:rsidR="00D823DB" w:rsidRPr="002A4991">
        <w:t xml:space="preserve"> should have a working knowledge of SAS language and macros.</w:t>
      </w:r>
      <w:r w:rsidR="00251940">
        <w:t xml:space="preserve"> </w:t>
      </w:r>
      <w:r w:rsidR="006B0EF7">
        <w:t xml:space="preserve">Those interested in statistical </w:t>
      </w:r>
      <w:r w:rsidR="009258B0">
        <w:t>analysis</w:t>
      </w:r>
      <w:r w:rsidR="00FA73AA">
        <w:t xml:space="preserve"> details</w:t>
      </w:r>
      <w:r w:rsidR="009258B0">
        <w:t xml:space="preserve"> </w:t>
      </w:r>
      <w:r w:rsidR="00306DED">
        <w:t xml:space="preserve">used </w:t>
      </w:r>
      <w:r w:rsidR="00FA73AA">
        <w:t>in</w:t>
      </w:r>
      <w:r w:rsidR="006B0EF7">
        <w:t xml:space="preserve"> CODI-PQ can refer to Appendix A</w:t>
      </w:r>
      <w:r w:rsidR="004808AF">
        <w:t xml:space="preserve"> for more information. </w:t>
      </w:r>
      <w:bookmarkStart w:id="23" w:name="_Toc85626013"/>
      <w:bookmarkEnd w:id="23"/>
      <w:r w:rsidR="00E778FF">
        <w:t xml:space="preserve">Technical staff preparing datasets for CODI-PQ can refer to </w:t>
      </w:r>
      <w:r w:rsidR="00056F42">
        <w:t>Appendices</w:t>
      </w:r>
      <w:r w:rsidR="006A03CD">
        <w:t xml:space="preserve"> </w:t>
      </w:r>
      <w:r w:rsidR="003C5C55">
        <w:t xml:space="preserve">C and </w:t>
      </w:r>
      <w:r w:rsidR="00056F42">
        <w:t xml:space="preserve">D </w:t>
      </w:r>
      <w:r w:rsidR="009449C4">
        <w:t xml:space="preserve">for detailed descriptions of the format required for input data. </w:t>
      </w:r>
      <w:r w:rsidR="00D06989">
        <w:t xml:space="preserve">Explanation of </w:t>
      </w:r>
      <w:r w:rsidR="00291551">
        <w:t>CODI-PQ results can be found in Appendix E.</w:t>
      </w:r>
    </w:p>
    <w:p w14:paraId="4EB562F1" w14:textId="3FED17B5" w:rsidR="009974F3"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9064747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Document Organization</w:t>
      </w:r>
      <w:bookmarkEnd w:id="49"/>
    </w:p>
    <w:p w14:paraId="1FA18999" w14:textId="77777777" w:rsidR="0016062F" w:rsidRDefault="0016062F" w:rsidP="00961754">
      <w:r>
        <w:t>This document is organized as follows:</w:t>
      </w:r>
    </w:p>
    <w:tbl>
      <w:tblPr>
        <w:tblStyle w:val="TableGridLight"/>
        <w:tblW w:w="0" w:type="auto"/>
        <w:tblLook w:val="04A0" w:firstRow="1" w:lastRow="0" w:firstColumn="1" w:lastColumn="0" w:noHBand="0" w:noVBand="1"/>
      </w:tblPr>
      <w:tblGrid>
        <w:gridCol w:w="1287"/>
        <w:gridCol w:w="1622"/>
        <w:gridCol w:w="6441"/>
      </w:tblGrid>
      <w:tr w:rsidR="00E46516" w:rsidRPr="0017248E" w14:paraId="3B793F67" w14:textId="77777777" w:rsidTr="00BD762A">
        <w:tc>
          <w:tcPr>
            <w:tcW w:w="1345" w:type="dxa"/>
            <w:shd w:val="clear" w:color="auto" w:fill="1F497D"/>
          </w:tcPr>
          <w:p w14:paraId="708FB658" w14:textId="77777777" w:rsidR="00E46516" w:rsidRPr="0017248E" w:rsidRDefault="00E46516" w:rsidP="00130001">
            <w:pPr>
              <w:rPr>
                <w:b/>
                <w:bCs/>
                <w:color w:val="FFFFFF" w:themeColor="background1"/>
                <w:sz w:val="20"/>
                <w:szCs w:val="20"/>
              </w:rPr>
            </w:pPr>
            <w:r w:rsidRPr="0017248E">
              <w:rPr>
                <w:b/>
                <w:bCs/>
                <w:color w:val="FFFFFF" w:themeColor="background1"/>
                <w:sz w:val="20"/>
                <w:szCs w:val="20"/>
              </w:rPr>
              <w:t>Section</w:t>
            </w:r>
          </w:p>
        </w:tc>
        <w:tc>
          <w:tcPr>
            <w:tcW w:w="1690" w:type="dxa"/>
            <w:shd w:val="clear" w:color="auto" w:fill="1F497D"/>
          </w:tcPr>
          <w:p w14:paraId="340BCB1B" w14:textId="465330F6" w:rsidR="00E46516" w:rsidRPr="0017248E" w:rsidRDefault="00E46516" w:rsidP="00130001">
            <w:pPr>
              <w:rPr>
                <w:b/>
                <w:bCs/>
                <w:color w:val="FFFFFF" w:themeColor="background1"/>
                <w:sz w:val="20"/>
                <w:szCs w:val="20"/>
              </w:rPr>
            </w:pPr>
          </w:p>
        </w:tc>
        <w:tc>
          <w:tcPr>
            <w:tcW w:w="6315" w:type="dxa"/>
            <w:shd w:val="clear" w:color="auto" w:fill="1F497D"/>
          </w:tcPr>
          <w:p w14:paraId="2CA11A43" w14:textId="633D0D5F" w:rsidR="00E46516" w:rsidRPr="0017248E" w:rsidRDefault="00E46516" w:rsidP="00130001">
            <w:pPr>
              <w:rPr>
                <w:b/>
                <w:bCs/>
                <w:color w:val="FFFFFF" w:themeColor="background1"/>
                <w:sz w:val="20"/>
                <w:szCs w:val="20"/>
              </w:rPr>
            </w:pPr>
            <w:r w:rsidRPr="0017248E">
              <w:rPr>
                <w:b/>
                <w:bCs/>
                <w:color w:val="FFFFFF" w:themeColor="background1"/>
                <w:sz w:val="20"/>
                <w:szCs w:val="20"/>
              </w:rPr>
              <w:t>Purpose</w:t>
            </w:r>
          </w:p>
        </w:tc>
      </w:tr>
      <w:tr w:rsidR="0076356D" w:rsidRPr="0017248E" w14:paraId="0CCC74DA" w14:textId="77777777" w:rsidTr="001F3BEE">
        <w:tc>
          <w:tcPr>
            <w:tcW w:w="1345" w:type="dxa"/>
          </w:tcPr>
          <w:p w14:paraId="0BE185D3" w14:textId="6407922B" w:rsidR="0076356D" w:rsidRPr="00251CA8" w:rsidRDefault="0076356D" w:rsidP="00130001">
            <w:pPr>
              <w:rPr>
                <w:b/>
                <w:bCs/>
                <w:sz w:val="20"/>
                <w:szCs w:val="20"/>
              </w:rPr>
            </w:pPr>
            <w:r w:rsidRPr="00251CA8">
              <w:rPr>
                <w:b/>
                <w:bCs/>
                <w:sz w:val="20"/>
                <w:szCs w:val="20"/>
              </w:rPr>
              <w:t>Section 1</w:t>
            </w:r>
          </w:p>
        </w:tc>
        <w:tc>
          <w:tcPr>
            <w:tcW w:w="1690" w:type="dxa"/>
          </w:tcPr>
          <w:p w14:paraId="439C9893" w14:textId="6FB128A1" w:rsidR="0076356D" w:rsidRPr="00251CA8" w:rsidRDefault="0076356D" w:rsidP="00130001">
            <w:pPr>
              <w:rPr>
                <w:sz w:val="20"/>
                <w:szCs w:val="20"/>
              </w:rPr>
            </w:pPr>
            <w:r w:rsidRPr="00251CA8">
              <w:rPr>
                <w:sz w:val="20"/>
                <w:szCs w:val="20"/>
              </w:rPr>
              <w:t>Introduction</w:t>
            </w:r>
          </w:p>
        </w:tc>
        <w:tc>
          <w:tcPr>
            <w:tcW w:w="0" w:type="auto"/>
          </w:tcPr>
          <w:p w14:paraId="3E16D3E9" w14:textId="1347B1FE" w:rsidR="0076356D" w:rsidRPr="00251CA8" w:rsidRDefault="0076356D" w:rsidP="00251CA8">
            <w:pPr>
              <w:jc w:val="left"/>
              <w:rPr>
                <w:sz w:val="20"/>
                <w:szCs w:val="20"/>
              </w:rPr>
            </w:pPr>
            <w:r w:rsidRPr="00251CA8">
              <w:rPr>
                <w:sz w:val="20"/>
                <w:szCs w:val="20"/>
              </w:rPr>
              <w:t>Provides a background for CODI-PQ</w:t>
            </w:r>
          </w:p>
        </w:tc>
      </w:tr>
      <w:tr w:rsidR="0076356D" w:rsidRPr="0017248E" w14:paraId="4FBDE4D0" w14:textId="77777777" w:rsidTr="001F3BEE">
        <w:tc>
          <w:tcPr>
            <w:tcW w:w="1345" w:type="dxa"/>
          </w:tcPr>
          <w:p w14:paraId="4FCF1208" w14:textId="1A715CCD" w:rsidR="0076356D" w:rsidRPr="0017248E" w:rsidRDefault="0076356D" w:rsidP="00130001">
            <w:pPr>
              <w:rPr>
                <w:b/>
                <w:bCs/>
                <w:sz w:val="20"/>
                <w:szCs w:val="20"/>
              </w:rPr>
            </w:pPr>
            <w:r w:rsidRPr="0017248E">
              <w:rPr>
                <w:b/>
                <w:bCs/>
                <w:sz w:val="20"/>
                <w:szCs w:val="20"/>
              </w:rPr>
              <w:t xml:space="preserve">Section </w:t>
            </w:r>
            <w:r>
              <w:rPr>
                <w:b/>
                <w:bCs/>
                <w:sz w:val="20"/>
                <w:szCs w:val="20"/>
              </w:rPr>
              <w:t>2</w:t>
            </w:r>
          </w:p>
        </w:tc>
        <w:tc>
          <w:tcPr>
            <w:tcW w:w="1690" w:type="dxa"/>
          </w:tcPr>
          <w:p w14:paraId="55F3A3C8" w14:textId="33EC0F42" w:rsidR="0076356D" w:rsidRPr="0017248E" w:rsidRDefault="0076356D" w:rsidP="0004725B">
            <w:pPr>
              <w:jc w:val="left"/>
              <w:rPr>
                <w:sz w:val="20"/>
                <w:szCs w:val="20"/>
              </w:rPr>
            </w:pPr>
            <w:r w:rsidRPr="0017248E">
              <w:rPr>
                <w:sz w:val="20"/>
                <w:szCs w:val="20"/>
              </w:rPr>
              <w:t>User’s Guide</w:t>
            </w:r>
          </w:p>
        </w:tc>
        <w:tc>
          <w:tcPr>
            <w:tcW w:w="0" w:type="auto"/>
          </w:tcPr>
          <w:p w14:paraId="7EDF188D" w14:textId="03A6B860" w:rsidR="0076356D" w:rsidRPr="0017248E" w:rsidRDefault="0076356D" w:rsidP="00922FF6">
            <w:pPr>
              <w:jc w:val="left"/>
              <w:rPr>
                <w:sz w:val="20"/>
                <w:szCs w:val="20"/>
              </w:rPr>
            </w:pPr>
            <w:r w:rsidRPr="0017248E">
              <w:rPr>
                <w:sz w:val="20"/>
                <w:szCs w:val="20"/>
              </w:rPr>
              <w:t xml:space="preserve">Provides </w:t>
            </w:r>
            <w:r>
              <w:rPr>
                <w:sz w:val="20"/>
                <w:szCs w:val="20"/>
              </w:rPr>
              <w:t xml:space="preserve">a </w:t>
            </w:r>
            <w:r w:rsidRPr="0017248E">
              <w:rPr>
                <w:sz w:val="20"/>
                <w:szCs w:val="20"/>
              </w:rPr>
              <w:t>general guid</w:t>
            </w:r>
            <w:r>
              <w:rPr>
                <w:sz w:val="20"/>
                <w:szCs w:val="20"/>
              </w:rPr>
              <w:t>e</w:t>
            </w:r>
            <w:r w:rsidRPr="0017248E">
              <w:rPr>
                <w:sz w:val="20"/>
                <w:szCs w:val="20"/>
              </w:rPr>
              <w:t xml:space="preserve"> for </w:t>
            </w:r>
            <w:r>
              <w:rPr>
                <w:sz w:val="20"/>
                <w:szCs w:val="20"/>
              </w:rPr>
              <w:t>users</w:t>
            </w:r>
          </w:p>
        </w:tc>
      </w:tr>
      <w:tr w:rsidR="0076356D" w:rsidRPr="0017248E" w14:paraId="2BB9DC0D" w14:textId="77777777" w:rsidTr="001F3BEE">
        <w:tc>
          <w:tcPr>
            <w:tcW w:w="1345" w:type="dxa"/>
          </w:tcPr>
          <w:p w14:paraId="42FFE8B0" w14:textId="77777777" w:rsidR="0076356D" w:rsidRPr="0017248E" w:rsidRDefault="0076356D" w:rsidP="00130001">
            <w:pPr>
              <w:rPr>
                <w:b/>
                <w:bCs/>
                <w:sz w:val="20"/>
                <w:szCs w:val="20"/>
              </w:rPr>
            </w:pPr>
            <w:r w:rsidRPr="0017248E">
              <w:rPr>
                <w:b/>
                <w:bCs/>
                <w:sz w:val="20"/>
                <w:szCs w:val="20"/>
              </w:rPr>
              <w:t>Appendix A</w:t>
            </w:r>
          </w:p>
        </w:tc>
        <w:tc>
          <w:tcPr>
            <w:tcW w:w="1690" w:type="dxa"/>
          </w:tcPr>
          <w:p w14:paraId="6E8E7BB4" w14:textId="2DFBF4DF" w:rsidR="0076356D" w:rsidRPr="0017248E" w:rsidRDefault="0076356D" w:rsidP="0004725B">
            <w:pPr>
              <w:jc w:val="left"/>
              <w:rPr>
                <w:sz w:val="20"/>
                <w:szCs w:val="20"/>
              </w:rPr>
            </w:pPr>
            <w:r>
              <w:rPr>
                <w:sz w:val="20"/>
                <w:szCs w:val="20"/>
              </w:rPr>
              <w:t>Analysis</w:t>
            </w:r>
            <w:r w:rsidRPr="0017248E">
              <w:rPr>
                <w:sz w:val="20"/>
                <w:szCs w:val="20"/>
              </w:rPr>
              <w:t xml:space="preserve"> Details</w:t>
            </w:r>
          </w:p>
        </w:tc>
        <w:tc>
          <w:tcPr>
            <w:tcW w:w="0" w:type="auto"/>
          </w:tcPr>
          <w:p w14:paraId="6B2CAB70" w14:textId="00AF2008" w:rsidR="0076356D" w:rsidRPr="0017248E" w:rsidRDefault="0076356D" w:rsidP="00922FF6">
            <w:pPr>
              <w:jc w:val="left"/>
              <w:rPr>
                <w:sz w:val="20"/>
                <w:szCs w:val="20"/>
              </w:rPr>
            </w:pPr>
            <w:r w:rsidRPr="0017248E">
              <w:rPr>
                <w:sz w:val="20"/>
                <w:szCs w:val="20"/>
              </w:rPr>
              <w:t xml:space="preserve">Provides detailed description of </w:t>
            </w:r>
            <w:r>
              <w:rPr>
                <w:sz w:val="20"/>
                <w:szCs w:val="20"/>
              </w:rPr>
              <w:t>analysis</w:t>
            </w:r>
          </w:p>
        </w:tc>
      </w:tr>
      <w:tr w:rsidR="0076356D" w:rsidRPr="0017248E" w14:paraId="59EEBFBD" w14:textId="77777777" w:rsidTr="001F3BEE">
        <w:tc>
          <w:tcPr>
            <w:tcW w:w="1345" w:type="dxa"/>
          </w:tcPr>
          <w:p w14:paraId="143BBC03" w14:textId="77777777" w:rsidR="0076356D" w:rsidRPr="0017248E" w:rsidRDefault="0076356D" w:rsidP="00130001">
            <w:pPr>
              <w:rPr>
                <w:b/>
                <w:bCs/>
                <w:sz w:val="20"/>
                <w:szCs w:val="20"/>
              </w:rPr>
            </w:pPr>
            <w:r w:rsidRPr="0017248E">
              <w:rPr>
                <w:b/>
                <w:bCs/>
                <w:sz w:val="20"/>
                <w:szCs w:val="20"/>
              </w:rPr>
              <w:t>Appendix B</w:t>
            </w:r>
          </w:p>
        </w:tc>
        <w:tc>
          <w:tcPr>
            <w:tcW w:w="1690" w:type="dxa"/>
          </w:tcPr>
          <w:p w14:paraId="52A87809" w14:textId="4D2CC04B" w:rsidR="0076356D" w:rsidRPr="0017248E" w:rsidRDefault="0076356D" w:rsidP="0004725B">
            <w:pPr>
              <w:jc w:val="left"/>
              <w:rPr>
                <w:sz w:val="20"/>
                <w:szCs w:val="20"/>
              </w:rPr>
            </w:pPr>
            <w:r w:rsidRPr="0017248E">
              <w:rPr>
                <w:sz w:val="20"/>
                <w:szCs w:val="20"/>
              </w:rPr>
              <w:t>Social Determinants of Health</w:t>
            </w:r>
          </w:p>
        </w:tc>
        <w:tc>
          <w:tcPr>
            <w:tcW w:w="0" w:type="auto"/>
          </w:tcPr>
          <w:p w14:paraId="2411CCE9" w14:textId="5096BE79" w:rsidR="0076356D" w:rsidRPr="0017248E" w:rsidRDefault="0076356D" w:rsidP="00922FF6">
            <w:pPr>
              <w:jc w:val="left"/>
              <w:rPr>
                <w:sz w:val="20"/>
                <w:szCs w:val="20"/>
              </w:rPr>
            </w:pPr>
            <w:r w:rsidRPr="0017248E">
              <w:rPr>
                <w:sz w:val="20"/>
                <w:szCs w:val="20"/>
              </w:rPr>
              <w:t>Provides methodology for prioritization of social determinants of health for statical weighting</w:t>
            </w:r>
          </w:p>
        </w:tc>
      </w:tr>
      <w:tr w:rsidR="00205C0B" w:rsidRPr="0017248E" w14:paraId="459BD3C2" w14:textId="77777777" w:rsidTr="001F3BEE">
        <w:tc>
          <w:tcPr>
            <w:tcW w:w="1345" w:type="dxa"/>
          </w:tcPr>
          <w:p w14:paraId="373E9F3C" w14:textId="77777777" w:rsidR="00205C0B" w:rsidRPr="0017248E" w:rsidRDefault="00205C0B" w:rsidP="00205C0B">
            <w:pPr>
              <w:rPr>
                <w:b/>
                <w:bCs/>
                <w:sz w:val="20"/>
                <w:szCs w:val="20"/>
              </w:rPr>
            </w:pPr>
            <w:r w:rsidRPr="0017248E">
              <w:rPr>
                <w:b/>
                <w:bCs/>
                <w:sz w:val="20"/>
                <w:szCs w:val="20"/>
              </w:rPr>
              <w:t>Appendix C</w:t>
            </w:r>
          </w:p>
        </w:tc>
        <w:tc>
          <w:tcPr>
            <w:tcW w:w="1690" w:type="dxa"/>
          </w:tcPr>
          <w:p w14:paraId="786F9803" w14:textId="6040F1E2" w:rsidR="00205C0B" w:rsidRPr="0017248E" w:rsidRDefault="00205C0B" w:rsidP="00205C0B">
            <w:pPr>
              <w:jc w:val="left"/>
              <w:rPr>
                <w:sz w:val="20"/>
                <w:szCs w:val="20"/>
              </w:rPr>
            </w:pPr>
            <w:r w:rsidRPr="0017248E">
              <w:rPr>
                <w:sz w:val="20"/>
                <w:szCs w:val="20"/>
              </w:rPr>
              <w:t>ACS File Layouts</w:t>
            </w:r>
          </w:p>
        </w:tc>
        <w:tc>
          <w:tcPr>
            <w:tcW w:w="0" w:type="auto"/>
          </w:tcPr>
          <w:p w14:paraId="6C279569" w14:textId="400F4E46" w:rsidR="00205C0B" w:rsidRPr="0017248E" w:rsidRDefault="00205C0B" w:rsidP="00205C0B">
            <w:pPr>
              <w:jc w:val="left"/>
              <w:rPr>
                <w:sz w:val="20"/>
                <w:szCs w:val="20"/>
              </w:rPr>
            </w:pPr>
            <w:r>
              <w:rPr>
                <w:sz w:val="20"/>
                <w:szCs w:val="20"/>
              </w:rPr>
              <w:t>Table outlining</w:t>
            </w:r>
            <w:r w:rsidRPr="0017248E">
              <w:rPr>
                <w:sz w:val="20"/>
                <w:szCs w:val="20"/>
              </w:rPr>
              <w:t xml:space="preserve"> the required ACS input file layouts </w:t>
            </w:r>
          </w:p>
        </w:tc>
      </w:tr>
      <w:tr w:rsidR="00205C0B" w:rsidRPr="0017248E" w14:paraId="0D237455" w14:textId="77777777" w:rsidTr="001F3BEE">
        <w:tc>
          <w:tcPr>
            <w:tcW w:w="1345" w:type="dxa"/>
          </w:tcPr>
          <w:p w14:paraId="061781A3" w14:textId="77777777" w:rsidR="00205C0B" w:rsidRPr="0017248E" w:rsidRDefault="00205C0B" w:rsidP="00205C0B">
            <w:pPr>
              <w:rPr>
                <w:b/>
                <w:bCs/>
                <w:sz w:val="20"/>
                <w:szCs w:val="20"/>
              </w:rPr>
            </w:pPr>
            <w:r w:rsidRPr="0017248E">
              <w:rPr>
                <w:b/>
                <w:bCs/>
                <w:sz w:val="20"/>
                <w:szCs w:val="20"/>
              </w:rPr>
              <w:t>Appendix D</w:t>
            </w:r>
          </w:p>
        </w:tc>
        <w:tc>
          <w:tcPr>
            <w:tcW w:w="1690" w:type="dxa"/>
          </w:tcPr>
          <w:p w14:paraId="4ED4FA9E" w14:textId="263A9D63" w:rsidR="00205C0B" w:rsidRPr="0017248E" w:rsidRDefault="00205C0B" w:rsidP="00205C0B">
            <w:pPr>
              <w:jc w:val="left"/>
              <w:rPr>
                <w:sz w:val="20"/>
                <w:szCs w:val="20"/>
              </w:rPr>
            </w:pPr>
            <w:r w:rsidRPr="0017248E">
              <w:rPr>
                <w:sz w:val="20"/>
                <w:szCs w:val="20"/>
              </w:rPr>
              <w:t>EHR File Layouts</w:t>
            </w:r>
          </w:p>
        </w:tc>
        <w:tc>
          <w:tcPr>
            <w:tcW w:w="0" w:type="auto"/>
          </w:tcPr>
          <w:p w14:paraId="5B9F6646" w14:textId="78FDD83A" w:rsidR="00205C0B" w:rsidRPr="0017248E" w:rsidRDefault="00205C0B" w:rsidP="00205C0B">
            <w:pPr>
              <w:jc w:val="left"/>
              <w:rPr>
                <w:sz w:val="20"/>
                <w:szCs w:val="20"/>
              </w:rPr>
            </w:pPr>
            <w:r>
              <w:rPr>
                <w:sz w:val="20"/>
                <w:szCs w:val="20"/>
              </w:rPr>
              <w:t>Table outlining</w:t>
            </w:r>
            <w:r w:rsidRPr="0017248E">
              <w:rPr>
                <w:sz w:val="20"/>
                <w:szCs w:val="20"/>
              </w:rPr>
              <w:t xml:space="preserve"> the</w:t>
            </w:r>
            <w:r>
              <w:rPr>
                <w:sz w:val="20"/>
                <w:szCs w:val="20"/>
              </w:rPr>
              <w:t xml:space="preserve"> </w:t>
            </w:r>
            <w:r w:rsidRPr="0017248E">
              <w:rPr>
                <w:sz w:val="20"/>
                <w:szCs w:val="20"/>
              </w:rPr>
              <w:t xml:space="preserve">required EHR input file layouts </w:t>
            </w:r>
          </w:p>
        </w:tc>
      </w:tr>
      <w:tr w:rsidR="00205C0B" w:rsidRPr="0017248E" w14:paraId="0F61D834" w14:textId="77777777" w:rsidTr="001F3BEE">
        <w:tc>
          <w:tcPr>
            <w:tcW w:w="1345" w:type="dxa"/>
          </w:tcPr>
          <w:p w14:paraId="24329FBF" w14:textId="77777777" w:rsidR="00205C0B" w:rsidRPr="0017248E" w:rsidRDefault="00205C0B" w:rsidP="00205C0B">
            <w:pPr>
              <w:rPr>
                <w:b/>
                <w:bCs/>
                <w:sz w:val="20"/>
                <w:szCs w:val="20"/>
              </w:rPr>
            </w:pPr>
            <w:r w:rsidRPr="0017248E">
              <w:rPr>
                <w:b/>
                <w:bCs/>
                <w:sz w:val="20"/>
                <w:szCs w:val="20"/>
              </w:rPr>
              <w:t>Appendix E</w:t>
            </w:r>
          </w:p>
        </w:tc>
        <w:tc>
          <w:tcPr>
            <w:tcW w:w="1690" w:type="dxa"/>
          </w:tcPr>
          <w:p w14:paraId="45272513" w14:textId="3D5D1AF6" w:rsidR="00205C0B" w:rsidRPr="0017248E" w:rsidRDefault="00205C0B" w:rsidP="00205C0B">
            <w:pPr>
              <w:jc w:val="left"/>
              <w:rPr>
                <w:sz w:val="20"/>
                <w:szCs w:val="20"/>
              </w:rPr>
            </w:pPr>
            <w:r w:rsidRPr="0017248E">
              <w:rPr>
                <w:sz w:val="20"/>
                <w:szCs w:val="20"/>
              </w:rPr>
              <w:t>CODI-PQ</w:t>
            </w:r>
            <w:r>
              <w:rPr>
                <w:sz w:val="20"/>
                <w:szCs w:val="20"/>
              </w:rPr>
              <w:t xml:space="preserve">-GEO3 </w:t>
            </w:r>
            <w:r w:rsidRPr="0017248E">
              <w:rPr>
                <w:sz w:val="20"/>
                <w:szCs w:val="20"/>
              </w:rPr>
              <w:t xml:space="preserve">Example SAS Programs </w:t>
            </w:r>
          </w:p>
        </w:tc>
        <w:tc>
          <w:tcPr>
            <w:tcW w:w="0" w:type="auto"/>
          </w:tcPr>
          <w:p w14:paraId="09C616B5" w14:textId="1EBD7B5F" w:rsidR="00205C0B" w:rsidRPr="0017248E" w:rsidRDefault="00205C0B" w:rsidP="00205C0B">
            <w:pPr>
              <w:jc w:val="left"/>
              <w:rPr>
                <w:sz w:val="20"/>
                <w:szCs w:val="20"/>
              </w:rPr>
            </w:pPr>
            <w:r w:rsidRPr="0017248E">
              <w:rPr>
                <w:sz w:val="20"/>
                <w:szCs w:val="20"/>
              </w:rPr>
              <w:t xml:space="preserve">Provides </w:t>
            </w:r>
            <w:r>
              <w:rPr>
                <w:sz w:val="20"/>
                <w:szCs w:val="20"/>
              </w:rPr>
              <w:t xml:space="preserve">example </w:t>
            </w:r>
            <w:r w:rsidRPr="0017248E">
              <w:rPr>
                <w:sz w:val="20"/>
                <w:szCs w:val="20"/>
              </w:rPr>
              <w:t xml:space="preserve">SAS </w:t>
            </w:r>
            <w:r>
              <w:rPr>
                <w:sz w:val="20"/>
                <w:szCs w:val="20"/>
              </w:rPr>
              <w:t>program</w:t>
            </w:r>
            <w:r w:rsidRPr="0017248E">
              <w:rPr>
                <w:sz w:val="20"/>
                <w:szCs w:val="20"/>
              </w:rPr>
              <w:t xml:space="preserve"> for </w:t>
            </w:r>
            <w:r>
              <w:rPr>
                <w:sz w:val="20"/>
                <w:szCs w:val="20"/>
              </w:rPr>
              <w:t>generating results by county or ZCTA-3</w:t>
            </w:r>
          </w:p>
        </w:tc>
      </w:tr>
      <w:tr w:rsidR="00205C0B" w:rsidRPr="0017248E" w14:paraId="3FAD1A42" w14:textId="77777777" w:rsidTr="001F3BEE">
        <w:tc>
          <w:tcPr>
            <w:tcW w:w="1345" w:type="dxa"/>
          </w:tcPr>
          <w:p w14:paraId="37AFEA14" w14:textId="77777777" w:rsidR="00205C0B" w:rsidRPr="0017248E" w:rsidRDefault="00205C0B" w:rsidP="00205C0B">
            <w:pPr>
              <w:rPr>
                <w:b/>
                <w:bCs/>
                <w:sz w:val="20"/>
                <w:szCs w:val="20"/>
              </w:rPr>
            </w:pPr>
            <w:r w:rsidRPr="0017248E">
              <w:rPr>
                <w:b/>
                <w:bCs/>
                <w:sz w:val="20"/>
                <w:szCs w:val="20"/>
              </w:rPr>
              <w:t>Appendix F</w:t>
            </w:r>
          </w:p>
        </w:tc>
        <w:tc>
          <w:tcPr>
            <w:tcW w:w="1690" w:type="dxa"/>
          </w:tcPr>
          <w:p w14:paraId="72B3DB07" w14:textId="04A17D0E" w:rsidR="00205C0B" w:rsidRPr="0017248E" w:rsidRDefault="00205C0B" w:rsidP="00205C0B">
            <w:pPr>
              <w:jc w:val="left"/>
              <w:rPr>
                <w:sz w:val="20"/>
                <w:szCs w:val="20"/>
              </w:rPr>
            </w:pPr>
            <w:r w:rsidRPr="0017248E">
              <w:rPr>
                <w:sz w:val="20"/>
                <w:szCs w:val="20"/>
              </w:rPr>
              <w:t>CODI-PQ</w:t>
            </w:r>
            <w:r>
              <w:rPr>
                <w:sz w:val="20"/>
                <w:szCs w:val="20"/>
              </w:rPr>
              <w:t xml:space="preserve"> Results</w:t>
            </w:r>
            <w:r w:rsidRPr="0017248E">
              <w:rPr>
                <w:sz w:val="20"/>
                <w:szCs w:val="20"/>
              </w:rPr>
              <w:t xml:space="preserve"> Example</w:t>
            </w:r>
          </w:p>
        </w:tc>
        <w:tc>
          <w:tcPr>
            <w:tcW w:w="0" w:type="auto"/>
          </w:tcPr>
          <w:p w14:paraId="78E68C9B" w14:textId="58CCFC51" w:rsidR="00205C0B" w:rsidRPr="0017248E" w:rsidRDefault="00205C0B" w:rsidP="00205C0B">
            <w:pPr>
              <w:jc w:val="left"/>
              <w:rPr>
                <w:sz w:val="20"/>
                <w:szCs w:val="20"/>
              </w:rPr>
            </w:pPr>
            <w:r w:rsidRPr="0017248E">
              <w:rPr>
                <w:sz w:val="20"/>
                <w:szCs w:val="20"/>
              </w:rPr>
              <w:t xml:space="preserve">Provides CODI-PQ </w:t>
            </w:r>
            <w:r>
              <w:rPr>
                <w:sz w:val="20"/>
                <w:szCs w:val="20"/>
              </w:rPr>
              <w:t>results</w:t>
            </w:r>
            <w:r w:rsidRPr="0017248E">
              <w:rPr>
                <w:sz w:val="20"/>
                <w:szCs w:val="20"/>
              </w:rPr>
              <w:t xml:space="preserve"> data dictionary and example results</w:t>
            </w:r>
          </w:p>
        </w:tc>
      </w:tr>
      <w:tr w:rsidR="00205C0B" w:rsidRPr="0017248E" w14:paraId="6948C54D" w14:textId="77777777" w:rsidTr="001F3BEE">
        <w:tc>
          <w:tcPr>
            <w:tcW w:w="1345" w:type="dxa"/>
          </w:tcPr>
          <w:p w14:paraId="6ED52ADE" w14:textId="77777777" w:rsidR="00205C0B" w:rsidRPr="0017248E" w:rsidRDefault="00205C0B" w:rsidP="00205C0B">
            <w:pPr>
              <w:rPr>
                <w:b/>
                <w:bCs/>
                <w:sz w:val="20"/>
                <w:szCs w:val="20"/>
              </w:rPr>
            </w:pPr>
            <w:r w:rsidRPr="0017248E">
              <w:rPr>
                <w:b/>
                <w:bCs/>
                <w:sz w:val="20"/>
                <w:szCs w:val="20"/>
              </w:rPr>
              <w:t>Appendix G</w:t>
            </w:r>
          </w:p>
        </w:tc>
        <w:tc>
          <w:tcPr>
            <w:tcW w:w="1690" w:type="dxa"/>
          </w:tcPr>
          <w:p w14:paraId="02DA7F23" w14:textId="0722736B" w:rsidR="00205C0B" w:rsidRPr="0017248E" w:rsidRDefault="00205C0B" w:rsidP="00205C0B">
            <w:pPr>
              <w:jc w:val="left"/>
              <w:rPr>
                <w:sz w:val="20"/>
                <w:szCs w:val="20"/>
              </w:rPr>
            </w:pPr>
            <w:r w:rsidRPr="0017248E">
              <w:rPr>
                <w:sz w:val="20"/>
                <w:szCs w:val="20"/>
              </w:rPr>
              <w:t>State FIPS codes</w:t>
            </w:r>
          </w:p>
        </w:tc>
        <w:tc>
          <w:tcPr>
            <w:tcW w:w="0" w:type="auto"/>
          </w:tcPr>
          <w:p w14:paraId="134C1831" w14:textId="37DF86FF" w:rsidR="00205C0B" w:rsidRPr="0017248E" w:rsidRDefault="00205C0B" w:rsidP="00205C0B">
            <w:pPr>
              <w:jc w:val="left"/>
              <w:rPr>
                <w:sz w:val="20"/>
                <w:szCs w:val="20"/>
              </w:rPr>
            </w:pPr>
            <w:r w:rsidRPr="0017248E">
              <w:rPr>
                <w:sz w:val="20"/>
                <w:szCs w:val="20"/>
              </w:rPr>
              <w:t>Provides list of state abbreviations</w:t>
            </w:r>
          </w:p>
        </w:tc>
      </w:tr>
      <w:tr w:rsidR="00205C0B" w:rsidRPr="0017248E" w14:paraId="37283207" w14:textId="77777777" w:rsidTr="001F3BEE">
        <w:tc>
          <w:tcPr>
            <w:tcW w:w="1345" w:type="dxa"/>
          </w:tcPr>
          <w:p w14:paraId="27C5FFFA" w14:textId="77777777" w:rsidR="00205C0B" w:rsidRPr="0017248E" w:rsidRDefault="00205C0B" w:rsidP="00205C0B">
            <w:pPr>
              <w:rPr>
                <w:b/>
                <w:bCs/>
                <w:sz w:val="20"/>
                <w:szCs w:val="20"/>
              </w:rPr>
            </w:pPr>
            <w:r w:rsidRPr="0017248E">
              <w:rPr>
                <w:b/>
                <w:bCs/>
                <w:sz w:val="20"/>
                <w:szCs w:val="20"/>
              </w:rPr>
              <w:t>Appendix H</w:t>
            </w:r>
          </w:p>
        </w:tc>
        <w:tc>
          <w:tcPr>
            <w:tcW w:w="1690" w:type="dxa"/>
          </w:tcPr>
          <w:p w14:paraId="71F9EDF6" w14:textId="50926DCB" w:rsidR="00205C0B" w:rsidRPr="0017248E" w:rsidRDefault="00205C0B" w:rsidP="00205C0B">
            <w:pPr>
              <w:jc w:val="left"/>
              <w:rPr>
                <w:sz w:val="20"/>
                <w:szCs w:val="20"/>
              </w:rPr>
            </w:pPr>
            <w:r>
              <w:rPr>
                <w:sz w:val="20"/>
                <w:szCs w:val="20"/>
              </w:rPr>
              <w:t>Glossary</w:t>
            </w:r>
          </w:p>
        </w:tc>
        <w:tc>
          <w:tcPr>
            <w:tcW w:w="0" w:type="auto"/>
          </w:tcPr>
          <w:p w14:paraId="1C2AF5E6" w14:textId="4CF5D91E" w:rsidR="00205C0B" w:rsidRPr="0017248E" w:rsidRDefault="00205C0B" w:rsidP="00205C0B">
            <w:pPr>
              <w:jc w:val="left"/>
              <w:rPr>
                <w:sz w:val="20"/>
                <w:szCs w:val="20"/>
              </w:rPr>
            </w:pPr>
            <w:r w:rsidRPr="0017248E">
              <w:rPr>
                <w:sz w:val="20"/>
                <w:szCs w:val="20"/>
              </w:rPr>
              <w:t xml:space="preserve">Defines </w:t>
            </w:r>
            <w:r>
              <w:rPr>
                <w:sz w:val="20"/>
                <w:szCs w:val="20"/>
              </w:rPr>
              <w:t>terms</w:t>
            </w:r>
            <w:r w:rsidRPr="0017248E">
              <w:rPr>
                <w:sz w:val="20"/>
                <w:szCs w:val="20"/>
              </w:rPr>
              <w:t xml:space="preserve"> used in this document</w:t>
            </w:r>
          </w:p>
        </w:tc>
      </w:tr>
      <w:tr w:rsidR="00205C0B" w:rsidRPr="0017248E" w14:paraId="291AC6C0" w14:textId="77777777" w:rsidTr="001F3BEE">
        <w:tc>
          <w:tcPr>
            <w:tcW w:w="1345" w:type="dxa"/>
          </w:tcPr>
          <w:p w14:paraId="1C13F63C" w14:textId="77777777" w:rsidR="00205C0B" w:rsidRPr="0017248E" w:rsidRDefault="00205C0B" w:rsidP="00205C0B">
            <w:pPr>
              <w:rPr>
                <w:b/>
                <w:bCs/>
                <w:sz w:val="20"/>
                <w:szCs w:val="20"/>
              </w:rPr>
            </w:pPr>
            <w:r w:rsidRPr="0017248E">
              <w:rPr>
                <w:b/>
                <w:bCs/>
                <w:sz w:val="20"/>
                <w:szCs w:val="20"/>
              </w:rPr>
              <w:t>Appendix I</w:t>
            </w:r>
          </w:p>
        </w:tc>
        <w:tc>
          <w:tcPr>
            <w:tcW w:w="1690" w:type="dxa"/>
          </w:tcPr>
          <w:p w14:paraId="44DA1E68" w14:textId="0E97275F" w:rsidR="00205C0B" w:rsidRPr="0017248E" w:rsidRDefault="00205C0B" w:rsidP="00205C0B">
            <w:pPr>
              <w:jc w:val="left"/>
              <w:rPr>
                <w:sz w:val="20"/>
                <w:szCs w:val="20"/>
              </w:rPr>
            </w:pPr>
            <w:r>
              <w:rPr>
                <w:sz w:val="20"/>
                <w:szCs w:val="20"/>
              </w:rPr>
              <w:t>Abbreviations and Acronyms</w:t>
            </w:r>
          </w:p>
        </w:tc>
        <w:tc>
          <w:tcPr>
            <w:tcW w:w="0" w:type="auto"/>
          </w:tcPr>
          <w:p w14:paraId="7ECD67F9" w14:textId="57CE2853" w:rsidR="00205C0B" w:rsidRPr="0017248E" w:rsidRDefault="00205C0B" w:rsidP="00205C0B">
            <w:pPr>
              <w:jc w:val="left"/>
              <w:rPr>
                <w:sz w:val="20"/>
                <w:szCs w:val="20"/>
              </w:rPr>
            </w:pPr>
            <w:r>
              <w:rPr>
                <w:sz w:val="20"/>
                <w:szCs w:val="20"/>
              </w:rPr>
              <w:t>Defines acronyms used in this document</w:t>
            </w:r>
          </w:p>
        </w:tc>
      </w:tr>
      <w:tr w:rsidR="00205C0B" w:rsidRPr="0017248E" w14:paraId="6A916C7C" w14:textId="77777777" w:rsidTr="001F3BEE">
        <w:tc>
          <w:tcPr>
            <w:tcW w:w="1345" w:type="dxa"/>
          </w:tcPr>
          <w:p w14:paraId="03478101" w14:textId="77777777" w:rsidR="00205C0B" w:rsidRPr="0017248E" w:rsidRDefault="00205C0B" w:rsidP="00205C0B">
            <w:pPr>
              <w:rPr>
                <w:b/>
                <w:bCs/>
                <w:sz w:val="20"/>
                <w:szCs w:val="20"/>
              </w:rPr>
            </w:pPr>
            <w:r w:rsidRPr="0017248E">
              <w:rPr>
                <w:b/>
                <w:bCs/>
                <w:sz w:val="20"/>
                <w:szCs w:val="20"/>
              </w:rPr>
              <w:t>Appendix J</w:t>
            </w:r>
          </w:p>
        </w:tc>
        <w:tc>
          <w:tcPr>
            <w:tcW w:w="1690" w:type="dxa"/>
          </w:tcPr>
          <w:p w14:paraId="692CC140" w14:textId="1AEDD691" w:rsidR="00205C0B" w:rsidRPr="0017248E" w:rsidRDefault="00205C0B" w:rsidP="00205C0B">
            <w:pPr>
              <w:jc w:val="left"/>
              <w:rPr>
                <w:sz w:val="20"/>
                <w:szCs w:val="20"/>
              </w:rPr>
            </w:pPr>
            <w:r>
              <w:rPr>
                <w:sz w:val="20"/>
                <w:szCs w:val="20"/>
              </w:rPr>
              <w:t>Bibliography</w:t>
            </w:r>
          </w:p>
        </w:tc>
        <w:tc>
          <w:tcPr>
            <w:tcW w:w="0" w:type="auto"/>
          </w:tcPr>
          <w:p w14:paraId="74FEB5CD" w14:textId="6E69E1ED" w:rsidR="00205C0B" w:rsidRPr="0017248E" w:rsidRDefault="00205C0B" w:rsidP="00205C0B">
            <w:pPr>
              <w:jc w:val="left"/>
              <w:rPr>
                <w:sz w:val="20"/>
                <w:szCs w:val="20"/>
              </w:rPr>
            </w:pPr>
            <w:r w:rsidRPr="0017248E">
              <w:rPr>
                <w:sz w:val="20"/>
                <w:szCs w:val="20"/>
              </w:rPr>
              <w:t>Lists sources used in preparing this document</w:t>
            </w:r>
          </w:p>
        </w:tc>
      </w:tr>
    </w:tbl>
    <w:p w14:paraId="19AE0918" w14:textId="688E7EA6" w:rsidR="00F376A1" w:rsidRPr="00251CA8"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6"/>
      <w:bookmarkEnd w:id="7"/>
      <w:bookmarkEnd w:id="8"/>
      <w:bookmarkEnd w:id="9"/>
      <w:bookmarkEnd w:id="10"/>
      <w:bookmarkEnd w:id="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9064747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lastRenderedPageBreak/>
        <w:t xml:space="preserve">User’s </w:t>
      </w:r>
      <w:r w:rsidR="49484E8D">
        <w:t>G</w:t>
      </w:r>
      <w:r>
        <w:t>uide</w:t>
      </w:r>
      <w:bookmarkEnd w:id="194"/>
    </w:p>
    <w:p w14:paraId="529AF3BC" w14:textId="77777777" w:rsidR="00C86B8A" w:rsidRDefault="00C86B8A" w:rsidP="00C86B8A">
      <w:pPr>
        <w:jc w:val="left"/>
      </w:pPr>
      <w:r w:rsidRPr="00327690">
        <w:t>The User’s Guide section describes</w:t>
      </w:r>
      <w:r>
        <w:t>:</w:t>
      </w:r>
      <w:r>
        <w:rPr>
          <w:noProof/>
        </w:rPr>
        <w:drawing>
          <wp:inline distT="0" distB="0" distL="0" distR="0" wp14:anchorId="3CD11735" wp14:editId="01A378A4">
            <wp:extent cx="5486400" cy="3200400"/>
            <wp:effectExtent l="0" t="0" r="0" b="0"/>
            <wp:docPr id="4" name="Diagram 4" descr="User's Guide section describes 1. The CODI project 2. How to organize the CODI PQ 3. How to prepare the data (a critical step) 4. How to execute the CODI PQ programs 5. Reviewing the CODI-PQ result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D855E5F" w14:textId="77777777" w:rsidR="00C86B8A" w:rsidRDefault="00C86B8A" w:rsidP="00C86B8A">
      <w:pPr>
        <w:jc w:val="left"/>
      </w:pPr>
    </w:p>
    <w:p w14:paraId="20822BA5" w14:textId="77777777" w:rsidR="00C86B8A" w:rsidRPr="00327690" w:rsidRDefault="00C86B8A" w:rsidP="00C86B8A">
      <w:pPr>
        <w:jc w:val="left"/>
      </w:pPr>
      <w:r>
        <w:t xml:space="preserve">Organizing the CODI-APQ folders and properly preparing the data based on specifications are key to a successful implementation. </w:t>
      </w:r>
    </w:p>
    <w:p w14:paraId="49339D42" w14:textId="6169D84E" w:rsidR="00FB2384" w:rsidRDefault="631ECE60" w:rsidP="00541CB6">
      <w:pPr>
        <w:pStyle w:val="Heading2"/>
      </w:pPr>
      <w:bookmarkStart w:id="195" w:name="_Toc90647476"/>
      <w:bookmarkStart w:id="196" w:name="_Toc83975477"/>
      <w:r>
        <w:t>CODI Concept</w:t>
      </w:r>
      <w:bookmarkEnd w:id="195"/>
      <w:r>
        <w:t xml:space="preserve"> </w:t>
      </w:r>
      <w:bookmarkEnd w:id="196"/>
    </w:p>
    <w:p w14:paraId="5C24D0B4" w14:textId="7340D98A" w:rsidR="00FB2384" w:rsidRPr="00FB2384" w:rsidRDefault="00FB2384">
      <w:pPr>
        <w:pStyle w:val="BodyText"/>
        <w:rPr>
          <w:lang w:val="en-US"/>
        </w:rPr>
      </w:pPr>
      <w:r>
        <w:fldChar w:fldCharType="begin"/>
      </w:r>
      <w:r>
        <w:instrText xml:space="preserve"> REF _Ref82358312 \h  \* MERGEFORMAT </w:instrText>
      </w:r>
      <w:r>
        <w:fldChar w:fldCharType="end"/>
      </w:r>
      <w:r w:rsidR="00E26279">
        <w:rPr>
          <w:lang w:val="en-US"/>
        </w:rPr>
        <w:t xml:space="preserve">Figure </w:t>
      </w:r>
      <w:r w:rsidR="4E66C35B" w:rsidRPr="2F01C628">
        <w:rPr>
          <w:lang w:val="en-US"/>
        </w:rPr>
        <w:t>1</w:t>
      </w:r>
      <w:r w:rsidR="631ECE60">
        <w:t xml:space="preserve"> shows how CODI users (e.g., researchers, community-based program evaluators) interact with the data coordinating center, which distributes their research queries to data partners. The data coordinating center assembles the results into longitudinal records, which are sent to the CODI end-users.</w:t>
      </w:r>
      <w:r w:rsidR="631ECE60" w:rsidRPr="2F01C628">
        <w:rPr>
          <w:lang w:val="en-US"/>
        </w:rPr>
        <w:t xml:space="preserve"> CODI end-users use the </w:t>
      </w:r>
      <w:r w:rsidR="4E66C35B" w:rsidRPr="2F01C628">
        <w:rPr>
          <w:lang w:val="en-US"/>
        </w:rPr>
        <w:t xml:space="preserve">patient-level </w:t>
      </w:r>
      <w:r w:rsidR="631ECE60" w:rsidRPr="2F01C628">
        <w:rPr>
          <w:lang w:val="en-US"/>
        </w:rPr>
        <w:t xml:space="preserve">longitudinal records to create prevalence estimates with CODI-PQ. </w:t>
      </w:r>
      <w:r w:rsidR="4E66C35B" w:rsidRPr="2F01C628">
        <w:rPr>
          <w:lang w:val="en-US"/>
        </w:rPr>
        <w:t>Additional</w:t>
      </w:r>
      <w:r w:rsidR="4A3EEFB3" w:rsidRPr="2F01C628">
        <w:rPr>
          <w:lang w:val="en-US"/>
        </w:rPr>
        <w:t xml:space="preserve"> CODI details can be found in the </w:t>
      </w:r>
      <w:r w:rsidR="631ECE60" w:rsidRPr="2F01C628">
        <w:rPr>
          <w:lang w:val="en-US"/>
        </w:rPr>
        <w:t>documentation</w:t>
      </w:r>
      <w:r w:rsidR="4E66C35B" w:rsidRPr="2F01C628">
        <w:rPr>
          <w:lang w:val="en-US"/>
        </w:rPr>
        <w:t xml:space="preserve"> available through GitHub at https://github.com/mitre/codi</w:t>
      </w:r>
      <w:r w:rsidR="631ECE60" w:rsidRPr="2F01C628">
        <w:rPr>
          <w:lang w:val="en-US"/>
        </w:rPr>
        <w:t>.</w:t>
      </w:r>
    </w:p>
    <w:p w14:paraId="0B678088" w14:textId="77777777" w:rsidR="00FB2384" w:rsidRDefault="631ECE60">
      <w:pPr>
        <w:pStyle w:val="Figure"/>
        <w:jc w:val="left"/>
      </w:pPr>
      <w:r>
        <w:rPr>
          <w:noProof/>
        </w:rPr>
        <w:drawing>
          <wp:inline distT="0" distB="0" distL="0" distR="0" wp14:anchorId="5F190EFA" wp14:editId="1006307C">
            <wp:extent cx="5943600" cy="2054225"/>
            <wp:effectExtent l="0" t="0" r="0" b="3175"/>
            <wp:docPr id="5" name="Picture 5" descr="A distributed network of data users, a data coordinator, and data producers all from clinical and community-based organizations. Data users are clinicians, policy makers, researchers, and community coaches, submitting a data query to a data coordinating center or DCC. The DCC submits the query to a variety of data providers who are clinics, community centers, and health centers who return de-identified data files to the DCC in response to the query. The DCC collates this information to create  longitudinal records and returns to data users that submitted th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9E283F4" w14:textId="2825F741" w:rsidR="00416AD2" w:rsidRDefault="00CA0CB0" w:rsidP="003F3720">
      <w:pPr>
        <w:pStyle w:val="Caption"/>
      </w:pPr>
      <w:bookmarkStart w:id="197" w:name="_Toc90281532"/>
      <w:bookmarkStart w:id="198" w:name="_Ref82358312"/>
      <w:bookmarkStart w:id="199" w:name="_Toc83571555"/>
      <w:bookmarkStart w:id="200" w:name="_Toc83715120"/>
      <w:r>
        <w:t xml:space="preserve">Figure </w:t>
      </w:r>
      <w:r>
        <w:fldChar w:fldCharType="begin"/>
      </w:r>
      <w:r>
        <w:instrText>SEQ Figure \* ARABIC</w:instrText>
      </w:r>
      <w:r>
        <w:fldChar w:fldCharType="separate"/>
      </w:r>
      <w:r w:rsidR="000469F5">
        <w:rPr>
          <w:noProof/>
        </w:rPr>
        <w:t>1</w:t>
      </w:r>
      <w:r>
        <w:fldChar w:fldCharType="end"/>
      </w:r>
      <w:r w:rsidR="005B59F4">
        <w:t>. Data Partners with a Common Data Coordinating Center</w:t>
      </w:r>
      <w:bookmarkEnd w:id="197"/>
    </w:p>
    <w:p w14:paraId="21FB28C3" w14:textId="7D54D912" w:rsidR="007666B6" w:rsidRDefault="55BD58AE" w:rsidP="00541CB6">
      <w:pPr>
        <w:pStyle w:val="Heading2"/>
      </w:pPr>
      <w:bookmarkStart w:id="201" w:name="_Toc82355157"/>
      <w:bookmarkStart w:id="202" w:name="_Toc90647477"/>
      <w:bookmarkEnd w:id="198"/>
      <w:bookmarkEnd w:id="199"/>
      <w:bookmarkEnd w:id="200"/>
      <w:bookmarkEnd w:id="201"/>
      <w:r>
        <w:lastRenderedPageBreak/>
        <w:t xml:space="preserve">About </w:t>
      </w:r>
      <w:r w:rsidR="153783FF">
        <w:t>CODI</w:t>
      </w:r>
      <w:r w:rsidR="1D440EF7">
        <w:t>-</w:t>
      </w:r>
      <w:r w:rsidR="153783FF">
        <w:t>PQ</w:t>
      </w:r>
      <w:bookmarkEnd w:id="202"/>
    </w:p>
    <w:p w14:paraId="6BCCB974" w14:textId="596AAAE5" w:rsidR="00FA7066" w:rsidRDefault="22F1DC1A" w:rsidP="2F01C628">
      <w:pPr>
        <w:spacing w:before="120" w:after="120"/>
        <w:jc w:val="left"/>
      </w:pPr>
      <w:r>
        <w:t xml:space="preserve">CODI-PQ is a set of </w:t>
      </w:r>
      <w:r w:rsidR="0CCD782E">
        <w:t>program</w:t>
      </w:r>
      <w:r w:rsidR="57E3FAA3">
        <w:t>s</w:t>
      </w:r>
      <w:r>
        <w:t xml:space="preserve"> </w:t>
      </w:r>
      <w:r w:rsidR="4E66C35B">
        <w:t xml:space="preserve">that </w:t>
      </w:r>
      <w:r w:rsidR="491DFADD">
        <w:t xml:space="preserve">calculate </w:t>
      </w:r>
      <w:r w:rsidR="1D3E2983">
        <w:t>youth and teen</w:t>
      </w:r>
      <w:r>
        <w:t xml:space="preserve"> </w:t>
      </w:r>
      <w:r w:rsidR="3A75BD96">
        <w:t>BMI percentile</w:t>
      </w:r>
      <w:r>
        <w:t xml:space="preserve"> prevalence</w:t>
      </w:r>
      <w:r w:rsidR="491DFADD">
        <w:t xml:space="preserve"> </w:t>
      </w:r>
      <w:r w:rsidR="2E07BB32">
        <w:t xml:space="preserve">estimates </w:t>
      </w:r>
      <w:r>
        <w:t xml:space="preserve">from </w:t>
      </w:r>
      <w:r w:rsidR="491DFADD">
        <w:t xml:space="preserve">a </w:t>
      </w:r>
      <w:r>
        <w:t>non-probability sample</w:t>
      </w:r>
      <w:r w:rsidR="009E4D18">
        <w:rPr>
          <w:rStyle w:val="FootnoteReference"/>
        </w:rPr>
        <w:footnoteReference w:id="7"/>
      </w:r>
      <w:r w:rsidR="491DFADD">
        <w:t xml:space="preserve"> of </w:t>
      </w:r>
      <w:r>
        <w:t>EHR</w:t>
      </w:r>
      <w:r w:rsidR="18F27F7E">
        <w:t>s</w:t>
      </w:r>
      <w:r>
        <w:t>.</w:t>
      </w:r>
      <w:r w:rsidR="00205C0B">
        <w:t xml:space="preserve"> </w:t>
      </w:r>
      <w:bookmarkStart w:id="203" w:name="_Hlk88572465"/>
      <w:r w:rsidR="00205C0B">
        <w:t xml:space="preserve">CODI-PQ is divided into two parts: pre-processing, and </w:t>
      </w:r>
      <w:r w:rsidR="00296124">
        <w:t>the prevalence query.</w:t>
      </w:r>
      <w:r w:rsidR="00205C0B">
        <w:t xml:space="preserve"> First, </w:t>
      </w:r>
      <w:r w:rsidR="00F13EE7">
        <w:t>patient</w:t>
      </w:r>
      <w:r w:rsidR="00205C0B">
        <w:t xml:space="preserve"> data is imported into SAS, </w:t>
      </w:r>
      <w:r w:rsidR="00CD5414">
        <w:t>linked</w:t>
      </w:r>
      <w:r w:rsidR="00205C0B">
        <w:t xml:space="preserve"> to the American Community Survey</w:t>
      </w:r>
      <w:r w:rsidR="008269A6">
        <w:t xml:space="preserve"> </w:t>
      </w:r>
      <w:r w:rsidR="00205C0B">
        <w:t xml:space="preserve">(ACS), and race imputation is conducted in the pre-processing steps (PRE_PROCESSING_GEO3). Next, </w:t>
      </w:r>
      <w:r w:rsidR="0053198D">
        <w:t>within the prevalence query steps</w:t>
      </w:r>
      <w:r w:rsidR="005D451E">
        <w:t>,</w:t>
      </w:r>
      <w:r w:rsidR="0053198D">
        <w:t xml:space="preserve"> </w:t>
      </w:r>
      <w:r w:rsidR="00205C0B">
        <w:t>patients ar</w:t>
      </w:r>
      <w:r w:rsidR="0053198D">
        <w:t>e</w:t>
      </w:r>
      <w:r w:rsidR="00205C0B">
        <w:t xml:space="preserve"> </w:t>
      </w:r>
      <w:r w:rsidR="0053198D">
        <w:t xml:space="preserve">selected </w:t>
      </w:r>
      <w:r w:rsidR="00205C0B">
        <w:t xml:space="preserve">based on user specifications, statistically weighted, variance estimates are calculated, </w:t>
      </w:r>
      <w:r w:rsidR="0053198D">
        <w:t>results are suppressed (if needed), and prevalence results are output (</w:t>
      </w:r>
      <w:r w:rsidR="0053198D" w:rsidRPr="0053198D">
        <w:t>CODI_PQ_GEO3</w:t>
      </w:r>
      <w:r w:rsidR="0053198D">
        <w:t xml:space="preserve">). </w:t>
      </w:r>
      <w:bookmarkEnd w:id="203"/>
    </w:p>
    <w:p w14:paraId="4A1CD77C" w14:textId="0819C04A" w:rsidR="00FA7066" w:rsidRDefault="2343A4F5" w:rsidP="2F01C628">
      <w:pPr>
        <w:spacing w:before="120" w:after="120"/>
        <w:jc w:val="left"/>
      </w:pPr>
      <w:r>
        <w:t>CODI-PQ programs require careful review of the methodological details (described in appendices), EHRs supplied by the user, and ACS data from 2019 supplied by the Health FFRDC</w:t>
      </w:r>
      <w:r w:rsidR="00FA7066" w:rsidRPr="2F01C628">
        <w:rPr>
          <w:rStyle w:val="FootnoteReference"/>
        </w:rPr>
        <w:footnoteReference w:id="8"/>
      </w:r>
      <w:r>
        <w:t>. Results can be calculated for a specific geography (e.g., state, state and county, state</w:t>
      </w:r>
      <w:r w:rsidR="005F2203">
        <w:t>,</w:t>
      </w:r>
      <w:r>
        <w:t xml:space="preserve"> and ZCTA-3), subpopulation (e.g., age group, sex, race), or geography and subpopulation. </w:t>
      </w:r>
    </w:p>
    <w:p w14:paraId="71D6C5C8" w14:textId="6547200F" w:rsidR="00FA7066" w:rsidRDefault="2343A4F5" w:rsidP="2F01C628">
      <w:pPr>
        <w:spacing w:before="120" w:after="120"/>
        <w:jc w:val="left"/>
      </w:pPr>
      <w:r>
        <w:t>Results are suppressed</w:t>
      </w:r>
      <w:r w:rsidR="0053198D">
        <w:rPr>
          <w:rStyle w:val="FootnoteReference"/>
        </w:rPr>
        <w:footnoteReference w:id="9"/>
      </w:r>
      <w:r>
        <w:t xml:space="preserve"> if the user selects a geography or subpopulation with an insufficient number of patients for statistical weighting or if results do not meet NCHS suppression criteria. The CODI-PQ programs user should have a working knowledge of SAS language and macros to select the population of interest, execute CODI-PQ, and review the SAS log.</w:t>
      </w:r>
    </w:p>
    <w:p w14:paraId="30731AE3" w14:textId="3606BC2C" w:rsidR="00FA7066" w:rsidRDefault="22F1DC1A" w:rsidP="00961754">
      <w:pPr>
        <w:spacing w:before="120" w:after="120"/>
        <w:jc w:val="left"/>
      </w:pPr>
      <w:r>
        <w:t xml:space="preserve">The </w:t>
      </w:r>
      <w:r w:rsidR="0CCD782E">
        <w:t>program</w:t>
      </w:r>
      <w:r>
        <w:t xml:space="preserve">s described in the User’s Guide </w:t>
      </w:r>
      <w:r w:rsidR="725EA09F">
        <w:t xml:space="preserve">are </w:t>
      </w:r>
      <w:r>
        <w:t>designed to</w:t>
      </w:r>
      <w:r w:rsidR="005E5C61">
        <w:t>:</w:t>
      </w:r>
      <w:r>
        <w:t xml:space="preserve"> </w:t>
      </w:r>
    </w:p>
    <w:p w14:paraId="1AB859D6" w14:textId="408CFA59" w:rsidR="00FA7066" w:rsidRDefault="68946D42" w:rsidP="00FA7066">
      <w:pPr>
        <w:pStyle w:val="ListParagraph"/>
        <w:numPr>
          <w:ilvl w:val="0"/>
          <w:numId w:val="94"/>
        </w:numPr>
        <w:jc w:val="left"/>
      </w:pPr>
      <w:r>
        <w:t>I</w:t>
      </w:r>
      <w:r w:rsidR="22F1DC1A">
        <w:t xml:space="preserve">mpute race for </w:t>
      </w:r>
      <w:r w:rsidR="1D3E2983">
        <w:t>youth and teens</w:t>
      </w:r>
      <w:r w:rsidR="22F1DC1A">
        <w:t xml:space="preserve"> missing race information</w:t>
      </w:r>
      <w:r w:rsidR="3FBB2E13">
        <w:t xml:space="preserve"> (optional)</w:t>
      </w:r>
      <w:r w:rsidR="42F257CE">
        <w:t xml:space="preserve"> </w:t>
      </w:r>
    </w:p>
    <w:p w14:paraId="09170FFB" w14:textId="7B6CFBA6" w:rsidR="00FA7066" w:rsidRDefault="493687A4" w:rsidP="00051E68">
      <w:pPr>
        <w:pStyle w:val="ListParagraph"/>
        <w:numPr>
          <w:ilvl w:val="0"/>
          <w:numId w:val="94"/>
        </w:numPr>
        <w:jc w:val="left"/>
      </w:pPr>
      <w:r>
        <w:t>C</w:t>
      </w:r>
      <w:r w:rsidR="4E66C35B">
        <w:t xml:space="preserve">alculate statistical </w:t>
      </w:r>
      <w:r w:rsidR="42F257CE">
        <w:t>weight</w:t>
      </w:r>
      <w:r w:rsidR="4E66C35B">
        <w:t>s with</w:t>
      </w:r>
      <w:r w:rsidR="42F257CE">
        <w:t xml:space="preserve"> an EHR non-probability samp</w:t>
      </w:r>
      <w:r w:rsidR="55A48FF9">
        <w:t>le</w:t>
      </w:r>
    </w:p>
    <w:p w14:paraId="2B57BA97" w14:textId="1EFF0EE9" w:rsidR="00322EEF" w:rsidRDefault="6BEF9D9B" w:rsidP="00FC52BB">
      <w:pPr>
        <w:pStyle w:val="ListParagraph"/>
        <w:numPr>
          <w:ilvl w:val="0"/>
          <w:numId w:val="94"/>
        </w:numPr>
        <w:jc w:val="left"/>
      </w:pPr>
      <w:r>
        <w:t>C</w:t>
      </w:r>
      <w:r w:rsidR="3FBB2E13">
        <w:t>alculate age-adjusted prevalence results (optional)</w:t>
      </w:r>
    </w:p>
    <w:p w14:paraId="3B577E82" w14:textId="75A40D7B" w:rsidR="00ED5E3F" w:rsidRDefault="4F7AFBE4" w:rsidP="2F01C628">
      <w:pPr>
        <w:pStyle w:val="ListParagraph"/>
        <w:numPr>
          <w:ilvl w:val="0"/>
          <w:numId w:val="94"/>
        </w:numPr>
        <w:jc w:val="left"/>
      </w:pPr>
      <w:r>
        <w:t>C</w:t>
      </w:r>
      <w:r w:rsidR="491DFADD">
        <w:t xml:space="preserve">alculate </w:t>
      </w:r>
      <w:r w:rsidR="22F1DC1A">
        <w:t xml:space="preserve">youth and teen </w:t>
      </w:r>
      <w:r w:rsidR="3A75BD96">
        <w:t>BMI percentile</w:t>
      </w:r>
      <w:r w:rsidR="22F1DC1A">
        <w:t xml:space="preserve"> prevalence by </w:t>
      </w:r>
      <w:r w:rsidR="46BE9982">
        <w:t>BMI percentile</w:t>
      </w:r>
      <w:r w:rsidR="22F1DC1A">
        <w:t>, including:</w:t>
      </w:r>
    </w:p>
    <w:p w14:paraId="269D0783" w14:textId="77777777" w:rsidR="00ED5E3F" w:rsidRDefault="00ED5E3F" w:rsidP="00961754">
      <w:pPr>
        <w:pStyle w:val="ListParagraph"/>
      </w:pPr>
      <w:r w:rsidRPr="00ED7B86">
        <w:rPr>
          <w:b/>
          <w:bCs/>
        </w:rPr>
        <w:t>Underweight</w:t>
      </w:r>
      <w:r>
        <w:t>: BMI less than the 5th percentile</w:t>
      </w:r>
    </w:p>
    <w:p w14:paraId="7135EE99" w14:textId="77777777" w:rsidR="00ED5E3F" w:rsidRDefault="00ED5E3F" w:rsidP="00961754">
      <w:pPr>
        <w:pStyle w:val="ListParagraph"/>
      </w:pPr>
      <w:r w:rsidRPr="00ED7B86">
        <w:rPr>
          <w:b/>
          <w:bCs/>
        </w:rPr>
        <w:t>Healthy Weight</w:t>
      </w:r>
      <w:r>
        <w:t>: BMI between the 5th and 85th percentile</w:t>
      </w:r>
    </w:p>
    <w:p w14:paraId="3D0F64C2" w14:textId="77777777" w:rsidR="00ED5E3F" w:rsidRDefault="00ED5E3F" w:rsidP="00961754">
      <w:pPr>
        <w:pStyle w:val="ListParagraph"/>
      </w:pPr>
      <w:r w:rsidRPr="00ED7B86">
        <w:rPr>
          <w:b/>
          <w:bCs/>
        </w:rPr>
        <w:t>Overweight</w:t>
      </w:r>
      <w:r>
        <w:t>: BMI between the 85th and 95th percentile</w:t>
      </w:r>
    </w:p>
    <w:p w14:paraId="12994603" w14:textId="77777777" w:rsidR="00ED5E3F" w:rsidRDefault="00ED5E3F" w:rsidP="00961754">
      <w:pPr>
        <w:pStyle w:val="ListParagraph"/>
      </w:pPr>
      <w:r w:rsidRPr="00ED7B86">
        <w:rPr>
          <w:b/>
          <w:bCs/>
        </w:rPr>
        <w:t>Obesity</w:t>
      </w:r>
      <w:r>
        <w:t>: 95th percentile to less than 120 percent of the body mass index (BMI) value for the 95th percentile</w:t>
      </w:r>
    </w:p>
    <w:p w14:paraId="1D1FAB45" w14:textId="39EBC102" w:rsidR="00ED5E3F" w:rsidRDefault="00ED5E3F" w:rsidP="00C3290A">
      <w:pPr>
        <w:numPr>
          <w:ilvl w:val="1"/>
          <w:numId w:val="16"/>
        </w:numPr>
      </w:pPr>
      <w:r w:rsidRPr="00527FEE">
        <w:rPr>
          <w:b/>
          <w:bCs/>
        </w:rPr>
        <w:t>Severe Obesity</w:t>
      </w:r>
      <w:r>
        <w:t xml:space="preserve">: 120 percent or greater of the BMI value for the 95th percentile </w:t>
      </w:r>
    </w:p>
    <w:p w14:paraId="39F4CC14" w14:textId="6F296953" w:rsidR="00051E68" w:rsidRDefault="7B0D6596" w:rsidP="00051E68">
      <w:pPr>
        <w:pStyle w:val="ListParagraph"/>
        <w:numPr>
          <w:ilvl w:val="0"/>
          <w:numId w:val="94"/>
        </w:numPr>
        <w:jc w:val="left"/>
      </w:pPr>
      <w:r>
        <w:t>S</w:t>
      </w:r>
      <w:r w:rsidR="7142DD72">
        <w:t>uppress prevalence estimates based on the National Center for Health Statistics (NCHS) Data Presentation Standards for Proportions</w:t>
      </w:r>
    </w:p>
    <w:p w14:paraId="722DF1FB" w14:textId="77777777" w:rsidR="00D37092" w:rsidRDefault="515C7F1F" w:rsidP="008A7387">
      <w:pPr>
        <w:pStyle w:val="Heading2"/>
        <w:spacing w:before="120"/>
      </w:pPr>
      <w:bookmarkStart w:id="206" w:name="_Toc90647478"/>
      <w:r>
        <w:lastRenderedPageBreak/>
        <w:t>SAS</w:t>
      </w:r>
      <w:r w:rsidR="59EA3960">
        <w:t xml:space="preserve"> </w:t>
      </w:r>
      <w:r>
        <w:t>S</w:t>
      </w:r>
      <w:r w:rsidR="59EA3960">
        <w:t>etup</w:t>
      </w:r>
      <w:bookmarkEnd w:id="206"/>
    </w:p>
    <w:p w14:paraId="5F954C18" w14:textId="0F159465" w:rsidR="001E38D9" w:rsidRDefault="78EBBB0F" w:rsidP="2F01C628">
      <w:pPr>
        <w:spacing w:before="120" w:after="120"/>
        <w:jc w:val="left"/>
      </w:pPr>
      <w:r>
        <w:t xml:space="preserve">All statistical programs described in the </w:t>
      </w:r>
      <w:r w:rsidR="7C042E4C">
        <w:t>User’s Guide</w:t>
      </w:r>
      <w:r w:rsidR="7C042E4C" w:rsidRPr="2F01C628">
        <w:rPr>
          <w:rFonts w:asciiTheme="minorHAnsi" w:hAnsiTheme="minorHAnsi" w:cstheme="minorBidi"/>
        </w:rPr>
        <w:t xml:space="preserve"> </w:t>
      </w:r>
      <w:r>
        <w:t>were created and tested using SAS 9.4 software (SAS Institute, Inc., Cary, North Carolina) in a Windows environment.</w:t>
      </w:r>
      <w:r w:rsidR="302126BD">
        <w:t xml:space="preserve"> CODI-PQ</w:t>
      </w:r>
      <w:r>
        <w:t xml:space="preserve"> require</w:t>
      </w:r>
      <w:r w:rsidR="2C38F987">
        <w:t>s</w:t>
      </w:r>
      <w:r>
        <w:t xml:space="preserve"> the following SAS features:</w:t>
      </w:r>
    </w:p>
    <w:p w14:paraId="7D950FAE" w14:textId="77777777" w:rsidR="001E38D9" w:rsidRDefault="001E38D9" w:rsidP="00744650">
      <w:pPr>
        <w:numPr>
          <w:ilvl w:val="0"/>
          <w:numId w:val="15"/>
        </w:numPr>
        <w:spacing w:before="0" w:after="0"/>
        <w:jc w:val="left"/>
      </w:pPr>
      <w:r>
        <w:t>BASE SAS</w:t>
      </w:r>
    </w:p>
    <w:p w14:paraId="5A8773AE" w14:textId="77777777" w:rsidR="001E38D9" w:rsidRDefault="001E38D9" w:rsidP="00744650">
      <w:pPr>
        <w:numPr>
          <w:ilvl w:val="0"/>
          <w:numId w:val="15"/>
        </w:numPr>
        <w:spacing w:before="0" w:after="0"/>
        <w:jc w:val="left"/>
      </w:pPr>
      <w:r>
        <w:t>SAS STAT</w:t>
      </w:r>
    </w:p>
    <w:p w14:paraId="196DC297" w14:textId="77777777" w:rsidR="001E38D9" w:rsidRDefault="001E38D9" w:rsidP="00744650">
      <w:pPr>
        <w:numPr>
          <w:ilvl w:val="0"/>
          <w:numId w:val="15"/>
        </w:numPr>
        <w:spacing w:before="0" w:after="0"/>
        <w:jc w:val="left"/>
      </w:pPr>
      <w:r>
        <w:t>The ability to import a file from csv into SAS</w:t>
      </w:r>
    </w:p>
    <w:p w14:paraId="22CECF4F" w14:textId="340A3E07" w:rsidR="001E38D9" w:rsidRDefault="001E38D9" w:rsidP="00744650">
      <w:pPr>
        <w:numPr>
          <w:ilvl w:val="0"/>
          <w:numId w:val="15"/>
        </w:numPr>
        <w:spacing w:before="0" w:after="0"/>
        <w:jc w:val="left"/>
      </w:pPr>
      <w:r>
        <w:t xml:space="preserve">The ability to export a file from </w:t>
      </w:r>
      <w:r w:rsidR="00D84DE5">
        <w:t xml:space="preserve">SAS into </w:t>
      </w:r>
      <w:r w:rsidR="00E675C7">
        <w:t>csv</w:t>
      </w:r>
    </w:p>
    <w:p w14:paraId="72F3C2DE" w14:textId="4F643B57" w:rsidR="001725BA" w:rsidRDefault="6186B3F4" w:rsidP="2F01C628">
      <w:pPr>
        <w:pStyle w:val="Heading2"/>
        <w:spacing w:line="259" w:lineRule="auto"/>
      </w:pPr>
      <w:bookmarkStart w:id="207" w:name="_Toc90647479"/>
      <w:r>
        <w:t>Step-</w:t>
      </w:r>
      <w:r w:rsidR="00375E4E">
        <w:t>B</w:t>
      </w:r>
      <w:r>
        <w:t>y-</w:t>
      </w:r>
      <w:r w:rsidR="00375E4E">
        <w:t>S</w:t>
      </w:r>
      <w:r>
        <w:t xml:space="preserve">tep Process to </w:t>
      </w:r>
      <w:r w:rsidR="002717EE">
        <w:t xml:space="preserve">Run </w:t>
      </w:r>
      <w:r>
        <w:t>CODI-PQ</w:t>
      </w:r>
      <w:bookmarkEnd w:id="207"/>
    </w:p>
    <w:p w14:paraId="0C87AF32" w14:textId="77777777" w:rsidR="00C20EB1" w:rsidRDefault="009817BB" w:rsidP="00961754">
      <w:r>
        <w:t>The four-step process to run the CODI-PQ is outlined below:</w:t>
      </w:r>
    </w:p>
    <w:p w14:paraId="0CBFB36A" w14:textId="77777777" w:rsidR="00CD0526" w:rsidRDefault="00C20EB1" w:rsidP="00961754">
      <w:pPr>
        <w:keepNext/>
      </w:pPr>
      <w:r>
        <w:rPr>
          <w:noProof/>
        </w:rPr>
        <w:drawing>
          <wp:inline distT="0" distB="0" distL="0" distR="0" wp14:anchorId="0F7D7768" wp14:editId="687FA08F">
            <wp:extent cx="6073305" cy="1717482"/>
            <wp:effectExtent l="57150" t="0" r="60960" b="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C58BE0C" w14:textId="682AE0A7" w:rsidR="00C20EB1" w:rsidRPr="00DA62E6" w:rsidRDefault="006E056B" w:rsidP="003F3720">
      <w:pPr>
        <w:pStyle w:val="Caption"/>
      </w:pPr>
      <w:bookmarkStart w:id="208" w:name="_Toc81248909"/>
      <w:bookmarkStart w:id="209" w:name="_Toc90281533"/>
      <w:r>
        <w:t xml:space="preserve">Figure </w:t>
      </w:r>
      <w:r>
        <w:fldChar w:fldCharType="begin"/>
      </w:r>
      <w:r>
        <w:instrText>SEQ Figure \* ARABIC</w:instrText>
      </w:r>
      <w:r>
        <w:fldChar w:fldCharType="separate"/>
      </w:r>
      <w:r w:rsidR="000469F5">
        <w:rPr>
          <w:noProof/>
        </w:rPr>
        <w:t>2</w:t>
      </w:r>
      <w:r>
        <w:fldChar w:fldCharType="end"/>
      </w:r>
      <w:r w:rsidR="0010117D">
        <w:t>. CODI-PQ Process</w:t>
      </w:r>
      <w:bookmarkEnd w:id="208"/>
      <w:bookmarkEnd w:id="209"/>
    </w:p>
    <w:p w14:paraId="5A51CD4A" w14:textId="77777777" w:rsidR="00C86B8A" w:rsidRDefault="00C86B8A">
      <w:pPr>
        <w:spacing w:before="0" w:after="0"/>
        <w:jc w:val="left"/>
        <w:rPr>
          <w:rFonts w:ascii="Arial" w:eastAsiaTheme="majorEastAsia" w:hAnsi="Arial" w:cstheme="majorBidi"/>
          <w:b/>
          <w:bCs/>
          <w:color w:val="000000" w:themeColor="text1"/>
          <w:spacing w:val="-10"/>
          <w:sz w:val="28"/>
          <w:szCs w:val="28"/>
        </w:rPr>
      </w:pPr>
      <w:r>
        <w:br w:type="page"/>
      </w:r>
    </w:p>
    <w:p w14:paraId="52DB9F43" w14:textId="6D292204" w:rsidR="00DB0D85" w:rsidRDefault="498C5052" w:rsidP="00A53399">
      <w:pPr>
        <w:pStyle w:val="Heading3"/>
        <w:rPr>
          <w:rFonts w:eastAsia="Arial" w:cs="Arial"/>
          <w:b w:val="0"/>
        </w:rPr>
      </w:pPr>
      <w:bookmarkStart w:id="210" w:name="_Toc90647480"/>
      <w:r>
        <w:lastRenderedPageBreak/>
        <w:t>S</w:t>
      </w:r>
      <w:r w:rsidR="725A8DFB">
        <w:t>TEP</w:t>
      </w:r>
      <w:r>
        <w:t xml:space="preserve"> 1:</w:t>
      </w:r>
      <w:r w:rsidR="5E226D82">
        <w:t xml:space="preserve"> </w:t>
      </w:r>
      <w:r>
        <w:t xml:space="preserve">Download and </w:t>
      </w:r>
      <w:r w:rsidR="00187C10">
        <w:t xml:space="preserve">Unzip </w:t>
      </w:r>
      <w:r w:rsidR="0094974E">
        <w:t xml:space="preserve">CODI-PQ-master.zip </w:t>
      </w:r>
      <w:r w:rsidR="00293E89">
        <w:t>F</w:t>
      </w:r>
      <w:r w:rsidR="0094974E">
        <w:t>ile</w:t>
      </w:r>
      <w:bookmarkEnd w:id="210"/>
    </w:p>
    <w:p w14:paraId="4E79A0F6" w14:textId="42318A20" w:rsidR="00D725AD" w:rsidRDefault="00D725AD" w:rsidP="00961754">
      <w:pPr>
        <w:spacing w:before="120" w:after="120"/>
      </w:pPr>
      <w:r>
        <w:t xml:space="preserve">Access CODI-PQ programs on GitHub: </w:t>
      </w:r>
      <w:hyperlink r:id="rId35" w:history="1">
        <w:r w:rsidRPr="00B94B4F">
          <w:rPr>
            <w:rStyle w:val="Hyperlink"/>
          </w:rPr>
          <w:t>https://github.com/NORC-UChicago/CODI-PQ</w:t>
        </w:r>
      </w:hyperlink>
      <w:r>
        <w:t xml:space="preserve">. </w:t>
      </w:r>
    </w:p>
    <w:p w14:paraId="6C83E56B" w14:textId="440F9922" w:rsidR="5D50C5AD" w:rsidRDefault="5D50C5AD" w:rsidP="00D23D8B">
      <w:pPr>
        <w:spacing w:before="120" w:after="120"/>
        <w:jc w:val="left"/>
      </w:pPr>
      <w:r>
        <w:t>Select and download</w:t>
      </w:r>
      <w:r w:rsidR="098D207A">
        <w:t xml:space="preserve"> “</w:t>
      </w:r>
      <w:r>
        <w:t>CODI-PQ-</w:t>
      </w:r>
      <w:r w:rsidR="30292514">
        <w:t>GEO3</w:t>
      </w:r>
      <w:r>
        <w:t>-master.zip</w:t>
      </w:r>
      <w:r w:rsidR="003F48E2">
        <w:t>.</w:t>
      </w:r>
      <w:r w:rsidR="19E846BC">
        <w:t>”</w:t>
      </w:r>
      <w:r w:rsidR="50B54BA2">
        <w:t xml:space="preserve"> Note that “GEO3” refers to the program’s options to estimate prevalence at the county or ZCTA3 level.</w:t>
      </w:r>
    </w:p>
    <w:p w14:paraId="4A8379A0" w14:textId="793DC231" w:rsidR="00064FE0" w:rsidRDefault="19E846BC" w:rsidP="00D23D8B">
      <w:pPr>
        <w:spacing w:before="120" w:after="120"/>
        <w:jc w:val="left"/>
      </w:pPr>
      <w:r>
        <w:t>U</w:t>
      </w:r>
      <w:r w:rsidR="5D50C5AD">
        <w:t xml:space="preserve">se </w:t>
      </w:r>
      <w:proofErr w:type="spellStart"/>
      <w:r w:rsidR="5D50C5AD">
        <w:t>Winzip</w:t>
      </w:r>
      <w:proofErr w:type="spellEnd"/>
      <w:r w:rsidR="5D50C5AD">
        <w:t xml:space="preserve"> or other available software to unzip the files</w:t>
      </w:r>
      <w:r w:rsidR="586FC1EC">
        <w:t>.</w:t>
      </w:r>
      <w:r w:rsidR="5D50C5AD">
        <w:t xml:space="preserve"> </w:t>
      </w:r>
      <w:r w:rsidR="586FC1EC">
        <w:t>B</w:t>
      </w:r>
      <w:r w:rsidR="5D50C5AD">
        <w:t xml:space="preserve">e sure the option is selected to unzip both files and folders and </w:t>
      </w:r>
      <w:r w:rsidR="5D50C5AD" w:rsidRPr="00944DA9">
        <w:rPr>
          <w:b/>
          <w:bCs/>
        </w:rPr>
        <w:t>preserve the folder names</w:t>
      </w:r>
      <w:r w:rsidR="00C86B8A">
        <w:rPr>
          <w:b/>
          <w:bCs/>
        </w:rPr>
        <w:t xml:space="preserve"> (</w:t>
      </w:r>
      <w:r w:rsidR="00C86B8A" w:rsidRPr="00C86B8A">
        <w:rPr>
          <w:b/>
          <w:bCs/>
        </w:rPr>
        <w:t>Full Path Information</w:t>
      </w:r>
      <w:r w:rsidR="00C86B8A">
        <w:rPr>
          <w:b/>
          <w:bCs/>
        </w:rPr>
        <w:t xml:space="preserve"> set to on)</w:t>
      </w:r>
      <w:r w:rsidR="5D50C5AD">
        <w:t>.</w:t>
      </w:r>
    </w:p>
    <w:p w14:paraId="23B02345" w14:textId="1C904051" w:rsidR="00AB5276" w:rsidRDefault="001D0189" w:rsidP="001D0189">
      <w:pPr>
        <w:spacing w:before="120" w:after="120"/>
        <w:jc w:val="center"/>
      </w:pPr>
      <w:r>
        <w:rPr>
          <w:noProof/>
        </w:rPr>
        <w:drawing>
          <wp:inline distT="0" distB="0" distL="0" distR="0" wp14:anchorId="65002E47" wp14:editId="67F5D8F7">
            <wp:extent cx="4703300" cy="1004455"/>
            <wp:effectExtent l="0" t="0" r="2540" b="5715"/>
            <wp:docPr id="3" name="Picture 3" descr="Unzip with Folders&#10;After downloading CODI-PQ, unzip the SAS programs, and preserve the folder names by setting Full Path Information on. CODI-PQ includes “Quickstart” programs that automatically execute additional programs based on the folder structure in the zipped file and folde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zip with Folders&#10;After downloading CODI-PQ, unzip the SAS programs, and preserve the folder names by setting Full Path Information on. CODI-PQ includes “Quickstart” programs that automatically execute additional programs based on the folder structure in the zipped file and folders.&#10;"/>
                    <pic:cNvPicPr/>
                  </pic:nvPicPr>
                  <pic:blipFill rotWithShape="1">
                    <a:blip r:embed="rId36"/>
                    <a:srcRect l="33124" t="36468" r="22671" b="46749"/>
                    <a:stretch/>
                  </pic:blipFill>
                  <pic:spPr bwMode="auto">
                    <a:xfrm>
                      <a:off x="0" y="0"/>
                      <a:ext cx="4786897" cy="1022308"/>
                    </a:xfrm>
                    <a:prstGeom prst="rect">
                      <a:avLst/>
                    </a:prstGeom>
                    <a:ln>
                      <a:noFill/>
                    </a:ln>
                    <a:extLst>
                      <a:ext uri="{53640926-AAD7-44D8-BBD7-CCE9431645EC}">
                        <a14:shadowObscured xmlns:a14="http://schemas.microsoft.com/office/drawing/2010/main"/>
                      </a:ext>
                    </a:extLst>
                  </pic:spPr>
                </pic:pic>
              </a:graphicData>
            </a:graphic>
          </wp:inline>
        </w:drawing>
      </w:r>
    </w:p>
    <w:p w14:paraId="30DDD15B" w14:textId="7E86A921" w:rsidR="00D725AD" w:rsidRDefault="5D50C5AD" w:rsidP="00D23D8B">
      <w:pPr>
        <w:spacing w:before="120" w:after="120"/>
        <w:jc w:val="left"/>
      </w:pPr>
      <w:r>
        <w:t>CODI-PQ-</w:t>
      </w:r>
      <w:r w:rsidR="30292514">
        <w:t xml:space="preserve">GEO3’s </w:t>
      </w:r>
      <w:r>
        <w:t xml:space="preserve">folder structure </w:t>
      </w:r>
      <w:r w:rsidR="30292514">
        <w:t xml:space="preserve">is </w:t>
      </w:r>
      <w:r>
        <w:t>shown in the figure below. Note that folders and sub</w:t>
      </w:r>
      <w:r w:rsidR="211032D4">
        <w:t>folders</w:t>
      </w:r>
      <w:r>
        <w:t xml:space="preserve"> have been created and structured in a way </w:t>
      </w:r>
      <w:r w:rsidR="5E71E741">
        <w:t>to</w:t>
      </w:r>
      <w:r>
        <w:t xml:space="preserve"> make it easier for the user to organize the input and </w:t>
      </w:r>
      <w:r w:rsidR="2BA0071D">
        <w:t xml:space="preserve">results </w:t>
      </w:r>
      <w:r>
        <w:t xml:space="preserve">files. </w:t>
      </w:r>
    </w:p>
    <w:p w14:paraId="5A8ACD96" w14:textId="46477ECB" w:rsidR="465BD736" w:rsidRDefault="465BD736" w:rsidP="2F01C628">
      <w:pPr>
        <w:spacing w:before="120" w:after="120"/>
        <w:jc w:val="center"/>
      </w:pPr>
      <w:r>
        <w:rPr>
          <w:noProof/>
        </w:rPr>
        <w:drawing>
          <wp:inline distT="0" distB="0" distL="0" distR="0" wp14:anchorId="6AF02EA4" wp14:editId="77E1F01D">
            <wp:extent cx="5943600" cy="2607310"/>
            <wp:effectExtent l="0" t="0" r="0" b="2540"/>
            <wp:docPr id="7" name="Picture 7" descr="A screen shot of the CODI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the CODI folder structure"/>
                    <pic:cNvPicPr/>
                  </pic:nvPicPr>
                  <pic:blipFill>
                    <a:blip r:embed="rId37">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14:paraId="1DC10B9A" w14:textId="29EED98D" w:rsidR="00AF73B4" w:rsidRDefault="00FE40EB" w:rsidP="003F3720">
      <w:pPr>
        <w:pStyle w:val="Caption"/>
      </w:pPr>
      <w:bookmarkStart w:id="211" w:name="_Toc90281534"/>
      <w:r>
        <w:t xml:space="preserve">Figure </w:t>
      </w:r>
      <w:r>
        <w:fldChar w:fldCharType="begin"/>
      </w:r>
      <w:r>
        <w:instrText>SEQ Figure \* ARABIC</w:instrText>
      </w:r>
      <w:r>
        <w:fldChar w:fldCharType="separate"/>
      </w:r>
      <w:r w:rsidR="000469F5">
        <w:rPr>
          <w:noProof/>
        </w:rPr>
        <w:t>3</w:t>
      </w:r>
      <w:r>
        <w:fldChar w:fldCharType="end"/>
      </w:r>
      <w:r w:rsidR="00176496">
        <w:t>. CODI-PQ-GEO3 Folder Structure</w:t>
      </w:r>
      <w:bookmarkStart w:id="212" w:name="_Hlk88574810"/>
      <w:r w:rsidR="0053198D">
        <w:rPr>
          <w:rStyle w:val="FootnoteReference"/>
        </w:rPr>
        <w:footnoteReference w:id="10"/>
      </w:r>
      <w:bookmarkEnd w:id="211"/>
      <w:bookmarkEnd w:id="212"/>
    </w:p>
    <w:p w14:paraId="387B3723" w14:textId="25449158" w:rsidR="009E63A9" w:rsidRPr="003963D4" w:rsidRDefault="58FC1240" w:rsidP="00B437F1">
      <w:pPr>
        <w:pStyle w:val="Heading3"/>
      </w:pPr>
      <w:bookmarkStart w:id="214" w:name="_Toc90647481"/>
      <w:r w:rsidRPr="2F01C628">
        <w:rPr>
          <w:rFonts w:eastAsia="Verdana" w:cstheme="minorBidi"/>
        </w:rPr>
        <w:t>STEP</w:t>
      </w:r>
      <w:r w:rsidR="5AAFF317" w:rsidRPr="2F01C628">
        <w:rPr>
          <w:rFonts w:eastAsia="Verdana" w:cstheme="minorBidi"/>
        </w:rPr>
        <w:t xml:space="preserve"> 2:</w:t>
      </w:r>
      <w:r w:rsidR="5E226D82" w:rsidRPr="2F01C628">
        <w:rPr>
          <w:rFonts w:eastAsia="Verdana" w:cstheme="minorBidi"/>
        </w:rPr>
        <w:t xml:space="preserve"> </w:t>
      </w:r>
      <w:r w:rsidR="0094974E" w:rsidRPr="2F01C628">
        <w:rPr>
          <w:rFonts w:eastAsia="Verdana" w:cstheme="minorBidi"/>
        </w:rPr>
        <w:t xml:space="preserve">Obtain </w:t>
      </w:r>
      <w:r w:rsidR="00D23D8B">
        <w:rPr>
          <w:rFonts w:eastAsia="Verdana" w:cstheme="minorBidi"/>
        </w:rPr>
        <w:t>I</w:t>
      </w:r>
      <w:r w:rsidR="0094974E" w:rsidRPr="2F01C628">
        <w:rPr>
          <w:rFonts w:eastAsia="Verdana" w:cstheme="minorBidi"/>
        </w:rPr>
        <w:t xml:space="preserve">nput </w:t>
      </w:r>
      <w:r w:rsidR="00D23D8B">
        <w:rPr>
          <w:rFonts w:eastAsia="Verdana" w:cstheme="minorBidi"/>
        </w:rPr>
        <w:t>F</w:t>
      </w:r>
      <w:r w:rsidR="0094974E" w:rsidRPr="2F01C628">
        <w:rPr>
          <w:rFonts w:eastAsia="Verdana" w:cstheme="minorBidi"/>
        </w:rPr>
        <w:t xml:space="preserve">iles and </w:t>
      </w:r>
      <w:r w:rsidR="00D23D8B">
        <w:rPr>
          <w:rFonts w:eastAsia="Verdana" w:cstheme="minorBidi"/>
        </w:rPr>
        <w:t>S</w:t>
      </w:r>
      <w:r w:rsidR="0094974E" w:rsidRPr="2F01C628">
        <w:rPr>
          <w:rFonts w:eastAsia="Verdana" w:cstheme="minorBidi"/>
        </w:rPr>
        <w:t xml:space="preserve">tore </w:t>
      </w:r>
      <w:r w:rsidR="00D23D8B">
        <w:rPr>
          <w:rFonts w:eastAsia="Verdana" w:cstheme="minorBidi"/>
        </w:rPr>
        <w:t>T</w:t>
      </w:r>
      <w:r w:rsidR="0094974E" w:rsidRPr="2F01C628">
        <w:rPr>
          <w:rFonts w:eastAsia="Verdana" w:cstheme="minorBidi"/>
        </w:rPr>
        <w:t xml:space="preserve">hem in the ‘0_Raw_Data’ </w:t>
      </w:r>
      <w:r w:rsidR="00D23D8B">
        <w:rPr>
          <w:rFonts w:eastAsia="Verdana" w:cstheme="minorBidi"/>
        </w:rPr>
        <w:t>F</w:t>
      </w:r>
      <w:r w:rsidR="0094974E" w:rsidRPr="2F01C628">
        <w:rPr>
          <w:rFonts w:eastAsia="Verdana" w:cstheme="minorBidi"/>
        </w:rPr>
        <w:t>older</w:t>
      </w:r>
      <w:bookmarkEnd w:id="214"/>
    </w:p>
    <w:p w14:paraId="75E3AB31" w14:textId="77777777" w:rsidR="00D725AD" w:rsidRPr="00D725AD" w:rsidRDefault="00D725AD" w:rsidP="00961754">
      <w:pPr>
        <w:rPr>
          <w:rFonts w:eastAsia="Arial Unicode MS"/>
        </w:rPr>
      </w:pPr>
      <w:r w:rsidRPr="00D725AD">
        <w:rPr>
          <w:rFonts w:eastAsia="Arial Unicode MS"/>
        </w:rPr>
        <w:t>Required input files include:</w:t>
      </w:r>
    </w:p>
    <w:p w14:paraId="7847A7C9" w14:textId="56F7D103" w:rsidR="007B304A" w:rsidRPr="00D725AD" w:rsidRDefault="5D50C5AD" w:rsidP="2F01C628">
      <w:pPr>
        <w:pStyle w:val="ListParagraph"/>
        <w:numPr>
          <w:ilvl w:val="0"/>
          <w:numId w:val="2"/>
        </w:numPr>
      </w:pPr>
      <w:r w:rsidRPr="2F01C628">
        <w:rPr>
          <w:b/>
          <w:bCs/>
        </w:rPr>
        <w:t>ACS data file</w:t>
      </w:r>
      <w:r w:rsidRPr="2F01C628">
        <w:t xml:space="preserve"> (downloaded from </w:t>
      </w:r>
      <w:hyperlink r:id="rId38" w:anchor="/folder/6281923" w:history="1">
        <w:r w:rsidR="312554A8" w:rsidRPr="2F01C628">
          <w:rPr>
            <w:rStyle w:val="Hyperlink"/>
            <w:rFonts w:eastAsia="Arial Unicode MS"/>
          </w:rPr>
          <w:t>https://sft.mitre.org/#/folder/6281923</w:t>
        </w:r>
      </w:hyperlink>
      <w:r w:rsidRPr="2F01C628">
        <w:t>)</w:t>
      </w:r>
      <w:r w:rsidR="44E141E1" w:rsidRPr="2F01C628">
        <w:t xml:space="preserve"> </w:t>
      </w:r>
      <w:r w:rsidR="312554A8" w:rsidRPr="2F01C628">
        <w:t xml:space="preserve">The </w:t>
      </w:r>
      <w:r w:rsidR="4E2A6BB2" w:rsidRPr="2F01C628">
        <w:t xml:space="preserve">2019 </w:t>
      </w:r>
      <w:r w:rsidR="312554A8" w:rsidRPr="2F01C628">
        <w:t xml:space="preserve">ACS data </w:t>
      </w:r>
      <w:r w:rsidR="4E2A6BB2" w:rsidRPr="2F01C628">
        <w:t>can</w:t>
      </w:r>
      <w:r w:rsidR="312554A8" w:rsidRPr="2F01C628">
        <w:t xml:space="preserve"> be downloaded from the Health FFRDC Secured File Transfer Protocol (SFTP) site to ensure consistency with the models embedded into the SAS programs.</w:t>
      </w:r>
      <w:bookmarkStart w:id="215" w:name="_Hlk88574883"/>
      <w:r w:rsidR="312554A8" w:rsidRPr="2F01C628">
        <w:t xml:space="preserve"> </w:t>
      </w:r>
      <w:r w:rsidR="003759AE">
        <w:t>For variable names, variable order, and a description of the file, see Appendix C.</w:t>
      </w:r>
      <w:bookmarkEnd w:id="215"/>
    </w:p>
    <w:p w14:paraId="324E238A" w14:textId="2767542A" w:rsidR="007B304A" w:rsidRPr="00D725AD" w:rsidRDefault="7FB0CC63" w:rsidP="2F01C628">
      <w:pPr>
        <w:pStyle w:val="ListParagraph"/>
        <w:numPr>
          <w:ilvl w:val="0"/>
          <w:numId w:val="2"/>
        </w:numPr>
        <w:jc w:val="left"/>
      </w:pPr>
      <w:r w:rsidRPr="2F01C628">
        <w:rPr>
          <w:b/>
          <w:bCs/>
        </w:rPr>
        <w:lastRenderedPageBreak/>
        <w:t>EHR file</w:t>
      </w:r>
      <w:r w:rsidRPr="2F01C628">
        <w:t xml:space="preserve"> </w:t>
      </w:r>
      <w:r w:rsidR="312554A8" w:rsidRPr="2F01C628">
        <w:t xml:space="preserve">supplied by the end user </w:t>
      </w:r>
      <w:r w:rsidR="7D51F546" w:rsidRPr="2F01C628">
        <w:t>in comma separated values (.csv</w:t>
      </w:r>
      <w:r w:rsidR="7D51F546">
        <w:t>)</w:t>
      </w:r>
      <w:r w:rsidR="312554A8" w:rsidRPr="0685DCC2">
        <w:rPr>
          <w:rFonts w:eastAsia="Arial Unicode MS"/>
        </w:rPr>
        <w:t>.</w:t>
      </w:r>
      <w:r w:rsidR="1B0F6FF3" w:rsidRPr="2F01C628">
        <w:rPr>
          <w:rFonts w:eastAsia="Arial Unicode MS"/>
        </w:rPr>
        <w:t xml:space="preserve"> The EHR file must: </w:t>
      </w:r>
    </w:p>
    <w:p w14:paraId="7809E168" w14:textId="1FE419F9" w:rsidR="0053198D" w:rsidRDefault="0053198D" w:rsidP="00D23D8B">
      <w:pPr>
        <w:pStyle w:val="ListParagraph"/>
        <w:numPr>
          <w:ilvl w:val="0"/>
          <w:numId w:val="40"/>
        </w:numPr>
        <w:spacing w:before="0" w:after="0"/>
        <w:jc w:val="left"/>
        <w:rPr>
          <w:rFonts w:eastAsia="Arial Unicode MS"/>
        </w:rPr>
      </w:pPr>
      <w:bookmarkStart w:id="216" w:name="_Hlk88574907"/>
      <w:r>
        <w:rPr>
          <w:rFonts w:eastAsia="Arial Unicode MS"/>
        </w:rPr>
        <w:t xml:space="preserve">Contain all variables in the order (sequence) expected. Variable </w:t>
      </w:r>
      <w:r w:rsidR="00414ECB">
        <w:rPr>
          <w:rFonts w:eastAsia="Arial Unicode MS"/>
        </w:rPr>
        <w:t xml:space="preserve">names and </w:t>
      </w:r>
      <w:r>
        <w:rPr>
          <w:rFonts w:eastAsia="Arial Unicode MS"/>
        </w:rPr>
        <w:t xml:space="preserve">order </w:t>
      </w:r>
      <w:r w:rsidRPr="005A0EAB">
        <w:rPr>
          <w:rFonts w:eastAsia="Arial Unicode MS"/>
        </w:rPr>
        <w:t>can be found in Appendix D</w:t>
      </w:r>
      <w:r>
        <w:rPr>
          <w:rFonts w:eastAsia="Arial Unicode MS"/>
        </w:rPr>
        <w:t>.</w:t>
      </w:r>
    </w:p>
    <w:p w14:paraId="4906C6FE" w14:textId="4A59E99B" w:rsidR="0053198D" w:rsidRDefault="0053198D" w:rsidP="00D23D8B">
      <w:pPr>
        <w:pStyle w:val="ListParagraph"/>
        <w:numPr>
          <w:ilvl w:val="0"/>
          <w:numId w:val="40"/>
        </w:numPr>
        <w:spacing w:before="0" w:after="0"/>
        <w:jc w:val="left"/>
        <w:rPr>
          <w:rFonts w:eastAsia="Arial Unicode MS"/>
        </w:rPr>
      </w:pPr>
      <w:r>
        <w:rPr>
          <w:rFonts w:eastAsia="Arial Unicode MS"/>
        </w:rPr>
        <w:t xml:space="preserve">Contain valid variable values as anticipated. Variable values can be found in Appendix D. </w:t>
      </w:r>
    </w:p>
    <w:bookmarkEnd w:id="216"/>
    <w:p w14:paraId="3C94E863" w14:textId="032686B1" w:rsidR="007B304A" w:rsidRPr="008269A6" w:rsidRDefault="312554A8" w:rsidP="00D23D8B">
      <w:pPr>
        <w:pStyle w:val="ListParagraph"/>
        <w:numPr>
          <w:ilvl w:val="0"/>
          <w:numId w:val="40"/>
        </w:numPr>
        <w:spacing w:before="0" w:after="0"/>
        <w:jc w:val="left"/>
        <w:rPr>
          <w:rFonts w:eastAsia="Arial Unicode MS"/>
        </w:rPr>
      </w:pPr>
      <w:r w:rsidRPr="005A0EAB">
        <w:rPr>
          <w:rFonts w:eastAsia="Arial Unicode MS"/>
        </w:rPr>
        <w:t xml:space="preserve">Have a unique identifier for all </w:t>
      </w:r>
      <w:r w:rsidR="5A54F2CE" w:rsidRPr="005A0EAB">
        <w:rPr>
          <w:rFonts w:eastAsia="Arial Unicode MS"/>
        </w:rPr>
        <w:t>patient</w:t>
      </w:r>
      <w:r w:rsidRPr="008269A6">
        <w:rPr>
          <w:rFonts w:eastAsia="Arial Unicode MS"/>
        </w:rPr>
        <w:t>s</w:t>
      </w:r>
      <w:r w:rsidR="30292514" w:rsidRPr="008269A6">
        <w:rPr>
          <w:rFonts w:eastAsia="Arial Unicode MS"/>
        </w:rPr>
        <w:t xml:space="preserve"> and the identifier is consistent between years</w:t>
      </w:r>
      <w:r w:rsidRPr="008269A6">
        <w:rPr>
          <w:rFonts w:eastAsia="Arial Unicode MS"/>
        </w:rPr>
        <w:t>.</w:t>
      </w:r>
    </w:p>
    <w:p w14:paraId="37A3FF99" w14:textId="457719A3" w:rsidR="007B304A" w:rsidRPr="00162D40" w:rsidRDefault="312554A8" w:rsidP="00D23D8B">
      <w:pPr>
        <w:pStyle w:val="ListParagraph"/>
        <w:numPr>
          <w:ilvl w:val="0"/>
          <w:numId w:val="40"/>
        </w:numPr>
        <w:spacing w:before="0" w:after="0"/>
        <w:jc w:val="left"/>
        <w:rPr>
          <w:rFonts w:eastAsia="Arial Unicode MS"/>
        </w:rPr>
      </w:pPr>
      <w:r w:rsidRPr="2F01C628">
        <w:rPr>
          <w:rFonts w:eastAsia="Arial Unicode MS"/>
        </w:rPr>
        <w:t xml:space="preserve">Include a </w:t>
      </w:r>
      <w:r w:rsidRPr="2F01C628">
        <w:rPr>
          <w:rFonts w:eastAsia="Arial Unicode MS"/>
          <w:b/>
          <w:bCs/>
        </w:rPr>
        <w:t>maximum</w:t>
      </w:r>
      <w:r w:rsidRPr="2F01C628">
        <w:rPr>
          <w:rFonts w:eastAsia="Arial Unicode MS"/>
        </w:rPr>
        <w:t xml:space="preserve"> of one record per </w:t>
      </w:r>
      <w:r w:rsidR="5A54F2CE" w:rsidRPr="2F01C628">
        <w:rPr>
          <w:rFonts w:eastAsia="Arial Unicode MS"/>
        </w:rPr>
        <w:t>patient</w:t>
      </w:r>
      <w:r w:rsidRPr="2F01C628">
        <w:rPr>
          <w:rFonts w:eastAsia="Arial Unicode MS"/>
        </w:rPr>
        <w:t xml:space="preserve"> per year.</w:t>
      </w:r>
      <w:bookmarkStart w:id="217" w:name="_Hlk88574953"/>
      <w:r w:rsidR="0095689B">
        <w:rPr>
          <w:rFonts w:eastAsia="Arial Unicode MS"/>
        </w:rPr>
        <w:t xml:space="preserve"> The user can choose the record kept so it aligns with analysis goals. For testing purposes, the event date closest to July 1 of each year was kept prior to executing pre-processing. </w:t>
      </w:r>
      <w:bookmarkEnd w:id="217"/>
    </w:p>
    <w:p w14:paraId="29915E0F" w14:textId="0CBF764A" w:rsidR="007B304A" w:rsidRDefault="4E2A6BB2" w:rsidP="00D23D8B">
      <w:pPr>
        <w:pStyle w:val="ListParagraph"/>
        <w:numPr>
          <w:ilvl w:val="0"/>
          <w:numId w:val="40"/>
        </w:numPr>
        <w:spacing w:before="0" w:after="0"/>
        <w:jc w:val="left"/>
        <w:rPr>
          <w:rFonts w:eastAsia="Arial Unicode MS"/>
        </w:rPr>
      </w:pPr>
      <w:r w:rsidRPr="2F01C628">
        <w:rPr>
          <w:rFonts w:eastAsia="Arial Unicode MS"/>
        </w:rPr>
        <w:t>Include a valid height and weight value obtained on the same day which was used to c</w:t>
      </w:r>
      <w:r w:rsidR="312554A8" w:rsidRPr="2F01C628">
        <w:rPr>
          <w:rFonts w:eastAsia="Arial Unicode MS"/>
        </w:rPr>
        <w:t xml:space="preserve">alculate the </w:t>
      </w:r>
      <w:r w:rsidR="46BE9982" w:rsidRPr="2F01C628">
        <w:rPr>
          <w:rFonts w:eastAsia="Arial Unicode MS"/>
        </w:rPr>
        <w:t>BMI percentile</w:t>
      </w:r>
      <w:r w:rsidR="312554A8" w:rsidRPr="2F01C628">
        <w:rPr>
          <w:rFonts w:eastAsia="Arial Unicode MS"/>
        </w:rPr>
        <w:t xml:space="preserve"> for all </w:t>
      </w:r>
      <w:r w:rsidR="5A54F2CE" w:rsidRPr="2F01C628">
        <w:rPr>
          <w:rFonts w:eastAsia="Arial Unicode MS"/>
        </w:rPr>
        <w:t>patient</w:t>
      </w:r>
      <w:r w:rsidR="312554A8" w:rsidRPr="2F01C628">
        <w:rPr>
          <w:rFonts w:eastAsia="Arial Unicode MS"/>
        </w:rPr>
        <w:t>s</w:t>
      </w:r>
      <w:r w:rsidR="30292514" w:rsidRPr="2F01C628">
        <w:rPr>
          <w:rFonts w:eastAsia="Arial Unicode MS"/>
        </w:rPr>
        <w:t xml:space="preserve"> (underweight, healthy weight, etc.)</w:t>
      </w:r>
    </w:p>
    <w:p w14:paraId="6AB71167" w14:textId="34CDB4A8" w:rsidR="00D93019" w:rsidRPr="00162D40" w:rsidRDefault="30292514" w:rsidP="00D23D8B">
      <w:pPr>
        <w:pStyle w:val="ListParagraph"/>
        <w:numPr>
          <w:ilvl w:val="0"/>
          <w:numId w:val="40"/>
        </w:numPr>
        <w:spacing w:before="0" w:after="0"/>
        <w:jc w:val="left"/>
        <w:rPr>
          <w:rFonts w:eastAsia="Arial Unicode MS"/>
        </w:rPr>
      </w:pPr>
      <w:r w:rsidRPr="2F01C628">
        <w:rPr>
          <w:rFonts w:eastAsia="Arial Unicode MS"/>
        </w:rPr>
        <w:t xml:space="preserve">Have a geographic location of the </w:t>
      </w:r>
      <w:r w:rsidR="5A54F2CE" w:rsidRPr="2F01C628">
        <w:rPr>
          <w:rFonts w:eastAsia="Arial Unicode MS"/>
        </w:rPr>
        <w:t>patient</w:t>
      </w:r>
      <w:r w:rsidRPr="2F01C628">
        <w:rPr>
          <w:rFonts w:eastAsia="Arial Unicode MS"/>
        </w:rPr>
        <w:t>’s residency either as the state and ZCTA-3 or the state</w:t>
      </w:r>
      <w:r w:rsidR="465BD736" w:rsidRPr="2F01C628">
        <w:rPr>
          <w:rFonts w:eastAsia="Arial Unicode MS"/>
        </w:rPr>
        <w:t>, c</w:t>
      </w:r>
      <w:r w:rsidRPr="2F01C628">
        <w:rPr>
          <w:rFonts w:eastAsia="Arial Unicode MS"/>
        </w:rPr>
        <w:t>ounty</w:t>
      </w:r>
      <w:r w:rsidR="465BD736" w:rsidRPr="2F01C628">
        <w:rPr>
          <w:rFonts w:eastAsia="Arial Unicode MS"/>
        </w:rPr>
        <w:t>, and ZIP code</w:t>
      </w:r>
      <w:r w:rsidRPr="2F01C628">
        <w:rPr>
          <w:rFonts w:eastAsia="Arial Unicode MS"/>
        </w:rPr>
        <w:t>.</w:t>
      </w:r>
    </w:p>
    <w:p w14:paraId="48D2383F" w14:textId="418C0DA3" w:rsidR="007B304A" w:rsidRPr="00162D40" w:rsidRDefault="008269A6" w:rsidP="00D23D8B">
      <w:pPr>
        <w:pStyle w:val="ListParagraph"/>
        <w:numPr>
          <w:ilvl w:val="0"/>
          <w:numId w:val="40"/>
        </w:numPr>
        <w:spacing w:before="0" w:after="0"/>
        <w:jc w:val="left"/>
        <w:rPr>
          <w:rFonts w:eastAsia="Arial Unicode MS"/>
        </w:rPr>
      </w:pPr>
      <w:r>
        <w:rPr>
          <w:rFonts w:eastAsia="Arial Unicode MS"/>
        </w:rPr>
        <w:t>Users may also wish to</w:t>
      </w:r>
      <w:r w:rsidR="0053198D">
        <w:rPr>
          <w:rFonts w:eastAsia="Arial Unicode MS"/>
        </w:rPr>
        <w:t xml:space="preserve"> </w:t>
      </w:r>
      <w:r w:rsidR="312554A8" w:rsidRPr="2F01C628">
        <w:rPr>
          <w:rFonts w:eastAsia="Arial Unicode MS"/>
        </w:rPr>
        <w:t>reconcile demographic characteristics across years</w:t>
      </w:r>
      <w:r>
        <w:rPr>
          <w:rFonts w:eastAsia="Arial Unicode MS"/>
        </w:rPr>
        <w:t xml:space="preserve"> for each patient</w:t>
      </w:r>
      <w:r w:rsidR="312554A8" w:rsidRPr="2F01C628">
        <w:rPr>
          <w:rFonts w:eastAsia="Arial Unicode MS"/>
        </w:rPr>
        <w:t>, including:</w:t>
      </w:r>
    </w:p>
    <w:p w14:paraId="43C497B6" w14:textId="77777777" w:rsidR="007B304A" w:rsidRPr="00162D40" w:rsidRDefault="312554A8" w:rsidP="00D23D8B">
      <w:pPr>
        <w:pStyle w:val="ListParagraph"/>
        <w:numPr>
          <w:ilvl w:val="1"/>
          <w:numId w:val="40"/>
        </w:numPr>
        <w:spacing w:before="0" w:after="0"/>
        <w:jc w:val="left"/>
        <w:rPr>
          <w:rFonts w:eastAsia="Arial Unicode MS"/>
        </w:rPr>
      </w:pPr>
      <w:r w:rsidRPr="2F01C628">
        <w:rPr>
          <w:rFonts w:eastAsia="Arial Unicode MS"/>
        </w:rPr>
        <w:t xml:space="preserve">Sex </w:t>
      </w:r>
    </w:p>
    <w:p w14:paraId="4DE29D6E" w14:textId="333D7BD4" w:rsidR="00D93019" w:rsidRPr="00162D40" w:rsidRDefault="312554A8" w:rsidP="2F01C628">
      <w:pPr>
        <w:pStyle w:val="ListParagraph"/>
        <w:numPr>
          <w:ilvl w:val="1"/>
          <w:numId w:val="40"/>
        </w:numPr>
        <w:spacing w:before="0"/>
        <w:jc w:val="left"/>
        <w:rPr>
          <w:rFonts w:ascii="Arial Unicode MS" w:eastAsia="Arial Unicode MS" w:hAnsi="Arial Unicode MS" w:cs="Arial Unicode MS"/>
        </w:rPr>
      </w:pPr>
      <w:r w:rsidRPr="2F01C628">
        <w:rPr>
          <w:rFonts w:eastAsia="Arial Unicode MS"/>
        </w:rPr>
        <w:t xml:space="preserve">Race </w:t>
      </w:r>
    </w:p>
    <w:p w14:paraId="40D23A8D" w14:textId="2A126762" w:rsidR="00D93019" w:rsidRPr="00FB7912" w:rsidRDefault="30292514" w:rsidP="005A0EAB">
      <w:pPr>
        <w:tabs>
          <w:tab w:val="left" w:pos="720"/>
          <w:tab w:val="left" w:pos="1530"/>
        </w:tabs>
        <w:spacing w:before="0" w:after="0" w:line="259" w:lineRule="auto"/>
        <w:jc w:val="left"/>
        <w:rPr>
          <w:rFonts w:eastAsia="Calibri"/>
        </w:rPr>
      </w:pPr>
      <w:r w:rsidRPr="2F01C628">
        <w:rPr>
          <w:rFonts w:eastAsia="Calibri"/>
        </w:rPr>
        <w:t xml:space="preserve">Additional variables on the file must be </w:t>
      </w:r>
      <w:r w:rsidR="67ABE3FB" w:rsidRPr="2F01C628">
        <w:rPr>
          <w:rFonts w:eastAsia="Calibri"/>
        </w:rPr>
        <w:t xml:space="preserve">included </w:t>
      </w:r>
      <w:bookmarkStart w:id="218" w:name="_Hlk88575064"/>
      <w:r w:rsidR="0095689B">
        <w:rPr>
          <w:rFonts w:eastAsia="Calibri"/>
        </w:rPr>
        <w:t>even though their inclusion in the prevalence query</w:t>
      </w:r>
      <w:r w:rsidR="0095689B" w:rsidRPr="0095689B">
        <w:rPr>
          <w:rFonts w:eastAsia="Calibri"/>
        </w:rPr>
        <w:t xml:space="preserve"> </w:t>
      </w:r>
      <w:r w:rsidR="0095689B">
        <w:rPr>
          <w:rFonts w:eastAsia="Calibri"/>
        </w:rPr>
        <w:t>is</w:t>
      </w:r>
      <w:r w:rsidR="0095689B" w:rsidRPr="0095689B">
        <w:rPr>
          <w:rFonts w:eastAsia="Calibri"/>
        </w:rPr>
        <w:t xml:space="preserve"> optional. If </w:t>
      </w:r>
      <w:r w:rsidR="0095689B">
        <w:rPr>
          <w:rFonts w:eastAsia="Calibri"/>
        </w:rPr>
        <w:t xml:space="preserve">the file </w:t>
      </w:r>
      <w:r w:rsidR="0095689B" w:rsidRPr="0095689B">
        <w:rPr>
          <w:rFonts w:eastAsia="Calibri"/>
        </w:rPr>
        <w:t xml:space="preserve">does not include these variables, researcher </w:t>
      </w:r>
      <w:r w:rsidR="0095689B">
        <w:rPr>
          <w:rFonts w:eastAsia="Calibri"/>
        </w:rPr>
        <w:t>can add two columns to the end of their file with blank values</w:t>
      </w:r>
      <w:bookmarkEnd w:id="218"/>
      <w:r w:rsidRPr="2F01C628">
        <w:rPr>
          <w:rFonts w:eastAsia="Calibri"/>
        </w:rPr>
        <w:t>. These variables include:</w:t>
      </w:r>
    </w:p>
    <w:p w14:paraId="5C1D1561" w14:textId="48F2186A" w:rsidR="00D93019" w:rsidRDefault="4E2A6BB2" w:rsidP="2F01C628">
      <w:pPr>
        <w:numPr>
          <w:ilvl w:val="0"/>
          <w:numId w:val="19"/>
        </w:numPr>
        <w:tabs>
          <w:tab w:val="left" w:pos="720"/>
          <w:tab w:val="left" w:pos="1530"/>
        </w:tabs>
        <w:spacing w:before="0" w:after="0" w:line="259" w:lineRule="auto"/>
        <w:ind w:left="0" w:firstLine="360"/>
        <w:jc w:val="left"/>
        <w:rPr>
          <w:rFonts w:eastAsia="Calibri"/>
        </w:rPr>
      </w:pPr>
      <w:r w:rsidRPr="2F01C628">
        <w:rPr>
          <w:rFonts w:eastAsia="Calibri"/>
        </w:rPr>
        <w:t xml:space="preserve">A </w:t>
      </w:r>
      <w:r w:rsidR="570B4EB1" w:rsidRPr="2F01C628">
        <w:rPr>
          <w:rFonts w:eastAsia="Calibri"/>
        </w:rPr>
        <w:t>sickle cell disease</w:t>
      </w:r>
      <w:r w:rsidR="00D93019">
        <w:rPr>
          <w:rStyle w:val="FootnoteReference"/>
          <w:rFonts w:eastAsia="Calibri"/>
          <w:szCs w:val="22"/>
        </w:rPr>
        <w:footnoteReference w:id="11"/>
      </w:r>
      <w:r w:rsidRPr="2F01C628">
        <w:rPr>
          <w:rFonts w:eastAsia="Calibri"/>
        </w:rPr>
        <w:t xml:space="preserve"> indicator</w:t>
      </w:r>
      <w:r w:rsidR="30292514" w:rsidRPr="2F01C628">
        <w:rPr>
          <w:rFonts w:eastAsia="Calibri"/>
        </w:rPr>
        <w:t xml:space="preserve"> </w:t>
      </w:r>
    </w:p>
    <w:p w14:paraId="0FC594E8" w14:textId="272DE175" w:rsidR="00324A77" w:rsidRDefault="3F0A584D" w:rsidP="2F01C628">
      <w:pPr>
        <w:numPr>
          <w:ilvl w:val="0"/>
          <w:numId w:val="19"/>
        </w:numPr>
        <w:tabs>
          <w:tab w:val="left" w:pos="720"/>
          <w:tab w:val="left" w:pos="1530"/>
        </w:tabs>
        <w:spacing w:before="0" w:after="0" w:line="259" w:lineRule="auto"/>
        <w:ind w:left="0" w:firstLine="360"/>
        <w:jc w:val="left"/>
        <w:rPr>
          <w:rFonts w:eastAsia="Calibri"/>
        </w:rPr>
      </w:pPr>
      <w:r w:rsidRPr="2F01C628">
        <w:rPr>
          <w:rFonts w:eastAsia="Calibri"/>
        </w:rPr>
        <w:t>A pregnancy indicator</w:t>
      </w:r>
    </w:p>
    <w:p w14:paraId="547B055B" w14:textId="44159697" w:rsidR="2F01C628" w:rsidRDefault="2F01C628" w:rsidP="2F01C628">
      <w:pPr>
        <w:tabs>
          <w:tab w:val="left" w:pos="720"/>
          <w:tab w:val="left" w:pos="1530"/>
        </w:tabs>
        <w:spacing w:before="0" w:after="0" w:line="259" w:lineRule="auto"/>
        <w:jc w:val="left"/>
        <w:rPr>
          <w:rFonts w:eastAsia="Calibri"/>
        </w:rPr>
      </w:pPr>
    </w:p>
    <w:p w14:paraId="2E818A22" w14:textId="1F14D6C5" w:rsidR="00D725AD" w:rsidRPr="00DC5C9A" w:rsidRDefault="65D0F4B2" w:rsidP="2F01C628">
      <w:pPr>
        <w:jc w:val="left"/>
        <w:rPr>
          <w:rFonts w:eastAsia="Arial Unicode MS"/>
        </w:rPr>
      </w:pPr>
      <w:r w:rsidRPr="2F01C628">
        <w:rPr>
          <w:rFonts w:eastAsia="Arial Unicode MS"/>
        </w:rPr>
        <w:t xml:space="preserve">A </w:t>
      </w:r>
      <w:r w:rsidR="4A069CBE" w:rsidRPr="2F01C628">
        <w:rPr>
          <w:rFonts w:eastAsia="Arial Unicode MS"/>
        </w:rPr>
        <w:t xml:space="preserve">full description of the </w:t>
      </w:r>
      <w:r w:rsidR="4D325957" w:rsidRPr="2F01C628">
        <w:rPr>
          <w:rFonts w:eastAsia="Arial Unicode MS"/>
        </w:rPr>
        <w:t>EHRs</w:t>
      </w:r>
      <w:r w:rsidR="4A069CBE" w:rsidRPr="2F01C628">
        <w:rPr>
          <w:rFonts w:eastAsia="Arial Unicode MS"/>
        </w:rPr>
        <w:t xml:space="preserve"> file format is available in </w:t>
      </w:r>
      <w:hyperlink w:anchor="EHRfilelayouts" w:history="1">
        <w:r w:rsidR="00E3583C">
          <w:rPr>
            <w:rStyle w:val="Hyperlink"/>
            <w:rFonts w:eastAsia="Arial Unicode MS"/>
          </w:rPr>
          <w:t>Appendix</w:t>
        </w:r>
      </w:hyperlink>
      <w:r w:rsidR="00E3583C">
        <w:rPr>
          <w:rStyle w:val="Hyperlink"/>
          <w:rFonts w:eastAsia="Arial Unicode MS"/>
        </w:rPr>
        <w:t xml:space="preserve"> D</w:t>
      </w:r>
      <w:r w:rsidR="4A069CBE" w:rsidRPr="2F01C628">
        <w:rPr>
          <w:rFonts w:eastAsia="Arial Unicode MS"/>
        </w:rPr>
        <w:t>.</w:t>
      </w:r>
    </w:p>
    <w:p w14:paraId="4A18315A" w14:textId="54EC00A5" w:rsidR="009E63A9" w:rsidRDefault="58FC1240" w:rsidP="2F01C628">
      <w:pPr>
        <w:pStyle w:val="Heading3"/>
        <w:spacing w:line="259" w:lineRule="auto"/>
        <w:rPr>
          <w:rFonts w:asciiTheme="minorHAnsi" w:eastAsiaTheme="minorEastAsia" w:hAnsiTheme="minorHAnsi" w:cstheme="minorBidi"/>
        </w:rPr>
      </w:pPr>
      <w:bookmarkStart w:id="219" w:name="_Toc84344895"/>
      <w:bookmarkStart w:id="220" w:name="_Toc84602724"/>
      <w:bookmarkStart w:id="221" w:name="_Toc84842990"/>
      <w:bookmarkStart w:id="222" w:name="_Toc85626109"/>
      <w:bookmarkStart w:id="223" w:name="_Toc90647482"/>
      <w:bookmarkEnd w:id="219"/>
      <w:bookmarkEnd w:id="220"/>
      <w:bookmarkEnd w:id="221"/>
      <w:bookmarkEnd w:id="222"/>
      <w:r w:rsidRPr="2F01C628">
        <w:rPr>
          <w:rFonts w:eastAsia="Verdana" w:cstheme="minorBidi"/>
        </w:rPr>
        <w:t>STEP</w:t>
      </w:r>
      <w:r w:rsidR="5AAFF317" w:rsidRPr="2F01C628">
        <w:rPr>
          <w:rFonts w:eastAsia="Verdana" w:cstheme="minorBidi"/>
        </w:rPr>
        <w:t xml:space="preserve"> 3:</w:t>
      </w:r>
      <w:r w:rsidR="5E226D82" w:rsidRPr="2F01C628">
        <w:rPr>
          <w:rFonts w:eastAsia="Verdana" w:cstheme="minorBidi"/>
        </w:rPr>
        <w:t xml:space="preserve"> </w:t>
      </w:r>
      <w:r w:rsidR="5AAFF317" w:rsidRPr="2F01C628">
        <w:rPr>
          <w:rFonts w:eastAsia="Verdana" w:cstheme="minorBidi"/>
        </w:rPr>
        <w:t xml:space="preserve">Link </w:t>
      </w:r>
      <w:r w:rsidR="2583693C" w:rsidRPr="2F01C628">
        <w:rPr>
          <w:rFonts w:eastAsia="Verdana" w:cstheme="minorBidi"/>
        </w:rPr>
        <w:t>P</w:t>
      </w:r>
      <w:r w:rsidR="5AAFF317" w:rsidRPr="2F01C628">
        <w:rPr>
          <w:rFonts w:eastAsia="Verdana" w:cstheme="minorBidi"/>
        </w:rPr>
        <w:t>opulation (</w:t>
      </w:r>
      <w:r w:rsidR="2583693C" w:rsidRPr="2F01C628">
        <w:rPr>
          <w:rFonts w:eastAsia="Verdana" w:cstheme="minorBidi"/>
        </w:rPr>
        <w:t>P</w:t>
      </w:r>
      <w:r w:rsidR="5AAFF317" w:rsidRPr="2F01C628">
        <w:rPr>
          <w:rFonts w:eastAsia="Verdana" w:cstheme="minorBidi"/>
        </w:rPr>
        <w:t>re-</w:t>
      </w:r>
      <w:r w:rsidR="002B5C11">
        <w:rPr>
          <w:rFonts w:eastAsia="Verdana" w:cstheme="minorBidi"/>
        </w:rPr>
        <w:t>P</w:t>
      </w:r>
      <w:r w:rsidR="002B5C11" w:rsidRPr="2F01C628">
        <w:rPr>
          <w:rFonts w:eastAsia="Verdana" w:cstheme="minorBidi"/>
        </w:rPr>
        <w:t>rocessing</w:t>
      </w:r>
      <w:r w:rsidR="5AAFF317" w:rsidRPr="2F01C628">
        <w:rPr>
          <w:rFonts w:eastAsia="Verdana" w:cstheme="minorBidi"/>
        </w:rPr>
        <w:t>)</w:t>
      </w:r>
      <w:bookmarkEnd w:id="223"/>
    </w:p>
    <w:p w14:paraId="5E0D3765" w14:textId="3A0E8483" w:rsidR="3FB6A414" w:rsidRDefault="3FB6A414" w:rsidP="2F01C628">
      <w:pPr>
        <w:spacing w:after="120"/>
        <w:jc w:val="left"/>
      </w:pPr>
      <w:r>
        <w:t xml:space="preserve">Open the </w:t>
      </w:r>
      <w:r w:rsidR="2583693C">
        <w:t>“</w:t>
      </w:r>
      <w:r w:rsidR="6DF447EF">
        <w:t>Quickstart-Pre_Processing_CODI_PQ_GEO3</w:t>
      </w:r>
      <w:r w:rsidR="2583693C">
        <w:t>”</w:t>
      </w:r>
      <w:r>
        <w:t xml:space="preserve"> SAS program stored in “\1_SAS_Programs” and change the selection </w:t>
      </w:r>
      <w:r w:rsidR="79E14B3D">
        <w:t>per the steps outlined</w:t>
      </w:r>
      <w:r w:rsidR="51A7A42B">
        <w:t xml:space="preserve"> in the tables</w:t>
      </w:r>
      <w:r w:rsidR="79E14B3D">
        <w:t xml:space="preserve"> below.</w:t>
      </w:r>
    </w:p>
    <w:p w14:paraId="140AE84B" w14:textId="362319E5" w:rsidR="491B8CE5" w:rsidRDefault="491B8CE5" w:rsidP="2F01C628">
      <w:pPr>
        <w:spacing w:after="120"/>
        <w:jc w:val="left"/>
      </w:pPr>
      <w:r w:rsidRPr="2F01C628">
        <w:t xml:space="preserve">Note that the pre-prevalence program should be submitted once and only once per file. As such, include the start and end years for the full file. </w:t>
      </w:r>
      <w:r w:rsidR="27B68D20" w:rsidRPr="2F01C628">
        <w:t>The programs also impute the race of those with unknown race</w:t>
      </w:r>
      <w:r w:rsidR="08B2D79B" w:rsidRPr="2F01C628">
        <w:t xml:space="preserve"> and e</w:t>
      </w:r>
      <w:r w:rsidR="27B68D20" w:rsidRPr="2F01C628">
        <w:t xml:space="preserve">ach time the program is submitted, new imputed race values are created and stored for each patient. For consistency, we encourage submitting the pre-processing programs only once for each EHR </w:t>
      </w:r>
      <w:r w:rsidR="27B68D20">
        <w:t>file.</w:t>
      </w:r>
      <w:r w:rsidR="27B68D20" w:rsidRPr="2F01C628">
        <w:t xml:space="preserve"> If additional data is later processed for the same patient, we encourage 1) replacing the race of all patients who were imputed </w:t>
      </w:r>
      <w:proofErr w:type="gramStart"/>
      <w:r w:rsidR="27B68D20" w:rsidRPr="2F01C628">
        <w:t>before</w:t>
      </w:r>
      <w:proofErr w:type="gramEnd"/>
      <w:r w:rsidR="00ED0931">
        <w:t xml:space="preserve"> </w:t>
      </w:r>
      <w:r w:rsidR="27B68D20" w:rsidRPr="2F01C628">
        <w:t>but their race is now known, 2) keeping the imputed race value consistent for patients who were imputed before and their race value is still unknown.</w:t>
      </w:r>
    </w:p>
    <w:p w14:paraId="76B1AC2D" w14:textId="077852CA" w:rsidR="637D9808" w:rsidRDefault="637D9808" w:rsidP="2F01C628">
      <w:pPr>
        <w:spacing w:after="120"/>
        <w:jc w:val="left"/>
      </w:pPr>
      <w:r>
        <w:t xml:space="preserve">A new folder (“\2_Output\Pre-Processed_…”) will be created upon completion of the programs. In this folder, </w:t>
      </w:r>
      <w:r w:rsidR="00ED0931">
        <w:t>two SAS</w:t>
      </w:r>
      <w:r>
        <w:t xml:space="preserve">7bdat files (user input ACS file and pre-processed CODI file) will be </w:t>
      </w:r>
      <w:r>
        <w:lastRenderedPageBreak/>
        <w:t>generated. Once pre-processing is complete, the user can submit an unlimited number of prevalence queries using the same pre-processed file each time.</w:t>
      </w:r>
    </w:p>
    <w:p w14:paraId="1BBD27C2" w14:textId="7D96EA6F" w:rsidR="2F01C628" w:rsidRDefault="2F01C628" w:rsidP="2F01C628">
      <w:pPr>
        <w:spacing w:before="0" w:after="120"/>
        <w:jc w:val="left"/>
      </w:pPr>
    </w:p>
    <w:p w14:paraId="444A27EE" w14:textId="22C35EEA" w:rsidR="7B120767" w:rsidRDefault="7B120767" w:rsidP="003F3720">
      <w:pPr>
        <w:pStyle w:val="Caption"/>
      </w:pPr>
      <w:bookmarkStart w:id="224" w:name="_Toc90628749"/>
      <w:r>
        <w:t xml:space="preserve">Table </w:t>
      </w:r>
      <w:r>
        <w:fldChar w:fldCharType="begin"/>
      </w:r>
      <w:r>
        <w:instrText>SEQ Table \* ARABIC</w:instrText>
      </w:r>
      <w:r>
        <w:fldChar w:fldCharType="separate"/>
      </w:r>
      <w:r w:rsidR="00EC1524">
        <w:rPr>
          <w:noProof/>
        </w:rPr>
        <w:t>1</w:t>
      </w:r>
      <w:r>
        <w:fldChar w:fldCharType="end"/>
      </w:r>
      <w:r w:rsidR="00697BB5">
        <w:t>.</w:t>
      </w:r>
      <w:r>
        <w:t xml:space="preserve"> </w:t>
      </w:r>
      <w:r w:rsidRPr="2F01C628">
        <w:t xml:space="preserve">Change Specifications, </w:t>
      </w:r>
      <w:r w:rsidR="00EA3012">
        <w:t>Pre-</w:t>
      </w:r>
      <w:r w:rsidRPr="2F01C628">
        <w:t>Processing Steps</w:t>
      </w:r>
      <w:bookmarkEnd w:id="224"/>
    </w:p>
    <w:tbl>
      <w:tblPr>
        <w:tblStyle w:val="TableGrid"/>
        <w:tblW w:w="0" w:type="auto"/>
        <w:tblLayout w:type="fixed"/>
        <w:tblLook w:val="04A0" w:firstRow="1" w:lastRow="0" w:firstColumn="1" w:lastColumn="0" w:noHBand="0" w:noVBand="1"/>
      </w:tblPr>
      <w:tblGrid>
        <w:gridCol w:w="855"/>
        <w:gridCol w:w="4095"/>
        <w:gridCol w:w="4410"/>
      </w:tblGrid>
      <w:tr w:rsidR="2F01C628" w14:paraId="76E5B93C" w14:textId="77777777" w:rsidTr="00225656">
        <w:trPr>
          <w:tblHeader/>
        </w:trPr>
        <w:tc>
          <w:tcPr>
            <w:tcW w:w="855" w:type="dxa"/>
            <w:tcBorders>
              <w:top w:val="single" w:sz="8" w:space="0" w:color="auto"/>
              <w:left w:val="single" w:sz="8" w:space="0" w:color="auto"/>
              <w:bottom w:val="single" w:sz="8" w:space="0" w:color="auto"/>
              <w:right w:val="single" w:sz="8" w:space="0" w:color="auto"/>
            </w:tcBorders>
            <w:shd w:val="clear" w:color="auto" w:fill="002060"/>
          </w:tcPr>
          <w:p w14:paraId="2CFB5D5C" w14:textId="21260C17" w:rsidR="2F01C628" w:rsidRDefault="2F01C628" w:rsidP="2F01C628">
            <w:pPr>
              <w:ind w:left="0"/>
              <w:jc w:val="left"/>
            </w:pPr>
            <w:r w:rsidRPr="2F01C628">
              <w:rPr>
                <w:b/>
                <w:bCs/>
                <w:color w:val="FFFFFF" w:themeColor="background1"/>
                <w:sz w:val="20"/>
                <w:szCs w:val="20"/>
              </w:rPr>
              <w:t>Order</w:t>
            </w:r>
          </w:p>
        </w:tc>
        <w:tc>
          <w:tcPr>
            <w:tcW w:w="4095" w:type="dxa"/>
            <w:tcBorders>
              <w:top w:val="single" w:sz="8" w:space="0" w:color="auto"/>
              <w:left w:val="single" w:sz="8" w:space="0" w:color="auto"/>
              <w:bottom w:val="single" w:sz="8" w:space="0" w:color="auto"/>
              <w:right w:val="single" w:sz="8" w:space="0" w:color="auto"/>
            </w:tcBorders>
            <w:shd w:val="clear" w:color="auto" w:fill="002060"/>
          </w:tcPr>
          <w:p w14:paraId="52823ED0" w14:textId="1DFAD1A5" w:rsidR="2F01C628" w:rsidRDefault="2F01C628" w:rsidP="2F01C628">
            <w:pPr>
              <w:jc w:val="left"/>
            </w:pPr>
            <w:r w:rsidRPr="2F01C628">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2123FA48" w14:textId="69262F7D" w:rsidR="2F01C628" w:rsidRDefault="2F01C628" w:rsidP="2F01C628">
            <w:pPr>
              <w:jc w:val="left"/>
            </w:pPr>
            <w:r w:rsidRPr="2F01C628">
              <w:rPr>
                <w:b/>
                <w:bCs/>
                <w:color w:val="FFFFFF" w:themeColor="background1"/>
                <w:sz w:val="20"/>
                <w:szCs w:val="20"/>
              </w:rPr>
              <w:t>Details</w:t>
            </w:r>
          </w:p>
        </w:tc>
      </w:tr>
      <w:tr w:rsidR="2F01C628" w14:paraId="1F30A46A" w14:textId="77777777" w:rsidTr="2F01C628">
        <w:tc>
          <w:tcPr>
            <w:tcW w:w="855" w:type="dxa"/>
            <w:tcBorders>
              <w:top w:val="single" w:sz="8" w:space="0" w:color="auto"/>
              <w:left w:val="single" w:sz="8" w:space="0" w:color="auto"/>
              <w:bottom w:val="single" w:sz="8" w:space="0" w:color="auto"/>
              <w:right w:val="single" w:sz="8" w:space="0" w:color="auto"/>
            </w:tcBorders>
          </w:tcPr>
          <w:p w14:paraId="68E1C643" w14:textId="529FBF76" w:rsidR="2F01C628" w:rsidRDefault="2F01C628" w:rsidP="2F01C628">
            <w:pPr>
              <w:ind w:left="0"/>
              <w:jc w:val="left"/>
            </w:pPr>
            <w:r w:rsidRPr="2F01C628">
              <w:rPr>
                <w:b/>
                <w:bCs/>
                <w:sz w:val="20"/>
                <w:szCs w:val="20"/>
              </w:rPr>
              <w:t>1</w:t>
            </w:r>
          </w:p>
        </w:tc>
        <w:tc>
          <w:tcPr>
            <w:tcW w:w="4095" w:type="dxa"/>
            <w:tcBorders>
              <w:top w:val="single" w:sz="8" w:space="0" w:color="auto"/>
              <w:left w:val="single" w:sz="8" w:space="0" w:color="auto"/>
              <w:bottom w:val="single" w:sz="8" w:space="0" w:color="auto"/>
              <w:right w:val="single" w:sz="8" w:space="0" w:color="auto"/>
            </w:tcBorders>
          </w:tcPr>
          <w:p w14:paraId="3833CA5E" w14:textId="36A373B9" w:rsidR="2F01C628" w:rsidRDefault="2F01C628" w:rsidP="2F01C628">
            <w:pPr>
              <w:ind w:left="0"/>
              <w:jc w:val="left"/>
            </w:pPr>
            <w:r w:rsidRPr="2F01C628">
              <w:rPr>
                <w:sz w:val="20"/>
                <w:szCs w:val="20"/>
              </w:rPr>
              <w:t xml:space="preserve">Open the Pre-processing </w:t>
            </w:r>
            <w:proofErr w:type="spellStart"/>
            <w:r w:rsidRPr="2F01C628">
              <w:rPr>
                <w:sz w:val="20"/>
                <w:szCs w:val="20"/>
              </w:rPr>
              <w:t>Quickstart</w:t>
            </w:r>
            <w:proofErr w:type="spellEnd"/>
            <w:r w:rsidRPr="2F01C628">
              <w:rPr>
                <w:sz w:val="20"/>
                <w:szCs w:val="20"/>
              </w:rPr>
              <w:t xml:space="preserve"> program</w:t>
            </w:r>
            <w:r w:rsidR="004C1306">
              <w:rPr>
                <w:sz w:val="20"/>
                <w:szCs w:val="20"/>
              </w:rPr>
              <w:t>.</w:t>
            </w:r>
          </w:p>
          <w:p w14:paraId="6EC24E4F" w14:textId="28482DA9" w:rsidR="2F01C628" w:rsidRDefault="2F01C628" w:rsidP="2F01C628">
            <w:pPr>
              <w:ind w:left="0"/>
              <w:jc w:val="left"/>
            </w:pPr>
            <w:r w:rsidRPr="2F01C628">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01F10BD7" w14:textId="2D7F920A" w:rsidR="2F01C628" w:rsidRDefault="2F01C628" w:rsidP="2F01C628">
            <w:pPr>
              <w:ind w:left="0"/>
              <w:jc w:val="left"/>
            </w:pPr>
            <w:r w:rsidRPr="2F01C628">
              <w:rPr>
                <w:sz w:val="20"/>
                <w:szCs w:val="20"/>
              </w:rPr>
              <w:t xml:space="preserve">The </w:t>
            </w:r>
            <w:proofErr w:type="spellStart"/>
            <w:r w:rsidRPr="2F01C628">
              <w:rPr>
                <w:sz w:val="20"/>
                <w:szCs w:val="20"/>
              </w:rPr>
              <w:t>Quickstart</w:t>
            </w:r>
            <w:proofErr w:type="spellEnd"/>
            <w:r w:rsidRPr="2F01C628">
              <w:rPr>
                <w:sz w:val="20"/>
                <w:szCs w:val="20"/>
              </w:rPr>
              <w:t xml:space="preserve"> program is stored in the folder:</w:t>
            </w:r>
          </w:p>
          <w:p w14:paraId="410F1C05" w14:textId="59FE72CD" w:rsidR="2F01C628" w:rsidRDefault="2F01C628" w:rsidP="2F01C628">
            <w:pPr>
              <w:ind w:left="0"/>
              <w:jc w:val="left"/>
            </w:pPr>
            <w:proofErr w:type="gramStart"/>
            <w:r w:rsidRPr="2F01C628">
              <w:rPr>
                <w:sz w:val="20"/>
                <w:szCs w:val="20"/>
              </w:rPr>
              <w:t>"..</w:t>
            </w:r>
            <w:proofErr w:type="gramEnd"/>
            <w:r w:rsidRPr="2F01C628">
              <w:rPr>
                <w:sz w:val="20"/>
                <w:szCs w:val="20"/>
              </w:rPr>
              <w:t>\1_SAS_Programs”</w:t>
            </w:r>
          </w:p>
          <w:p w14:paraId="79567738" w14:textId="2F020024" w:rsidR="2F01C628" w:rsidRDefault="2F01C628" w:rsidP="2F01C628">
            <w:pPr>
              <w:ind w:left="0"/>
              <w:jc w:val="left"/>
            </w:pPr>
            <w:r w:rsidRPr="2F01C628">
              <w:rPr>
                <w:sz w:val="20"/>
                <w:szCs w:val="20"/>
              </w:rPr>
              <w:t xml:space="preserve"> </w:t>
            </w:r>
          </w:p>
        </w:tc>
      </w:tr>
      <w:tr w:rsidR="2F01C628" w14:paraId="55E5F178" w14:textId="77777777" w:rsidTr="2F01C628">
        <w:tc>
          <w:tcPr>
            <w:tcW w:w="855" w:type="dxa"/>
            <w:tcBorders>
              <w:top w:val="single" w:sz="8" w:space="0" w:color="auto"/>
              <w:left w:val="single" w:sz="8" w:space="0" w:color="auto"/>
              <w:bottom w:val="single" w:sz="8" w:space="0" w:color="auto"/>
              <w:right w:val="single" w:sz="8" w:space="0" w:color="auto"/>
            </w:tcBorders>
          </w:tcPr>
          <w:p w14:paraId="10EFD6CF" w14:textId="22503536" w:rsidR="2F01C628" w:rsidRDefault="2F01C628" w:rsidP="2F01C628">
            <w:pPr>
              <w:ind w:left="0"/>
              <w:jc w:val="left"/>
            </w:pPr>
            <w:r w:rsidRPr="2F01C628">
              <w:rPr>
                <w:b/>
                <w:bCs/>
                <w:sz w:val="20"/>
                <w:szCs w:val="20"/>
              </w:rPr>
              <w:t>2</w:t>
            </w:r>
          </w:p>
        </w:tc>
        <w:tc>
          <w:tcPr>
            <w:tcW w:w="4095" w:type="dxa"/>
            <w:tcBorders>
              <w:top w:val="single" w:sz="8" w:space="0" w:color="auto"/>
              <w:left w:val="single" w:sz="8" w:space="0" w:color="auto"/>
              <w:bottom w:val="single" w:sz="8" w:space="0" w:color="auto"/>
              <w:right w:val="single" w:sz="8" w:space="0" w:color="auto"/>
            </w:tcBorders>
          </w:tcPr>
          <w:p w14:paraId="3F1A1C37" w14:textId="6F8300A3" w:rsidR="2F01C628" w:rsidRDefault="2F01C628" w:rsidP="2F01C628">
            <w:pPr>
              <w:ind w:left="0"/>
              <w:jc w:val="left"/>
            </w:pPr>
            <w:r w:rsidRPr="2F01C628">
              <w:rPr>
                <w:sz w:val="20"/>
                <w:szCs w:val="20"/>
              </w:rPr>
              <w:t>Edit the SAS program within “SECTION 1: Input Folder and file names</w:t>
            </w:r>
            <w:r w:rsidR="004C1306">
              <w:rPr>
                <w:sz w:val="20"/>
                <w:szCs w:val="20"/>
              </w:rPr>
              <w:t>.</w:t>
            </w:r>
            <w:r w:rsidRPr="2F01C628">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52AF43DF" w14:textId="4E68994E" w:rsidR="2F01C628" w:rsidRDefault="2F01C628" w:rsidP="2F01C628">
            <w:pPr>
              <w:ind w:left="0"/>
              <w:jc w:val="left"/>
            </w:pPr>
            <w:r w:rsidRPr="2F01C628">
              <w:rPr>
                <w:sz w:val="20"/>
                <w:szCs w:val="20"/>
              </w:rPr>
              <w:t>Follow the SAS programs and update the macro variable specifications, in particular</w:t>
            </w:r>
            <w:r w:rsidR="00F15264">
              <w:rPr>
                <w:sz w:val="20"/>
                <w:szCs w:val="20"/>
              </w:rPr>
              <w:t xml:space="preserve"> (see Table 2)</w:t>
            </w:r>
          </w:p>
        </w:tc>
      </w:tr>
    </w:tbl>
    <w:p w14:paraId="43F27E9D" w14:textId="64DEB010" w:rsidR="4B3A4FED" w:rsidRDefault="4B3A4FED" w:rsidP="2F01C628">
      <w:pPr>
        <w:jc w:val="left"/>
      </w:pPr>
      <w:r w:rsidRPr="2F01C628">
        <w:t xml:space="preserve"> </w:t>
      </w:r>
    </w:p>
    <w:p w14:paraId="6DA7745B" w14:textId="4925698D" w:rsidR="4B3A4FED" w:rsidRDefault="4B3A4FED" w:rsidP="003F3720">
      <w:pPr>
        <w:pStyle w:val="Caption"/>
      </w:pPr>
      <w:bookmarkStart w:id="225" w:name="_Toc90628750"/>
      <w:r>
        <w:t xml:space="preserve">Table </w:t>
      </w:r>
      <w:r>
        <w:fldChar w:fldCharType="begin"/>
      </w:r>
      <w:r>
        <w:instrText>SEQ Table \* ARABIC</w:instrText>
      </w:r>
      <w:r>
        <w:fldChar w:fldCharType="separate"/>
      </w:r>
      <w:r w:rsidR="00EC1524">
        <w:rPr>
          <w:noProof/>
        </w:rPr>
        <w:t>2</w:t>
      </w:r>
      <w:r>
        <w:fldChar w:fldCharType="end"/>
      </w:r>
      <w:r w:rsidR="00697BB5">
        <w:t>.</w:t>
      </w:r>
      <w:r>
        <w:t xml:space="preserve"> </w:t>
      </w:r>
      <w:bookmarkStart w:id="226" w:name="_Hlk88575176"/>
      <w:r w:rsidR="00CD5414" w:rsidRPr="00CD5414">
        <w:t xml:space="preserve">Change </w:t>
      </w:r>
      <w:r w:rsidR="00CD5414">
        <w:t xml:space="preserve">SAS </w:t>
      </w:r>
      <w:r w:rsidR="00CD5414" w:rsidRPr="00CD5414">
        <w:t>Specifications</w:t>
      </w:r>
      <w:r w:rsidR="00CD5414">
        <w:t>,</w:t>
      </w:r>
      <w:r w:rsidR="00CD5414" w:rsidRPr="00CD5414">
        <w:t xml:space="preserve"> Section 1</w:t>
      </w:r>
      <w:bookmarkEnd w:id="225"/>
      <w:bookmarkEnd w:id="226"/>
    </w:p>
    <w:tbl>
      <w:tblPr>
        <w:tblStyle w:val="TableGridLight"/>
        <w:tblW w:w="9345" w:type="dxa"/>
        <w:tblLayout w:type="fixed"/>
        <w:tblLook w:val="04A0" w:firstRow="1" w:lastRow="0" w:firstColumn="1" w:lastColumn="0" w:noHBand="0" w:noVBand="1"/>
      </w:tblPr>
      <w:tblGrid>
        <w:gridCol w:w="1740"/>
        <w:gridCol w:w="3195"/>
        <w:gridCol w:w="4410"/>
      </w:tblGrid>
      <w:tr w:rsidR="2F01C628" w14:paraId="53442209" w14:textId="77777777" w:rsidTr="0045666D">
        <w:trPr>
          <w:cantSplit/>
        </w:trPr>
        <w:tc>
          <w:tcPr>
            <w:tcW w:w="1740" w:type="dxa"/>
            <w:shd w:val="clear" w:color="auto" w:fill="002060"/>
          </w:tcPr>
          <w:p w14:paraId="5CB844E8" w14:textId="03B8484E" w:rsidR="2F01C628" w:rsidRDefault="2F01C628" w:rsidP="2F01C628">
            <w:pPr>
              <w:jc w:val="left"/>
            </w:pPr>
            <w:r w:rsidRPr="2F01C628">
              <w:rPr>
                <w:b/>
                <w:bCs/>
                <w:color w:val="FFFFFF" w:themeColor="background1"/>
                <w:sz w:val="20"/>
                <w:szCs w:val="20"/>
              </w:rPr>
              <w:t>SAS Macro Variable</w:t>
            </w:r>
          </w:p>
        </w:tc>
        <w:tc>
          <w:tcPr>
            <w:tcW w:w="3195" w:type="dxa"/>
            <w:shd w:val="clear" w:color="auto" w:fill="002060"/>
          </w:tcPr>
          <w:p w14:paraId="683960AD" w14:textId="22346AA5" w:rsidR="2F01C628" w:rsidRDefault="2F01C628" w:rsidP="2F01C628">
            <w:pPr>
              <w:jc w:val="left"/>
            </w:pPr>
            <w:r w:rsidRPr="2F01C628">
              <w:rPr>
                <w:b/>
                <w:bCs/>
                <w:color w:val="FFFFFF" w:themeColor="background1"/>
                <w:sz w:val="20"/>
                <w:szCs w:val="20"/>
              </w:rPr>
              <w:t>Details</w:t>
            </w:r>
          </w:p>
        </w:tc>
        <w:tc>
          <w:tcPr>
            <w:tcW w:w="4410" w:type="dxa"/>
            <w:shd w:val="clear" w:color="auto" w:fill="002060"/>
          </w:tcPr>
          <w:p w14:paraId="04AA6D88" w14:textId="6BF8F9D3" w:rsidR="2F01C628" w:rsidRDefault="2F01C628" w:rsidP="2F01C628">
            <w:pPr>
              <w:jc w:val="left"/>
            </w:pPr>
            <w:r w:rsidRPr="2F01C628">
              <w:rPr>
                <w:b/>
                <w:bCs/>
                <w:color w:val="FFFFFF" w:themeColor="background1"/>
                <w:sz w:val="20"/>
                <w:szCs w:val="20"/>
              </w:rPr>
              <w:t>Example</w:t>
            </w:r>
          </w:p>
        </w:tc>
      </w:tr>
      <w:tr w:rsidR="2F01C628" w14:paraId="02C16E31" w14:textId="77777777" w:rsidTr="0045666D">
        <w:trPr>
          <w:cantSplit/>
        </w:trPr>
        <w:tc>
          <w:tcPr>
            <w:tcW w:w="1740" w:type="dxa"/>
          </w:tcPr>
          <w:p w14:paraId="3BEF6999" w14:textId="279D3B4F" w:rsidR="2F01C628" w:rsidRDefault="2F01C628" w:rsidP="2F01C628">
            <w:pPr>
              <w:jc w:val="left"/>
            </w:pPr>
            <w:r w:rsidRPr="2F01C628">
              <w:rPr>
                <w:sz w:val="20"/>
                <w:szCs w:val="20"/>
              </w:rPr>
              <w:t>ROOT_PRE</w:t>
            </w:r>
            <w:r w:rsidRPr="2F01C628">
              <w:rPr>
                <w:b/>
                <w:bCs/>
                <w:sz w:val="20"/>
                <w:szCs w:val="20"/>
              </w:rPr>
              <w:t xml:space="preserve"> </w:t>
            </w:r>
          </w:p>
        </w:tc>
        <w:tc>
          <w:tcPr>
            <w:tcW w:w="3195" w:type="dxa"/>
          </w:tcPr>
          <w:p w14:paraId="140B9457" w14:textId="6E4D5B68" w:rsidR="2F01C628" w:rsidRDefault="2F01C628" w:rsidP="2F01C628">
            <w:pPr>
              <w:jc w:val="left"/>
            </w:pPr>
            <w:r w:rsidRPr="2F01C628">
              <w:rPr>
                <w:sz w:val="20"/>
                <w:szCs w:val="20"/>
              </w:rPr>
              <w:t>The core folder name where CODI-PQ-GEO3 are saved (see part 2.1.1).</w:t>
            </w:r>
            <w:r w:rsidR="003759AE">
              <w:rPr>
                <w:sz w:val="20"/>
                <w:szCs w:val="20"/>
              </w:rPr>
              <w:t xml:space="preserve"> The SAS Programs folder and all other folders and files are stored in this </w:t>
            </w:r>
            <w:r w:rsidR="008269A6">
              <w:rPr>
                <w:sz w:val="20"/>
                <w:szCs w:val="20"/>
              </w:rPr>
              <w:t>directory</w:t>
            </w:r>
            <w:r w:rsidR="003759AE">
              <w:rPr>
                <w:sz w:val="20"/>
                <w:szCs w:val="20"/>
              </w:rPr>
              <w:t>.</w:t>
            </w:r>
          </w:p>
        </w:tc>
        <w:tc>
          <w:tcPr>
            <w:tcW w:w="4410" w:type="dxa"/>
          </w:tcPr>
          <w:p w14:paraId="40971B52" w14:textId="0C9F0FB4" w:rsidR="2F01C628" w:rsidRDefault="2F01C628" w:rsidP="2F01C628">
            <w:pPr>
              <w:jc w:val="left"/>
            </w:pPr>
            <w:r w:rsidRPr="2F01C628">
              <w:rPr>
                <w:sz w:val="20"/>
                <w:szCs w:val="20"/>
              </w:rPr>
              <w:t>%</w:t>
            </w:r>
            <w:proofErr w:type="gramStart"/>
            <w:r w:rsidRPr="2F01C628">
              <w:rPr>
                <w:sz w:val="20"/>
                <w:szCs w:val="20"/>
              </w:rPr>
              <w:t>let</w:t>
            </w:r>
            <w:proofErr w:type="gramEnd"/>
            <w:r w:rsidRPr="2F01C628">
              <w:rPr>
                <w:sz w:val="20"/>
                <w:szCs w:val="20"/>
              </w:rPr>
              <w:t xml:space="preserve"> ROOT_PRE = P:\CODI-PQ-master;</w:t>
            </w:r>
          </w:p>
        </w:tc>
      </w:tr>
      <w:tr w:rsidR="2F01C628" w14:paraId="00681397" w14:textId="77777777" w:rsidTr="0045666D">
        <w:trPr>
          <w:cantSplit/>
        </w:trPr>
        <w:tc>
          <w:tcPr>
            <w:tcW w:w="1740" w:type="dxa"/>
          </w:tcPr>
          <w:p w14:paraId="53B2E769" w14:textId="5CF176EA" w:rsidR="2F01C628" w:rsidRDefault="2F01C628" w:rsidP="2F01C628">
            <w:pPr>
              <w:jc w:val="left"/>
            </w:pPr>
            <w:r w:rsidRPr="2F01C628">
              <w:rPr>
                <w:sz w:val="20"/>
                <w:szCs w:val="20"/>
              </w:rPr>
              <w:t>PRE_DEST</w:t>
            </w:r>
          </w:p>
        </w:tc>
        <w:tc>
          <w:tcPr>
            <w:tcW w:w="3195" w:type="dxa"/>
          </w:tcPr>
          <w:p w14:paraId="63E599BF" w14:textId="08D28DA5" w:rsidR="002522E1" w:rsidRDefault="002522E1" w:rsidP="2F01C628">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will be generated and</w:t>
            </w:r>
            <w:r w:rsidRPr="00327690">
              <w:rPr>
                <w:sz w:val="20"/>
                <w:szCs w:val="20"/>
              </w:rPr>
              <w:t xml:space="preserve"> stored in</w:t>
            </w:r>
            <w:r>
              <w:rPr>
                <w:sz w:val="20"/>
                <w:szCs w:val="20"/>
              </w:rPr>
              <w:t xml:space="preserve"> folder</w:t>
            </w:r>
            <w:r w:rsidRPr="00327690">
              <w:rPr>
                <w:sz w:val="20"/>
                <w:szCs w:val="20"/>
              </w:rPr>
              <w:t xml:space="preserve"> </w:t>
            </w:r>
            <w:r w:rsidRPr="2F01C628">
              <w:rPr>
                <w:sz w:val="20"/>
                <w:szCs w:val="20"/>
              </w:rPr>
              <w:t>P:\CODI-PQ-master \2_Output\Pre_Processed_</w:t>
            </w:r>
            <w:r w:rsidRPr="00733E28">
              <w:rPr>
                <w:b/>
                <w:bCs/>
                <w:i/>
                <w:iCs/>
                <w:sz w:val="20"/>
                <w:szCs w:val="20"/>
              </w:rPr>
              <w:t>CODI_PQ_GEO3</w:t>
            </w:r>
          </w:p>
        </w:tc>
        <w:tc>
          <w:tcPr>
            <w:tcW w:w="4410" w:type="dxa"/>
          </w:tcPr>
          <w:p w14:paraId="6650B442" w14:textId="19D73AF8" w:rsidR="2F01C628" w:rsidRDefault="2F01C628" w:rsidP="2F01C628">
            <w:pPr>
              <w:jc w:val="left"/>
            </w:pPr>
            <w:r w:rsidRPr="2F01C628">
              <w:rPr>
                <w:sz w:val="20"/>
                <w:szCs w:val="20"/>
              </w:rPr>
              <w:t>%</w:t>
            </w:r>
            <w:proofErr w:type="gramStart"/>
            <w:r w:rsidRPr="2F01C628">
              <w:rPr>
                <w:sz w:val="20"/>
                <w:szCs w:val="20"/>
              </w:rPr>
              <w:t>let</w:t>
            </w:r>
            <w:proofErr w:type="gramEnd"/>
            <w:r w:rsidRPr="2F01C628">
              <w:rPr>
                <w:sz w:val="20"/>
                <w:szCs w:val="20"/>
              </w:rPr>
              <w:t xml:space="preserve"> PRE_DEST = CODI_PQ_GEO3;</w:t>
            </w:r>
          </w:p>
          <w:p w14:paraId="6AFEDF2A" w14:textId="4C40A5F5" w:rsidR="2F01C628" w:rsidRDefault="2F01C628" w:rsidP="2F01C628">
            <w:pPr>
              <w:jc w:val="left"/>
            </w:pPr>
            <w:r w:rsidRPr="2F01C628">
              <w:rPr>
                <w:sz w:val="20"/>
                <w:szCs w:val="20"/>
              </w:rPr>
              <w:t xml:space="preserve"> </w:t>
            </w:r>
          </w:p>
          <w:p w14:paraId="7EF53B1B" w14:textId="424A1AEF" w:rsidR="2F01C628" w:rsidRDefault="2F01C628" w:rsidP="2F01C628">
            <w:pPr>
              <w:jc w:val="left"/>
            </w:pPr>
          </w:p>
        </w:tc>
      </w:tr>
      <w:tr w:rsidR="2F01C628" w14:paraId="62D2AE57" w14:textId="77777777" w:rsidTr="0045666D">
        <w:trPr>
          <w:cantSplit/>
        </w:trPr>
        <w:tc>
          <w:tcPr>
            <w:tcW w:w="1740" w:type="dxa"/>
          </w:tcPr>
          <w:p w14:paraId="55A203ED" w14:textId="5CB01136" w:rsidR="2F01C628" w:rsidRDefault="2F01C628" w:rsidP="2F01C628">
            <w:pPr>
              <w:jc w:val="left"/>
            </w:pPr>
            <w:r w:rsidRPr="2F01C628">
              <w:rPr>
                <w:sz w:val="20"/>
                <w:szCs w:val="20"/>
              </w:rPr>
              <w:t>ACS_FILENAME</w:t>
            </w:r>
            <w:r w:rsidRPr="2F01C628">
              <w:rPr>
                <w:b/>
                <w:bCs/>
                <w:sz w:val="20"/>
                <w:szCs w:val="20"/>
              </w:rPr>
              <w:t xml:space="preserve"> </w:t>
            </w:r>
          </w:p>
        </w:tc>
        <w:tc>
          <w:tcPr>
            <w:tcW w:w="3195" w:type="dxa"/>
          </w:tcPr>
          <w:p w14:paraId="6E381A8E" w14:textId="14B0485B" w:rsidR="2F01C628" w:rsidRDefault="002522E1" w:rsidP="2F01C628">
            <w:pPr>
              <w:jc w:val="left"/>
            </w:pPr>
            <w:r w:rsidRPr="00327690">
              <w:rPr>
                <w:sz w:val="20"/>
                <w:szCs w:val="20"/>
              </w:rPr>
              <w:t>The American Community Survey file name from part 2.</w:t>
            </w:r>
            <w:r>
              <w:rPr>
                <w:sz w:val="20"/>
                <w:szCs w:val="20"/>
              </w:rPr>
              <w:t>4.2</w:t>
            </w:r>
            <w:r w:rsidRPr="00327690">
              <w:rPr>
                <w:sz w:val="20"/>
                <w:szCs w:val="20"/>
              </w:rPr>
              <w:t>. The file is in csv format. Do not include the extension in the file name.</w:t>
            </w:r>
            <w:r>
              <w:rPr>
                <w:sz w:val="20"/>
                <w:szCs w:val="20"/>
              </w:rPr>
              <w:t xml:space="preserve"> Important: the csv file must have all variables in the order specified, with the correct variable name, and with expected values. See C.1. </w:t>
            </w:r>
          </w:p>
        </w:tc>
        <w:tc>
          <w:tcPr>
            <w:tcW w:w="4410" w:type="dxa"/>
          </w:tcPr>
          <w:p w14:paraId="4A17F60E" w14:textId="795ABF49" w:rsidR="2F01C628" w:rsidRDefault="2F01C628" w:rsidP="00553F75">
            <w:pPr>
              <w:jc w:val="left"/>
            </w:pPr>
            <w:r w:rsidRPr="2F01C628">
              <w:rPr>
                <w:sz w:val="20"/>
                <w:szCs w:val="20"/>
              </w:rPr>
              <w:t>%</w:t>
            </w:r>
            <w:proofErr w:type="gramStart"/>
            <w:r w:rsidRPr="2F01C628">
              <w:rPr>
                <w:sz w:val="20"/>
                <w:szCs w:val="20"/>
              </w:rPr>
              <w:t>let</w:t>
            </w:r>
            <w:proofErr w:type="gramEnd"/>
            <w:r w:rsidRPr="2F01C628">
              <w:rPr>
                <w:sz w:val="20"/>
                <w:szCs w:val="20"/>
              </w:rPr>
              <w:t xml:space="preserve"> ACS_FILENAME = </w:t>
            </w:r>
            <w:proofErr w:type="spellStart"/>
            <w:r w:rsidRPr="2F01C628">
              <w:rPr>
                <w:sz w:val="20"/>
                <w:szCs w:val="20"/>
              </w:rPr>
              <w:t>ACS_State_COUNTY</w:t>
            </w:r>
            <w:proofErr w:type="spellEnd"/>
            <w:r w:rsidRPr="2F01C628">
              <w:rPr>
                <w:sz w:val="20"/>
                <w:szCs w:val="20"/>
              </w:rPr>
              <w:t xml:space="preserve">; </w:t>
            </w:r>
          </w:p>
        </w:tc>
      </w:tr>
      <w:tr w:rsidR="2F01C628" w14:paraId="6FF5391A" w14:textId="77777777" w:rsidTr="0045666D">
        <w:trPr>
          <w:cantSplit/>
        </w:trPr>
        <w:tc>
          <w:tcPr>
            <w:tcW w:w="1740" w:type="dxa"/>
          </w:tcPr>
          <w:p w14:paraId="02FDDE2D" w14:textId="42CCA6E9" w:rsidR="2F01C628" w:rsidRDefault="2F01C628" w:rsidP="2F01C628">
            <w:pPr>
              <w:jc w:val="left"/>
            </w:pPr>
            <w:proofErr w:type="spellStart"/>
            <w:r w:rsidRPr="2F01C628">
              <w:rPr>
                <w:sz w:val="20"/>
                <w:szCs w:val="20"/>
              </w:rPr>
              <w:t>EHR_FileNAME</w:t>
            </w:r>
            <w:proofErr w:type="spellEnd"/>
            <w:r w:rsidRPr="2F01C628">
              <w:rPr>
                <w:b/>
                <w:bCs/>
                <w:sz w:val="20"/>
                <w:szCs w:val="20"/>
              </w:rPr>
              <w:t xml:space="preserve"> </w:t>
            </w:r>
          </w:p>
        </w:tc>
        <w:tc>
          <w:tcPr>
            <w:tcW w:w="3195" w:type="dxa"/>
          </w:tcPr>
          <w:p w14:paraId="57678507" w14:textId="461190BC" w:rsidR="2F01C628" w:rsidRDefault="2F01C628" w:rsidP="2F01C628">
            <w:pPr>
              <w:jc w:val="left"/>
              <w:rPr>
                <w:sz w:val="20"/>
                <w:szCs w:val="20"/>
              </w:rPr>
            </w:pPr>
            <w:r w:rsidRPr="2F01C628">
              <w:rPr>
                <w:sz w:val="20"/>
                <w:szCs w:val="20"/>
              </w:rPr>
              <w:t xml:space="preserve">The youth and teen level EHR file </w:t>
            </w:r>
            <w:r w:rsidR="003759AE">
              <w:rPr>
                <w:sz w:val="20"/>
                <w:szCs w:val="20"/>
              </w:rPr>
              <w:t>name (file described in 2.4.2)</w:t>
            </w:r>
            <w:r w:rsidRPr="2F01C628">
              <w:rPr>
                <w:sz w:val="20"/>
                <w:szCs w:val="20"/>
              </w:rPr>
              <w:t>. Do not include the extension.</w:t>
            </w:r>
            <w:r w:rsidR="002522E1">
              <w:rPr>
                <w:sz w:val="20"/>
                <w:szCs w:val="20"/>
              </w:rPr>
              <w:t xml:space="preserve"> Important: the csv file must have all variables in the order specified, with the correct variable name, and with expected values. See D.1.</w:t>
            </w:r>
          </w:p>
          <w:p w14:paraId="2DD5CCCD" w14:textId="77777777" w:rsidR="00553F75" w:rsidRDefault="00553F75" w:rsidP="2F01C628">
            <w:pPr>
              <w:jc w:val="left"/>
              <w:rPr>
                <w:sz w:val="20"/>
                <w:szCs w:val="20"/>
              </w:rPr>
            </w:pPr>
            <w:r>
              <w:rPr>
                <w:sz w:val="20"/>
                <w:szCs w:val="20"/>
              </w:rPr>
              <w:t>For the example, the user will have stored their raw data in:</w:t>
            </w:r>
          </w:p>
          <w:p w14:paraId="5B635FC7" w14:textId="2A0A57B4" w:rsidR="00553F75" w:rsidRDefault="00553F75" w:rsidP="2F01C628">
            <w:pPr>
              <w:jc w:val="left"/>
            </w:pPr>
            <w:r w:rsidRPr="00327690">
              <w:rPr>
                <w:sz w:val="20"/>
                <w:szCs w:val="20"/>
              </w:rPr>
              <w:t>P:\CODI-PQ-master\</w:t>
            </w:r>
            <w:r>
              <w:rPr>
                <w:sz w:val="20"/>
                <w:szCs w:val="20"/>
              </w:rPr>
              <w:t>0_Raw_Data\</w:t>
            </w:r>
            <w:r w:rsidRPr="001724B1">
              <w:rPr>
                <w:b/>
                <w:bCs/>
                <w:sz w:val="20"/>
                <w:szCs w:val="20"/>
              </w:rPr>
              <w:t>EHR_cs</w:t>
            </w:r>
            <w:r w:rsidR="00CE59CE" w:rsidRPr="001724B1">
              <w:rPr>
                <w:b/>
                <w:bCs/>
                <w:sz w:val="20"/>
                <w:szCs w:val="20"/>
              </w:rPr>
              <w:t>v</w:t>
            </w:r>
            <w:r w:rsidRPr="001724B1">
              <w:rPr>
                <w:b/>
                <w:bCs/>
                <w:sz w:val="20"/>
                <w:szCs w:val="20"/>
              </w:rPr>
              <w:t>_filename</w:t>
            </w:r>
            <w:r>
              <w:rPr>
                <w:sz w:val="20"/>
                <w:szCs w:val="20"/>
              </w:rPr>
              <w:t>.csv</w:t>
            </w:r>
          </w:p>
        </w:tc>
        <w:tc>
          <w:tcPr>
            <w:tcW w:w="4410" w:type="dxa"/>
          </w:tcPr>
          <w:p w14:paraId="71069214" w14:textId="50151C07" w:rsidR="2F01C628" w:rsidRDefault="2F01C628" w:rsidP="2F01C628">
            <w:pPr>
              <w:jc w:val="left"/>
            </w:pPr>
            <w:r w:rsidRPr="2F01C628">
              <w:rPr>
                <w:sz w:val="20"/>
                <w:szCs w:val="20"/>
              </w:rPr>
              <w:t>%</w:t>
            </w:r>
            <w:proofErr w:type="gramStart"/>
            <w:r w:rsidRPr="2F01C628">
              <w:rPr>
                <w:sz w:val="20"/>
                <w:szCs w:val="20"/>
              </w:rPr>
              <w:t>let</w:t>
            </w:r>
            <w:proofErr w:type="gramEnd"/>
            <w:r w:rsidRPr="2F01C628">
              <w:rPr>
                <w:sz w:val="20"/>
                <w:szCs w:val="20"/>
              </w:rPr>
              <w:t xml:space="preserve"> </w:t>
            </w:r>
            <w:proofErr w:type="spellStart"/>
            <w:r w:rsidRPr="2F01C628">
              <w:rPr>
                <w:sz w:val="20"/>
                <w:szCs w:val="20"/>
              </w:rPr>
              <w:t>EHR_FileNAME</w:t>
            </w:r>
            <w:proofErr w:type="spellEnd"/>
            <w:r w:rsidRPr="2F01C628">
              <w:rPr>
                <w:sz w:val="20"/>
                <w:szCs w:val="20"/>
              </w:rPr>
              <w:t xml:space="preserve"> = </w:t>
            </w:r>
            <w:proofErr w:type="spellStart"/>
            <w:r w:rsidRPr="2F01C628">
              <w:rPr>
                <w:sz w:val="20"/>
                <w:szCs w:val="20"/>
              </w:rPr>
              <w:t>EHR_</w:t>
            </w:r>
            <w:r w:rsidR="00553F75">
              <w:rPr>
                <w:sz w:val="20"/>
                <w:szCs w:val="20"/>
              </w:rPr>
              <w:t>cs</w:t>
            </w:r>
            <w:r w:rsidR="00CE59CE">
              <w:rPr>
                <w:sz w:val="20"/>
                <w:szCs w:val="20"/>
              </w:rPr>
              <w:t>v</w:t>
            </w:r>
            <w:r w:rsidR="00553F75">
              <w:rPr>
                <w:sz w:val="20"/>
                <w:szCs w:val="20"/>
              </w:rPr>
              <w:t>_</w:t>
            </w:r>
            <w:r w:rsidRPr="2F01C628">
              <w:rPr>
                <w:sz w:val="20"/>
                <w:szCs w:val="20"/>
              </w:rPr>
              <w:t>filename</w:t>
            </w:r>
            <w:proofErr w:type="spellEnd"/>
            <w:r w:rsidRPr="2F01C628">
              <w:rPr>
                <w:sz w:val="20"/>
                <w:szCs w:val="20"/>
              </w:rPr>
              <w:t>;</w:t>
            </w:r>
          </w:p>
        </w:tc>
      </w:tr>
      <w:tr w:rsidR="00947761" w14:paraId="7C490253" w14:textId="77777777" w:rsidTr="0045666D">
        <w:trPr>
          <w:cantSplit/>
        </w:trPr>
        <w:tc>
          <w:tcPr>
            <w:tcW w:w="1740" w:type="dxa"/>
          </w:tcPr>
          <w:p w14:paraId="7DE8EFD9" w14:textId="2783360E" w:rsidR="00947761" w:rsidRPr="2F01C628" w:rsidRDefault="00EA3012" w:rsidP="2F01C628">
            <w:pPr>
              <w:jc w:val="left"/>
              <w:rPr>
                <w:sz w:val="20"/>
                <w:szCs w:val="20"/>
              </w:rPr>
            </w:pPr>
            <w:bookmarkStart w:id="227" w:name="_Hlk88575393"/>
            <w:r w:rsidRPr="00EA3012">
              <w:rPr>
                <w:sz w:val="20"/>
                <w:szCs w:val="20"/>
              </w:rPr>
              <w:lastRenderedPageBreak/>
              <w:t>EHR_PRE_OUT</w:t>
            </w:r>
          </w:p>
        </w:tc>
        <w:tc>
          <w:tcPr>
            <w:tcW w:w="3195" w:type="dxa"/>
          </w:tcPr>
          <w:p w14:paraId="7C901DED" w14:textId="77777777" w:rsidR="00947761" w:rsidRDefault="00EA3012" w:rsidP="2F01C628">
            <w:pPr>
              <w:jc w:val="left"/>
              <w:rPr>
                <w:sz w:val="20"/>
                <w:szCs w:val="20"/>
              </w:rPr>
            </w:pPr>
            <w:r w:rsidRPr="00D1411B">
              <w:rPr>
                <w:sz w:val="20"/>
                <w:szCs w:val="20"/>
              </w:rPr>
              <w:t xml:space="preserve">Optional, </w:t>
            </w:r>
            <w:r>
              <w:rPr>
                <w:sz w:val="20"/>
                <w:szCs w:val="20"/>
              </w:rPr>
              <w:t xml:space="preserve">user can </w:t>
            </w:r>
            <w:r w:rsidRPr="00D1411B">
              <w:rPr>
                <w:sz w:val="20"/>
                <w:szCs w:val="20"/>
              </w:rPr>
              <w:t>name the pre-processing output file (ACCEPTABLE VALUES: file name (no punctuations))</w:t>
            </w:r>
            <w:r>
              <w:rPr>
                <w:sz w:val="20"/>
                <w:szCs w:val="20"/>
              </w:rPr>
              <w:t>.</w:t>
            </w:r>
          </w:p>
          <w:p w14:paraId="6C465C87" w14:textId="02EB945D" w:rsidR="002522E1" w:rsidRPr="2F01C628" w:rsidRDefault="002522E1" w:rsidP="2F01C628">
            <w:pPr>
              <w:jc w:val="left"/>
              <w:rPr>
                <w:sz w:val="20"/>
                <w:szCs w:val="20"/>
              </w:rPr>
            </w:pPr>
            <w:r>
              <w:rPr>
                <w:sz w:val="20"/>
                <w:szCs w:val="20"/>
              </w:rPr>
              <w:t>The example would be stored in:</w:t>
            </w:r>
            <w:r w:rsidR="00CE59CE" w:rsidRPr="2F01C628">
              <w:rPr>
                <w:sz w:val="20"/>
                <w:szCs w:val="20"/>
              </w:rPr>
              <w:t xml:space="preserve"> P:\CODI-PQ-master \2_Output\Pre_Processed_</w:t>
            </w:r>
            <w:r w:rsidR="00CE59CE" w:rsidRPr="001724B1">
              <w:rPr>
                <w:i/>
                <w:iCs/>
                <w:sz w:val="20"/>
                <w:szCs w:val="20"/>
              </w:rPr>
              <w:t>CODI_PQ_GEO3</w:t>
            </w:r>
            <w:r>
              <w:rPr>
                <w:sz w:val="20"/>
                <w:szCs w:val="20"/>
              </w:rPr>
              <w:t>\</w:t>
            </w:r>
            <w:r>
              <w:rPr>
                <w:b/>
                <w:bCs/>
                <w:sz w:val="20"/>
                <w:szCs w:val="20"/>
              </w:rPr>
              <w:t>SAVES_EHR_HERE</w:t>
            </w:r>
          </w:p>
        </w:tc>
        <w:tc>
          <w:tcPr>
            <w:tcW w:w="4410" w:type="dxa"/>
          </w:tcPr>
          <w:p w14:paraId="62589B41" w14:textId="458AD066" w:rsidR="00947761" w:rsidRPr="005A0EAB" w:rsidRDefault="00EA3012" w:rsidP="2F01C628">
            <w:pPr>
              <w:jc w:val="left"/>
              <w:rPr>
                <w:sz w:val="20"/>
                <w:szCs w:val="20"/>
              </w:rPr>
            </w:pPr>
            <w:r>
              <w:rPr>
                <w:sz w:val="20"/>
                <w:szCs w:val="20"/>
              </w:rPr>
              <w:t>%</w:t>
            </w:r>
            <w:proofErr w:type="gramStart"/>
            <w:r>
              <w:rPr>
                <w:sz w:val="20"/>
                <w:szCs w:val="20"/>
              </w:rPr>
              <w:t>let</w:t>
            </w:r>
            <w:proofErr w:type="gramEnd"/>
            <w:r>
              <w:rPr>
                <w:sz w:val="20"/>
                <w:szCs w:val="20"/>
              </w:rPr>
              <w:t xml:space="preserve"> </w:t>
            </w:r>
            <w:r w:rsidRPr="001724B1">
              <w:rPr>
                <w:sz w:val="20"/>
                <w:szCs w:val="20"/>
              </w:rPr>
              <w:t>EHR_PRE_OUT</w:t>
            </w:r>
            <w:r w:rsidRPr="001724B1">
              <w:rPr>
                <w:sz w:val="20"/>
                <w:szCs w:val="20"/>
              </w:rPr>
              <w:tab/>
              <w:t>= SAVE</w:t>
            </w:r>
            <w:r w:rsidR="002522E1">
              <w:rPr>
                <w:sz w:val="20"/>
                <w:szCs w:val="20"/>
              </w:rPr>
              <w:t>S_EHR</w:t>
            </w:r>
            <w:r w:rsidRPr="001724B1">
              <w:rPr>
                <w:sz w:val="20"/>
                <w:szCs w:val="20"/>
              </w:rPr>
              <w:t>_HERE;</w:t>
            </w:r>
          </w:p>
        </w:tc>
      </w:tr>
      <w:bookmarkEnd w:id="227"/>
      <w:tr w:rsidR="2F01C628" w14:paraId="28AC524B" w14:textId="77777777" w:rsidTr="0045666D">
        <w:trPr>
          <w:cantSplit/>
        </w:trPr>
        <w:tc>
          <w:tcPr>
            <w:tcW w:w="1740" w:type="dxa"/>
          </w:tcPr>
          <w:p w14:paraId="197E47F4" w14:textId="4044388E" w:rsidR="2F01C628" w:rsidRDefault="2F01C628" w:rsidP="2F01C628">
            <w:pPr>
              <w:jc w:val="left"/>
            </w:pPr>
            <w:r w:rsidRPr="2F01C628">
              <w:rPr>
                <w:sz w:val="20"/>
                <w:szCs w:val="20"/>
              </w:rPr>
              <w:t>LOG_NAME_PRE</w:t>
            </w:r>
            <w:r w:rsidRPr="2F01C628">
              <w:rPr>
                <w:b/>
                <w:bCs/>
                <w:sz w:val="20"/>
                <w:szCs w:val="20"/>
              </w:rPr>
              <w:t xml:space="preserve"> </w:t>
            </w:r>
          </w:p>
        </w:tc>
        <w:tc>
          <w:tcPr>
            <w:tcW w:w="3195" w:type="dxa"/>
          </w:tcPr>
          <w:p w14:paraId="7D0FD401" w14:textId="77777777" w:rsidR="2F01C628" w:rsidRDefault="2F01C628" w:rsidP="2F01C628">
            <w:pPr>
              <w:jc w:val="left"/>
              <w:rPr>
                <w:sz w:val="20"/>
                <w:szCs w:val="20"/>
              </w:rPr>
            </w:pPr>
            <w:r w:rsidRPr="2F01C628">
              <w:rPr>
                <w:sz w:val="20"/>
                <w:szCs w:val="20"/>
              </w:rPr>
              <w:t xml:space="preserve">The name of the SAS log file. </w:t>
            </w:r>
            <w:proofErr w:type="spellStart"/>
            <w:r w:rsidRPr="2F01C628">
              <w:rPr>
                <w:sz w:val="20"/>
                <w:szCs w:val="20"/>
              </w:rPr>
              <w:t>Quickstart_Pre_Processing_CODI_PQ</w:t>
            </w:r>
            <w:proofErr w:type="spellEnd"/>
            <w:r w:rsidRPr="2F01C628">
              <w:rPr>
                <w:sz w:val="20"/>
                <w:szCs w:val="20"/>
              </w:rPr>
              <w:t>. Users have the option to rename the log file name before it is created.</w:t>
            </w:r>
          </w:p>
          <w:p w14:paraId="15A94299" w14:textId="71147E40" w:rsidR="00CE59CE" w:rsidRDefault="00CE59CE" w:rsidP="2F01C628">
            <w:pPr>
              <w:jc w:val="left"/>
            </w:pPr>
            <w:r>
              <w:rPr>
                <w:sz w:val="20"/>
                <w:szCs w:val="20"/>
              </w:rPr>
              <w:t>The example</w:t>
            </w:r>
            <w:r w:rsidRPr="2F01C628">
              <w:rPr>
                <w:sz w:val="20"/>
                <w:szCs w:val="20"/>
              </w:rPr>
              <w:t xml:space="preserve"> SAS log w</w:t>
            </w:r>
            <w:r>
              <w:rPr>
                <w:sz w:val="20"/>
                <w:szCs w:val="20"/>
              </w:rPr>
              <w:t>ould</w:t>
            </w:r>
            <w:r w:rsidRPr="2F01C628">
              <w:rPr>
                <w:sz w:val="20"/>
                <w:szCs w:val="20"/>
              </w:rPr>
              <w:t xml:space="preserve"> be stored in: P:\CODI-PQ-master \2_Output\SAS LOG\</w:t>
            </w:r>
            <w:proofErr w:type="spellStart"/>
            <w:r w:rsidRPr="00733E28">
              <w:rPr>
                <w:b/>
                <w:bCs/>
                <w:i/>
                <w:iCs/>
                <w:sz w:val="20"/>
                <w:szCs w:val="20"/>
              </w:rPr>
              <w:t>LogName</w:t>
            </w:r>
            <w:proofErr w:type="spellEnd"/>
            <w:r w:rsidRPr="2F01C628">
              <w:rPr>
                <w:sz w:val="20"/>
                <w:szCs w:val="20"/>
              </w:rPr>
              <w:t>&lt;Date and Time&gt;.log. Note, the program automatically includes the date and time in all log file names*/</w:t>
            </w:r>
          </w:p>
        </w:tc>
        <w:tc>
          <w:tcPr>
            <w:tcW w:w="4410" w:type="dxa"/>
          </w:tcPr>
          <w:p w14:paraId="47757135" w14:textId="55904D5E" w:rsidR="2F01C628" w:rsidRDefault="2F01C628" w:rsidP="2F01C628">
            <w:pPr>
              <w:jc w:val="left"/>
            </w:pPr>
            <w:r w:rsidRPr="2F01C628">
              <w:rPr>
                <w:sz w:val="20"/>
                <w:szCs w:val="20"/>
              </w:rPr>
              <w:t>%</w:t>
            </w:r>
            <w:proofErr w:type="gramStart"/>
            <w:r w:rsidRPr="2F01C628">
              <w:rPr>
                <w:sz w:val="20"/>
                <w:szCs w:val="20"/>
              </w:rPr>
              <w:t>let</w:t>
            </w:r>
            <w:proofErr w:type="gramEnd"/>
            <w:r w:rsidRPr="2F01C628">
              <w:rPr>
                <w:sz w:val="20"/>
                <w:szCs w:val="20"/>
              </w:rPr>
              <w:t xml:space="preserve"> LOG_NAME_PRE = </w:t>
            </w:r>
            <w:proofErr w:type="spellStart"/>
            <w:r w:rsidRPr="2F01C628">
              <w:rPr>
                <w:sz w:val="20"/>
                <w:szCs w:val="20"/>
              </w:rPr>
              <w:t>LogName</w:t>
            </w:r>
            <w:proofErr w:type="spellEnd"/>
            <w:r w:rsidRPr="2F01C628">
              <w:rPr>
                <w:sz w:val="20"/>
                <w:szCs w:val="20"/>
              </w:rPr>
              <w:t>;</w:t>
            </w:r>
          </w:p>
          <w:p w14:paraId="680C6B82" w14:textId="703E4C8B" w:rsidR="2F01C628" w:rsidRDefault="2F01C628" w:rsidP="2F01C628">
            <w:pPr>
              <w:jc w:val="left"/>
            </w:pPr>
            <w:r w:rsidRPr="2F01C628">
              <w:rPr>
                <w:sz w:val="20"/>
                <w:szCs w:val="20"/>
              </w:rPr>
              <w:t xml:space="preserve"> </w:t>
            </w:r>
          </w:p>
          <w:p w14:paraId="1300D199" w14:textId="25A6F710" w:rsidR="2F01C628" w:rsidRDefault="2F01C628" w:rsidP="2F01C628">
            <w:pPr>
              <w:jc w:val="left"/>
            </w:pPr>
          </w:p>
        </w:tc>
      </w:tr>
    </w:tbl>
    <w:p w14:paraId="3A85CDE5" w14:textId="1DC5E267" w:rsidR="4B3A4FED" w:rsidRDefault="4B3A4FED" w:rsidP="2F01C628">
      <w:pPr>
        <w:jc w:val="left"/>
      </w:pPr>
      <w:r w:rsidRPr="2F01C628">
        <w:t xml:space="preserve"> </w:t>
      </w:r>
    </w:p>
    <w:p w14:paraId="7D0925D2" w14:textId="19D8BD2B" w:rsidR="4B3A4FED" w:rsidRDefault="4B3A4FED" w:rsidP="003F3720">
      <w:pPr>
        <w:pStyle w:val="Caption"/>
      </w:pPr>
      <w:bookmarkStart w:id="228" w:name="_Toc90628751"/>
      <w:r>
        <w:t xml:space="preserve">Table </w:t>
      </w:r>
      <w:r>
        <w:fldChar w:fldCharType="begin"/>
      </w:r>
      <w:r>
        <w:instrText>SEQ Table \* ARABIC</w:instrText>
      </w:r>
      <w:r>
        <w:fldChar w:fldCharType="separate"/>
      </w:r>
      <w:r w:rsidR="00EC1524">
        <w:rPr>
          <w:noProof/>
        </w:rPr>
        <w:t>3</w:t>
      </w:r>
      <w:r>
        <w:fldChar w:fldCharType="end"/>
      </w:r>
      <w:r w:rsidR="008F77F9">
        <w:t>.</w:t>
      </w:r>
      <w:r>
        <w:t xml:space="preserve"> </w:t>
      </w:r>
      <w:r w:rsidRPr="2F01C628">
        <w:t xml:space="preserve">Change Specifications, </w:t>
      </w:r>
      <w:r w:rsidR="00EA3012">
        <w:t>Pre-</w:t>
      </w:r>
      <w:r w:rsidRPr="2F01C628">
        <w:t>Processing Steps, Continued</w:t>
      </w:r>
      <w:bookmarkEnd w:id="228"/>
    </w:p>
    <w:tbl>
      <w:tblPr>
        <w:tblStyle w:val="TableGridLight"/>
        <w:tblW w:w="9360" w:type="dxa"/>
        <w:tblLayout w:type="fixed"/>
        <w:tblLook w:val="04A0" w:firstRow="1" w:lastRow="0" w:firstColumn="1" w:lastColumn="0" w:noHBand="0" w:noVBand="1"/>
      </w:tblPr>
      <w:tblGrid>
        <w:gridCol w:w="765"/>
        <w:gridCol w:w="4185"/>
        <w:gridCol w:w="4410"/>
      </w:tblGrid>
      <w:tr w:rsidR="2F01C628" w14:paraId="799F82E2" w14:textId="77777777" w:rsidTr="00225656">
        <w:trPr>
          <w:cantSplit/>
          <w:tblHeader/>
        </w:trPr>
        <w:tc>
          <w:tcPr>
            <w:tcW w:w="765" w:type="dxa"/>
            <w:shd w:val="clear" w:color="auto" w:fill="002060"/>
          </w:tcPr>
          <w:p w14:paraId="59362D23" w14:textId="4EDE2AA4" w:rsidR="2F01C628" w:rsidRDefault="2F01C628" w:rsidP="2F01C628">
            <w:pPr>
              <w:jc w:val="left"/>
            </w:pPr>
            <w:r w:rsidRPr="2F01C628">
              <w:rPr>
                <w:b/>
                <w:bCs/>
                <w:color w:val="FFFFFF" w:themeColor="background1"/>
                <w:sz w:val="20"/>
                <w:szCs w:val="20"/>
              </w:rPr>
              <w:t>Order</w:t>
            </w:r>
          </w:p>
        </w:tc>
        <w:tc>
          <w:tcPr>
            <w:tcW w:w="4185" w:type="dxa"/>
            <w:shd w:val="clear" w:color="auto" w:fill="002060"/>
          </w:tcPr>
          <w:p w14:paraId="1C823147" w14:textId="6767CBEB" w:rsidR="2F01C628" w:rsidRDefault="2F01C628" w:rsidP="2F01C628">
            <w:pPr>
              <w:jc w:val="left"/>
            </w:pPr>
            <w:r w:rsidRPr="2F01C628">
              <w:rPr>
                <w:b/>
                <w:bCs/>
                <w:color w:val="FFFFFF" w:themeColor="background1"/>
                <w:sz w:val="20"/>
                <w:szCs w:val="20"/>
              </w:rPr>
              <w:t>Description</w:t>
            </w:r>
          </w:p>
        </w:tc>
        <w:tc>
          <w:tcPr>
            <w:tcW w:w="4410" w:type="dxa"/>
            <w:shd w:val="clear" w:color="auto" w:fill="002060"/>
          </w:tcPr>
          <w:p w14:paraId="499E572B" w14:textId="1160E334" w:rsidR="2F01C628" w:rsidRDefault="00CE59CE" w:rsidP="2F01C628">
            <w:pPr>
              <w:jc w:val="left"/>
            </w:pPr>
            <w:r>
              <w:rPr>
                <w:b/>
                <w:bCs/>
                <w:color w:val="FFFFFF" w:themeColor="background1"/>
                <w:sz w:val="20"/>
                <w:szCs w:val="20"/>
              </w:rPr>
              <w:t>Example or Detail</w:t>
            </w:r>
          </w:p>
        </w:tc>
      </w:tr>
      <w:tr w:rsidR="2F01C628" w14:paraId="177881E0" w14:textId="77777777" w:rsidTr="00225656">
        <w:trPr>
          <w:cantSplit/>
          <w:tblHeader/>
        </w:trPr>
        <w:tc>
          <w:tcPr>
            <w:tcW w:w="765" w:type="dxa"/>
          </w:tcPr>
          <w:p w14:paraId="641C3E68" w14:textId="3349EF68" w:rsidR="2F01C628" w:rsidRDefault="2F01C628" w:rsidP="2F01C628">
            <w:pPr>
              <w:jc w:val="left"/>
            </w:pPr>
            <w:r w:rsidRPr="2F01C628">
              <w:rPr>
                <w:b/>
                <w:bCs/>
                <w:sz w:val="20"/>
                <w:szCs w:val="20"/>
              </w:rPr>
              <w:t>3</w:t>
            </w:r>
          </w:p>
        </w:tc>
        <w:tc>
          <w:tcPr>
            <w:tcW w:w="4185" w:type="dxa"/>
          </w:tcPr>
          <w:p w14:paraId="223E67D6" w14:textId="1091DE3F" w:rsidR="00CE59CE" w:rsidRDefault="00CE59CE" w:rsidP="00CE59CE">
            <w:pPr>
              <w:jc w:val="left"/>
              <w:rPr>
                <w:sz w:val="20"/>
                <w:szCs w:val="20"/>
              </w:rPr>
            </w:pPr>
            <w:r>
              <w:rPr>
                <w:sz w:val="20"/>
                <w:szCs w:val="20"/>
              </w:rPr>
              <w:t>Section 2, e</w:t>
            </w:r>
            <w:r w:rsidRPr="00327690">
              <w:rPr>
                <w:sz w:val="20"/>
                <w:szCs w:val="20"/>
              </w:rPr>
              <w:t>dit the SAS program within “SECTION 2: Beginning and End Year of longitudinal EHR data</w:t>
            </w:r>
            <w:r w:rsidR="004C1306">
              <w:rPr>
                <w:sz w:val="20"/>
                <w:szCs w:val="20"/>
              </w:rPr>
              <w:t>.</w:t>
            </w:r>
            <w:r w:rsidRPr="00327690">
              <w:rPr>
                <w:sz w:val="20"/>
                <w:szCs w:val="20"/>
              </w:rPr>
              <w:t>”</w:t>
            </w:r>
          </w:p>
          <w:p w14:paraId="4F223D1B" w14:textId="77777777" w:rsidR="00CE59CE" w:rsidRDefault="00CE59CE" w:rsidP="00CE59CE">
            <w:pPr>
              <w:jc w:val="left"/>
              <w:rPr>
                <w:sz w:val="20"/>
                <w:szCs w:val="20"/>
              </w:rPr>
            </w:pPr>
          </w:p>
          <w:p w14:paraId="4D115964" w14:textId="69C49AE7" w:rsidR="00CE59CE" w:rsidRDefault="00CE59CE" w:rsidP="00CE59CE">
            <w:pPr>
              <w:jc w:val="left"/>
            </w:pPr>
            <w:r w:rsidRPr="00D1411B">
              <w:rPr>
                <w:b/>
                <w:bCs/>
                <w:sz w:val="20"/>
                <w:szCs w:val="20"/>
              </w:rPr>
              <w:t>In pre-processing, the start and end year includes all years within your patient level file</w:t>
            </w:r>
            <w:r>
              <w:rPr>
                <w:b/>
                <w:bCs/>
                <w:sz w:val="20"/>
                <w:szCs w:val="20"/>
              </w:rPr>
              <w:t xml:space="preserve"> (e.g.</w:t>
            </w:r>
            <w:r w:rsidR="008E24FD">
              <w:rPr>
                <w:b/>
                <w:bCs/>
                <w:sz w:val="20"/>
                <w:szCs w:val="20"/>
              </w:rPr>
              <w:t>,</w:t>
            </w:r>
            <w:r>
              <w:rPr>
                <w:b/>
                <w:bCs/>
                <w:sz w:val="20"/>
                <w:szCs w:val="20"/>
              </w:rPr>
              <w:t xml:space="preserve"> 2014 – 2019)</w:t>
            </w:r>
            <w:r w:rsidRPr="2F01C628">
              <w:rPr>
                <w:sz w:val="20"/>
                <w:szCs w:val="20"/>
              </w:rPr>
              <w:t xml:space="preserve">. In contrast, </w:t>
            </w:r>
            <w:r>
              <w:rPr>
                <w:sz w:val="20"/>
                <w:szCs w:val="20"/>
              </w:rPr>
              <w:t xml:space="preserve">when generating prevalence estimate results, only include the specific year(s) requested </w:t>
            </w:r>
            <w:r w:rsidRPr="2F01C628">
              <w:rPr>
                <w:sz w:val="20"/>
                <w:szCs w:val="20"/>
              </w:rPr>
              <w:t>for analysis (Part 4</w:t>
            </w:r>
            <w:r>
              <w:rPr>
                <w:sz w:val="20"/>
                <w:szCs w:val="20"/>
              </w:rPr>
              <w:t>, e.g.</w:t>
            </w:r>
            <w:r w:rsidR="008E24FD">
              <w:rPr>
                <w:sz w:val="20"/>
                <w:szCs w:val="20"/>
              </w:rPr>
              <w:t>,</w:t>
            </w:r>
            <w:r>
              <w:rPr>
                <w:sz w:val="20"/>
                <w:szCs w:val="20"/>
              </w:rPr>
              <w:t xml:space="preserve"> 2019 if prevalence estimates with 2019 records are requested</w:t>
            </w:r>
            <w:r w:rsidRPr="2F01C628">
              <w:rPr>
                <w:sz w:val="20"/>
                <w:szCs w:val="20"/>
              </w:rPr>
              <w:t>).</w:t>
            </w:r>
          </w:p>
        </w:tc>
        <w:tc>
          <w:tcPr>
            <w:tcW w:w="4410" w:type="dxa"/>
          </w:tcPr>
          <w:p w14:paraId="015E506E" w14:textId="6A9822E9" w:rsidR="2F01C628" w:rsidRDefault="2F01C628" w:rsidP="2F01C628">
            <w:pPr>
              <w:jc w:val="left"/>
              <w:rPr>
                <w:sz w:val="20"/>
                <w:szCs w:val="20"/>
              </w:rPr>
            </w:pPr>
            <w:r w:rsidRPr="2F01C628">
              <w:rPr>
                <w:sz w:val="20"/>
                <w:szCs w:val="20"/>
              </w:rPr>
              <w:t>.</w:t>
            </w:r>
            <w:r w:rsidR="00CE59CE">
              <w:rPr>
                <w:sz w:val="20"/>
                <w:szCs w:val="20"/>
              </w:rPr>
              <w:t xml:space="preserve"> </w:t>
            </w:r>
          </w:p>
          <w:p w14:paraId="1A402A03" w14:textId="77777777" w:rsidR="00CE59CE" w:rsidRDefault="00CE59CE" w:rsidP="00CE59CE">
            <w:pPr>
              <w:jc w:val="left"/>
              <w:rPr>
                <w:sz w:val="20"/>
                <w:szCs w:val="20"/>
              </w:rPr>
            </w:pPr>
            <w:r w:rsidRPr="00291711">
              <w:rPr>
                <w:sz w:val="20"/>
                <w:szCs w:val="20"/>
              </w:rPr>
              <w:t xml:space="preserve">/***/ %LET BEGIN_YEAR = </w:t>
            </w:r>
            <w:proofErr w:type="gramStart"/>
            <w:r w:rsidRPr="00291711">
              <w:rPr>
                <w:b/>
                <w:bCs/>
                <w:sz w:val="20"/>
                <w:szCs w:val="20"/>
              </w:rPr>
              <w:t>2014</w:t>
            </w:r>
            <w:r w:rsidRPr="00291711">
              <w:rPr>
                <w:sz w:val="20"/>
                <w:szCs w:val="20"/>
              </w:rPr>
              <w:t>;</w:t>
            </w:r>
            <w:proofErr w:type="gramEnd"/>
            <w:r w:rsidRPr="00291711">
              <w:rPr>
                <w:sz w:val="20"/>
                <w:szCs w:val="20"/>
              </w:rPr>
              <w:t xml:space="preserve"> </w:t>
            </w:r>
          </w:p>
          <w:p w14:paraId="27117B2F" w14:textId="2A986259" w:rsidR="00CE59CE" w:rsidRDefault="00CE59CE" w:rsidP="00CE59CE">
            <w:pPr>
              <w:jc w:val="left"/>
            </w:pPr>
            <w:r w:rsidRPr="00291711">
              <w:rPr>
                <w:sz w:val="20"/>
                <w:szCs w:val="20"/>
              </w:rPr>
              <w:t>/***/ %LET END_YEAR</w:t>
            </w:r>
            <w:proofErr w:type="gramStart"/>
            <w:r w:rsidRPr="00291711">
              <w:rPr>
                <w:sz w:val="20"/>
                <w:szCs w:val="20"/>
              </w:rPr>
              <w:tab/>
              <w:t xml:space="preserve">  =</w:t>
            </w:r>
            <w:proofErr w:type="gramEnd"/>
            <w:r w:rsidRPr="00291711">
              <w:rPr>
                <w:sz w:val="20"/>
                <w:szCs w:val="20"/>
              </w:rPr>
              <w:t xml:space="preserve"> </w:t>
            </w:r>
            <w:r w:rsidRPr="00291711">
              <w:rPr>
                <w:b/>
                <w:bCs/>
                <w:sz w:val="20"/>
                <w:szCs w:val="20"/>
              </w:rPr>
              <w:t>2019</w:t>
            </w:r>
            <w:r w:rsidRPr="00291711">
              <w:rPr>
                <w:sz w:val="20"/>
                <w:szCs w:val="20"/>
              </w:rPr>
              <w:t>;</w:t>
            </w:r>
          </w:p>
        </w:tc>
      </w:tr>
      <w:tr w:rsidR="00021709" w14:paraId="39B9B92A" w14:textId="77777777" w:rsidTr="00225656">
        <w:trPr>
          <w:cantSplit/>
          <w:tblHeader/>
        </w:trPr>
        <w:tc>
          <w:tcPr>
            <w:tcW w:w="765" w:type="dxa"/>
          </w:tcPr>
          <w:p w14:paraId="53053456" w14:textId="58F8C422" w:rsidR="00021709" w:rsidRDefault="00703C12" w:rsidP="00021709">
            <w:pPr>
              <w:jc w:val="left"/>
            </w:pPr>
            <w:r>
              <w:rPr>
                <w:b/>
                <w:bCs/>
                <w:sz w:val="20"/>
                <w:szCs w:val="20"/>
              </w:rPr>
              <w:t>4</w:t>
            </w:r>
          </w:p>
        </w:tc>
        <w:tc>
          <w:tcPr>
            <w:tcW w:w="4185" w:type="dxa"/>
          </w:tcPr>
          <w:p w14:paraId="721FA95F" w14:textId="77777777" w:rsidR="00021709" w:rsidRDefault="00021709" w:rsidP="00021709">
            <w:pPr>
              <w:jc w:val="left"/>
              <w:rPr>
                <w:sz w:val="20"/>
                <w:szCs w:val="20"/>
              </w:rPr>
            </w:pPr>
            <w:r w:rsidRPr="00327690">
              <w:rPr>
                <w:sz w:val="20"/>
                <w:szCs w:val="20"/>
              </w:rPr>
              <w:t>Edit the SAS program within “Section 4: County or ZCTA3 data (REQUIRED)”</w:t>
            </w:r>
          </w:p>
          <w:p w14:paraId="43B1920E" w14:textId="77777777" w:rsidR="00021709" w:rsidRDefault="00021709" w:rsidP="00021709">
            <w:pPr>
              <w:jc w:val="left"/>
              <w:rPr>
                <w:sz w:val="20"/>
                <w:szCs w:val="20"/>
              </w:rPr>
            </w:pPr>
            <w:r>
              <w:rPr>
                <w:sz w:val="20"/>
                <w:szCs w:val="20"/>
              </w:rPr>
              <w:t xml:space="preserve">Edit with a Y or N. For example, </w:t>
            </w:r>
            <w:r w:rsidRPr="00F36873">
              <w:rPr>
                <w:sz w:val="20"/>
                <w:szCs w:val="20"/>
              </w:rPr>
              <w:t xml:space="preserve">Y for County level data, </w:t>
            </w:r>
            <w:r w:rsidRPr="00F36873">
              <w:rPr>
                <w:b/>
                <w:bCs/>
                <w:sz w:val="20"/>
                <w:szCs w:val="20"/>
              </w:rPr>
              <w:t>N for ZCTA3 level data</w:t>
            </w:r>
            <w:r>
              <w:rPr>
                <w:sz w:val="20"/>
                <w:szCs w:val="20"/>
              </w:rPr>
              <w:t>.</w:t>
            </w:r>
          </w:p>
          <w:p w14:paraId="0E3CF656" w14:textId="77777777" w:rsidR="00021709" w:rsidRDefault="00021709" w:rsidP="00021709">
            <w:pPr>
              <w:jc w:val="left"/>
              <w:rPr>
                <w:sz w:val="20"/>
                <w:szCs w:val="20"/>
              </w:rPr>
            </w:pPr>
          </w:p>
          <w:p w14:paraId="0DAEE319" w14:textId="22A133A7" w:rsidR="00021709" w:rsidRDefault="00021709" w:rsidP="00021709">
            <w:pPr>
              <w:jc w:val="left"/>
            </w:pPr>
            <w:r>
              <w:rPr>
                <w:sz w:val="20"/>
                <w:szCs w:val="20"/>
              </w:rPr>
              <w:t xml:space="preserve">The ACS data file and EHR data file must have a variable GEO3 which includes three digits for either ZCTA3 or County codes. Both files must have equivalent geographic types. Thus, the files can have either have </w:t>
            </w:r>
            <w:proofErr w:type="spellStart"/>
            <w:r>
              <w:rPr>
                <w:sz w:val="20"/>
                <w:szCs w:val="20"/>
              </w:rPr>
              <w:t>State+County</w:t>
            </w:r>
            <w:proofErr w:type="spellEnd"/>
            <w:r>
              <w:rPr>
                <w:sz w:val="20"/>
                <w:szCs w:val="20"/>
              </w:rPr>
              <w:t xml:space="preserve"> or State+ZCTA3, but not both.</w:t>
            </w:r>
          </w:p>
        </w:tc>
        <w:tc>
          <w:tcPr>
            <w:tcW w:w="4410" w:type="dxa"/>
          </w:tcPr>
          <w:p w14:paraId="0B10E88A" w14:textId="1D4753F4" w:rsidR="00021709" w:rsidRDefault="00021709" w:rsidP="00021709">
            <w:pPr>
              <w:jc w:val="left"/>
            </w:pPr>
            <w:r w:rsidRPr="00F36873">
              <w:rPr>
                <w:sz w:val="20"/>
                <w:szCs w:val="20"/>
              </w:rPr>
              <w:t>%LET COUNTY=</w:t>
            </w:r>
            <w:r w:rsidRPr="00F36873">
              <w:rPr>
                <w:b/>
                <w:bCs/>
                <w:sz w:val="20"/>
                <w:szCs w:val="20"/>
              </w:rPr>
              <w:t>N</w:t>
            </w:r>
            <w:r w:rsidRPr="00F36873">
              <w:rPr>
                <w:sz w:val="20"/>
                <w:szCs w:val="20"/>
              </w:rPr>
              <w:t>;</w:t>
            </w:r>
          </w:p>
        </w:tc>
      </w:tr>
      <w:tr w:rsidR="2F01C628" w14:paraId="13AA2124" w14:textId="77777777" w:rsidTr="00225656">
        <w:trPr>
          <w:cantSplit/>
          <w:tblHeader/>
        </w:trPr>
        <w:tc>
          <w:tcPr>
            <w:tcW w:w="765" w:type="dxa"/>
          </w:tcPr>
          <w:p w14:paraId="7215A06B" w14:textId="79260051" w:rsidR="2F01C628" w:rsidRDefault="00703C12" w:rsidP="2F01C628">
            <w:pPr>
              <w:jc w:val="left"/>
            </w:pPr>
            <w:r>
              <w:rPr>
                <w:b/>
                <w:bCs/>
                <w:sz w:val="20"/>
                <w:szCs w:val="20"/>
              </w:rPr>
              <w:t>5</w:t>
            </w:r>
          </w:p>
        </w:tc>
        <w:tc>
          <w:tcPr>
            <w:tcW w:w="4185" w:type="dxa"/>
          </w:tcPr>
          <w:p w14:paraId="717D6807" w14:textId="5884DC47" w:rsidR="2F01C628" w:rsidRDefault="2F01C628" w:rsidP="2F01C628">
            <w:pPr>
              <w:jc w:val="left"/>
            </w:pPr>
            <w:r w:rsidRPr="2F01C628">
              <w:rPr>
                <w:sz w:val="20"/>
                <w:szCs w:val="20"/>
              </w:rPr>
              <w:t xml:space="preserve">Save the </w:t>
            </w:r>
            <w:proofErr w:type="spellStart"/>
            <w:r w:rsidRPr="2F01C628">
              <w:rPr>
                <w:sz w:val="20"/>
                <w:szCs w:val="20"/>
              </w:rPr>
              <w:t>Quickstart</w:t>
            </w:r>
            <w:proofErr w:type="spellEnd"/>
            <w:r w:rsidRPr="2F01C628">
              <w:rPr>
                <w:sz w:val="20"/>
                <w:szCs w:val="20"/>
              </w:rPr>
              <w:t xml:space="preserve"> program.</w:t>
            </w:r>
          </w:p>
        </w:tc>
        <w:tc>
          <w:tcPr>
            <w:tcW w:w="4410" w:type="dxa"/>
          </w:tcPr>
          <w:p w14:paraId="7040D842" w14:textId="44442BFC" w:rsidR="2F01C628" w:rsidRDefault="2F01C628" w:rsidP="2F01C628">
            <w:pPr>
              <w:jc w:val="left"/>
            </w:pPr>
            <w:r w:rsidRPr="2F01C628">
              <w:rPr>
                <w:sz w:val="20"/>
                <w:szCs w:val="20"/>
              </w:rPr>
              <w:t>SAS encourages saving all files before submitting the program.</w:t>
            </w:r>
            <w:r w:rsidRPr="2F01C628">
              <w:rPr>
                <w:color w:val="34AB8A" w:themeColor="accent4" w:themeShade="BF"/>
              </w:rPr>
              <w:t xml:space="preserve"> </w:t>
            </w:r>
          </w:p>
        </w:tc>
      </w:tr>
    </w:tbl>
    <w:p w14:paraId="74004838" w14:textId="52876498" w:rsidR="2F01C628" w:rsidRDefault="2F01C628" w:rsidP="2F01C628">
      <w:pPr>
        <w:jc w:val="left"/>
        <w:rPr>
          <w:color w:val="34AB8A" w:themeColor="accent4" w:themeShade="BF"/>
        </w:rPr>
      </w:pPr>
    </w:p>
    <w:p w14:paraId="7681D3F6" w14:textId="505D861B" w:rsidR="5CF386B5" w:rsidRDefault="5CF386B5" w:rsidP="003F3720">
      <w:pPr>
        <w:pStyle w:val="Caption"/>
      </w:pPr>
      <w:bookmarkStart w:id="229" w:name="_Toc90628752"/>
      <w:r>
        <w:t xml:space="preserve">Table </w:t>
      </w:r>
      <w:r>
        <w:fldChar w:fldCharType="begin"/>
      </w:r>
      <w:r>
        <w:instrText>SEQ Table \* ARABIC</w:instrText>
      </w:r>
      <w:r>
        <w:fldChar w:fldCharType="separate"/>
      </w:r>
      <w:r w:rsidR="00EC1524">
        <w:rPr>
          <w:noProof/>
        </w:rPr>
        <w:t>4</w:t>
      </w:r>
      <w:r>
        <w:fldChar w:fldCharType="end"/>
      </w:r>
      <w:r w:rsidR="008F77F9">
        <w:t>.</w:t>
      </w:r>
      <w:r>
        <w:t xml:space="preserve"> </w:t>
      </w:r>
      <w:r w:rsidRPr="2F01C628">
        <w:t>Pre-</w:t>
      </w:r>
      <w:r w:rsidR="003D1808">
        <w:t>P</w:t>
      </w:r>
      <w:r w:rsidR="003D1808" w:rsidRPr="2F01C628">
        <w:t xml:space="preserve">rocessing </w:t>
      </w:r>
      <w:r w:rsidRPr="2F01C628">
        <w:t>CODI-PQ Program Execution Steps</w:t>
      </w:r>
      <w:bookmarkEnd w:id="229"/>
    </w:p>
    <w:tbl>
      <w:tblPr>
        <w:tblStyle w:val="TableGrid"/>
        <w:tblW w:w="0" w:type="auto"/>
        <w:tblLayout w:type="fixed"/>
        <w:tblLook w:val="04A0" w:firstRow="1" w:lastRow="0" w:firstColumn="1" w:lastColumn="0" w:noHBand="0" w:noVBand="1"/>
      </w:tblPr>
      <w:tblGrid>
        <w:gridCol w:w="945"/>
        <w:gridCol w:w="4005"/>
        <w:gridCol w:w="4410"/>
      </w:tblGrid>
      <w:tr w:rsidR="2F01C628" w14:paraId="0BF2D35C" w14:textId="77777777" w:rsidTr="00921E9A">
        <w:trPr>
          <w:cantSplit/>
          <w:tblHeader/>
        </w:trPr>
        <w:tc>
          <w:tcPr>
            <w:tcW w:w="945" w:type="dxa"/>
            <w:tcBorders>
              <w:top w:val="single" w:sz="8" w:space="0" w:color="auto"/>
              <w:left w:val="single" w:sz="8" w:space="0" w:color="auto"/>
              <w:bottom w:val="single" w:sz="8" w:space="0" w:color="auto"/>
              <w:right w:val="single" w:sz="8" w:space="0" w:color="auto"/>
            </w:tcBorders>
            <w:shd w:val="clear" w:color="auto" w:fill="002060"/>
          </w:tcPr>
          <w:p w14:paraId="748EC207" w14:textId="2F32B0D7" w:rsidR="2F01C628" w:rsidRDefault="2F01C628" w:rsidP="2F01C628">
            <w:pPr>
              <w:ind w:left="0"/>
            </w:pPr>
            <w:r w:rsidRPr="2F01C628">
              <w:rPr>
                <w:color w:val="FFFFFF" w:themeColor="background1"/>
                <w:sz w:val="22"/>
                <w:szCs w:val="22"/>
              </w:rPr>
              <w:lastRenderedPageBreak/>
              <w:t>Order</w:t>
            </w:r>
          </w:p>
        </w:tc>
        <w:tc>
          <w:tcPr>
            <w:tcW w:w="4005" w:type="dxa"/>
            <w:tcBorders>
              <w:top w:val="single" w:sz="8" w:space="0" w:color="auto"/>
              <w:left w:val="single" w:sz="8" w:space="0" w:color="auto"/>
              <w:bottom w:val="single" w:sz="8" w:space="0" w:color="auto"/>
              <w:right w:val="single" w:sz="8" w:space="0" w:color="auto"/>
            </w:tcBorders>
            <w:shd w:val="clear" w:color="auto" w:fill="002060"/>
          </w:tcPr>
          <w:p w14:paraId="2B3463FC" w14:textId="3A24CE45" w:rsidR="2F01C628" w:rsidRDefault="2F01C628" w:rsidP="2F01C628">
            <w:pPr>
              <w:ind w:left="0"/>
            </w:pPr>
            <w:r w:rsidRPr="2F01C628">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7073877B" w14:textId="6ECA4A32" w:rsidR="2F01C628" w:rsidRDefault="2F01C628">
            <w:r w:rsidRPr="2F01C628">
              <w:rPr>
                <w:color w:val="FFFFFF" w:themeColor="background1"/>
                <w:sz w:val="22"/>
                <w:szCs w:val="22"/>
              </w:rPr>
              <w:t>Details</w:t>
            </w:r>
          </w:p>
        </w:tc>
      </w:tr>
      <w:tr w:rsidR="2F01C628" w14:paraId="35505027" w14:textId="77777777" w:rsidTr="00921E9A">
        <w:trPr>
          <w:cantSplit/>
          <w:tblHeader/>
        </w:trPr>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D1808" w:rsidRDefault="2F01C628" w:rsidP="2F01C628">
            <w:pPr>
              <w:ind w:left="0"/>
              <w:rPr>
                <w:sz w:val="20"/>
                <w:szCs w:val="20"/>
              </w:rPr>
            </w:pPr>
            <w:r w:rsidRPr="003D1808">
              <w:rPr>
                <w:sz w:val="20"/>
                <w:szCs w:val="20"/>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D1808" w:rsidRDefault="2F01C628" w:rsidP="2F01C628">
            <w:pPr>
              <w:ind w:left="0"/>
              <w:rPr>
                <w:sz w:val="20"/>
                <w:szCs w:val="20"/>
              </w:rPr>
            </w:pPr>
            <w:r w:rsidRPr="003D1808">
              <w:rPr>
                <w:sz w:val="20"/>
                <w:szCs w:val="20"/>
              </w:rPr>
              <w:t xml:space="preserve">Submit the </w:t>
            </w:r>
            <w:proofErr w:type="spellStart"/>
            <w:r w:rsidRPr="003D1808">
              <w:rPr>
                <w:sz w:val="20"/>
                <w:szCs w:val="20"/>
              </w:rPr>
              <w:t>Quickstart</w:t>
            </w:r>
            <w:proofErr w:type="spellEnd"/>
            <w:r w:rsidRPr="003D1808">
              <w:rPr>
                <w:sz w:val="20"/>
                <w:szCs w:val="20"/>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749409C6" w:rsidR="2F01C628" w:rsidRPr="003D1808" w:rsidRDefault="2F01C628" w:rsidP="003D1808">
            <w:pPr>
              <w:ind w:left="0"/>
              <w:jc w:val="left"/>
              <w:rPr>
                <w:sz w:val="20"/>
                <w:szCs w:val="20"/>
              </w:rPr>
            </w:pPr>
            <w:r w:rsidRPr="003D1808">
              <w:rPr>
                <w:sz w:val="20"/>
                <w:szCs w:val="20"/>
              </w:rPr>
              <w:t xml:space="preserve">Submit the </w:t>
            </w:r>
            <w:proofErr w:type="spellStart"/>
            <w:r w:rsidRPr="003D1808">
              <w:rPr>
                <w:sz w:val="20"/>
                <w:szCs w:val="20"/>
              </w:rPr>
              <w:t>Quickstart</w:t>
            </w:r>
            <w:proofErr w:type="spellEnd"/>
            <w:r w:rsidRPr="003D1808">
              <w:rPr>
                <w:sz w:val="20"/>
                <w:szCs w:val="20"/>
              </w:rPr>
              <w:t xml:space="preserve"> program. The program completes all </w:t>
            </w:r>
            <w:r w:rsidR="00021709" w:rsidRPr="003D1808">
              <w:rPr>
                <w:sz w:val="20"/>
                <w:szCs w:val="20"/>
              </w:rPr>
              <w:t xml:space="preserve">linkage and pre-processing </w:t>
            </w:r>
            <w:r w:rsidRPr="003D1808">
              <w:rPr>
                <w:sz w:val="20"/>
                <w:szCs w:val="20"/>
              </w:rPr>
              <w:t xml:space="preserve">tasks </w:t>
            </w:r>
            <w:r w:rsidR="00021709" w:rsidRPr="003D1808">
              <w:rPr>
                <w:sz w:val="20"/>
                <w:szCs w:val="20"/>
              </w:rPr>
              <w:t xml:space="preserve">by looping through all needed </w:t>
            </w:r>
            <w:r w:rsidRPr="003D1808">
              <w:rPr>
                <w:sz w:val="20"/>
                <w:szCs w:val="20"/>
              </w:rPr>
              <w:t>SAS program</w:t>
            </w:r>
            <w:r w:rsidR="00021709" w:rsidRPr="003D1808">
              <w:rPr>
                <w:sz w:val="20"/>
                <w:szCs w:val="20"/>
              </w:rPr>
              <w:t xml:space="preserve">s </w:t>
            </w:r>
            <w:r w:rsidRPr="003D1808">
              <w:rPr>
                <w:sz w:val="20"/>
                <w:szCs w:val="20"/>
              </w:rPr>
              <w:t xml:space="preserve">automatically. </w:t>
            </w:r>
          </w:p>
        </w:tc>
      </w:tr>
      <w:tr w:rsidR="2F01C628" w14:paraId="07E45673" w14:textId="77777777" w:rsidTr="00921E9A">
        <w:trPr>
          <w:cantSplit/>
          <w:tblHeader/>
        </w:trPr>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D1808" w:rsidRDefault="2F01C628" w:rsidP="2F01C628">
            <w:pPr>
              <w:ind w:left="0"/>
              <w:rPr>
                <w:sz w:val="20"/>
                <w:szCs w:val="20"/>
              </w:rPr>
            </w:pPr>
            <w:r w:rsidRPr="003D1808">
              <w:rPr>
                <w:sz w:val="20"/>
                <w:szCs w:val="20"/>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D1808" w:rsidRDefault="2F01C628" w:rsidP="2F01C628">
            <w:pPr>
              <w:ind w:left="0"/>
              <w:rPr>
                <w:sz w:val="20"/>
                <w:szCs w:val="20"/>
              </w:rPr>
            </w:pPr>
            <w:r w:rsidRPr="003D1808">
              <w:rPr>
                <w:sz w:val="20"/>
                <w:szCs w:val="20"/>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6E47DBA0" w:rsidR="2F01C628" w:rsidRPr="003D1808" w:rsidRDefault="2F01C628" w:rsidP="003D1808">
            <w:pPr>
              <w:ind w:left="0"/>
              <w:jc w:val="left"/>
              <w:rPr>
                <w:sz w:val="20"/>
                <w:szCs w:val="20"/>
              </w:rPr>
            </w:pPr>
            <w:r w:rsidRPr="003D1808">
              <w:rPr>
                <w:sz w:val="20"/>
                <w:szCs w:val="20"/>
              </w:rPr>
              <w:t>Review the log for possible errors including words such as error, and uninitialized. Assuming no errors, continue to Part 4. In the event of errors, reassess the location of the files and the file formats.</w:t>
            </w:r>
          </w:p>
        </w:tc>
      </w:tr>
    </w:tbl>
    <w:p w14:paraId="33CE092E" w14:textId="132D6C30" w:rsidR="2F01C628" w:rsidRDefault="2F01C628" w:rsidP="2F01C628">
      <w:pPr>
        <w:jc w:val="left"/>
      </w:pPr>
    </w:p>
    <w:p w14:paraId="7337E0BC" w14:textId="0F23FDCE" w:rsidR="00B606DF" w:rsidRDefault="58FC1240" w:rsidP="00B437F1">
      <w:pPr>
        <w:pStyle w:val="Heading3"/>
      </w:pPr>
      <w:bookmarkStart w:id="230" w:name="_Toc90647483"/>
      <w:r>
        <w:t>STEP</w:t>
      </w:r>
      <w:r w:rsidR="5AAFF317">
        <w:t xml:space="preserve"> 4:</w:t>
      </w:r>
      <w:r w:rsidR="5E226D82">
        <w:t xml:space="preserve"> </w:t>
      </w:r>
      <w:r w:rsidR="5AAFF317">
        <w:t xml:space="preserve">Generate </w:t>
      </w:r>
      <w:r w:rsidR="00CD5414">
        <w:t xml:space="preserve">Prevalence Estimate </w:t>
      </w:r>
      <w:r w:rsidR="491DFADD">
        <w:t>Results</w:t>
      </w:r>
      <w:bookmarkEnd w:id="230"/>
    </w:p>
    <w:p w14:paraId="770CA627" w14:textId="734771DF" w:rsidR="009C4D30" w:rsidRDefault="3FB6A414" w:rsidP="00961754">
      <w:pPr>
        <w:jc w:val="left"/>
      </w:pPr>
      <w:r>
        <w:t xml:space="preserve">Open the </w:t>
      </w:r>
      <w:r w:rsidR="2583693C">
        <w:t>“</w:t>
      </w:r>
      <w:r w:rsidR="6DF447EF">
        <w:t>Quickstart-CODI_PQ_GEO3</w:t>
      </w:r>
      <w:r w:rsidR="40A9BEA0">
        <w:t>”</w:t>
      </w:r>
      <w:r>
        <w:t xml:space="preserve"> SAS pro</w:t>
      </w:r>
      <w:r w:rsidR="00A77B21">
        <w:t>gram stored in “\1_SAS_Programs</w:t>
      </w:r>
      <w:r>
        <w:t>” and change the selection</w:t>
      </w:r>
      <w:r w:rsidR="0C5A9BFE">
        <w:t>s</w:t>
      </w:r>
      <w:r>
        <w:t xml:space="preserve"> </w:t>
      </w:r>
      <w:r w:rsidR="003D1B12">
        <w:t xml:space="preserve">outlined in the tables </w:t>
      </w:r>
      <w:r w:rsidR="611E86BB">
        <w:t>below.</w:t>
      </w:r>
    </w:p>
    <w:p w14:paraId="41B57A38" w14:textId="44AC87F6" w:rsidR="003963D4" w:rsidRDefault="3FB6A414" w:rsidP="00961754">
      <w:pPr>
        <w:jc w:val="left"/>
      </w:pPr>
      <w:r>
        <w:t xml:space="preserve">The final </w:t>
      </w:r>
      <w:r w:rsidR="67E9EFF4">
        <w:t xml:space="preserve">results </w:t>
      </w:r>
      <w:r>
        <w:t>(</w:t>
      </w:r>
      <w:r w:rsidR="0C5A9BFE">
        <w:t>CODI-PQ</w:t>
      </w:r>
      <w:r>
        <w:t xml:space="preserve"> </w:t>
      </w:r>
      <w:r w:rsidR="20984F26">
        <w:t>results</w:t>
      </w:r>
      <w:r>
        <w:t xml:space="preserve">) will be generated in .csv </w:t>
      </w:r>
      <w:r w:rsidR="6DF447EF">
        <w:t>or</w:t>
      </w:r>
      <w:r w:rsidR="0C5A9BFE">
        <w:t xml:space="preserve"> Excel </w:t>
      </w:r>
      <w:r>
        <w:t>format and saved in “\2_Output</w:t>
      </w:r>
      <w:r w:rsidR="0C5A9BFE">
        <w:t>.</w:t>
      </w:r>
      <w:r>
        <w:t xml:space="preserve">” Appendix </w:t>
      </w:r>
      <w:r w:rsidR="006A2B22">
        <w:t>F</w:t>
      </w:r>
      <w:r>
        <w:t xml:space="preserve"> provides an example of the </w:t>
      </w:r>
      <w:r w:rsidR="67E9EFF4">
        <w:t>results</w:t>
      </w:r>
      <w:r>
        <w:t xml:space="preserve">. Note that </w:t>
      </w:r>
      <w:r w:rsidR="6DE13B76">
        <w:t>results are</w:t>
      </w:r>
      <w:r>
        <w:t xml:space="preserve"> for the group of </w:t>
      </w:r>
      <w:r w:rsidR="224D9794">
        <w:t>patient</w:t>
      </w:r>
      <w:r>
        <w:t>s selected by the user. To c</w:t>
      </w:r>
      <w:r w:rsidR="1FEFA8CF">
        <w:t xml:space="preserve">alculate </w:t>
      </w:r>
      <w:r w:rsidR="491DFADD">
        <w:t>results</w:t>
      </w:r>
      <w:r>
        <w:t xml:space="preserve"> for multiple geographic or demographic characteristics (e.g.</w:t>
      </w:r>
      <w:r w:rsidR="21543B35">
        <w:t>,</w:t>
      </w:r>
      <w:r>
        <w:t xml:space="preserve"> first for youth</w:t>
      </w:r>
      <w:r w:rsidR="21543B35">
        <w:t>s</w:t>
      </w:r>
      <w:r>
        <w:t xml:space="preserve"> age</w:t>
      </w:r>
      <w:r w:rsidR="21543B35">
        <w:t>s</w:t>
      </w:r>
      <w:r>
        <w:t xml:space="preserve"> 2 to 4 and then for teens </w:t>
      </w:r>
      <w:r w:rsidR="1065D362">
        <w:t>aged 1</w:t>
      </w:r>
      <w:r>
        <w:t>8 and 19), the user will need to update and execute the programs multiple times.</w:t>
      </w:r>
    </w:p>
    <w:p w14:paraId="6A1E7BCD" w14:textId="72F0C7D7" w:rsidR="003963D4" w:rsidRDefault="3FB6A414" w:rsidP="00961754">
      <w:pPr>
        <w:jc w:val="left"/>
      </w:pPr>
      <w:r>
        <w:t>Note: the age ranges, sex, and races selected must match the data on the EHR</w:t>
      </w:r>
      <w:r w:rsidR="7EFBD214">
        <w:t>s</w:t>
      </w:r>
      <w:r>
        <w:t>. For example, if all age ranges are selected by the user and the file has youth</w:t>
      </w:r>
      <w:r w:rsidR="21543B35">
        <w:t>s</w:t>
      </w:r>
      <w:r>
        <w:t xml:space="preserve"> age</w:t>
      </w:r>
      <w:r w:rsidR="21543B35">
        <w:t>s</w:t>
      </w:r>
      <w:r>
        <w:t xml:space="preserve"> 2 to 12 but does not have teens </w:t>
      </w:r>
      <w:r w:rsidR="1065D362">
        <w:t>aged 1</w:t>
      </w:r>
      <w:r>
        <w:t xml:space="preserve">3 to 19, then the </w:t>
      </w:r>
      <w:r w:rsidR="0C5A9BFE">
        <w:t xml:space="preserve">program </w:t>
      </w:r>
      <w:r>
        <w:t>will fail with an error message</w:t>
      </w:r>
      <w:r w:rsidR="3F0A584D">
        <w:t xml:space="preserve"> caused by insufficient sample size for </w:t>
      </w:r>
      <w:r w:rsidR="224D9794">
        <w:t>patient</w:t>
      </w:r>
      <w:r w:rsidR="3F0A584D">
        <w:t>s aged 15 to 19</w:t>
      </w:r>
      <w:r>
        <w:t>.</w:t>
      </w:r>
    </w:p>
    <w:p w14:paraId="636B9410" w14:textId="77777777" w:rsidR="008F77F9" w:rsidRDefault="008F77F9" w:rsidP="2F01C628">
      <w:pPr>
        <w:jc w:val="left"/>
      </w:pPr>
    </w:p>
    <w:p w14:paraId="70FB6044" w14:textId="66CCBA20" w:rsidR="6757B7A5" w:rsidRDefault="6757B7A5" w:rsidP="003F3720">
      <w:pPr>
        <w:pStyle w:val="Caption"/>
      </w:pPr>
      <w:bookmarkStart w:id="231" w:name="_Toc90628753"/>
      <w:r>
        <w:t xml:space="preserve">Table </w:t>
      </w:r>
      <w:r>
        <w:fldChar w:fldCharType="begin"/>
      </w:r>
      <w:r>
        <w:instrText>SEQ Table \* ARABIC</w:instrText>
      </w:r>
      <w:r>
        <w:fldChar w:fldCharType="separate"/>
      </w:r>
      <w:r w:rsidR="00EC1524">
        <w:rPr>
          <w:noProof/>
        </w:rPr>
        <w:t>5</w:t>
      </w:r>
      <w:r>
        <w:fldChar w:fldCharType="end"/>
      </w:r>
      <w:r w:rsidR="008F77F9">
        <w:t>.</w:t>
      </w:r>
      <w:r>
        <w:t xml:space="preserve"> </w:t>
      </w:r>
      <w:r w:rsidRPr="2F01C628">
        <w:t>Change Specifications, Processing Steps</w:t>
      </w:r>
      <w:bookmarkEnd w:id="231"/>
    </w:p>
    <w:tbl>
      <w:tblPr>
        <w:tblStyle w:val="TableGrid"/>
        <w:tblW w:w="0" w:type="auto"/>
        <w:tblLayout w:type="fixed"/>
        <w:tblLook w:val="04A0" w:firstRow="1" w:lastRow="0" w:firstColumn="1" w:lastColumn="0" w:noHBand="0" w:noVBand="1"/>
      </w:tblPr>
      <w:tblGrid>
        <w:gridCol w:w="780"/>
        <w:gridCol w:w="4170"/>
        <w:gridCol w:w="4410"/>
      </w:tblGrid>
      <w:tr w:rsidR="2F01C628" w14:paraId="290423C8" w14:textId="77777777" w:rsidTr="00921E9A">
        <w:trPr>
          <w:trHeight w:val="300"/>
        </w:trPr>
        <w:tc>
          <w:tcPr>
            <w:tcW w:w="780" w:type="dxa"/>
            <w:tcBorders>
              <w:top w:val="single" w:sz="8" w:space="0" w:color="auto"/>
              <w:left w:val="single" w:sz="8" w:space="0" w:color="auto"/>
              <w:bottom w:val="single" w:sz="8" w:space="0" w:color="auto"/>
              <w:right w:val="single" w:sz="8" w:space="0" w:color="auto"/>
            </w:tcBorders>
            <w:shd w:val="clear" w:color="auto" w:fill="002060"/>
          </w:tcPr>
          <w:p w14:paraId="5AA0A980" w14:textId="67D8BCDA" w:rsidR="2F01C628" w:rsidRDefault="2F01C628" w:rsidP="2F01C628">
            <w:pPr>
              <w:ind w:left="0"/>
              <w:jc w:val="left"/>
            </w:pPr>
            <w:r w:rsidRPr="2F01C628">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002060"/>
          </w:tcPr>
          <w:p w14:paraId="5E3FA6EA" w14:textId="50FA42E0" w:rsidR="2F01C628" w:rsidRDefault="2F01C628" w:rsidP="2F01C628">
            <w:pPr>
              <w:ind w:left="0"/>
              <w:jc w:val="left"/>
            </w:pPr>
            <w:r w:rsidRPr="2F01C628">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6A6B49A6" w14:textId="3638F57F" w:rsidR="2F01C628" w:rsidRDefault="2F01C628" w:rsidP="2F01C628">
            <w:pPr>
              <w:ind w:left="0"/>
              <w:jc w:val="left"/>
            </w:pPr>
            <w:r w:rsidRPr="2F01C628">
              <w:rPr>
                <w:b/>
                <w:bCs/>
                <w:color w:val="FFFFFF" w:themeColor="background1"/>
                <w:sz w:val="20"/>
                <w:szCs w:val="20"/>
              </w:rPr>
              <w:t>Details</w:t>
            </w:r>
          </w:p>
        </w:tc>
      </w:tr>
      <w:tr w:rsidR="2F01C628" w14:paraId="7BB4565B" w14:textId="77777777" w:rsidTr="00660A48">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Default="2F01C628" w:rsidP="2F01C628">
            <w:pPr>
              <w:ind w:left="0"/>
              <w:jc w:val="left"/>
            </w:pPr>
            <w:r w:rsidRPr="2F01C628">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0EF7DF85" w:rsidR="2F01C628" w:rsidRDefault="2F01C628" w:rsidP="2F01C628">
            <w:pPr>
              <w:ind w:left="0"/>
              <w:jc w:val="left"/>
            </w:pPr>
            <w:r w:rsidRPr="2F01C628">
              <w:rPr>
                <w:sz w:val="20"/>
                <w:szCs w:val="20"/>
              </w:rPr>
              <w:t xml:space="preserve">Open the </w:t>
            </w:r>
            <w:proofErr w:type="spellStart"/>
            <w:r w:rsidRPr="2F01C628">
              <w:rPr>
                <w:sz w:val="20"/>
                <w:szCs w:val="20"/>
              </w:rPr>
              <w:t>Quickstart</w:t>
            </w:r>
            <w:proofErr w:type="spellEnd"/>
            <w:r w:rsidRPr="2F01C628">
              <w:rPr>
                <w:sz w:val="20"/>
                <w:szCs w:val="20"/>
              </w:rPr>
              <w:t xml:space="preserve"> program</w:t>
            </w:r>
            <w:r w:rsidR="00EB2CFD">
              <w:rPr>
                <w:sz w:val="20"/>
                <w:szCs w:val="20"/>
              </w:rPr>
              <w:t>.</w:t>
            </w:r>
          </w:p>
          <w:p w14:paraId="5564059D" w14:textId="3A7B3A4C" w:rsidR="2F01C628" w:rsidRDefault="2F01C628" w:rsidP="2F01C628">
            <w:pPr>
              <w:ind w:left="0"/>
              <w:jc w:val="left"/>
            </w:pPr>
            <w:r w:rsidRPr="2F01C628">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Default="2F01C628" w:rsidP="2F01C628">
            <w:pPr>
              <w:ind w:left="0"/>
              <w:jc w:val="left"/>
            </w:pPr>
            <w:r w:rsidRPr="2F01C628">
              <w:rPr>
                <w:sz w:val="20"/>
                <w:szCs w:val="20"/>
              </w:rPr>
              <w:t xml:space="preserve">The </w:t>
            </w:r>
            <w:proofErr w:type="spellStart"/>
            <w:r w:rsidRPr="2F01C628">
              <w:rPr>
                <w:sz w:val="20"/>
                <w:szCs w:val="20"/>
              </w:rPr>
              <w:t>Quickstart</w:t>
            </w:r>
            <w:proofErr w:type="spellEnd"/>
            <w:r w:rsidRPr="2F01C628">
              <w:rPr>
                <w:sz w:val="20"/>
                <w:szCs w:val="20"/>
              </w:rPr>
              <w:t xml:space="preserve"> program is stored in the folder:</w:t>
            </w:r>
          </w:p>
          <w:p w14:paraId="729159C4" w14:textId="16E8651D" w:rsidR="2F01C628" w:rsidRDefault="2F01C628" w:rsidP="00A77B21">
            <w:pPr>
              <w:ind w:left="0"/>
              <w:jc w:val="left"/>
            </w:pPr>
            <w:proofErr w:type="gramStart"/>
            <w:r w:rsidRPr="2F01C628">
              <w:rPr>
                <w:sz w:val="20"/>
                <w:szCs w:val="20"/>
              </w:rPr>
              <w:t>"..</w:t>
            </w:r>
            <w:proofErr w:type="gramEnd"/>
            <w:r w:rsidR="003D1B12">
              <w:rPr>
                <w:sz w:val="20"/>
                <w:szCs w:val="20"/>
              </w:rPr>
              <w:t>\</w:t>
            </w:r>
            <w:r w:rsidR="006A2B22" w:rsidRPr="006A2B22">
              <w:rPr>
                <w:sz w:val="20"/>
                <w:szCs w:val="20"/>
              </w:rPr>
              <w:t>1_SAS_Programs</w:t>
            </w:r>
            <w:r w:rsidRPr="2F01C628">
              <w:rPr>
                <w:sz w:val="20"/>
                <w:szCs w:val="20"/>
              </w:rPr>
              <w:t>”</w:t>
            </w:r>
          </w:p>
        </w:tc>
      </w:tr>
      <w:tr w:rsidR="2F01C628" w14:paraId="46F8F029" w14:textId="77777777" w:rsidTr="00660A48">
        <w:trPr>
          <w:trHeight w:val="1905"/>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Default="2F01C628" w:rsidP="2F01C628">
            <w:pPr>
              <w:ind w:left="0"/>
              <w:jc w:val="left"/>
            </w:pPr>
            <w:r w:rsidRPr="2F01C628">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Default="2F01C628" w:rsidP="2F01C628">
            <w:pPr>
              <w:ind w:left="0"/>
              <w:jc w:val="left"/>
            </w:pPr>
            <w:r w:rsidRPr="2F01C628">
              <w:rPr>
                <w:sz w:val="20"/>
                <w:szCs w:val="20"/>
              </w:rPr>
              <w:t xml:space="preserve">Edit the SAS program within </w:t>
            </w:r>
          </w:p>
          <w:p w14:paraId="479BFAF8" w14:textId="71FC5664" w:rsidR="2F01C628" w:rsidRDefault="2F01C628" w:rsidP="2F01C628">
            <w:pPr>
              <w:ind w:left="0"/>
              <w:jc w:val="left"/>
            </w:pPr>
            <w:r w:rsidRPr="2F01C628">
              <w:rPr>
                <w:sz w:val="20"/>
                <w:szCs w:val="20"/>
              </w:rPr>
              <w:t xml:space="preserve">“SECTION 1: Folder and file names” </w:t>
            </w:r>
          </w:p>
          <w:p w14:paraId="1D9E06BA" w14:textId="299955BE" w:rsidR="2F01C628" w:rsidRDefault="2F01C628" w:rsidP="2F01C628">
            <w:pPr>
              <w:ind w:left="0"/>
              <w:jc w:val="left"/>
            </w:pPr>
            <w:r w:rsidRPr="2F01C628">
              <w:rPr>
                <w:sz w:val="20"/>
                <w:szCs w:val="20"/>
              </w:rPr>
              <w:t>“SECTION 2: Subset data based on specifications INCLUDING YEAR, GEOGRAPHY, STATE</w:t>
            </w:r>
            <w:r w:rsidR="003D1B12">
              <w:rPr>
                <w:sz w:val="20"/>
                <w:szCs w:val="20"/>
              </w:rPr>
              <w:t>, STATE/ZCTA3, or STATE/COUNTY</w:t>
            </w:r>
            <w:r w:rsidRPr="2F01C628">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Default="2F01C628" w:rsidP="2F01C628">
            <w:pPr>
              <w:ind w:left="0"/>
              <w:jc w:val="left"/>
            </w:pPr>
            <w:r w:rsidRPr="2F01C628">
              <w:rPr>
                <w:sz w:val="20"/>
                <w:szCs w:val="20"/>
              </w:rPr>
              <w:t>Follow the SAS programs and update the macro variable specifications.</w:t>
            </w:r>
          </w:p>
        </w:tc>
      </w:tr>
    </w:tbl>
    <w:p w14:paraId="3E7BC958" w14:textId="51E2B835" w:rsidR="6757B7A5" w:rsidRDefault="6757B7A5" w:rsidP="2F01C628">
      <w:pPr>
        <w:jc w:val="left"/>
      </w:pPr>
      <w:r w:rsidRPr="2F01C628">
        <w:t xml:space="preserve"> </w:t>
      </w:r>
    </w:p>
    <w:p w14:paraId="5CAF3589" w14:textId="08685D4C" w:rsidR="6757B7A5" w:rsidRDefault="6757B7A5" w:rsidP="003F3720">
      <w:pPr>
        <w:pStyle w:val="Caption"/>
      </w:pPr>
      <w:bookmarkStart w:id="232" w:name="_Toc90628754"/>
      <w:r>
        <w:t xml:space="preserve">Table </w:t>
      </w:r>
      <w:r>
        <w:fldChar w:fldCharType="begin"/>
      </w:r>
      <w:r>
        <w:instrText>SEQ Table \* ARABIC</w:instrText>
      </w:r>
      <w:r>
        <w:fldChar w:fldCharType="separate"/>
      </w:r>
      <w:r w:rsidR="00EC1524">
        <w:rPr>
          <w:noProof/>
        </w:rPr>
        <w:t>6</w:t>
      </w:r>
      <w:r>
        <w:fldChar w:fldCharType="end"/>
      </w:r>
      <w:r w:rsidR="008F77F9">
        <w:t>.</w:t>
      </w:r>
      <w:r>
        <w:t xml:space="preserve"> </w:t>
      </w:r>
      <w:bookmarkStart w:id="233" w:name="_Hlk88575932"/>
      <w:r w:rsidR="00EA3012">
        <w:t xml:space="preserve">Change </w:t>
      </w:r>
      <w:r w:rsidR="00EA3012" w:rsidRPr="2F01C628">
        <w:t>Specifications, Processing Steps</w:t>
      </w:r>
      <w:bookmarkEnd w:id="232"/>
      <w:bookmarkEnd w:id="233"/>
    </w:p>
    <w:tbl>
      <w:tblPr>
        <w:tblStyle w:val="TableGridLight"/>
        <w:tblW w:w="9360" w:type="dxa"/>
        <w:tblLayout w:type="fixed"/>
        <w:tblLook w:val="04A0" w:firstRow="1" w:lastRow="0" w:firstColumn="1" w:lastColumn="0" w:noHBand="0" w:noVBand="1"/>
      </w:tblPr>
      <w:tblGrid>
        <w:gridCol w:w="2780"/>
        <w:gridCol w:w="3240"/>
        <w:gridCol w:w="3340"/>
      </w:tblGrid>
      <w:tr w:rsidR="2F01C628" w14:paraId="26C7FDF7" w14:textId="77777777" w:rsidTr="009D74D7">
        <w:trPr>
          <w:cantSplit/>
          <w:tblHeader/>
        </w:trPr>
        <w:tc>
          <w:tcPr>
            <w:tcW w:w="2780" w:type="dxa"/>
            <w:shd w:val="clear" w:color="auto" w:fill="002060"/>
          </w:tcPr>
          <w:p w14:paraId="4A68C805" w14:textId="5CB16749" w:rsidR="2F01C628" w:rsidRDefault="2F01C628" w:rsidP="2F01C628">
            <w:pPr>
              <w:jc w:val="left"/>
            </w:pPr>
            <w:r w:rsidRPr="2F01C628">
              <w:rPr>
                <w:b/>
                <w:bCs/>
                <w:color w:val="FFFFFF" w:themeColor="background1"/>
                <w:sz w:val="20"/>
                <w:szCs w:val="20"/>
              </w:rPr>
              <w:t>SAS Macro Variable</w:t>
            </w:r>
          </w:p>
        </w:tc>
        <w:tc>
          <w:tcPr>
            <w:tcW w:w="3240" w:type="dxa"/>
            <w:shd w:val="clear" w:color="auto" w:fill="002060"/>
          </w:tcPr>
          <w:p w14:paraId="4A8156BE" w14:textId="447AFC78" w:rsidR="2F01C628" w:rsidRDefault="2F01C628" w:rsidP="2F01C628">
            <w:pPr>
              <w:jc w:val="left"/>
            </w:pPr>
            <w:r w:rsidRPr="2F01C628">
              <w:rPr>
                <w:b/>
                <w:bCs/>
                <w:color w:val="FFFFFF" w:themeColor="background1"/>
                <w:sz w:val="20"/>
                <w:szCs w:val="20"/>
              </w:rPr>
              <w:t>Details</w:t>
            </w:r>
          </w:p>
        </w:tc>
        <w:tc>
          <w:tcPr>
            <w:tcW w:w="3340" w:type="dxa"/>
            <w:shd w:val="clear" w:color="auto" w:fill="002060"/>
          </w:tcPr>
          <w:p w14:paraId="5A32FA94" w14:textId="00C28169" w:rsidR="2F01C628" w:rsidRDefault="2F01C628" w:rsidP="2F01C628">
            <w:pPr>
              <w:jc w:val="left"/>
            </w:pPr>
            <w:r w:rsidRPr="2F01C628">
              <w:rPr>
                <w:b/>
                <w:bCs/>
                <w:color w:val="FFFFFF" w:themeColor="background1"/>
                <w:sz w:val="20"/>
                <w:szCs w:val="20"/>
              </w:rPr>
              <w:t>Example</w:t>
            </w:r>
          </w:p>
        </w:tc>
      </w:tr>
      <w:tr w:rsidR="007553DF" w14:paraId="1209ACE8" w14:textId="77777777" w:rsidTr="009D74D7">
        <w:trPr>
          <w:cantSplit/>
        </w:trPr>
        <w:tc>
          <w:tcPr>
            <w:tcW w:w="2780" w:type="dxa"/>
          </w:tcPr>
          <w:p w14:paraId="71C51728" w14:textId="77777777" w:rsidR="007553DF" w:rsidRDefault="007553DF" w:rsidP="2F01C628">
            <w:pPr>
              <w:jc w:val="left"/>
            </w:pPr>
            <w:r w:rsidRPr="2F01C628">
              <w:rPr>
                <w:b/>
                <w:bCs/>
                <w:sz w:val="20"/>
                <w:szCs w:val="20"/>
              </w:rPr>
              <w:t xml:space="preserve">SECTION 1: </w:t>
            </w:r>
            <w:r w:rsidRPr="006A2B22">
              <w:rPr>
                <w:b/>
                <w:bCs/>
                <w:sz w:val="20"/>
                <w:szCs w:val="20"/>
              </w:rPr>
              <w:t>Folder and file names</w:t>
            </w:r>
          </w:p>
        </w:tc>
        <w:tc>
          <w:tcPr>
            <w:tcW w:w="3240" w:type="dxa"/>
          </w:tcPr>
          <w:p w14:paraId="311646B4" w14:textId="77777777" w:rsidR="007553DF" w:rsidRDefault="007553DF" w:rsidP="2F01C628">
            <w:pPr>
              <w:jc w:val="left"/>
            </w:pPr>
          </w:p>
        </w:tc>
        <w:tc>
          <w:tcPr>
            <w:tcW w:w="3340" w:type="dxa"/>
          </w:tcPr>
          <w:p w14:paraId="05A3848A" w14:textId="7869112E" w:rsidR="007553DF" w:rsidRDefault="007553DF" w:rsidP="2F01C628">
            <w:pPr>
              <w:jc w:val="left"/>
            </w:pPr>
          </w:p>
        </w:tc>
      </w:tr>
      <w:tr w:rsidR="003D1B12" w14:paraId="339F840F" w14:textId="77777777" w:rsidTr="009D74D7">
        <w:trPr>
          <w:cantSplit/>
        </w:trPr>
        <w:tc>
          <w:tcPr>
            <w:tcW w:w="2780" w:type="dxa"/>
          </w:tcPr>
          <w:p w14:paraId="488A0C56" w14:textId="65D8B802" w:rsidR="003D1B12" w:rsidRDefault="003D1B12" w:rsidP="003D1B12">
            <w:pPr>
              <w:jc w:val="left"/>
            </w:pPr>
            <w:r w:rsidRPr="2F01C628">
              <w:rPr>
                <w:sz w:val="20"/>
                <w:szCs w:val="20"/>
              </w:rPr>
              <w:t>ROOT_PQ</w:t>
            </w:r>
          </w:p>
        </w:tc>
        <w:tc>
          <w:tcPr>
            <w:tcW w:w="3240" w:type="dxa"/>
          </w:tcPr>
          <w:p w14:paraId="4E1C11F6" w14:textId="7BC7E5BB" w:rsidR="003D1B12" w:rsidRDefault="003D1B12" w:rsidP="003D1B12">
            <w:pPr>
              <w:jc w:val="left"/>
            </w:pPr>
            <w:r w:rsidRPr="2F01C628">
              <w:rPr>
                <w:sz w:val="20"/>
                <w:szCs w:val="20"/>
              </w:rPr>
              <w:t>The core folder name</w:t>
            </w:r>
            <w:r>
              <w:rPr>
                <w:sz w:val="20"/>
                <w:szCs w:val="20"/>
              </w:rPr>
              <w:t>, same as in pre-processing</w:t>
            </w:r>
            <w:r w:rsidRPr="2F01C628">
              <w:rPr>
                <w:sz w:val="20"/>
                <w:szCs w:val="20"/>
              </w:rPr>
              <w:t>.</w:t>
            </w:r>
          </w:p>
        </w:tc>
        <w:tc>
          <w:tcPr>
            <w:tcW w:w="3340" w:type="dxa"/>
          </w:tcPr>
          <w:p w14:paraId="42D86FA9" w14:textId="43D97000" w:rsidR="003D1B12" w:rsidRDefault="003D1B12" w:rsidP="003D1B12">
            <w:pPr>
              <w:jc w:val="left"/>
            </w:pPr>
            <w:r w:rsidRPr="2F01C628">
              <w:rPr>
                <w:sz w:val="20"/>
                <w:szCs w:val="20"/>
              </w:rPr>
              <w:t>%</w:t>
            </w:r>
            <w:proofErr w:type="gramStart"/>
            <w:r w:rsidRPr="2F01C628">
              <w:rPr>
                <w:sz w:val="20"/>
                <w:szCs w:val="20"/>
              </w:rPr>
              <w:t>let</w:t>
            </w:r>
            <w:proofErr w:type="gramEnd"/>
            <w:r w:rsidRPr="2F01C628">
              <w:rPr>
                <w:sz w:val="20"/>
                <w:szCs w:val="20"/>
              </w:rPr>
              <w:t xml:space="preserve"> ROOT_PRE = P:\CODI-PQ-master;</w:t>
            </w:r>
          </w:p>
        </w:tc>
      </w:tr>
      <w:tr w:rsidR="003D1B12" w14:paraId="6FEF690F" w14:textId="77777777" w:rsidTr="009D74D7">
        <w:trPr>
          <w:cantSplit/>
        </w:trPr>
        <w:tc>
          <w:tcPr>
            <w:tcW w:w="2780" w:type="dxa"/>
          </w:tcPr>
          <w:p w14:paraId="356DF99D" w14:textId="2FB4407F" w:rsidR="003D1B12" w:rsidRDefault="003D1B12" w:rsidP="003D1B12">
            <w:pPr>
              <w:jc w:val="left"/>
            </w:pPr>
            <w:r w:rsidRPr="2F01C628">
              <w:rPr>
                <w:sz w:val="20"/>
                <w:szCs w:val="20"/>
              </w:rPr>
              <w:lastRenderedPageBreak/>
              <w:t>PRE_DEST</w:t>
            </w:r>
            <w:r w:rsidRPr="2F01C628">
              <w:rPr>
                <w:b/>
                <w:bCs/>
                <w:sz w:val="20"/>
                <w:szCs w:val="20"/>
              </w:rPr>
              <w:t xml:space="preserve"> </w:t>
            </w:r>
          </w:p>
        </w:tc>
        <w:tc>
          <w:tcPr>
            <w:tcW w:w="3240" w:type="dxa"/>
          </w:tcPr>
          <w:p w14:paraId="5EC12367" w14:textId="55FC2EFA" w:rsidR="003D1B12" w:rsidRDefault="003D1B12" w:rsidP="003D1B12">
            <w:pPr>
              <w:jc w:val="left"/>
              <w:rPr>
                <w:sz w:val="20"/>
                <w:szCs w:val="20"/>
              </w:rPr>
            </w:pPr>
            <w:r w:rsidRPr="00327690">
              <w:rPr>
                <w:sz w:val="20"/>
                <w:szCs w:val="20"/>
              </w:rPr>
              <w:t xml:space="preserve">The </w:t>
            </w:r>
            <w:r>
              <w:rPr>
                <w:sz w:val="20"/>
                <w:szCs w:val="20"/>
              </w:rPr>
              <w:t xml:space="preserve">value from pre-processing </w:t>
            </w:r>
            <w:proofErr w:type="spellStart"/>
            <w:r>
              <w:rPr>
                <w:sz w:val="20"/>
                <w:szCs w:val="20"/>
              </w:rPr>
              <w:t>quickstart</w:t>
            </w:r>
            <w:proofErr w:type="spellEnd"/>
            <w:r>
              <w:rPr>
                <w:sz w:val="20"/>
                <w:szCs w:val="20"/>
              </w:rPr>
              <w:t xml:space="preserve"> variable </w:t>
            </w:r>
            <w:proofErr w:type="spellStart"/>
            <w:r>
              <w:rPr>
                <w:sz w:val="20"/>
                <w:szCs w:val="20"/>
              </w:rPr>
              <w:t>pre_dest</w:t>
            </w:r>
            <w:proofErr w:type="spellEnd"/>
            <w:r>
              <w:rPr>
                <w:sz w:val="20"/>
                <w:szCs w:val="20"/>
              </w:rPr>
              <w:t xml:space="preserve">. See 2.4.3, </w:t>
            </w:r>
            <w:r w:rsidR="00CE5B76">
              <w:rPr>
                <w:sz w:val="20"/>
                <w:szCs w:val="20"/>
              </w:rPr>
              <w:t>T</w:t>
            </w:r>
            <w:r>
              <w:rPr>
                <w:sz w:val="20"/>
                <w:szCs w:val="20"/>
              </w:rPr>
              <w:t>able 2.</w:t>
            </w:r>
          </w:p>
          <w:p w14:paraId="262750DE" w14:textId="37481E42" w:rsidR="003D1B12" w:rsidRDefault="003D1B12" w:rsidP="003D1B12">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were previously generated and</w:t>
            </w:r>
            <w:r w:rsidRPr="00327690">
              <w:rPr>
                <w:sz w:val="20"/>
                <w:szCs w:val="20"/>
              </w:rPr>
              <w:t xml:space="preserve"> stored in P:\CODI-PQ-master\2_Output\ Pre_Processed_</w:t>
            </w:r>
            <w:r w:rsidRPr="003B5C83">
              <w:rPr>
                <w:b/>
                <w:bCs/>
                <w:sz w:val="20"/>
                <w:szCs w:val="20"/>
              </w:rPr>
              <w:t>CODI_PQ</w:t>
            </w:r>
            <w:r>
              <w:rPr>
                <w:b/>
                <w:bCs/>
                <w:sz w:val="20"/>
                <w:szCs w:val="20"/>
              </w:rPr>
              <w:t>_GEO3</w:t>
            </w:r>
          </w:p>
        </w:tc>
        <w:tc>
          <w:tcPr>
            <w:tcW w:w="3340" w:type="dxa"/>
          </w:tcPr>
          <w:p w14:paraId="683EEEA1" w14:textId="5998A486" w:rsidR="003D1B12" w:rsidRDefault="003D1B12" w:rsidP="003D1B12">
            <w:pPr>
              <w:jc w:val="left"/>
            </w:pPr>
            <w:r w:rsidRPr="2F01C628">
              <w:rPr>
                <w:sz w:val="20"/>
                <w:szCs w:val="20"/>
              </w:rPr>
              <w:t>%</w:t>
            </w:r>
            <w:proofErr w:type="gramStart"/>
            <w:r w:rsidRPr="2F01C628">
              <w:rPr>
                <w:sz w:val="20"/>
                <w:szCs w:val="20"/>
              </w:rPr>
              <w:t>let</w:t>
            </w:r>
            <w:proofErr w:type="gramEnd"/>
            <w:r w:rsidRPr="2F01C628">
              <w:rPr>
                <w:sz w:val="20"/>
                <w:szCs w:val="20"/>
              </w:rPr>
              <w:t xml:space="preserve"> PRE_DEST = CODI_PQ_GEO3;</w:t>
            </w:r>
          </w:p>
          <w:p w14:paraId="7182D0C9" w14:textId="4505B2CD" w:rsidR="003D1B12" w:rsidRDefault="003D1B12" w:rsidP="003D1B12">
            <w:pPr>
              <w:jc w:val="left"/>
            </w:pPr>
            <w:r w:rsidRPr="2F01C628">
              <w:rPr>
                <w:sz w:val="20"/>
                <w:szCs w:val="20"/>
              </w:rPr>
              <w:t xml:space="preserve"> </w:t>
            </w:r>
          </w:p>
          <w:p w14:paraId="29CB2D65" w14:textId="64BD94E7" w:rsidR="003D1B12" w:rsidRDefault="003D1B12" w:rsidP="003D1B12">
            <w:pPr>
              <w:jc w:val="left"/>
            </w:pPr>
          </w:p>
        </w:tc>
      </w:tr>
      <w:tr w:rsidR="003D1B12" w14:paraId="3BBBA41F" w14:textId="77777777" w:rsidTr="009D74D7">
        <w:trPr>
          <w:cantSplit/>
        </w:trPr>
        <w:tc>
          <w:tcPr>
            <w:tcW w:w="2780" w:type="dxa"/>
          </w:tcPr>
          <w:p w14:paraId="08B294EB" w14:textId="36D688AB" w:rsidR="003D1B12" w:rsidRDefault="003D1B12" w:rsidP="003D1B12">
            <w:pPr>
              <w:jc w:val="left"/>
            </w:pPr>
            <w:r w:rsidRPr="2F01C628">
              <w:rPr>
                <w:sz w:val="20"/>
                <w:szCs w:val="20"/>
              </w:rPr>
              <w:t>EHR_PRE_OUT</w:t>
            </w:r>
            <w:r w:rsidRPr="2F01C628">
              <w:rPr>
                <w:b/>
                <w:bCs/>
                <w:sz w:val="20"/>
                <w:szCs w:val="20"/>
              </w:rPr>
              <w:t xml:space="preserve"> </w:t>
            </w:r>
          </w:p>
        </w:tc>
        <w:tc>
          <w:tcPr>
            <w:tcW w:w="3240" w:type="dxa"/>
          </w:tcPr>
          <w:p w14:paraId="14F1F4B3" w14:textId="05DE28BC" w:rsidR="003D1B12" w:rsidRDefault="003D1B12" w:rsidP="003D1B12">
            <w:pPr>
              <w:jc w:val="left"/>
            </w:pPr>
            <w:r w:rsidRPr="2F01C628">
              <w:rPr>
                <w:sz w:val="20"/>
                <w:szCs w:val="20"/>
              </w:rPr>
              <w:t xml:space="preserve">The youth and teen level EHR file from </w:t>
            </w:r>
            <w:r>
              <w:rPr>
                <w:sz w:val="20"/>
                <w:szCs w:val="20"/>
              </w:rPr>
              <w:t>pre-processing</w:t>
            </w:r>
            <w:r w:rsidR="00041DC2">
              <w:rPr>
                <w:sz w:val="20"/>
                <w:szCs w:val="20"/>
              </w:rPr>
              <w:t>.</w:t>
            </w:r>
            <w:r w:rsidRPr="2F01C628">
              <w:rPr>
                <w:sz w:val="20"/>
                <w:szCs w:val="20"/>
              </w:rPr>
              <w:t xml:space="preserve"> </w:t>
            </w:r>
            <w:r w:rsidR="00041DC2">
              <w:rPr>
                <w:sz w:val="20"/>
                <w:szCs w:val="20"/>
              </w:rPr>
              <w:t xml:space="preserve"> The example was stored in: </w:t>
            </w:r>
            <w:r w:rsidR="00041DC2" w:rsidRPr="2F01C628">
              <w:rPr>
                <w:sz w:val="20"/>
                <w:szCs w:val="20"/>
              </w:rPr>
              <w:t>P:\CODI-PQ-master \2_Output\Pre_Processed_</w:t>
            </w:r>
            <w:r w:rsidR="00041DC2" w:rsidRPr="00733E28">
              <w:rPr>
                <w:i/>
                <w:iCs/>
                <w:sz w:val="20"/>
                <w:szCs w:val="20"/>
              </w:rPr>
              <w:t>CODI_PQ_GEO3</w:t>
            </w:r>
            <w:r w:rsidR="00041DC2">
              <w:rPr>
                <w:sz w:val="20"/>
                <w:szCs w:val="20"/>
              </w:rPr>
              <w:t>\</w:t>
            </w:r>
            <w:r w:rsidR="00041DC2">
              <w:rPr>
                <w:b/>
                <w:bCs/>
                <w:sz w:val="20"/>
                <w:szCs w:val="20"/>
              </w:rPr>
              <w:t>SAVES_EHR_HERE</w:t>
            </w:r>
          </w:p>
        </w:tc>
        <w:tc>
          <w:tcPr>
            <w:tcW w:w="3340" w:type="dxa"/>
          </w:tcPr>
          <w:p w14:paraId="4352938C" w14:textId="36CD5E55" w:rsidR="003D1B12" w:rsidRDefault="003D1B12" w:rsidP="003D1B12">
            <w:pPr>
              <w:jc w:val="left"/>
            </w:pPr>
            <w:r w:rsidRPr="2F01C628">
              <w:rPr>
                <w:sz w:val="20"/>
                <w:szCs w:val="20"/>
              </w:rPr>
              <w:t>%</w:t>
            </w:r>
            <w:proofErr w:type="gramStart"/>
            <w:r w:rsidRPr="2F01C628">
              <w:rPr>
                <w:sz w:val="20"/>
                <w:szCs w:val="20"/>
              </w:rPr>
              <w:t>let</w:t>
            </w:r>
            <w:proofErr w:type="gramEnd"/>
            <w:r w:rsidRPr="2F01C628">
              <w:rPr>
                <w:sz w:val="20"/>
                <w:szCs w:val="20"/>
              </w:rPr>
              <w:t xml:space="preserve"> EHR_PRE_OUT = </w:t>
            </w:r>
            <w:r w:rsidRPr="00D1411B">
              <w:rPr>
                <w:sz w:val="20"/>
                <w:szCs w:val="20"/>
              </w:rPr>
              <w:t>SAVE</w:t>
            </w:r>
            <w:r w:rsidR="00041DC2">
              <w:rPr>
                <w:sz w:val="20"/>
                <w:szCs w:val="20"/>
              </w:rPr>
              <w:t>S</w:t>
            </w:r>
            <w:r w:rsidRPr="00D1411B">
              <w:rPr>
                <w:sz w:val="20"/>
                <w:szCs w:val="20"/>
              </w:rPr>
              <w:t>_</w:t>
            </w:r>
            <w:r w:rsidR="00041DC2">
              <w:rPr>
                <w:sz w:val="20"/>
                <w:szCs w:val="20"/>
              </w:rPr>
              <w:t>EHR</w:t>
            </w:r>
            <w:r w:rsidRPr="00D1411B">
              <w:rPr>
                <w:sz w:val="20"/>
                <w:szCs w:val="20"/>
              </w:rPr>
              <w:t>_HERE</w:t>
            </w:r>
            <w:r w:rsidRPr="2F01C628">
              <w:rPr>
                <w:sz w:val="20"/>
                <w:szCs w:val="20"/>
              </w:rPr>
              <w:t>;</w:t>
            </w:r>
          </w:p>
          <w:p w14:paraId="17DB14A5" w14:textId="749B85F5" w:rsidR="003D1B12" w:rsidRDefault="003D1B12" w:rsidP="003D1B12">
            <w:pPr>
              <w:jc w:val="left"/>
            </w:pPr>
            <w:r w:rsidRPr="2F01C628">
              <w:rPr>
                <w:sz w:val="20"/>
                <w:szCs w:val="20"/>
              </w:rPr>
              <w:t xml:space="preserve"> </w:t>
            </w:r>
          </w:p>
          <w:p w14:paraId="2EB88DA3" w14:textId="77BDAB32" w:rsidR="003D1B12" w:rsidRDefault="003D1B12" w:rsidP="003D1B12">
            <w:pPr>
              <w:jc w:val="left"/>
            </w:pPr>
          </w:p>
        </w:tc>
      </w:tr>
      <w:tr w:rsidR="003D1B12" w14:paraId="0700F0A7" w14:textId="77777777" w:rsidTr="009D74D7">
        <w:trPr>
          <w:cantSplit/>
        </w:trPr>
        <w:tc>
          <w:tcPr>
            <w:tcW w:w="2780" w:type="dxa"/>
          </w:tcPr>
          <w:p w14:paraId="0A10CA98" w14:textId="73A4707B" w:rsidR="003D1B12" w:rsidRDefault="003D1B12" w:rsidP="003D1B12">
            <w:pPr>
              <w:jc w:val="left"/>
            </w:pPr>
            <w:r w:rsidRPr="2F01C628">
              <w:rPr>
                <w:sz w:val="20"/>
                <w:szCs w:val="20"/>
              </w:rPr>
              <w:t>LOG_NAME</w:t>
            </w:r>
            <w:r w:rsidRPr="2F01C628">
              <w:rPr>
                <w:b/>
                <w:bCs/>
                <w:sz w:val="20"/>
                <w:szCs w:val="20"/>
              </w:rPr>
              <w:t xml:space="preserve"> </w:t>
            </w:r>
          </w:p>
        </w:tc>
        <w:tc>
          <w:tcPr>
            <w:tcW w:w="3240" w:type="dxa"/>
          </w:tcPr>
          <w:p w14:paraId="6A56644B" w14:textId="77777777" w:rsidR="003D1B12" w:rsidRDefault="003D1B12" w:rsidP="003D1B12">
            <w:pPr>
              <w:jc w:val="left"/>
              <w:rPr>
                <w:sz w:val="20"/>
                <w:szCs w:val="20"/>
              </w:rPr>
            </w:pPr>
            <w:r w:rsidRPr="2F01C628">
              <w:rPr>
                <w:sz w:val="20"/>
                <w:szCs w:val="20"/>
              </w:rPr>
              <w:t>The name of the resulting SAS log. Users have the option to rename the log file name before it is created.</w:t>
            </w:r>
          </w:p>
          <w:p w14:paraId="255BBF79" w14:textId="65425F8F" w:rsidR="00041DC2" w:rsidRDefault="00041DC2" w:rsidP="003D1B12">
            <w:pPr>
              <w:jc w:val="left"/>
            </w:pPr>
            <w:r>
              <w:rPr>
                <w:sz w:val="20"/>
                <w:szCs w:val="20"/>
              </w:rPr>
              <w:t xml:space="preserve">Following the example syntax, </w:t>
            </w:r>
            <w:r w:rsidRPr="00327690">
              <w:rPr>
                <w:sz w:val="20"/>
                <w:szCs w:val="20"/>
              </w:rPr>
              <w:t>the SAS log will be stored in: P:\CODI-PQ-master\2_Output \SAS LOG\</w:t>
            </w:r>
            <w:proofErr w:type="spellStart"/>
            <w:r w:rsidRPr="00135E46">
              <w:rPr>
                <w:b/>
                <w:bCs/>
                <w:sz w:val="20"/>
                <w:szCs w:val="20"/>
              </w:rPr>
              <w:t>LogName</w:t>
            </w:r>
            <w:proofErr w:type="spellEnd"/>
            <w:r w:rsidRPr="00327690">
              <w:rPr>
                <w:sz w:val="20"/>
                <w:szCs w:val="20"/>
              </w:rPr>
              <w:t>&lt;Date and Time&gt;.log. Note, the program automatically includes the date and time in all log file names</w:t>
            </w:r>
            <w:r>
              <w:rPr>
                <w:sz w:val="20"/>
                <w:szCs w:val="20"/>
              </w:rPr>
              <w:t>.</w:t>
            </w:r>
          </w:p>
        </w:tc>
        <w:tc>
          <w:tcPr>
            <w:tcW w:w="3340" w:type="dxa"/>
          </w:tcPr>
          <w:p w14:paraId="6DFDF1B3" w14:textId="1B82B42D" w:rsidR="003D1B12" w:rsidRDefault="003D1B12" w:rsidP="003D1B12">
            <w:pPr>
              <w:jc w:val="left"/>
            </w:pPr>
            <w:r w:rsidRPr="2F01C628">
              <w:rPr>
                <w:sz w:val="20"/>
                <w:szCs w:val="20"/>
              </w:rPr>
              <w:t>%</w:t>
            </w:r>
            <w:proofErr w:type="gramStart"/>
            <w:r w:rsidRPr="2F01C628">
              <w:rPr>
                <w:sz w:val="20"/>
                <w:szCs w:val="20"/>
              </w:rPr>
              <w:t>let</w:t>
            </w:r>
            <w:proofErr w:type="gramEnd"/>
            <w:r w:rsidRPr="2F01C628">
              <w:rPr>
                <w:sz w:val="20"/>
                <w:szCs w:val="20"/>
              </w:rPr>
              <w:t xml:space="preserve"> LOG_NAME = </w:t>
            </w:r>
            <w:proofErr w:type="spellStart"/>
            <w:r w:rsidRPr="2F01C628">
              <w:rPr>
                <w:sz w:val="20"/>
                <w:szCs w:val="20"/>
              </w:rPr>
              <w:t>LogName</w:t>
            </w:r>
            <w:proofErr w:type="spellEnd"/>
            <w:r w:rsidRPr="2F01C628">
              <w:rPr>
                <w:sz w:val="20"/>
                <w:szCs w:val="20"/>
              </w:rPr>
              <w:t>;</w:t>
            </w:r>
          </w:p>
          <w:p w14:paraId="4C573B74" w14:textId="15EC65D2" w:rsidR="003D1B12" w:rsidRDefault="003D1B12" w:rsidP="003D1B12">
            <w:pPr>
              <w:jc w:val="left"/>
            </w:pPr>
          </w:p>
        </w:tc>
      </w:tr>
      <w:tr w:rsidR="003D1B12" w14:paraId="45D7E9F3" w14:textId="77777777" w:rsidTr="009D74D7">
        <w:trPr>
          <w:cantSplit/>
        </w:trPr>
        <w:tc>
          <w:tcPr>
            <w:tcW w:w="2780" w:type="dxa"/>
          </w:tcPr>
          <w:p w14:paraId="29123B84" w14:textId="25294F1B" w:rsidR="003D1B12" w:rsidRDefault="003D1B12" w:rsidP="003D1B12">
            <w:pPr>
              <w:jc w:val="left"/>
              <w:rPr>
                <w:sz w:val="20"/>
                <w:szCs w:val="20"/>
              </w:rPr>
            </w:pPr>
            <w:proofErr w:type="spellStart"/>
            <w:r w:rsidRPr="2F01C628">
              <w:rPr>
                <w:sz w:val="20"/>
                <w:szCs w:val="20"/>
              </w:rPr>
              <w:t>FileOUT_Name</w:t>
            </w:r>
            <w:proofErr w:type="spellEnd"/>
          </w:p>
        </w:tc>
        <w:tc>
          <w:tcPr>
            <w:tcW w:w="3240" w:type="dxa"/>
          </w:tcPr>
          <w:p w14:paraId="26878E52" w14:textId="77777777" w:rsidR="00041DC2" w:rsidRDefault="00041DC2" w:rsidP="00041DC2">
            <w:pPr>
              <w:jc w:val="left"/>
              <w:rPr>
                <w:sz w:val="20"/>
                <w:szCs w:val="20"/>
              </w:rPr>
            </w:pPr>
            <w:r w:rsidRPr="00327690">
              <w:rPr>
                <w:sz w:val="20"/>
                <w:szCs w:val="20"/>
              </w:rPr>
              <w:t xml:space="preserve">The prefix for the resulting .csv or Excel file. </w:t>
            </w:r>
          </w:p>
          <w:p w14:paraId="5E27C507" w14:textId="290AF99D" w:rsidR="003D1B12" w:rsidRDefault="00041DC2" w:rsidP="00041DC2">
            <w:pPr>
              <w:jc w:val="left"/>
            </w:pPr>
            <w:r>
              <w:rPr>
                <w:sz w:val="20"/>
                <w:szCs w:val="20"/>
              </w:rPr>
              <w:t xml:space="preserve">Following the example syntax, </w:t>
            </w:r>
            <w:r w:rsidRPr="00327690">
              <w:rPr>
                <w:sz w:val="20"/>
                <w:szCs w:val="20"/>
              </w:rPr>
              <w:t>the .csv or Excel file will be stored in: P:\CODI-PQ-master\ \2_Output</w:t>
            </w:r>
            <w:r>
              <w:rPr>
                <w:sz w:val="20"/>
                <w:szCs w:val="20"/>
              </w:rPr>
              <w:t>\</w:t>
            </w:r>
            <w:proofErr w:type="spellStart"/>
            <w:r w:rsidRPr="00135E46">
              <w:rPr>
                <w:b/>
                <w:bCs/>
                <w:sz w:val="20"/>
                <w:szCs w:val="20"/>
              </w:rPr>
              <w:t>File_name</w:t>
            </w:r>
            <w:proofErr w:type="spellEnd"/>
            <w:r>
              <w:rPr>
                <w:sz w:val="20"/>
                <w:szCs w:val="20"/>
              </w:rPr>
              <w:t>&lt;Date and Time&gt;.csv</w:t>
            </w:r>
            <w:r w:rsidRPr="00327690">
              <w:rPr>
                <w:sz w:val="20"/>
                <w:szCs w:val="20"/>
              </w:rPr>
              <w:t>. Note, the program automatically includes the date and time in all results file names</w:t>
            </w:r>
            <w:r>
              <w:rPr>
                <w:sz w:val="20"/>
                <w:szCs w:val="20"/>
              </w:rPr>
              <w:t>.</w:t>
            </w:r>
          </w:p>
        </w:tc>
        <w:tc>
          <w:tcPr>
            <w:tcW w:w="3340" w:type="dxa"/>
          </w:tcPr>
          <w:p w14:paraId="10AC374C" w14:textId="098FC550" w:rsidR="003D1B12" w:rsidRDefault="003D1B12" w:rsidP="00041DC2">
            <w:pPr>
              <w:jc w:val="left"/>
            </w:pPr>
            <w:r w:rsidRPr="2F01C628">
              <w:rPr>
                <w:sz w:val="20"/>
                <w:szCs w:val="20"/>
              </w:rPr>
              <w:t xml:space="preserve">%LET </w:t>
            </w:r>
            <w:proofErr w:type="spellStart"/>
            <w:r w:rsidRPr="2F01C628">
              <w:rPr>
                <w:sz w:val="20"/>
                <w:szCs w:val="20"/>
              </w:rPr>
              <w:t>FileOUT_Name</w:t>
            </w:r>
            <w:proofErr w:type="spellEnd"/>
            <w:r w:rsidRPr="2F01C628">
              <w:rPr>
                <w:sz w:val="20"/>
                <w:szCs w:val="20"/>
              </w:rPr>
              <w:t xml:space="preserve">    = </w:t>
            </w:r>
            <w:proofErr w:type="spellStart"/>
            <w:r w:rsidRPr="2F01C628">
              <w:rPr>
                <w:sz w:val="20"/>
                <w:szCs w:val="20"/>
              </w:rPr>
              <w:t>File_name</w:t>
            </w:r>
            <w:proofErr w:type="spellEnd"/>
            <w:r w:rsidRPr="2F01C628">
              <w:rPr>
                <w:sz w:val="20"/>
                <w:szCs w:val="20"/>
              </w:rPr>
              <w:t>;</w:t>
            </w:r>
          </w:p>
        </w:tc>
      </w:tr>
      <w:tr w:rsidR="007553DF" w14:paraId="115EEF20" w14:textId="77777777" w:rsidTr="009D74D7">
        <w:trPr>
          <w:cantSplit/>
        </w:trPr>
        <w:tc>
          <w:tcPr>
            <w:tcW w:w="2780" w:type="dxa"/>
          </w:tcPr>
          <w:p w14:paraId="4024EFE5" w14:textId="77777777" w:rsidR="007553DF" w:rsidRDefault="007553DF" w:rsidP="003D1B12">
            <w:pPr>
              <w:jc w:val="left"/>
            </w:pPr>
            <w:r w:rsidRPr="2F01C628">
              <w:rPr>
                <w:b/>
                <w:bCs/>
                <w:sz w:val="20"/>
                <w:szCs w:val="20"/>
              </w:rPr>
              <w:t xml:space="preserve">SECTION 2: Subset data based on specifications </w:t>
            </w:r>
            <w:r w:rsidRPr="00EA3012">
              <w:rPr>
                <w:b/>
                <w:bCs/>
                <w:sz w:val="20"/>
                <w:szCs w:val="20"/>
              </w:rPr>
              <w:t>INCLUDING YEAR, GEOGRAPHY, STATE, STATE/ZCTA3, or STATE/COUNTY</w:t>
            </w:r>
            <w:r w:rsidRPr="00EA3012">
              <w:rPr>
                <w:b/>
                <w:bCs/>
                <w:sz w:val="20"/>
                <w:szCs w:val="20"/>
              </w:rPr>
              <w:tab/>
            </w:r>
          </w:p>
        </w:tc>
        <w:tc>
          <w:tcPr>
            <w:tcW w:w="3240" w:type="dxa"/>
          </w:tcPr>
          <w:p w14:paraId="6413FFD4" w14:textId="77777777" w:rsidR="007553DF" w:rsidRDefault="007553DF" w:rsidP="003D1B12">
            <w:pPr>
              <w:jc w:val="left"/>
            </w:pPr>
          </w:p>
        </w:tc>
        <w:tc>
          <w:tcPr>
            <w:tcW w:w="3340" w:type="dxa"/>
          </w:tcPr>
          <w:p w14:paraId="4FAE1A14" w14:textId="7C2F5D8D" w:rsidR="007553DF" w:rsidRDefault="007553DF" w:rsidP="003D1B12">
            <w:pPr>
              <w:jc w:val="left"/>
            </w:pPr>
          </w:p>
        </w:tc>
      </w:tr>
      <w:tr w:rsidR="00041DC2" w14:paraId="69231F47" w14:textId="77777777" w:rsidTr="009D74D7">
        <w:trPr>
          <w:cantSplit/>
        </w:trPr>
        <w:tc>
          <w:tcPr>
            <w:tcW w:w="2780" w:type="dxa"/>
          </w:tcPr>
          <w:p w14:paraId="7A47D383" w14:textId="220663F6" w:rsidR="00041DC2" w:rsidRDefault="00041DC2" w:rsidP="00041DC2">
            <w:pPr>
              <w:jc w:val="left"/>
            </w:pPr>
            <w:r w:rsidRPr="2F01C628">
              <w:rPr>
                <w:sz w:val="20"/>
                <w:szCs w:val="20"/>
              </w:rPr>
              <w:t>BEG_YEAR</w:t>
            </w:r>
          </w:p>
        </w:tc>
        <w:tc>
          <w:tcPr>
            <w:tcW w:w="3240" w:type="dxa"/>
          </w:tcPr>
          <w:p w14:paraId="0375FBAB" w14:textId="0468F9AF" w:rsidR="00041DC2" w:rsidRDefault="00041DC2" w:rsidP="00041DC2">
            <w:pPr>
              <w:jc w:val="left"/>
              <w:rPr>
                <w:sz w:val="20"/>
                <w:szCs w:val="20"/>
              </w:rPr>
            </w:pPr>
            <w:r w:rsidRPr="00327690">
              <w:rPr>
                <w:sz w:val="20"/>
                <w:szCs w:val="20"/>
              </w:rPr>
              <w:t>Subsets the prevalence to medical encounters in this year</w:t>
            </w:r>
            <w:r>
              <w:rPr>
                <w:sz w:val="20"/>
                <w:szCs w:val="20"/>
              </w:rPr>
              <w:t xml:space="preserve"> </w:t>
            </w:r>
            <w:r w:rsidRPr="00327690">
              <w:rPr>
                <w:sz w:val="20"/>
                <w:szCs w:val="20"/>
              </w:rPr>
              <w:t>for BMI prevalence. The prevalence will include adult EHRs from this year and after.</w:t>
            </w:r>
          </w:p>
          <w:p w14:paraId="19FDF4E2" w14:textId="0E9F6B60" w:rsidR="00041DC2" w:rsidRDefault="00041DC2" w:rsidP="00041DC2">
            <w:pPr>
              <w:jc w:val="left"/>
            </w:pPr>
            <w:r>
              <w:rPr>
                <w:sz w:val="20"/>
                <w:szCs w:val="20"/>
              </w:rPr>
              <w:t xml:space="preserve">Acceptable values must be a </w:t>
            </w:r>
            <w:proofErr w:type="gramStart"/>
            <w:r>
              <w:rPr>
                <w:sz w:val="20"/>
                <w:szCs w:val="20"/>
              </w:rPr>
              <w:t>4 digit</w:t>
            </w:r>
            <w:proofErr w:type="gramEnd"/>
            <w:r>
              <w:rPr>
                <w:sz w:val="20"/>
                <w:szCs w:val="20"/>
              </w:rPr>
              <w:t xml:space="preserve"> year and the year must be present on the user’s EHR file.</w:t>
            </w:r>
          </w:p>
        </w:tc>
        <w:tc>
          <w:tcPr>
            <w:tcW w:w="3340" w:type="dxa"/>
          </w:tcPr>
          <w:p w14:paraId="6A21B625" w14:textId="7DE05286" w:rsidR="00041DC2" w:rsidRDefault="00041DC2" w:rsidP="00041DC2">
            <w:pPr>
              <w:jc w:val="left"/>
            </w:pPr>
            <w:r w:rsidRPr="00327690">
              <w:rPr>
                <w:sz w:val="20"/>
                <w:szCs w:val="20"/>
              </w:rPr>
              <w:t xml:space="preserve">/***/ %LET BEG_YEAR = 2016; </w:t>
            </w:r>
          </w:p>
        </w:tc>
      </w:tr>
      <w:tr w:rsidR="00041DC2" w14:paraId="6B5FAC26" w14:textId="77777777" w:rsidTr="009D74D7">
        <w:trPr>
          <w:cantSplit/>
        </w:trPr>
        <w:tc>
          <w:tcPr>
            <w:tcW w:w="2780" w:type="dxa"/>
          </w:tcPr>
          <w:p w14:paraId="0DDAF021" w14:textId="10CACCEF" w:rsidR="00041DC2" w:rsidRDefault="00041DC2" w:rsidP="00041DC2">
            <w:pPr>
              <w:jc w:val="left"/>
            </w:pPr>
            <w:r w:rsidRPr="2F01C628">
              <w:rPr>
                <w:sz w:val="20"/>
                <w:szCs w:val="20"/>
              </w:rPr>
              <w:lastRenderedPageBreak/>
              <w:t>END_YEAR</w:t>
            </w:r>
          </w:p>
        </w:tc>
        <w:tc>
          <w:tcPr>
            <w:tcW w:w="3240" w:type="dxa"/>
          </w:tcPr>
          <w:p w14:paraId="514E817C" w14:textId="77B5AFC7" w:rsidR="00041DC2" w:rsidRDefault="00041DC2" w:rsidP="00041DC2">
            <w:pPr>
              <w:jc w:val="left"/>
              <w:rPr>
                <w:sz w:val="20"/>
                <w:szCs w:val="20"/>
              </w:rPr>
            </w:pPr>
            <w:r w:rsidRPr="00327690">
              <w:rPr>
                <w:sz w:val="20"/>
                <w:szCs w:val="20"/>
              </w:rPr>
              <w:t>Subsets the prevalence to medical encounters through this year for BMI prevalence. The prevalence will include adult EHRs from this year and before.</w:t>
            </w:r>
          </w:p>
          <w:p w14:paraId="4BCA52DB" w14:textId="77777777" w:rsidR="00041DC2" w:rsidRDefault="00041DC2" w:rsidP="00041DC2">
            <w:pPr>
              <w:jc w:val="left"/>
              <w:rPr>
                <w:sz w:val="20"/>
                <w:szCs w:val="20"/>
              </w:rPr>
            </w:pPr>
          </w:p>
          <w:p w14:paraId="2BD9691C" w14:textId="77777777" w:rsidR="00041DC2" w:rsidRDefault="00041DC2" w:rsidP="00041DC2">
            <w:pPr>
              <w:jc w:val="left"/>
              <w:rPr>
                <w:sz w:val="20"/>
                <w:szCs w:val="20"/>
              </w:rPr>
            </w:pPr>
            <w:r>
              <w:rPr>
                <w:sz w:val="20"/>
                <w:szCs w:val="20"/>
              </w:rPr>
              <w:t xml:space="preserve">Acceptable values must be a </w:t>
            </w:r>
            <w:proofErr w:type="gramStart"/>
            <w:r>
              <w:rPr>
                <w:sz w:val="20"/>
                <w:szCs w:val="20"/>
              </w:rPr>
              <w:t>4 digit</w:t>
            </w:r>
            <w:proofErr w:type="gramEnd"/>
            <w:r>
              <w:rPr>
                <w:sz w:val="20"/>
                <w:szCs w:val="20"/>
              </w:rPr>
              <w:t xml:space="preserve"> year and the year must be present on the user’s EHR file.</w:t>
            </w:r>
          </w:p>
          <w:p w14:paraId="3718A05F" w14:textId="3E2C3830" w:rsidR="00041DC2" w:rsidRDefault="00041DC2" w:rsidP="00041DC2">
            <w:pPr>
              <w:jc w:val="left"/>
            </w:pPr>
            <w:r>
              <w:rPr>
                <w:sz w:val="20"/>
                <w:szCs w:val="20"/>
              </w:rPr>
              <w:t>If the end year is not equal to the beginning year</w:t>
            </w:r>
            <w:r w:rsidR="00CE5B76">
              <w:rPr>
                <w:sz w:val="20"/>
                <w:szCs w:val="20"/>
              </w:rPr>
              <w:t>,</w:t>
            </w:r>
            <w:r>
              <w:rPr>
                <w:sz w:val="20"/>
                <w:szCs w:val="20"/>
              </w:rPr>
              <w:t xml:space="preserve"> then each patient’s most recent record will be kept. Patients are not included multiple times within analytic results.</w:t>
            </w:r>
          </w:p>
        </w:tc>
        <w:tc>
          <w:tcPr>
            <w:tcW w:w="3340" w:type="dxa"/>
          </w:tcPr>
          <w:p w14:paraId="500A76A2" w14:textId="019B799D" w:rsidR="00041DC2" w:rsidRDefault="00041DC2" w:rsidP="00041DC2">
            <w:pPr>
              <w:jc w:val="left"/>
            </w:pPr>
            <w:r w:rsidRPr="00327690">
              <w:rPr>
                <w:sz w:val="20"/>
                <w:szCs w:val="20"/>
              </w:rPr>
              <w:t>/***/ %LET END_YEAR = 201</w:t>
            </w:r>
            <w:r>
              <w:rPr>
                <w:sz w:val="20"/>
                <w:szCs w:val="20"/>
              </w:rPr>
              <w:t>8</w:t>
            </w:r>
            <w:r w:rsidRPr="00327690">
              <w:rPr>
                <w:sz w:val="20"/>
                <w:szCs w:val="20"/>
              </w:rPr>
              <w:t xml:space="preserve">; </w:t>
            </w:r>
          </w:p>
        </w:tc>
      </w:tr>
      <w:tr w:rsidR="003D1B12" w14:paraId="7825EDBD" w14:textId="77777777" w:rsidTr="009D74D7">
        <w:trPr>
          <w:cantSplit/>
        </w:trPr>
        <w:tc>
          <w:tcPr>
            <w:tcW w:w="2780" w:type="dxa"/>
          </w:tcPr>
          <w:p w14:paraId="6693F2DD" w14:textId="64CEEBC9" w:rsidR="003D1B12" w:rsidRDefault="003D1B12" w:rsidP="003D1B12">
            <w:pPr>
              <w:jc w:val="left"/>
            </w:pPr>
            <w:r w:rsidRPr="2F01C628">
              <w:rPr>
                <w:sz w:val="20"/>
                <w:szCs w:val="20"/>
              </w:rPr>
              <w:t>ALL_STATES</w:t>
            </w:r>
          </w:p>
        </w:tc>
        <w:tc>
          <w:tcPr>
            <w:tcW w:w="3240" w:type="dxa"/>
          </w:tcPr>
          <w:p w14:paraId="4EAC78C6" w14:textId="03F46509" w:rsidR="003D1B12" w:rsidRDefault="003D1B12" w:rsidP="003D1B12">
            <w:pPr>
              <w:jc w:val="left"/>
            </w:pPr>
            <w:r w:rsidRPr="2F01C628">
              <w:rPr>
                <w:sz w:val="20"/>
                <w:szCs w:val="20"/>
              </w:rPr>
              <w:t>Includes all states</w:t>
            </w:r>
            <w:r w:rsidR="00041DC2">
              <w:rPr>
                <w:sz w:val="20"/>
                <w:szCs w:val="20"/>
              </w:rPr>
              <w:t xml:space="preserve"> and the District of Columbia</w:t>
            </w:r>
            <w:r w:rsidRPr="2F01C628">
              <w:rPr>
                <w:sz w:val="20"/>
                <w:szCs w:val="20"/>
              </w:rPr>
              <w:t xml:space="preserve"> </w:t>
            </w:r>
            <w:r w:rsidR="00041DC2">
              <w:rPr>
                <w:sz w:val="20"/>
                <w:szCs w:val="20"/>
              </w:rPr>
              <w:t>(national estimate)</w:t>
            </w:r>
            <w:r w:rsidRPr="2F01C628">
              <w:rPr>
                <w:sz w:val="20"/>
                <w:szCs w:val="20"/>
              </w:rPr>
              <w:t xml:space="preserve"> in the prevalence based on the geographic location of the youth or teen. If ALL_STATES = N; then by default the program will subset the prevalence based on the individual state or state+GEO3 values specified (in future step)</w:t>
            </w:r>
            <w:r w:rsidR="00041DC2">
              <w:rPr>
                <w:sz w:val="20"/>
                <w:szCs w:val="20"/>
              </w:rPr>
              <w:t>. Note that the EHR file must have sufficient sample size in all states if set to yes (Y).</w:t>
            </w:r>
          </w:p>
        </w:tc>
        <w:tc>
          <w:tcPr>
            <w:tcW w:w="3340" w:type="dxa"/>
          </w:tcPr>
          <w:p w14:paraId="74FB2663" w14:textId="4F2F58A9" w:rsidR="003D1B12" w:rsidRDefault="003D1B12" w:rsidP="003D1B12">
            <w:pPr>
              <w:jc w:val="left"/>
            </w:pPr>
            <w:r w:rsidRPr="2F01C628">
              <w:rPr>
                <w:sz w:val="20"/>
                <w:szCs w:val="20"/>
              </w:rPr>
              <w:t>/*@Note: Include all geographical locations in file? (ACCEPTED VALUES: Y/N) ***/</w:t>
            </w:r>
          </w:p>
        </w:tc>
      </w:tr>
      <w:tr w:rsidR="003D1B12" w14:paraId="7E4FBD77" w14:textId="77777777" w:rsidTr="009D74D7">
        <w:trPr>
          <w:cantSplit/>
        </w:trPr>
        <w:tc>
          <w:tcPr>
            <w:tcW w:w="2780" w:type="dxa"/>
          </w:tcPr>
          <w:p w14:paraId="664916CB" w14:textId="718B143A" w:rsidR="003D1B12" w:rsidRDefault="003D1B12" w:rsidP="003D1B12">
            <w:pPr>
              <w:jc w:val="left"/>
            </w:pPr>
            <w:r w:rsidRPr="2F01C628">
              <w:rPr>
                <w:sz w:val="20"/>
                <w:szCs w:val="20"/>
              </w:rPr>
              <w:t>ALL_AGES</w:t>
            </w:r>
          </w:p>
        </w:tc>
        <w:tc>
          <w:tcPr>
            <w:tcW w:w="3240" w:type="dxa"/>
          </w:tcPr>
          <w:p w14:paraId="2336B554" w14:textId="2283023F" w:rsidR="003D1B12" w:rsidRDefault="003D1B12" w:rsidP="003D1B12">
            <w:pPr>
              <w:jc w:val="left"/>
            </w:pPr>
            <w:r w:rsidRPr="2F01C628">
              <w:rPr>
                <w:sz w:val="20"/>
                <w:szCs w:val="20"/>
              </w:rPr>
              <w:t xml:space="preserve">Subsets the prevalence based on the age of the youth or teen. The user may either select to include all youth and teens aged 2 to 19 </w:t>
            </w:r>
            <w:r w:rsidR="00360AC7">
              <w:rPr>
                <w:sz w:val="20"/>
                <w:szCs w:val="20"/>
              </w:rPr>
              <w:t xml:space="preserve">(Y) </w:t>
            </w:r>
            <w:r w:rsidRPr="2F01C628">
              <w:rPr>
                <w:sz w:val="20"/>
                <w:szCs w:val="20"/>
              </w:rPr>
              <w:t>or alternatively may select age groups</w:t>
            </w:r>
            <w:r w:rsidR="00360AC7">
              <w:rPr>
                <w:sz w:val="20"/>
                <w:szCs w:val="20"/>
              </w:rPr>
              <w:t xml:space="preserve"> (N)</w:t>
            </w:r>
            <w:r w:rsidRPr="2F01C628">
              <w:rPr>
                <w:sz w:val="20"/>
                <w:szCs w:val="20"/>
              </w:rPr>
              <w:t xml:space="preserve">. Note: if ALL_AGES = Y; then by default the program will include all youth and teens aged 2 to 19. If ALL_AGES = N; then by default the program will subset the prevalence based on the individual age ranges selected (in </w:t>
            </w:r>
            <w:r w:rsidR="00360AC7">
              <w:rPr>
                <w:sz w:val="20"/>
                <w:szCs w:val="20"/>
              </w:rPr>
              <w:t xml:space="preserve">a </w:t>
            </w:r>
            <w:r w:rsidRPr="2F01C628">
              <w:rPr>
                <w:sz w:val="20"/>
                <w:szCs w:val="20"/>
              </w:rPr>
              <w:t>future step).</w:t>
            </w:r>
          </w:p>
        </w:tc>
        <w:tc>
          <w:tcPr>
            <w:tcW w:w="3340" w:type="dxa"/>
          </w:tcPr>
          <w:p w14:paraId="5B086A1B" w14:textId="5463A000" w:rsidR="003D1B12" w:rsidRDefault="003D1B12" w:rsidP="003D1B12">
            <w:pPr>
              <w:jc w:val="left"/>
            </w:pPr>
            <w:r w:rsidRPr="2F01C628">
              <w:rPr>
                <w:sz w:val="20"/>
                <w:szCs w:val="20"/>
              </w:rPr>
              <w:t>/***/ %LET ALL_AGES = Y;</w:t>
            </w:r>
          </w:p>
        </w:tc>
      </w:tr>
      <w:tr w:rsidR="003D1B12" w14:paraId="71964264" w14:textId="77777777" w:rsidTr="009D74D7">
        <w:trPr>
          <w:cantSplit/>
        </w:trPr>
        <w:tc>
          <w:tcPr>
            <w:tcW w:w="2780" w:type="dxa"/>
          </w:tcPr>
          <w:p w14:paraId="1E2D8DAB" w14:textId="6B86715A" w:rsidR="003D1B12" w:rsidRDefault="003D1B12" w:rsidP="003D1B12">
            <w:pPr>
              <w:jc w:val="left"/>
            </w:pPr>
            <w:r w:rsidRPr="2F01C628">
              <w:rPr>
                <w:sz w:val="20"/>
                <w:szCs w:val="20"/>
              </w:rPr>
              <w:t>ALL_SEXES</w:t>
            </w:r>
          </w:p>
        </w:tc>
        <w:tc>
          <w:tcPr>
            <w:tcW w:w="3240" w:type="dxa"/>
          </w:tcPr>
          <w:p w14:paraId="36AD51FB" w14:textId="5B32A765" w:rsidR="003D1B12" w:rsidRDefault="003D1B12" w:rsidP="003D1B12">
            <w:pPr>
              <w:jc w:val="left"/>
            </w:pPr>
            <w:r w:rsidRPr="2F01C628">
              <w:rPr>
                <w:sz w:val="20"/>
                <w:szCs w:val="20"/>
              </w:rPr>
              <w:t>Subsets the prevalence based on the se</w:t>
            </w:r>
            <w:r w:rsidR="00360AC7">
              <w:rPr>
                <w:sz w:val="20"/>
                <w:szCs w:val="20"/>
              </w:rPr>
              <w:t>x</w:t>
            </w:r>
            <w:r w:rsidRPr="2F01C628">
              <w:rPr>
                <w:sz w:val="20"/>
                <w:szCs w:val="20"/>
              </w:rPr>
              <w:t xml:space="preserve"> of the youth or teen. The user ma</w:t>
            </w:r>
            <w:r w:rsidR="002C54FF">
              <w:rPr>
                <w:sz w:val="20"/>
                <w:szCs w:val="20"/>
              </w:rPr>
              <w:t>y</w:t>
            </w:r>
            <w:r w:rsidR="00360AC7">
              <w:rPr>
                <w:sz w:val="20"/>
                <w:szCs w:val="20"/>
              </w:rPr>
              <w:t xml:space="preserve"> </w:t>
            </w:r>
            <w:r w:rsidRPr="2F01C628">
              <w:rPr>
                <w:sz w:val="20"/>
                <w:szCs w:val="20"/>
              </w:rPr>
              <w:t xml:space="preserve">either select to include all male and female youth and teens </w:t>
            </w:r>
            <w:r w:rsidR="00360AC7">
              <w:rPr>
                <w:sz w:val="20"/>
                <w:szCs w:val="20"/>
              </w:rPr>
              <w:t xml:space="preserve">(Y) </w:t>
            </w:r>
            <w:r w:rsidRPr="2F01C628">
              <w:rPr>
                <w:sz w:val="20"/>
                <w:szCs w:val="20"/>
              </w:rPr>
              <w:t>or</w:t>
            </w:r>
            <w:r w:rsidR="00360AC7">
              <w:rPr>
                <w:sz w:val="20"/>
                <w:szCs w:val="20"/>
              </w:rPr>
              <w:t xml:space="preserve"> </w:t>
            </w:r>
            <w:r w:rsidRPr="2F01C628">
              <w:rPr>
                <w:sz w:val="20"/>
                <w:szCs w:val="20"/>
              </w:rPr>
              <w:t>alternatively may select either males or females</w:t>
            </w:r>
            <w:r w:rsidR="00360AC7">
              <w:rPr>
                <w:sz w:val="20"/>
                <w:szCs w:val="20"/>
              </w:rPr>
              <w:t xml:space="preserve"> (N)</w:t>
            </w:r>
            <w:r w:rsidRPr="2F01C628">
              <w:rPr>
                <w:sz w:val="20"/>
                <w:szCs w:val="20"/>
              </w:rPr>
              <w:t xml:space="preserve">. Note: if ALL_SEXES = Y; then by default the program will include both males and females. If ALL_SEXES = N; then by default the program will subset the prevalence based on the individual sex(es) selected (in </w:t>
            </w:r>
            <w:r w:rsidR="00360AC7">
              <w:rPr>
                <w:sz w:val="20"/>
                <w:szCs w:val="20"/>
              </w:rPr>
              <w:t xml:space="preserve">a </w:t>
            </w:r>
            <w:r w:rsidRPr="2F01C628">
              <w:rPr>
                <w:sz w:val="20"/>
                <w:szCs w:val="20"/>
              </w:rPr>
              <w:t>future step).</w:t>
            </w:r>
          </w:p>
        </w:tc>
        <w:tc>
          <w:tcPr>
            <w:tcW w:w="3340" w:type="dxa"/>
          </w:tcPr>
          <w:p w14:paraId="2D4B6E15" w14:textId="1AFC6BD5" w:rsidR="003D1B12" w:rsidRDefault="003D1B12" w:rsidP="003D1B12">
            <w:pPr>
              <w:jc w:val="left"/>
            </w:pPr>
            <w:r w:rsidRPr="2F01C628">
              <w:rPr>
                <w:sz w:val="20"/>
                <w:szCs w:val="20"/>
              </w:rPr>
              <w:t xml:space="preserve">/***/ %LET ALL_SEXES = Y; </w:t>
            </w:r>
          </w:p>
        </w:tc>
      </w:tr>
      <w:tr w:rsidR="003D1B12" w14:paraId="59EFC4AC" w14:textId="77777777" w:rsidTr="009D74D7">
        <w:trPr>
          <w:cantSplit/>
        </w:trPr>
        <w:tc>
          <w:tcPr>
            <w:tcW w:w="2780" w:type="dxa"/>
          </w:tcPr>
          <w:p w14:paraId="1B0F0025" w14:textId="1ECD6C84" w:rsidR="003D1B12" w:rsidRDefault="003D1B12" w:rsidP="003D1B12">
            <w:pPr>
              <w:jc w:val="left"/>
            </w:pPr>
            <w:r w:rsidRPr="2F01C628">
              <w:rPr>
                <w:sz w:val="20"/>
                <w:szCs w:val="20"/>
              </w:rPr>
              <w:lastRenderedPageBreak/>
              <w:t>ALL_RACES</w:t>
            </w:r>
          </w:p>
        </w:tc>
        <w:tc>
          <w:tcPr>
            <w:tcW w:w="3240" w:type="dxa"/>
          </w:tcPr>
          <w:p w14:paraId="2BA00C3C" w14:textId="1679658D" w:rsidR="003D1B12" w:rsidRDefault="003D1B12" w:rsidP="003D1B12">
            <w:pPr>
              <w:jc w:val="left"/>
            </w:pPr>
            <w:r w:rsidRPr="2F01C628">
              <w:rPr>
                <w:sz w:val="20"/>
                <w:szCs w:val="20"/>
              </w:rPr>
              <w:t>Subsets the prevalence based on the race of the youth or teen. The user may either select to include all races</w:t>
            </w:r>
            <w:r w:rsidR="00360AC7">
              <w:rPr>
                <w:sz w:val="20"/>
                <w:szCs w:val="20"/>
              </w:rPr>
              <w:t xml:space="preserve"> (Y)</w:t>
            </w:r>
            <w:r w:rsidRPr="2F01C628">
              <w:rPr>
                <w:sz w:val="20"/>
                <w:szCs w:val="20"/>
              </w:rPr>
              <w:t xml:space="preserve"> or alternatively may select race(s)</w:t>
            </w:r>
            <w:r w:rsidR="00360AC7">
              <w:rPr>
                <w:sz w:val="20"/>
                <w:szCs w:val="20"/>
              </w:rPr>
              <w:t xml:space="preserve"> (N)</w:t>
            </w:r>
            <w:r w:rsidRPr="2F01C628">
              <w:rPr>
                <w:sz w:val="20"/>
                <w:szCs w:val="20"/>
              </w:rPr>
              <w:t xml:space="preserve">. Inclusion or exclusion of imputed race is not impacted by the choice made in this step. Note: if ALL_RACES = Y; then by default the program will include all races (White, Black, Asian, Other). If ALL_RACES = N; then by default the program will subset the prevalence based on the individual races selected (in </w:t>
            </w:r>
            <w:r w:rsidR="00360AC7">
              <w:rPr>
                <w:sz w:val="20"/>
                <w:szCs w:val="20"/>
              </w:rPr>
              <w:t xml:space="preserve">a </w:t>
            </w:r>
            <w:r w:rsidRPr="2F01C628">
              <w:rPr>
                <w:sz w:val="20"/>
                <w:szCs w:val="20"/>
              </w:rPr>
              <w:t>future step).</w:t>
            </w:r>
          </w:p>
        </w:tc>
        <w:tc>
          <w:tcPr>
            <w:tcW w:w="3340" w:type="dxa"/>
          </w:tcPr>
          <w:p w14:paraId="7FDF2C34" w14:textId="7AACC4BA" w:rsidR="003D1B12" w:rsidRDefault="003D1B12" w:rsidP="003D1B12">
            <w:pPr>
              <w:jc w:val="left"/>
            </w:pPr>
            <w:r w:rsidRPr="2F01C628">
              <w:rPr>
                <w:sz w:val="20"/>
                <w:szCs w:val="20"/>
              </w:rPr>
              <w:t>/***/ %LET ALL_RACES = Y;</w:t>
            </w:r>
          </w:p>
        </w:tc>
      </w:tr>
      <w:tr w:rsidR="007553DF" w14:paraId="0609115D" w14:textId="77777777" w:rsidTr="009D74D7">
        <w:trPr>
          <w:cantSplit/>
        </w:trPr>
        <w:tc>
          <w:tcPr>
            <w:tcW w:w="2780" w:type="dxa"/>
          </w:tcPr>
          <w:p w14:paraId="6004AA8E" w14:textId="77777777" w:rsidR="007553DF" w:rsidRDefault="007553DF" w:rsidP="003D1B12">
            <w:pPr>
              <w:jc w:val="left"/>
            </w:pPr>
            <w:r w:rsidRPr="2F01C628">
              <w:rPr>
                <w:b/>
                <w:bCs/>
                <w:sz w:val="20"/>
                <w:szCs w:val="20"/>
              </w:rPr>
              <w:t>SECTION 3: Additional Flags</w:t>
            </w:r>
          </w:p>
        </w:tc>
        <w:tc>
          <w:tcPr>
            <w:tcW w:w="3240" w:type="dxa"/>
          </w:tcPr>
          <w:p w14:paraId="2E0FF93B" w14:textId="77777777" w:rsidR="007553DF" w:rsidRDefault="007553DF" w:rsidP="003D1B12">
            <w:pPr>
              <w:jc w:val="left"/>
            </w:pPr>
          </w:p>
        </w:tc>
        <w:tc>
          <w:tcPr>
            <w:tcW w:w="3340" w:type="dxa"/>
          </w:tcPr>
          <w:p w14:paraId="03613CF1" w14:textId="27B82F8B" w:rsidR="007553DF" w:rsidRDefault="007553DF" w:rsidP="003D1B12">
            <w:pPr>
              <w:jc w:val="left"/>
            </w:pPr>
          </w:p>
        </w:tc>
      </w:tr>
      <w:tr w:rsidR="003D1B12" w14:paraId="7DCB0744" w14:textId="77777777" w:rsidTr="009D74D7">
        <w:trPr>
          <w:cantSplit/>
        </w:trPr>
        <w:tc>
          <w:tcPr>
            <w:tcW w:w="2780" w:type="dxa"/>
          </w:tcPr>
          <w:p w14:paraId="604BC5B0" w14:textId="51040A7B" w:rsidR="003D1B12" w:rsidRDefault="003D1B12" w:rsidP="003D1B12">
            <w:pPr>
              <w:jc w:val="left"/>
            </w:pPr>
            <w:r w:rsidRPr="2F01C628">
              <w:rPr>
                <w:sz w:val="20"/>
                <w:szCs w:val="20"/>
              </w:rPr>
              <w:t>ACSCOUNTY</w:t>
            </w:r>
          </w:p>
        </w:tc>
        <w:tc>
          <w:tcPr>
            <w:tcW w:w="3240" w:type="dxa"/>
          </w:tcPr>
          <w:p w14:paraId="184D6D3C" w14:textId="67269D5A" w:rsidR="003D1B12" w:rsidRDefault="003D1B12" w:rsidP="003D1B12">
            <w:pPr>
              <w:jc w:val="left"/>
            </w:pPr>
            <w:r w:rsidRPr="2F01C628">
              <w:rPr>
                <w:sz w:val="20"/>
                <w:szCs w:val="20"/>
              </w:rPr>
              <w:t>Specifies the geographic level of the ACS data</w:t>
            </w:r>
            <w:r w:rsidR="00DA0989">
              <w:rPr>
                <w:sz w:val="20"/>
                <w:szCs w:val="20"/>
              </w:rPr>
              <w:t>.</w:t>
            </w:r>
            <w:r w:rsidRPr="2F01C628">
              <w:rPr>
                <w:sz w:val="20"/>
                <w:szCs w:val="20"/>
              </w:rPr>
              <w:t xml:space="preserve"> </w:t>
            </w:r>
          </w:p>
        </w:tc>
        <w:tc>
          <w:tcPr>
            <w:tcW w:w="3340" w:type="dxa"/>
          </w:tcPr>
          <w:p w14:paraId="456C9632" w14:textId="26F5DB73" w:rsidR="003D1B12" w:rsidRDefault="003D1B12" w:rsidP="003D1B12">
            <w:pPr>
              <w:jc w:val="left"/>
            </w:pPr>
            <w:r w:rsidRPr="2F01C628">
              <w:rPr>
                <w:sz w:val="20"/>
                <w:szCs w:val="20"/>
              </w:rPr>
              <w:t>/***/ %LET ACSCOUNTY   = N; /*@Note: Is the ACS data at the county or ZCTA3 level? (ACCEPTABLE VALUES: Y for County level data, N for ZCTA3 level data) ***/</w:t>
            </w:r>
          </w:p>
        </w:tc>
      </w:tr>
      <w:tr w:rsidR="00360AC7" w14:paraId="5B10AC41" w14:textId="77777777" w:rsidTr="009D74D7">
        <w:trPr>
          <w:cantSplit/>
        </w:trPr>
        <w:tc>
          <w:tcPr>
            <w:tcW w:w="2780" w:type="dxa"/>
          </w:tcPr>
          <w:p w14:paraId="64624C9E" w14:textId="7614DA7F" w:rsidR="00360AC7" w:rsidRDefault="00360AC7" w:rsidP="00360AC7">
            <w:pPr>
              <w:jc w:val="left"/>
            </w:pPr>
            <w:r w:rsidRPr="2F01C628">
              <w:rPr>
                <w:sz w:val="20"/>
                <w:szCs w:val="20"/>
              </w:rPr>
              <w:t>INCLUDE_PREGNANCY</w:t>
            </w:r>
          </w:p>
        </w:tc>
        <w:tc>
          <w:tcPr>
            <w:tcW w:w="3240" w:type="dxa"/>
          </w:tcPr>
          <w:p w14:paraId="47F7E8D7" w14:textId="77777777" w:rsidR="00360AC7" w:rsidRDefault="00360AC7" w:rsidP="00360AC7">
            <w:pPr>
              <w:jc w:val="left"/>
              <w:rPr>
                <w:sz w:val="20"/>
                <w:szCs w:val="20"/>
              </w:rPr>
            </w:pPr>
            <w:r>
              <w:rPr>
                <w:sz w:val="20"/>
                <w:szCs w:val="20"/>
              </w:rPr>
              <w:t>Subsets EHR records based on pregnancy flag</w:t>
            </w:r>
            <w:r w:rsidRPr="2F01C628">
              <w:rPr>
                <w:sz w:val="20"/>
                <w:szCs w:val="20"/>
              </w:rPr>
              <w:t>.</w:t>
            </w:r>
          </w:p>
          <w:p w14:paraId="5D81544D" w14:textId="7006F747" w:rsidR="00360AC7" w:rsidRDefault="00360AC7" w:rsidP="00360AC7">
            <w:pPr>
              <w:jc w:val="left"/>
            </w:pPr>
            <w:r w:rsidRPr="007553DF">
              <w:rPr>
                <w:b/>
                <w:bCs/>
                <w:sz w:val="20"/>
                <w:szCs w:val="20"/>
              </w:rPr>
              <w:t>If set to yes (Y), then patients will be included regardless of pregnancy status.</w:t>
            </w:r>
            <w:r>
              <w:rPr>
                <w:sz w:val="20"/>
                <w:szCs w:val="20"/>
              </w:rPr>
              <w:t xml:space="preserve"> If set to</w:t>
            </w:r>
            <w:r w:rsidR="00C5173A">
              <w:rPr>
                <w:sz w:val="20"/>
                <w:szCs w:val="20"/>
              </w:rPr>
              <w:t xml:space="preserve"> no</w:t>
            </w:r>
            <w:r>
              <w:rPr>
                <w:sz w:val="20"/>
                <w:szCs w:val="20"/>
              </w:rPr>
              <w:t xml:space="preserve"> </w:t>
            </w:r>
            <w:r w:rsidR="00672D7B">
              <w:rPr>
                <w:sz w:val="20"/>
                <w:szCs w:val="20"/>
              </w:rPr>
              <w:t>(</w:t>
            </w:r>
            <w:r>
              <w:rPr>
                <w:sz w:val="20"/>
                <w:szCs w:val="20"/>
              </w:rPr>
              <w:t>N,</w:t>
            </w:r>
            <w:r w:rsidR="00672D7B">
              <w:rPr>
                <w:sz w:val="20"/>
                <w:szCs w:val="20"/>
              </w:rPr>
              <w:t>)</w:t>
            </w:r>
            <w:r>
              <w:rPr>
                <w:sz w:val="20"/>
                <w:szCs w:val="20"/>
              </w:rPr>
              <w:t xml:space="preserve"> then only patients with a pregnancy status set to no (0) will be included. </w:t>
            </w:r>
          </w:p>
        </w:tc>
        <w:tc>
          <w:tcPr>
            <w:tcW w:w="3340" w:type="dxa"/>
          </w:tcPr>
          <w:p w14:paraId="5B7635AD" w14:textId="1D810656" w:rsidR="00360AC7" w:rsidRDefault="00360AC7" w:rsidP="00360AC7">
            <w:pPr>
              <w:jc w:val="left"/>
            </w:pPr>
            <w:r w:rsidRPr="2F01C628">
              <w:rPr>
                <w:sz w:val="20"/>
                <w:szCs w:val="20"/>
              </w:rPr>
              <w:t xml:space="preserve">/***/ %LET INCLUDE_PREGNANCY = Y; </w:t>
            </w:r>
          </w:p>
        </w:tc>
      </w:tr>
      <w:tr w:rsidR="00360AC7" w14:paraId="71C628AE" w14:textId="77777777" w:rsidTr="009D74D7">
        <w:trPr>
          <w:cantSplit/>
        </w:trPr>
        <w:tc>
          <w:tcPr>
            <w:tcW w:w="2780" w:type="dxa"/>
          </w:tcPr>
          <w:p w14:paraId="5D843FAC" w14:textId="2352F6CF" w:rsidR="00360AC7" w:rsidRDefault="00360AC7" w:rsidP="00360AC7">
            <w:pPr>
              <w:jc w:val="left"/>
            </w:pPr>
            <w:r w:rsidRPr="2F01C628">
              <w:rPr>
                <w:sz w:val="20"/>
                <w:szCs w:val="20"/>
              </w:rPr>
              <w:t>SAMPLE_CHECK</w:t>
            </w:r>
          </w:p>
        </w:tc>
        <w:tc>
          <w:tcPr>
            <w:tcW w:w="3240" w:type="dxa"/>
          </w:tcPr>
          <w:p w14:paraId="0A664256" w14:textId="37E8B4D6" w:rsidR="00360AC7" w:rsidRDefault="00360AC7" w:rsidP="00360AC7">
            <w:pPr>
              <w:jc w:val="left"/>
            </w:pPr>
            <w:bookmarkStart w:id="234" w:name="_Hlk89764144"/>
            <w:r>
              <w:rPr>
                <w:sz w:val="20"/>
                <w:szCs w:val="20"/>
              </w:rPr>
              <w:t>E</w:t>
            </w:r>
            <w:r w:rsidRPr="00215AC6">
              <w:rPr>
                <w:sz w:val="20"/>
                <w:szCs w:val="20"/>
              </w:rPr>
              <w:t xml:space="preserve">xecutes an optional review of the </w:t>
            </w:r>
            <w:r>
              <w:rPr>
                <w:sz w:val="20"/>
                <w:szCs w:val="20"/>
              </w:rPr>
              <w:t>EHR counts</w:t>
            </w:r>
            <w:r w:rsidRPr="00215AC6">
              <w:rPr>
                <w:sz w:val="20"/>
                <w:szCs w:val="20"/>
              </w:rPr>
              <w:t xml:space="preserve"> by age, race, and sex</w:t>
            </w:r>
            <w:r>
              <w:rPr>
                <w:sz w:val="20"/>
                <w:szCs w:val="20"/>
              </w:rPr>
              <w:t xml:space="preserve"> based on user defined criteria</w:t>
            </w:r>
            <w:r w:rsidRPr="00215AC6">
              <w:rPr>
                <w:sz w:val="20"/>
                <w:szCs w:val="20"/>
              </w:rPr>
              <w:t xml:space="preserve">. All demographic categories </w:t>
            </w:r>
            <w:r>
              <w:rPr>
                <w:sz w:val="20"/>
                <w:szCs w:val="20"/>
              </w:rPr>
              <w:t xml:space="preserve">selected by the user </w:t>
            </w:r>
            <w:r w:rsidRPr="00215AC6">
              <w:rPr>
                <w:sz w:val="20"/>
                <w:szCs w:val="20"/>
              </w:rPr>
              <w:t>(e.g.</w:t>
            </w:r>
            <w:r w:rsidR="00682934">
              <w:rPr>
                <w:sz w:val="20"/>
                <w:szCs w:val="20"/>
              </w:rPr>
              <w:t>,</w:t>
            </w:r>
            <w:r w:rsidRPr="00215AC6">
              <w:rPr>
                <w:sz w:val="20"/>
                <w:szCs w:val="20"/>
              </w:rPr>
              <w:t xml:space="preserve"> </w:t>
            </w:r>
            <w:r>
              <w:rPr>
                <w:sz w:val="20"/>
                <w:szCs w:val="20"/>
              </w:rPr>
              <w:t>sex male,</w:t>
            </w:r>
            <w:r w:rsidRPr="00215AC6">
              <w:rPr>
                <w:sz w:val="20"/>
                <w:szCs w:val="20"/>
              </w:rPr>
              <w:t xml:space="preserve"> etc.) </w:t>
            </w:r>
            <w:r>
              <w:rPr>
                <w:sz w:val="20"/>
                <w:szCs w:val="20"/>
              </w:rPr>
              <w:t>will be displayed in the SAS output or results window. Each factor will include the factor, value (e.g.</w:t>
            </w:r>
            <w:r w:rsidR="00682934">
              <w:rPr>
                <w:sz w:val="20"/>
                <w:szCs w:val="20"/>
              </w:rPr>
              <w:t>,</w:t>
            </w:r>
            <w:r>
              <w:rPr>
                <w:sz w:val="20"/>
                <w:szCs w:val="20"/>
              </w:rPr>
              <w:t xml:space="preserve"> sex, male) and either “</w:t>
            </w:r>
            <w:r w:rsidRPr="0030695C">
              <w:rPr>
                <w:sz w:val="20"/>
                <w:szCs w:val="20"/>
              </w:rPr>
              <w:t>Sample Size Is Insufficient</w:t>
            </w:r>
            <w:r>
              <w:rPr>
                <w:sz w:val="20"/>
                <w:szCs w:val="20"/>
              </w:rPr>
              <w:t>” if n &lt;20 or “</w:t>
            </w:r>
            <w:r w:rsidRPr="0030695C">
              <w:rPr>
                <w:sz w:val="20"/>
                <w:szCs w:val="20"/>
              </w:rPr>
              <w:t xml:space="preserve">Sample Size Is </w:t>
            </w:r>
            <w:r>
              <w:rPr>
                <w:sz w:val="20"/>
                <w:szCs w:val="20"/>
              </w:rPr>
              <w:t>S</w:t>
            </w:r>
            <w:r w:rsidRPr="0030695C">
              <w:rPr>
                <w:sz w:val="20"/>
                <w:szCs w:val="20"/>
              </w:rPr>
              <w:t>ufficient</w:t>
            </w:r>
            <w:r w:rsidRPr="00215AC6">
              <w:rPr>
                <w:sz w:val="20"/>
                <w:szCs w:val="20"/>
              </w:rPr>
              <w:t>.</w:t>
            </w:r>
            <w:bookmarkEnd w:id="234"/>
          </w:p>
        </w:tc>
        <w:tc>
          <w:tcPr>
            <w:tcW w:w="3340" w:type="dxa"/>
          </w:tcPr>
          <w:p w14:paraId="01582254" w14:textId="26C16734" w:rsidR="00360AC7" w:rsidRDefault="00360AC7" w:rsidP="00360AC7">
            <w:pPr>
              <w:jc w:val="left"/>
            </w:pPr>
            <w:r w:rsidRPr="00327690">
              <w:rPr>
                <w:sz w:val="20"/>
                <w:szCs w:val="20"/>
              </w:rPr>
              <w:t xml:space="preserve">/***/ %LET SAMPLE_CHECK = Y; </w:t>
            </w:r>
          </w:p>
        </w:tc>
      </w:tr>
    </w:tbl>
    <w:p w14:paraId="4A7F815C" w14:textId="537A4FCD" w:rsidR="6757B7A5" w:rsidRDefault="6757B7A5" w:rsidP="2F01C628">
      <w:pPr>
        <w:jc w:val="left"/>
      </w:pPr>
    </w:p>
    <w:p w14:paraId="0E027C34" w14:textId="7FF2D01A" w:rsidR="6757B7A5" w:rsidRDefault="6757B7A5" w:rsidP="003F3720">
      <w:pPr>
        <w:pStyle w:val="Caption"/>
      </w:pPr>
      <w:bookmarkStart w:id="235" w:name="_Toc90628755"/>
      <w:r>
        <w:t xml:space="preserve">Table </w:t>
      </w:r>
      <w:r>
        <w:fldChar w:fldCharType="begin"/>
      </w:r>
      <w:r>
        <w:instrText>SEQ Table \* ARABIC</w:instrText>
      </w:r>
      <w:r>
        <w:fldChar w:fldCharType="separate"/>
      </w:r>
      <w:r w:rsidR="00EC1524">
        <w:rPr>
          <w:noProof/>
        </w:rPr>
        <w:t>7</w:t>
      </w:r>
      <w:r>
        <w:fldChar w:fldCharType="end"/>
      </w:r>
      <w:r w:rsidR="008F77F9">
        <w:t>.</w:t>
      </w:r>
      <w:r>
        <w:t xml:space="preserve"> </w:t>
      </w:r>
      <w:r w:rsidRPr="2F01C628">
        <w:t>Change Specifications, Processing Steps, Continued</w:t>
      </w:r>
      <w:bookmarkEnd w:id="235"/>
    </w:p>
    <w:tbl>
      <w:tblPr>
        <w:tblStyle w:val="TableGrid"/>
        <w:tblW w:w="0" w:type="auto"/>
        <w:tblLayout w:type="fixed"/>
        <w:tblLook w:val="04A0" w:firstRow="1" w:lastRow="0" w:firstColumn="1" w:lastColumn="0" w:noHBand="0" w:noVBand="1"/>
      </w:tblPr>
      <w:tblGrid>
        <w:gridCol w:w="840"/>
        <w:gridCol w:w="4110"/>
        <w:gridCol w:w="4410"/>
      </w:tblGrid>
      <w:tr w:rsidR="2F01C628" w14:paraId="5DBFCC5D" w14:textId="77777777" w:rsidTr="00836F18">
        <w:tc>
          <w:tcPr>
            <w:tcW w:w="840" w:type="dxa"/>
            <w:tcBorders>
              <w:top w:val="single" w:sz="8" w:space="0" w:color="auto"/>
              <w:left w:val="single" w:sz="8" w:space="0" w:color="auto"/>
              <w:bottom w:val="single" w:sz="8" w:space="0" w:color="auto"/>
              <w:right w:val="single" w:sz="8" w:space="0" w:color="auto"/>
            </w:tcBorders>
            <w:shd w:val="clear" w:color="auto" w:fill="002060"/>
          </w:tcPr>
          <w:p w14:paraId="4FECBD69" w14:textId="22DBAE55" w:rsidR="2F01C628" w:rsidRDefault="2F01C628" w:rsidP="2F01C628">
            <w:pPr>
              <w:ind w:left="0"/>
              <w:jc w:val="left"/>
            </w:pPr>
            <w:r w:rsidRPr="2F01C628">
              <w:rPr>
                <w:b/>
                <w:bCs/>
                <w:color w:val="FFFFFF" w:themeColor="background1"/>
                <w:sz w:val="20"/>
                <w:szCs w:val="20"/>
              </w:rPr>
              <w:t>Order</w:t>
            </w:r>
          </w:p>
        </w:tc>
        <w:tc>
          <w:tcPr>
            <w:tcW w:w="4110" w:type="dxa"/>
            <w:tcBorders>
              <w:top w:val="single" w:sz="8" w:space="0" w:color="auto"/>
              <w:left w:val="single" w:sz="8" w:space="0" w:color="auto"/>
              <w:bottom w:val="single" w:sz="8" w:space="0" w:color="auto"/>
              <w:right w:val="single" w:sz="8" w:space="0" w:color="auto"/>
            </w:tcBorders>
            <w:shd w:val="clear" w:color="auto" w:fill="002060"/>
          </w:tcPr>
          <w:p w14:paraId="36896565" w14:textId="7695E7D5" w:rsidR="2F01C628" w:rsidRDefault="2F01C628" w:rsidP="2F01C628">
            <w:pPr>
              <w:ind w:left="0"/>
              <w:jc w:val="left"/>
            </w:pPr>
            <w:r w:rsidRPr="2F01C628">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37C5B48B" w14:textId="7A1C0217" w:rsidR="2F01C628" w:rsidRDefault="2F01C628" w:rsidP="2F01C628">
            <w:pPr>
              <w:ind w:left="0"/>
              <w:jc w:val="left"/>
            </w:pPr>
            <w:r w:rsidRPr="2F01C628">
              <w:rPr>
                <w:b/>
                <w:bCs/>
                <w:color w:val="FFFFFF" w:themeColor="background1"/>
                <w:sz w:val="20"/>
                <w:szCs w:val="20"/>
              </w:rPr>
              <w:t>Details</w:t>
            </w:r>
          </w:p>
        </w:tc>
      </w:tr>
      <w:tr w:rsidR="2F01C628" w14:paraId="703A77EA" w14:textId="77777777" w:rsidTr="2F01C628">
        <w:tc>
          <w:tcPr>
            <w:tcW w:w="840" w:type="dxa"/>
            <w:tcBorders>
              <w:top w:val="single" w:sz="8" w:space="0" w:color="auto"/>
              <w:left w:val="single" w:sz="8" w:space="0" w:color="4E67C8" w:themeColor="accent1"/>
              <w:bottom w:val="single" w:sz="8" w:space="0" w:color="4E67C8" w:themeColor="accent1"/>
              <w:right w:val="single" w:sz="8" w:space="0" w:color="auto"/>
            </w:tcBorders>
          </w:tcPr>
          <w:p w14:paraId="061A87A7" w14:textId="7C9C2F59" w:rsidR="2F01C628" w:rsidRDefault="2F01C628" w:rsidP="2F01C628">
            <w:pPr>
              <w:ind w:left="0"/>
              <w:jc w:val="left"/>
            </w:pPr>
            <w:r w:rsidRPr="2F01C628">
              <w:rPr>
                <w:b/>
                <w:bCs/>
                <w:sz w:val="20"/>
                <w:szCs w:val="20"/>
              </w:rPr>
              <w:t>3</w:t>
            </w:r>
          </w:p>
        </w:tc>
        <w:tc>
          <w:tcPr>
            <w:tcW w:w="4110" w:type="dxa"/>
            <w:tcBorders>
              <w:top w:val="single" w:sz="8" w:space="0" w:color="auto"/>
              <w:left w:val="single" w:sz="8" w:space="0" w:color="auto"/>
              <w:bottom w:val="single" w:sz="8" w:space="0" w:color="4E67C8" w:themeColor="accent1"/>
              <w:right w:val="single" w:sz="8" w:space="0" w:color="auto"/>
            </w:tcBorders>
          </w:tcPr>
          <w:p w14:paraId="4C71D846" w14:textId="500AFA27" w:rsidR="2F01C628" w:rsidRDefault="2F01C628" w:rsidP="2F01C628">
            <w:pPr>
              <w:ind w:left="0"/>
              <w:jc w:val="left"/>
            </w:pPr>
            <w:r w:rsidRPr="2F01C628">
              <w:rPr>
                <w:sz w:val="20"/>
                <w:szCs w:val="20"/>
              </w:rPr>
              <w:t xml:space="preserve">Edit the SAS program within </w:t>
            </w:r>
          </w:p>
          <w:p w14:paraId="2384425D" w14:textId="64A108C2" w:rsidR="2F01C628" w:rsidRDefault="2F01C628" w:rsidP="2F01C628">
            <w:pPr>
              <w:ind w:left="0"/>
              <w:jc w:val="left"/>
            </w:pPr>
            <w:r w:rsidRPr="2F01C628">
              <w:rPr>
                <w:sz w:val="20"/>
                <w:szCs w:val="20"/>
              </w:rPr>
              <w:t xml:space="preserve">“SECTION 4: Only complete section </w:t>
            </w:r>
            <w:r w:rsidR="00360AC7">
              <w:rPr>
                <w:sz w:val="20"/>
                <w:szCs w:val="20"/>
              </w:rPr>
              <w:t>4</w:t>
            </w:r>
            <w:r w:rsidRPr="2F01C628">
              <w:rPr>
                <w:sz w:val="20"/>
                <w:szCs w:val="20"/>
              </w:rPr>
              <w:t xml:space="preserve"> for any "N" values listed in section 2“</w:t>
            </w:r>
          </w:p>
          <w:p w14:paraId="52683FB1" w14:textId="34454D77" w:rsidR="2F01C628" w:rsidRDefault="2F01C628" w:rsidP="2F01C628">
            <w:pPr>
              <w:ind w:left="0"/>
              <w:jc w:val="left"/>
            </w:pPr>
            <w:r w:rsidRPr="2F01C628">
              <w:rPr>
                <w:sz w:val="20"/>
                <w:szCs w:val="20"/>
              </w:rPr>
              <w:t>“SECTION 5: Methodological option selections”</w:t>
            </w:r>
          </w:p>
        </w:tc>
        <w:tc>
          <w:tcPr>
            <w:tcW w:w="4410" w:type="dxa"/>
            <w:tcBorders>
              <w:top w:val="single" w:sz="8" w:space="0" w:color="auto"/>
              <w:left w:val="single" w:sz="8" w:space="0" w:color="auto"/>
              <w:bottom w:val="single" w:sz="8" w:space="0" w:color="4E67C8" w:themeColor="accent1"/>
              <w:right w:val="single" w:sz="8" w:space="0" w:color="4E67C8" w:themeColor="accent1"/>
            </w:tcBorders>
          </w:tcPr>
          <w:p w14:paraId="2427B406" w14:textId="2A047F66" w:rsidR="2F01C628" w:rsidRDefault="00360AC7" w:rsidP="2F01C628">
            <w:pPr>
              <w:ind w:left="0"/>
              <w:jc w:val="left"/>
            </w:pPr>
            <w:r>
              <w:rPr>
                <w:b/>
                <w:bCs/>
                <w:sz w:val="20"/>
                <w:szCs w:val="20"/>
              </w:rPr>
              <w:t>Review specifications below.</w:t>
            </w:r>
          </w:p>
        </w:tc>
      </w:tr>
    </w:tbl>
    <w:p w14:paraId="6C725F9A" w14:textId="27354CF7" w:rsidR="6757B7A5" w:rsidRDefault="6757B7A5" w:rsidP="2F01C628">
      <w:pPr>
        <w:jc w:val="left"/>
      </w:pPr>
      <w:r w:rsidRPr="2F01C628">
        <w:lastRenderedPageBreak/>
        <w:t xml:space="preserve"> </w:t>
      </w:r>
    </w:p>
    <w:p w14:paraId="4B866F27" w14:textId="23C10C62" w:rsidR="6757B7A5" w:rsidRDefault="6757B7A5" w:rsidP="003F3720">
      <w:pPr>
        <w:pStyle w:val="Caption"/>
      </w:pPr>
      <w:bookmarkStart w:id="236" w:name="_Toc90628756"/>
      <w:r>
        <w:t xml:space="preserve">Table </w:t>
      </w:r>
      <w:r>
        <w:fldChar w:fldCharType="begin"/>
      </w:r>
      <w:r>
        <w:instrText>SEQ Table \* ARABIC</w:instrText>
      </w:r>
      <w:r>
        <w:fldChar w:fldCharType="separate"/>
      </w:r>
      <w:r w:rsidR="00EC1524">
        <w:rPr>
          <w:noProof/>
        </w:rPr>
        <w:t>8</w:t>
      </w:r>
      <w:r>
        <w:fldChar w:fldCharType="end"/>
      </w:r>
      <w:r w:rsidR="008F77F9">
        <w:t>.</w:t>
      </w:r>
      <w:r>
        <w:t xml:space="preserve"> </w:t>
      </w:r>
      <w:r w:rsidRPr="2F01C628">
        <w:t xml:space="preserve">Change Specifications, </w:t>
      </w:r>
      <w:r w:rsidR="00EA3012">
        <w:t>Processing Steps, Continued</w:t>
      </w:r>
      <w:bookmarkEnd w:id="236"/>
    </w:p>
    <w:tbl>
      <w:tblPr>
        <w:tblStyle w:val="TableGridLight"/>
        <w:tblW w:w="9360" w:type="dxa"/>
        <w:tblLayout w:type="fixed"/>
        <w:tblLook w:val="04A0" w:firstRow="1" w:lastRow="0" w:firstColumn="1" w:lastColumn="0" w:noHBand="0" w:noVBand="1"/>
      </w:tblPr>
      <w:tblGrid>
        <w:gridCol w:w="2240"/>
        <w:gridCol w:w="3240"/>
        <w:gridCol w:w="3880"/>
      </w:tblGrid>
      <w:tr w:rsidR="2F01C628" w14:paraId="2A39D443" w14:textId="77777777" w:rsidTr="009D74D7">
        <w:trPr>
          <w:tblHeader/>
        </w:trPr>
        <w:tc>
          <w:tcPr>
            <w:tcW w:w="2240" w:type="dxa"/>
            <w:shd w:val="clear" w:color="auto" w:fill="002060"/>
          </w:tcPr>
          <w:p w14:paraId="3F96A5A5" w14:textId="52A8CBC3" w:rsidR="2F01C628" w:rsidRDefault="2F01C628" w:rsidP="2F01C628">
            <w:pPr>
              <w:jc w:val="left"/>
            </w:pPr>
            <w:r w:rsidRPr="2F01C628">
              <w:rPr>
                <w:b/>
                <w:bCs/>
                <w:color w:val="FFFFFF" w:themeColor="background1"/>
                <w:sz w:val="20"/>
                <w:szCs w:val="20"/>
              </w:rPr>
              <w:t>SAS Macro Variable Category</w:t>
            </w:r>
          </w:p>
        </w:tc>
        <w:tc>
          <w:tcPr>
            <w:tcW w:w="3240" w:type="dxa"/>
            <w:shd w:val="clear" w:color="auto" w:fill="002060"/>
          </w:tcPr>
          <w:p w14:paraId="487E7FB1" w14:textId="1E656E29" w:rsidR="2F01C628" w:rsidRDefault="2F01C628" w:rsidP="2F01C628">
            <w:pPr>
              <w:jc w:val="left"/>
            </w:pPr>
            <w:r w:rsidRPr="2F01C628">
              <w:rPr>
                <w:b/>
                <w:bCs/>
                <w:color w:val="FFFFFF" w:themeColor="background1"/>
                <w:sz w:val="20"/>
                <w:szCs w:val="20"/>
              </w:rPr>
              <w:t>Details</w:t>
            </w:r>
          </w:p>
        </w:tc>
        <w:tc>
          <w:tcPr>
            <w:tcW w:w="3880" w:type="dxa"/>
            <w:shd w:val="clear" w:color="auto" w:fill="002060"/>
          </w:tcPr>
          <w:p w14:paraId="1659CE24" w14:textId="3BB04928" w:rsidR="2F01C628" w:rsidRDefault="2F01C628" w:rsidP="2F01C628">
            <w:pPr>
              <w:jc w:val="left"/>
            </w:pPr>
            <w:r w:rsidRPr="2F01C628">
              <w:rPr>
                <w:b/>
                <w:bCs/>
                <w:color w:val="FFFFFF" w:themeColor="background1"/>
                <w:sz w:val="20"/>
                <w:szCs w:val="20"/>
              </w:rPr>
              <w:t>Example</w:t>
            </w:r>
          </w:p>
        </w:tc>
      </w:tr>
      <w:tr w:rsidR="00C5173A" w14:paraId="07638182" w14:textId="77777777" w:rsidTr="002032FD">
        <w:tc>
          <w:tcPr>
            <w:tcW w:w="2240" w:type="dxa"/>
          </w:tcPr>
          <w:p w14:paraId="639C3001" w14:textId="77777777" w:rsidR="00C5173A" w:rsidRDefault="00C5173A" w:rsidP="2F01C628">
            <w:pPr>
              <w:jc w:val="left"/>
            </w:pPr>
            <w:r w:rsidRPr="2F01C628">
              <w:rPr>
                <w:b/>
                <w:bCs/>
                <w:sz w:val="20"/>
                <w:szCs w:val="20"/>
              </w:rPr>
              <w:t xml:space="preserve">SECTION 4: Only complete section </w:t>
            </w:r>
            <w:r>
              <w:rPr>
                <w:b/>
                <w:bCs/>
                <w:sz w:val="20"/>
                <w:szCs w:val="20"/>
              </w:rPr>
              <w:t>4</w:t>
            </w:r>
            <w:r w:rsidRPr="2F01C628">
              <w:rPr>
                <w:b/>
                <w:bCs/>
                <w:sz w:val="20"/>
                <w:szCs w:val="20"/>
              </w:rPr>
              <w:t xml:space="preserve"> for any "N" values listed in section 2</w:t>
            </w:r>
          </w:p>
        </w:tc>
        <w:tc>
          <w:tcPr>
            <w:tcW w:w="3240" w:type="dxa"/>
          </w:tcPr>
          <w:p w14:paraId="79EA7572" w14:textId="77777777" w:rsidR="00C5173A" w:rsidRDefault="00C5173A" w:rsidP="2F01C628">
            <w:pPr>
              <w:jc w:val="left"/>
            </w:pPr>
          </w:p>
        </w:tc>
        <w:tc>
          <w:tcPr>
            <w:tcW w:w="3880" w:type="dxa"/>
          </w:tcPr>
          <w:p w14:paraId="18A00E0E" w14:textId="1DCD2F4C" w:rsidR="00C5173A" w:rsidRDefault="00C5173A" w:rsidP="2F01C628">
            <w:pPr>
              <w:jc w:val="left"/>
            </w:pPr>
          </w:p>
        </w:tc>
      </w:tr>
      <w:tr w:rsidR="00360AC7" w14:paraId="477F8CD4" w14:textId="77777777" w:rsidTr="002032FD">
        <w:tc>
          <w:tcPr>
            <w:tcW w:w="2240" w:type="dxa"/>
          </w:tcPr>
          <w:p w14:paraId="02A5B8BC" w14:textId="5AF641A7" w:rsidR="00360AC7" w:rsidRDefault="00360AC7" w:rsidP="00360AC7">
            <w:pPr>
              <w:jc w:val="left"/>
            </w:pPr>
            <w:r w:rsidRPr="2F01C628">
              <w:rPr>
                <w:sz w:val="20"/>
                <w:szCs w:val="20"/>
              </w:rPr>
              <w:t>If ALL_STATES = N</w:t>
            </w:r>
          </w:p>
        </w:tc>
        <w:tc>
          <w:tcPr>
            <w:tcW w:w="3240" w:type="dxa"/>
          </w:tcPr>
          <w:p w14:paraId="39307BE4" w14:textId="77777777" w:rsidR="00360AC7" w:rsidRDefault="00360AC7" w:rsidP="00360AC7">
            <w:pPr>
              <w:jc w:val="left"/>
              <w:rPr>
                <w:sz w:val="20"/>
                <w:szCs w:val="20"/>
              </w:rPr>
            </w:pPr>
            <w:r w:rsidRPr="2F01C628">
              <w:rPr>
                <w:sz w:val="20"/>
                <w:szCs w:val="20"/>
              </w:rPr>
              <w:t xml:space="preserve">GEO_GROUP informs the program </w:t>
            </w:r>
            <w:r>
              <w:rPr>
                <w:sz w:val="20"/>
                <w:szCs w:val="20"/>
              </w:rPr>
              <w:t>the</w:t>
            </w:r>
            <w:r w:rsidRPr="2F01C628">
              <w:rPr>
                <w:sz w:val="20"/>
                <w:szCs w:val="20"/>
              </w:rPr>
              <w:t xml:space="preserve"> level of geography in the</w:t>
            </w:r>
            <w:r>
              <w:rPr>
                <w:sz w:val="20"/>
                <w:szCs w:val="20"/>
              </w:rPr>
              <w:t xml:space="preserve"> EHR and ACS</w:t>
            </w:r>
            <w:r w:rsidRPr="2F01C628">
              <w:rPr>
                <w:sz w:val="20"/>
                <w:szCs w:val="20"/>
              </w:rPr>
              <w:t xml:space="preserve"> </w:t>
            </w:r>
            <w:r>
              <w:rPr>
                <w:sz w:val="20"/>
                <w:szCs w:val="20"/>
              </w:rPr>
              <w:t xml:space="preserve">data as well as in the </w:t>
            </w:r>
            <w:r w:rsidRPr="2F01C628">
              <w:rPr>
                <w:sz w:val="20"/>
                <w:szCs w:val="20"/>
              </w:rPr>
              <w:t>GEO_LIST macro variable.</w:t>
            </w:r>
            <w:r>
              <w:rPr>
                <w:sz w:val="20"/>
                <w:szCs w:val="20"/>
              </w:rPr>
              <w:t xml:space="preserve"> The level of geography must match in all three locations.</w:t>
            </w:r>
            <w:r w:rsidRPr="2F01C628">
              <w:rPr>
                <w:sz w:val="20"/>
                <w:szCs w:val="20"/>
              </w:rPr>
              <w:t xml:space="preserve"> </w:t>
            </w:r>
          </w:p>
          <w:p w14:paraId="140DAB34" w14:textId="77777777" w:rsidR="00360AC7" w:rsidRDefault="00360AC7" w:rsidP="00360AC7">
            <w:pPr>
              <w:jc w:val="left"/>
              <w:rPr>
                <w:sz w:val="20"/>
                <w:szCs w:val="20"/>
              </w:rPr>
            </w:pPr>
            <w:r w:rsidRPr="2F01C628">
              <w:rPr>
                <w:sz w:val="20"/>
                <w:szCs w:val="20"/>
              </w:rPr>
              <w:t xml:space="preserve">GEO_LIST subsets the </w:t>
            </w:r>
            <w:r>
              <w:rPr>
                <w:sz w:val="20"/>
                <w:szCs w:val="20"/>
              </w:rPr>
              <w:t xml:space="preserve">EHR used in </w:t>
            </w:r>
            <w:r w:rsidRPr="2F01C628">
              <w:rPr>
                <w:sz w:val="20"/>
                <w:szCs w:val="20"/>
              </w:rPr>
              <w:t>prevalence</w:t>
            </w:r>
            <w:r>
              <w:rPr>
                <w:sz w:val="20"/>
                <w:szCs w:val="20"/>
              </w:rPr>
              <w:t xml:space="preserve"> results</w:t>
            </w:r>
            <w:r w:rsidRPr="2F01C628">
              <w:rPr>
                <w:sz w:val="20"/>
                <w:szCs w:val="20"/>
              </w:rPr>
              <w:t xml:space="preserve"> based on the </w:t>
            </w:r>
            <w:r>
              <w:rPr>
                <w:sz w:val="20"/>
                <w:szCs w:val="20"/>
              </w:rPr>
              <w:t xml:space="preserve">location </w:t>
            </w:r>
            <w:r w:rsidRPr="2F01C628">
              <w:rPr>
                <w:sz w:val="20"/>
                <w:szCs w:val="20"/>
              </w:rPr>
              <w:t xml:space="preserve">of the </w:t>
            </w:r>
            <w:r>
              <w:rPr>
                <w:sz w:val="20"/>
                <w:szCs w:val="20"/>
              </w:rPr>
              <w:t>patients</w:t>
            </w:r>
            <w:r w:rsidRPr="2F01C628">
              <w:rPr>
                <w:sz w:val="20"/>
                <w:szCs w:val="20"/>
              </w:rPr>
              <w:t>.</w:t>
            </w:r>
            <w:r>
              <w:rPr>
                <w:sz w:val="20"/>
                <w:szCs w:val="20"/>
              </w:rPr>
              <w:t xml:space="preserve"> </w:t>
            </w:r>
          </w:p>
          <w:p w14:paraId="6B6DA768" w14:textId="7F858EBE" w:rsidR="00360AC7" w:rsidRDefault="00360AC7" w:rsidP="00360AC7">
            <w:pPr>
              <w:jc w:val="left"/>
              <w:rPr>
                <w:sz w:val="20"/>
                <w:szCs w:val="20"/>
              </w:rPr>
            </w:pPr>
            <w:r>
              <w:rPr>
                <w:sz w:val="20"/>
                <w:szCs w:val="20"/>
              </w:rPr>
              <w:t>GEO_GROUP can take the value of a) STATE, b) ZCTA3, or c) COUNTY. Syntax for all three s</w:t>
            </w:r>
            <w:r w:rsidR="00D64076">
              <w:rPr>
                <w:sz w:val="20"/>
                <w:szCs w:val="20"/>
              </w:rPr>
              <w:t>c</w:t>
            </w:r>
            <w:r>
              <w:rPr>
                <w:sz w:val="20"/>
                <w:szCs w:val="20"/>
              </w:rPr>
              <w:t>enarios is described and show</w:t>
            </w:r>
            <w:r w:rsidR="00D64076">
              <w:rPr>
                <w:sz w:val="20"/>
                <w:szCs w:val="20"/>
              </w:rPr>
              <w:t>n</w:t>
            </w:r>
            <w:r w:rsidR="00A92056">
              <w:rPr>
                <w:sz w:val="20"/>
                <w:szCs w:val="20"/>
              </w:rPr>
              <w:t xml:space="preserve"> in examples</w:t>
            </w:r>
            <w:r>
              <w:rPr>
                <w:sz w:val="20"/>
                <w:szCs w:val="20"/>
              </w:rPr>
              <w:t>.</w:t>
            </w:r>
            <w:r w:rsidRPr="2F01C628">
              <w:rPr>
                <w:sz w:val="20"/>
                <w:szCs w:val="20"/>
              </w:rPr>
              <w:t xml:space="preserve"> Of note, values should be surrounded by single quotes and comma delimited</w:t>
            </w:r>
            <w:r>
              <w:rPr>
                <w:sz w:val="20"/>
                <w:szCs w:val="20"/>
              </w:rPr>
              <w:t xml:space="preserve"> if more than one geography is to be included in the results</w:t>
            </w:r>
            <w:r w:rsidRPr="2F01C628">
              <w:rPr>
                <w:sz w:val="20"/>
                <w:szCs w:val="20"/>
              </w:rPr>
              <w:t>.</w:t>
            </w:r>
          </w:p>
          <w:p w14:paraId="68BC1F7D" w14:textId="77777777" w:rsidR="00360AC7" w:rsidRDefault="00360AC7" w:rsidP="00360AC7">
            <w:pPr>
              <w:jc w:val="left"/>
              <w:rPr>
                <w:sz w:val="20"/>
                <w:szCs w:val="20"/>
              </w:rPr>
            </w:pPr>
            <w:r>
              <w:rPr>
                <w:sz w:val="20"/>
                <w:szCs w:val="20"/>
              </w:rPr>
              <w:t>I</w:t>
            </w:r>
            <w:r w:rsidRPr="00327690">
              <w:rPr>
                <w:sz w:val="20"/>
                <w:szCs w:val="20"/>
              </w:rPr>
              <w:t xml:space="preserve">f </w:t>
            </w:r>
            <w:r>
              <w:rPr>
                <w:sz w:val="20"/>
                <w:szCs w:val="20"/>
              </w:rPr>
              <w:t xml:space="preserve">ALL_STATES </w:t>
            </w:r>
            <w:r w:rsidRPr="00327690">
              <w:rPr>
                <w:sz w:val="20"/>
                <w:szCs w:val="20"/>
              </w:rPr>
              <w:t>is set to yes</w:t>
            </w:r>
            <w:r>
              <w:rPr>
                <w:sz w:val="20"/>
                <w:szCs w:val="20"/>
              </w:rPr>
              <w:t xml:space="preserve"> (Y)</w:t>
            </w:r>
            <w:r w:rsidRPr="00327690">
              <w:rPr>
                <w:sz w:val="20"/>
                <w:szCs w:val="20"/>
              </w:rPr>
              <w:t xml:space="preserve">, then the SAS program does not review the </w:t>
            </w:r>
            <w:r>
              <w:rPr>
                <w:sz w:val="20"/>
                <w:szCs w:val="20"/>
              </w:rPr>
              <w:t>user’s responses to the GEO_LIST or GEO_GROUP</w:t>
            </w:r>
            <w:r w:rsidRPr="00327690">
              <w:rPr>
                <w:sz w:val="20"/>
                <w:szCs w:val="20"/>
              </w:rPr>
              <w:t xml:space="preserve">. </w:t>
            </w:r>
          </w:p>
          <w:p w14:paraId="1410EF08" w14:textId="77777777" w:rsidR="00360AC7" w:rsidRDefault="00360AC7" w:rsidP="00360AC7">
            <w:pPr>
              <w:jc w:val="left"/>
              <w:rPr>
                <w:sz w:val="20"/>
                <w:szCs w:val="20"/>
              </w:rPr>
            </w:pPr>
            <w:r>
              <w:rPr>
                <w:sz w:val="20"/>
                <w:szCs w:val="20"/>
              </w:rPr>
              <w:t>Example one selects patients in Colorado and Delaware.</w:t>
            </w:r>
          </w:p>
          <w:p w14:paraId="68AEB99B" w14:textId="77777777" w:rsidR="00360AC7" w:rsidRDefault="00360AC7" w:rsidP="00360AC7">
            <w:pPr>
              <w:jc w:val="left"/>
              <w:rPr>
                <w:sz w:val="20"/>
                <w:szCs w:val="20"/>
              </w:rPr>
            </w:pPr>
            <w:r>
              <w:rPr>
                <w:sz w:val="20"/>
                <w:szCs w:val="20"/>
              </w:rPr>
              <w:t xml:space="preserve">Example two </w:t>
            </w:r>
            <w:proofErr w:type="gramStart"/>
            <w:r>
              <w:rPr>
                <w:sz w:val="20"/>
                <w:szCs w:val="20"/>
              </w:rPr>
              <w:t>selects</w:t>
            </w:r>
            <w:proofErr w:type="gramEnd"/>
            <w:r>
              <w:rPr>
                <w:sz w:val="20"/>
                <w:szCs w:val="20"/>
              </w:rPr>
              <w:t xml:space="preserve"> patients living in Virginia, within the ZIP-3 of 221 as well as patients living in Michigan with the ZIP-3 of 486.</w:t>
            </w:r>
          </w:p>
          <w:p w14:paraId="4C23123A" w14:textId="67CD91F7" w:rsidR="00360AC7" w:rsidRPr="00944DA9" w:rsidRDefault="00360AC7" w:rsidP="00360AC7">
            <w:pPr>
              <w:jc w:val="left"/>
              <w:rPr>
                <w:sz w:val="20"/>
                <w:szCs w:val="20"/>
              </w:rPr>
            </w:pPr>
            <w:r>
              <w:rPr>
                <w:sz w:val="20"/>
                <w:szCs w:val="20"/>
              </w:rPr>
              <w:t xml:space="preserve">Example three </w:t>
            </w:r>
            <w:proofErr w:type="gramStart"/>
            <w:r>
              <w:rPr>
                <w:sz w:val="20"/>
                <w:szCs w:val="20"/>
              </w:rPr>
              <w:t>selects</w:t>
            </w:r>
            <w:proofErr w:type="gramEnd"/>
            <w:r>
              <w:rPr>
                <w:sz w:val="20"/>
                <w:szCs w:val="20"/>
              </w:rPr>
              <w:t xml:space="preserve"> patients living in Virginia, within </w:t>
            </w:r>
            <w:r w:rsidRPr="00B82C69">
              <w:rPr>
                <w:sz w:val="20"/>
                <w:szCs w:val="20"/>
              </w:rPr>
              <w:t>Fauquier County</w:t>
            </w:r>
            <w:r>
              <w:rPr>
                <w:sz w:val="20"/>
                <w:szCs w:val="20"/>
              </w:rPr>
              <w:t xml:space="preserve"> and patients living in Virginia within Fairfax County.</w:t>
            </w:r>
          </w:p>
        </w:tc>
        <w:tc>
          <w:tcPr>
            <w:tcW w:w="3880" w:type="dxa"/>
          </w:tcPr>
          <w:p w14:paraId="01AE57C8" w14:textId="77777777" w:rsidR="00360AC7" w:rsidRDefault="00360AC7" w:rsidP="00360AC7">
            <w:pPr>
              <w:jc w:val="left"/>
              <w:rPr>
                <w:sz w:val="20"/>
                <w:szCs w:val="20"/>
              </w:rPr>
            </w:pPr>
            <w:r>
              <w:rPr>
                <w:sz w:val="20"/>
                <w:szCs w:val="20"/>
              </w:rPr>
              <w:t xml:space="preserve">/*Example </w:t>
            </w:r>
            <w:proofErr w:type="gramStart"/>
            <w:r>
              <w:rPr>
                <w:sz w:val="20"/>
                <w:szCs w:val="20"/>
              </w:rPr>
              <w:t>1:*</w:t>
            </w:r>
            <w:proofErr w:type="gramEnd"/>
            <w:r>
              <w:rPr>
                <w:sz w:val="20"/>
                <w:szCs w:val="20"/>
              </w:rPr>
              <w:t>/</w:t>
            </w:r>
          </w:p>
          <w:p w14:paraId="186A5260" w14:textId="77777777" w:rsidR="00360AC7" w:rsidRDefault="00360AC7" w:rsidP="00360AC7">
            <w:pPr>
              <w:jc w:val="left"/>
              <w:rPr>
                <w:sz w:val="20"/>
                <w:szCs w:val="20"/>
              </w:rPr>
            </w:pPr>
            <w:r w:rsidRPr="2F01C628">
              <w:rPr>
                <w:sz w:val="20"/>
                <w:szCs w:val="20"/>
              </w:rPr>
              <w:t>/***/ %LET GEO_</w:t>
            </w:r>
            <w:proofErr w:type="gramStart"/>
            <w:r w:rsidRPr="2F01C628">
              <w:rPr>
                <w:sz w:val="20"/>
                <w:szCs w:val="20"/>
              </w:rPr>
              <w:t>GROUP  =</w:t>
            </w:r>
            <w:proofErr w:type="gramEnd"/>
            <w:r w:rsidRPr="2F01C628">
              <w:rPr>
                <w:sz w:val="20"/>
                <w:szCs w:val="20"/>
              </w:rPr>
              <w:t xml:space="preserve"> STATE;  /***/ %LET GEO_LIST = %STR('08'</w:t>
            </w:r>
            <w:r>
              <w:rPr>
                <w:sz w:val="20"/>
                <w:szCs w:val="20"/>
              </w:rPr>
              <w:t>, ‘10’</w:t>
            </w:r>
            <w:r w:rsidRPr="2F01C628">
              <w:rPr>
                <w:sz w:val="20"/>
                <w:szCs w:val="20"/>
              </w:rPr>
              <w:t xml:space="preserve">); </w:t>
            </w:r>
          </w:p>
          <w:p w14:paraId="41E6E1A1" w14:textId="77777777" w:rsidR="00360AC7" w:rsidRDefault="00360AC7" w:rsidP="00360AC7">
            <w:pPr>
              <w:jc w:val="left"/>
              <w:rPr>
                <w:sz w:val="20"/>
                <w:szCs w:val="20"/>
              </w:rPr>
            </w:pPr>
          </w:p>
          <w:p w14:paraId="516AA32C" w14:textId="77777777" w:rsidR="00360AC7" w:rsidRDefault="00360AC7" w:rsidP="00360AC7">
            <w:pPr>
              <w:jc w:val="left"/>
              <w:rPr>
                <w:sz w:val="20"/>
                <w:szCs w:val="20"/>
              </w:rPr>
            </w:pPr>
          </w:p>
          <w:p w14:paraId="0302A5FB" w14:textId="77777777" w:rsidR="00360AC7" w:rsidRDefault="00360AC7" w:rsidP="00360AC7">
            <w:pPr>
              <w:jc w:val="left"/>
              <w:rPr>
                <w:sz w:val="20"/>
                <w:szCs w:val="20"/>
              </w:rPr>
            </w:pPr>
            <w:r>
              <w:rPr>
                <w:sz w:val="20"/>
                <w:szCs w:val="20"/>
              </w:rPr>
              <w:t xml:space="preserve">/*Example </w:t>
            </w:r>
            <w:proofErr w:type="gramStart"/>
            <w:r>
              <w:rPr>
                <w:sz w:val="20"/>
                <w:szCs w:val="20"/>
              </w:rPr>
              <w:t>2:*</w:t>
            </w:r>
            <w:proofErr w:type="gramEnd"/>
            <w:r>
              <w:rPr>
                <w:sz w:val="20"/>
                <w:szCs w:val="20"/>
              </w:rPr>
              <w:t>/</w:t>
            </w:r>
          </w:p>
          <w:p w14:paraId="17A63D3E" w14:textId="77777777" w:rsidR="00360AC7" w:rsidRDefault="00360AC7" w:rsidP="00360AC7">
            <w:pPr>
              <w:jc w:val="left"/>
              <w:rPr>
                <w:sz w:val="20"/>
                <w:szCs w:val="20"/>
              </w:rPr>
            </w:pPr>
            <w:r w:rsidRPr="2F01C628">
              <w:rPr>
                <w:sz w:val="20"/>
                <w:szCs w:val="20"/>
              </w:rPr>
              <w:t>/***/ %LET GEO_</w:t>
            </w:r>
            <w:proofErr w:type="gramStart"/>
            <w:r w:rsidRPr="2F01C628">
              <w:rPr>
                <w:sz w:val="20"/>
                <w:szCs w:val="20"/>
              </w:rPr>
              <w:t>GROUP  =</w:t>
            </w:r>
            <w:proofErr w:type="gramEnd"/>
            <w:r w:rsidRPr="2F01C628">
              <w:rPr>
                <w:sz w:val="20"/>
                <w:szCs w:val="20"/>
              </w:rPr>
              <w:t xml:space="preserve"> </w:t>
            </w:r>
            <w:r>
              <w:rPr>
                <w:sz w:val="20"/>
                <w:szCs w:val="20"/>
              </w:rPr>
              <w:t>ZCTA3</w:t>
            </w:r>
            <w:r w:rsidRPr="2F01C628">
              <w:rPr>
                <w:sz w:val="20"/>
                <w:szCs w:val="20"/>
              </w:rPr>
              <w:t>;  /***/ %LET GEO_LIST = %STR('</w:t>
            </w:r>
            <w:r>
              <w:rPr>
                <w:sz w:val="20"/>
                <w:szCs w:val="20"/>
              </w:rPr>
              <w:t>51221</w:t>
            </w:r>
            <w:r w:rsidRPr="2F01C628">
              <w:rPr>
                <w:sz w:val="20"/>
                <w:szCs w:val="20"/>
              </w:rPr>
              <w:t>'</w:t>
            </w:r>
            <w:r>
              <w:rPr>
                <w:sz w:val="20"/>
                <w:szCs w:val="20"/>
              </w:rPr>
              <w:t>, ‘26486’</w:t>
            </w:r>
            <w:r w:rsidRPr="2F01C628">
              <w:rPr>
                <w:sz w:val="20"/>
                <w:szCs w:val="20"/>
              </w:rPr>
              <w:t>);</w:t>
            </w:r>
          </w:p>
          <w:p w14:paraId="5F8829B3" w14:textId="77777777" w:rsidR="00360AC7" w:rsidRDefault="00360AC7" w:rsidP="00360AC7">
            <w:pPr>
              <w:jc w:val="left"/>
              <w:rPr>
                <w:sz w:val="20"/>
                <w:szCs w:val="20"/>
              </w:rPr>
            </w:pPr>
          </w:p>
          <w:p w14:paraId="05B48F06" w14:textId="77777777" w:rsidR="00360AC7" w:rsidRDefault="00360AC7" w:rsidP="00360AC7">
            <w:pPr>
              <w:jc w:val="left"/>
              <w:rPr>
                <w:sz w:val="20"/>
                <w:szCs w:val="20"/>
              </w:rPr>
            </w:pPr>
          </w:p>
          <w:p w14:paraId="7ADF883B" w14:textId="77777777" w:rsidR="00360AC7" w:rsidRDefault="00360AC7" w:rsidP="00360AC7">
            <w:pPr>
              <w:jc w:val="left"/>
              <w:rPr>
                <w:sz w:val="20"/>
                <w:szCs w:val="20"/>
              </w:rPr>
            </w:pPr>
            <w:r>
              <w:rPr>
                <w:sz w:val="20"/>
                <w:szCs w:val="20"/>
              </w:rPr>
              <w:t xml:space="preserve">/*Example </w:t>
            </w:r>
            <w:proofErr w:type="gramStart"/>
            <w:r>
              <w:rPr>
                <w:sz w:val="20"/>
                <w:szCs w:val="20"/>
              </w:rPr>
              <w:t>3:*</w:t>
            </w:r>
            <w:proofErr w:type="gramEnd"/>
            <w:r>
              <w:rPr>
                <w:sz w:val="20"/>
                <w:szCs w:val="20"/>
              </w:rPr>
              <w:t>/</w:t>
            </w:r>
          </w:p>
          <w:p w14:paraId="40FE7C56" w14:textId="0100FAA6" w:rsidR="00360AC7" w:rsidRDefault="00360AC7" w:rsidP="00360AC7">
            <w:pPr>
              <w:jc w:val="left"/>
            </w:pPr>
            <w:r w:rsidRPr="2F01C628">
              <w:rPr>
                <w:sz w:val="20"/>
                <w:szCs w:val="20"/>
              </w:rPr>
              <w:t>/***/ %LET GEO_</w:t>
            </w:r>
            <w:proofErr w:type="gramStart"/>
            <w:r w:rsidRPr="2F01C628">
              <w:rPr>
                <w:sz w:val="20"/>
                <w:szCs w:val="20"/>
              </w:rPr>
              <w:t>GROUP  =</w:t>
            </w:r>
            <w:proofErr w:type="gramEnd"/>
            <w:r w:rsidRPr="2F01C628">
              <w:rPr>
                <w:sz w:val="20"/>
                <w:szCs w:val="20"/>
              </w:rPr>
              <w:t xml:space="preserve"> </w:t>
            </w:r>
            <w:r>
              <w:rPr>
                <w:sz w:val="20"/>
                <w:szCs w:val="20"/>
              </w:rPr>
              <w:t>COUNTY</w:t>
            </w:r>
            <w:r w:rsidRPr="2F01C628">
              <w:rPr>
                <w:sz w:val="20"/>
                <w:szCs w:val="20"/>
              </w:rPr>
              <w:t>;  /***/ %LET GEO_LIST = %STR('</w:t>
            </w:r>
            <w:r>
              <w:rPr>
                <w:sz w:val="20"/>
                <w:szCs w:val="20"/>
              </w:rPr>
              <w:t>51061</w:t>
            </w:r>
            <w:r w:rsidRPr="2F01C628">
              <w:rPr>
                <w:sz w:val="20"/>
                <w:szCs w:val="20"/>
              </w:rPr>
              <w:t>'</w:t>
            </w:r>
            <w:r>
              <w:rPr>
                <w:sz w:val="20"/>
                <w:szCs w:val="20"/>
              </w:rPr>
              <w:t>, ‘51059’</w:t>
            </w:r>
            <w:r w:rsidRPr="2F01C628">
              <w:rPr>
                <w:sz w:val="20"/>
                <w:szCs w:val="20"/>
              </w:rPr>
              <w:t>);</w:t>
            </w:r>
          </w:p>
        </w:tc>
      </w:tr>
      <w:tr w:rsidR="2F01C628" w14:paraId="105025A1" w14:textId="77777777" w:rsidTr="002032FD">
        <w:tc>
          <w:tcPr>
            <w:tcW w:w="2240" w:type="dxa"/>
          </w:tcPr>
          <w:p w14:paraId="5AB49D77" w14:textId="77BA7CFB" w:rsidR="2F01C628" w:rsidRDefault="2F01C628" w:rsidP="2F01C628">
            <w:pPr>
              <w:jc w:val="left"/>
            </w:pPr>
            <w:r w:rsidRPr="2F01C628">
              <w:rPr>
                <w:sz w:val="20"/>
                <w:szCs w:val="20"/>
              </w:rPr>
              <w:t xml:space="preserve">If ALL_AGES = N and CO_OCCURRING = N; </w:t>
            </w:r>
          </w:p>
        </w:tc>
        <w:tc>
          <w:tcPr>
            <w:tcW w:w="3240" w:type="dxa"/>
          </w:tcPr>
          <w:p w14:paraId="7EE26F4A" w14:textId="08A0ED43" w:rsidR="2F01C628" w:rsidRDefault="2F01C628" w:rsidP="2F01C628">
            <w:pPr>
              <w:jc w:val="left"/>
            </w:pPr>
            <w:r w:rsidRPr="2F01C628">
              <w:rPr>
                <w:sz w:val="20"/>
                <w:szCs w:val="20"/>
              </w:rPr>
              <w:t xml:space="preserve">If ALL_AGES is set to no and CO_OCCURRING is set to no, the age macros (2-4, 5-9, 10-14, 15-17, 18-19) subset the prevalence based on the age of the youth or teen and the responses to each individual age macro. Note that if ALL_AGES is set to yes, then the SAS program does not review the age-specific macros. </w:t>
            </w:r>
          </w:p>
        </w:tc>
        <w:tc>
          <w:tcPr>
            <w:tcW w:w="3880" w:type="dxa"/>
          </w:tcPr>
          <w:p w14:paraId="24227591" w14:textId="7BDBC6E9" w:rsidR="2F01C628" w:rsidRDefault="2F01C628" w:rsidP="2F01C628">
            <w:pPr>
              <w:jc w:val="left"/>
            </w:pPr>
            <w:r w:rsidRPr="2F01C628">
              <w:rPr>
                <w:sz w:val="20"/>
                <w:szCs w:val="20"/>
              </w:rPr>
              <w:t xml:space="preserve">%LET WGT_AGE_2_4 = </w:t>
            </w:r>
            <w:proofErr w:type="gramStart"/>
            <w:r w:rsidRPr="2F01C628">
              <w:rPr>
                <w:sz w:val="20"/>
                <w:szCs w:val="20"/>
              </w:rPr>
              <w:t>N;</w:t>
            </w:r>
            <w:proofErr w:type="gramEnd"/>
          </w:p>
          <w:p w14:paraId="50E22016" w14:textId="403FD089" w:rsidR="2F01C628" w:rsidRDefault="2F01C628" w:rsidP="2F01C628">
            <w:pPr>
              <w:jc w:val="left"/>
            </w:pPr>
            <w:r w:rsidRPr="2F01C628">
              <w:rPr>
                <w:sz w:val="20"/>
                <w:szCs w:val="20"/>
              </w:rPr>
              <w:t xml:space="preserve">%LET WGT_AGE_5_9 = </w:t>
            </w:r>
            <w:proofErr w:type="gramStart"/>
            <w:r w:rsidRPr="2F01C628">
              <w:rPr>
                <w:sz w:val="20"/>
                <w:szCs w:val="20"/>
              </w:rPr>
              <w:t>N;</w:t>
            </w:r>
            <w:proofErr w:type="gramEnd"/>
          </w:p>
          <w:p w14:paraId="467926D6" w14:textId="74B63EF5" w:rsidR="2F01C628" w:rsidRDefault="2F01C628" w:rsidP="2F01C628">
            <w:pPr>
              <w:jc w:val="left"/>
            </w:pPr>
            <w:r w:rsidRPr="2F01C628">
              <w:rPr>
                <w:sz w:val="20"/>
                <w:szCs w:val="20"/>
              </w:rPr>
              <w:t xml:space="preserve">%LET WGT_AGE_10_14 = </w:t>
            </w:r>
            <w:proofErr w:type="gramStart"/>
            <w:r w:rsidRPr="2F01C628">
              <w:rPr>
                <w:sz w:val="20"/>
                <w:szCs w:val="20"/>
              </w:rPr>
              <w:t>Y;</w:t>
            </w:r>
            <w:proofErr w:type="gramEnd"/>
          </w:p>
          <w:p w14:paraId="57B1B37F" w14:textId="6178087B" w:rsidR="2F01C628" w:rsidRDefault="2F01C628" w:rsidP="2F01C628">
            <w:pPr>
              <w:jc w:val="left"/>
            </w:pPr>
            <w:r w:rsidRPr="2F01C628">
              <w:rPr>
                <w:sz w:val="20"/>
                <w:szCs w:val="20"/>
              </w:rPr>
              <w:t xml:space="preserve">%LET WGT_AGE_15_17 = </w:t>
            </w:r>
            <w:proofErr w:type="gramStart"/>
            <w:r w:rsidRPr="2F01C628">
              <w:rPr>
                <w:sz w:val="20"/>
                <w:szCs w:val="20"/>
              </w:rPr>
              <w:t>Y;</w:t>
            </w:r>
            <w:proofErr w:type="gramEnd"/>
          </w:p>
          <w:p w14:paraId="47D12786" w14:textId="2254253B" w:rsidR="2F01C628" w:rsidRDefault="2F01C628" w:rsidP="2F01C628">
            <w:pPr>
              <w:jc w:val="left"/>
            </w:pPr>
            <w:r w:rsidRPr="2F01C628">
              <w:rPr>
                <w:sz w:val="20"/>
                <w:szCs w:val="20"/>
              </w:rPr>
              <w:t>%LET WGT_AGE_18_19 = Y;</w:t>
            </w:r>
          </w:p>
        </w:tc>
      </w:tr>
      <w:tr w:rsidR="2F01C628" w14:paraId="3E561C30" w14:textId="77777777" w:rsidTr="002032FD">
        <w:tc>
          <w:tcPr>
            <w:tcW w:w="2240" w:type="dxa"/>
          </w:tcPr>
          <w:p w14:paraId="71ABED07" w14:textId="5D19910A" w:rsidR="2F01C628" w:rsidRDefault="2F01C628" w:rsidP="2F01C628">
            <w:pPr>
              <w:jc w:val="left"/>
            </w:pPr>
            <w:r w:rsidRPr="2F01C628">
              <w:rPr>
                <w:sz w:val="20"/>
                <w:szCs w:val="20"/>
              </w:rPr>
              <w:lastRenderedPageBreak/>
              <w:t>If ALL_RACES = N;</w:t>
            </w:r>
          </w:p>
        </w:tc>
        <w:tc>
          <w:tcPr>
            <w:tcW w:w="3240" w:type="dxa"/>
          </w:tcPr>
          <w:p w14:paraId="2C03E2EB" w14:textId="0E1290A1" w:rsidR="2F01C628" w:rsidRDefault="2F01C628" w:rsidP="2F01C628">
            <w:pPr>
              <w:jc w:val="left"/>
            </w:pPr>
            <w:r w:rsidRPr="2F01C628">
              <w:rPr>
                <w:sz w:val="20"/>
                <w:szCs w:val="20"/>
              </w:rPr>
              <w:t>If ALL_RACES is set to no, the race macros (White, Black, Asian, Other) subset the prevalence based on the race or imputed race of the youth or teen and the responses to each individual age macro. Note that if ALL_RACES is set to yes, then the SAS program does not review the race-specific macros.</w:t>
            </w:r>
          </w:p>
        </w:tc>
        <w:tc>
          <w:tcPr>
            <w:tcW w:w="3880" w:type="dxa"/>
          </w:tcPr>
          <w:p w14:paraId="799C92BF" w14:textId="2ACEC40C" w:rsidR="2F01C628" w:rsidRDefault="2F01C628" w:rsidP="2F01C628">
            <w:pPr>
              <w:jc w:val="left"/>
            </w:pPr>
            <w:r w:rsidRPr="2F01C628">
              <w:rPr>
                <w:sz w:val="20"/>
                <w:szCs w:val="20"/>
              </w:rPr>
              <w:t xml:space="preserve">%LET RACE_WHITE = </w:t>
            </w:r>
            <w:proofErr w:type="gramStart"/>
            <w:r w:rsidRPr="2F01C628">
              <w:rPr>
                <w:sz w:val="20"/>
                <w:szCs w:val="20"/>
              </w:rPr>
              <w:t>N;</w:t>
            </w:r>
            <w:proofErr w:type="gramEnd"/>
          </w:p>
          <w:p w14:paraId="3C26022D" w14:textId="1C2C8181" w:rsidR="2F01C628" w:rsidRDefault="2F01C628" w:rsidP="2F01C628">
            <w:pPr>
              <w:jc w:val="left"/>
            </w:pPr>
            <w:r w:rsidRPr="2F01C628">
              <w:rPr>
                <w:sz w:val="20"/>
                <w:szCs w:val="20"/>
              </w:rPr>
              <w:t xml:space="preserve">%LET RACE_BLACK = </w:t>
            </w:r>
            <w:proofErr w:type="gramStart"/>
            <w:r w:rsidRPr="2F01C628">
              <w:rPr>
                <w:sz w:val="20"/>
                <w:szCs w:val="20"/>
              </w:rPr>
              <w:t>Y;</w:t>
            </w:r>
            <w:proofErr w:type="gramEnd"/>
          </w:p>
          <w:p w14:paraId="1EE096B1" w14:textId="265486E5" w:rsidR="2F01C628" w:rsidRDefault="2F01C628" w:rsidP="2F01C628">
            <w:pPr>
              <w:jc w:val="left"/>
            </w:pPr>
            <w:r w:rsidRPr="2F01C628">
              <w:rPr>
                <w:sz w:val="20"/>
                <w:szCs w:val="20"/>
              </w:rPr>
              <w:t xml:space="preserve">%LET RACE_ASIAN = </w:t>
            </w:r>
            <w:proofErr w:type="gramStart"/>
            <w:r w:rsidRPr="2F01C628">
              <w:rPr>
                <w:sz w:val="20"/>
                <w:szCs w:val="20"/>
              </w:rPr>
              <w:t>Y;</w:t>
            </w:r>
            <w:proofErr w:type="gramEnd"/>
          </w:p>
          <w:p w14:paraId="268F35A2" w14:textId="4197CA89" w:rsidR="2F01C628" w:rsidRDefault="2F01C628" w:rsidP="2F01C628">
            <w:pPr>
              <w:jc w:val="left"/>
            </w:pPr>
            <w:r w:rsidRPr="2F01C628">
              <w:rPr>
                <w:sz w:val="20"/>
                <w:szCs w:val="20"/>
              </w:rPr>
              <w:t xml:space="preserve">%LET RACE_OTHER = Y; </w:t>
            </w:r>
          </w:p>
        </w:tc>
      </w:tr>
      <w:tr w:rsidR="2F01C628" w14:paraId="6BE158C7" w14:textId="77777777" w:rsidTr="002032FD">
        <w:tc>
          <w:tcPr>
            <w:tcW w:w="2240" w:type="dxa"/>
          </w:tcPr>
          <w:p w14:paraId="13C298F8" w14:textId="5A9BA95C" w:rsidR="2F01C628" w:rsidRDefault="2F01C628" w:rsidP="2F01C628">
            <w:pPr>
              <w:jc w:val="left"/>
            </w:pPr>
            <w:r w:rsidRPr="2F01C628">
              <w:rPr>
                <w:sz w:val="20"/>
                <w:szCs w:val="20"/>
              </w:rPr>
              <w:t>If ALL_SEXES = N;</w:t>
            </w:r>
          </w:p>
        </w:tc>
        <w:tc>
          <w:tcPr>
            <w:tcW w:w="3240" w:type="dxa"/>
          </w:tcPr>
          <w:p w14:paraId="6FAC6371" w14:textId="70F558C0" w:rsidR="2F01C628" w:rsidRDefault="2F01C628" w:rsidP="2F01C628">
            <w:pPr>
              <w:jc w:val="left"/>
            </w:pPr>
            <w:r w:rsidRPr="2F01C628">
              <w:rPr>
                <w:sz w:val="20"/>
                <w:szCs w:val="20"/>
              </w:rPr>
              <w:t>If ALL_SEXES is set to no, the sex macros (male, female) subset the prevalence based on the sex of the youth or teen and the responses to each individual sex macro. Note that if ALL_SEXES is set to yes, then the SAS program does not review the sex-specific macros</w:t>
            </w:r>
          </w:p>
        </w:tc>
        <w:tc>
          <w:tcPr>
            <w:tcW w:w="3880" w:type="dxa"/>
          </w:tcPr>
          <w:p w14:paraId="2EC061F1" w14:textId="265D539D" w:rsidR="2F01C628" w:rsidRDefault="2F01C628" w:rsidP="2F01C628">
            <w:pPr>
              <w:jc w:val="left"/>
            </w:pPr>
            <w:r w:rsidRPr="2F01C628">
              <w:rPr>
                <w:sz w:val="20"/>
                <w:szCs w:val="20"/>
              </w:rPr>
              <w:t xml:space="preserve">%LET SEX_MALE = </w:t>
            </w:r>
            <w:proofErr w:type="gramStart"/>
            <w:r w:rsidRPr="2F01C628">
              <w:rPr>
                <w:sz w:val="20"/>
                <w:szCs w:val="20"/>
              </w:rPr>
              <w:t>N;</w:t>
            </w:r>
            <w:proofErr w:type="gramEnd"/>
            <w:r w:rsidRPr="2F01C628">
              <w:rPr>
                <w:sz w:val="20"/>
                <w:szCs w:val="20"/>
              </w:rPr>
              <w:t xml:space="preserve"> </w:t>
            </w:r>
          </w:p>
          <w:p w14:paraId="456CCEBF" w14:textId="1EE205F0" w:rsidR="2F01C628" w:rsidRDefault="2F01C628" w:rsidP="2F01C628">
            <w:pPr>
              <w:jc w:val="left"/>
            </w:pPr>
            <w:r w:rsidRPr="2F01C628">
              <w:rPr>
                <w:sz w:val="20"/>
                <w:szCs w:val="20"/>
              </w:rPr>
              <w:t xml:space="preserve">%LET SEX_FEMALE = Y; </w:t>
            </w:r>
          </w:p>
        </w:tc>
      </w:tr>
      <w:tr w:rsidR="00C5173A" w14:paraId="156E4696" w14:textId="77777777" w:rsidTr="002032FD">
        <w:tc>
          <w:tcPr>
            <w:tcW w:w="2240" w:type="dxa"/>
          </w:tcPr>
          <w:p w14:paraId="6092E316" w14:textId="77777777" w:rsidR="00C5173A" w:rsidRDefault="00C5173A" w:rsidP="2F01C628">
            <w:pPr>
              <w:jc w:val="left"/>
            </w:pPr>
            <w:r w:rsidRPr="2F01C628">
              <w:rPr>
                <w:b/>
                <w:bCs/>
                <w:sz w:val="20"/>
                <w:szCs w:val="20"/>
              </w:rPr>
              <w:t xml:space="preserve">SECTION </w:t>
            </w:r>
            <w:r>
              <w:rPr>
                <w:b/>
                <w:bCs/>
                <w:sz w:val="20"/>
                <w:szCs w:val="20"/>
              </w:rPr>
              <w:t>5</w:t>
            </w:r>
            <w:r w:rsidRPr="2F01C628">
              <w:rPr>
                <w:b/>
                <w:bCs/>
                <w:sz w:val="20"/>
                <w:szCs w:val="20"/>
              </w:rPr>
              <w:t>: Methodological option selections</w:t>
            </w:r>
          </w:p>
        </w:tc>
        <w:tc>
          <w:tcPr>
            <w:tcW w:w="3240" w:type="dxa"/>
          </w:tcPr>
          <w:p w14:paraId="7E1EA080" w14:textId="77777777" w:rsidR="00C5173A" w:rsidRDefault="00C5173A" w:rsidP="2F01C628">
            <w:pPr>
              <w:jc w:val="left"/>
            </w:pPr>
          </w:p>
        </w:tc>
        <w:tc>
          <w:tcPr>
            <w:tcW w:w="3880" w:type="dxa"/>
          </w:tcPr>
          <w:p w14:paraId="0A3CEEF8" w14:textId="0083EFCB" w:rsidR="00C5173A" w:rsidRDefault="00C5173A" w:rsidP="2F01C628">
            <w:pPr>
              <w:jc w:val="left"/>
            </w:pPr>
          </w:p>
        </w:tc>
      </w:tr>
      <w:tr w:rsidR="2F01C628" w14:paraId="28D59F13" w14:textId="77777777" w:rsidTr="002032FD">
        <w:tc>
          <w:tcPr>
            <w:tcW w:w="2240" w:type="dxa"/>
          </w:tcPr>
          <w:p w14:paraId="1F567674" w14:textId="22A14028" w:rsidR="2F01C628" w:rsidRDefault="00EA5182" w:rsidP="2F01C628">
            <w:pPr>
              <w:jc w:val="left"/>
            </w:pPr>
            <w:r w:rsidRPr="00EA5182">
              <w:rPr>
                <w:sz w:val="20"/>
                <w:szCs w:val="20"/>
              </w:rPr>
              <w:t>IMP_RACES</w:t>
            </w:r>
          </w:p>
        </w:tc>
        <w:tc>
          <w:tcPr>
            <w:tcW w:w="3240" w:type="dxa"/>
          </w:tcPr>
          <w:p w14:paraId="7AA63F92" w14:textId="5B12F1B0" w:rsidR="2F01C628" w:rsidRDefault="2F01C628" w:rsidP="2F01C628">
            <w:pPr>
              <w:jc w:val="left"/>
            </w:pPr>
            <w:r w:rsidRPr="2F01C628">
              <w:rPr>
                <w:sz w:val="20"/>
                <w:szCs w:val="20"/>
              </w:rPr>
              <w:t>If IMP_RACES is set to yes</w:t>
            </w:r>
            <w:r w:rsidR="00904855">
              <w:rPr>
                <w:sz w:val="20"/>
                <w:szCs w:val="20"/>
              </w:rPr>
              <w:t xml:space="preserve"> (Y)</w:t>
            </w:r>
            <w:r w:rsidRPr="2F01C628">
              <w:rPr>
                <w:sz w:val="20"/>
                <w:szCs w:val="20"/>
              </w:rPr>
              <w:t>, then the program includes youth and teens with imputed race values. Otherwise, if IMP_RACES is set to no</w:t>
            </w:r>
            <w:r w:rsidR="00904855">
              <w:rPr>
                <w:sz w:val="20"/>
                <w:szCs w:val="20"/>
              </w:rPr>
              <w:t xml:space="preserve"> (N)</w:t>
            </w:r>
            <w:r w:rsidRPr="2F01C628">
              <w:rPr>
                <w:sz w:val="20"/>
                <w:szCs w:val="20"/>
              </w:rPr>
              <w:t>, then the patients with imputed races are excluded.</w:t>
            </w:r>
          </w:p>
        </w:tc>
        <w:tc>
          <w:tcPr>
            <w:tcW w:w="3880" w:type="dxa"/>
          </w:tcPr>
          <w:p w14:paraId="6DF92F3F" w14:textId="212D32A6" w:rsidR="2F01C628" w:rsidRDefault="2F01C628" w:rsidP="2F01C628">
            <w:pPr>
              <w:jc w:val="left"/>
            </w:pPr>
            <w:r w:rsidRPr="2F01C628">
              <w:rPr>
                <w:sz w:val="20"/>
                <w:szCs w:val="20"/>
              </w:rPr>
              <w:t>%LET IMP_RACES = Y;</w:t>
            </w:r>
          </w:p>
        </w:tc>
      </w:tr>
      <w:tr w:rsidR="2F01C628" w14:paraId="1E43B848" w14:textId="77777777" w:rsidTr="002032FD">
        <w:tc>
          <w:tcPr>
            <w:tcW w:w="2240" w:type="dxa"/>
          </w:tcPr>
          <w:p w14:paraId="3C7E5518" w14:textId="1F26F1EF" w:rsidR="2F01C628" w:rsidRDefault="00EA5182" w:rsidP="2F01C628">
            <w:pPr>
              <w:jc w:val="left"/>
            </w:pPr>
            <w:r>
              <w:rPr>
                <w:sz w:val="20"/>
                <w:szCs w:val="20"/>
              </w:rPr>
              <w:t>AGE_ADJ</w:t>
            </w:r>
          </w:p>
        </w:tc>
        <w:tc>
          <w:tcPr>
            <w:tcW w:w="3240" w:type="dxa"/>
          </w:tcPr>
          <w:p w14:paraId="46EAB14B" w14:textId="43D2241F" w:rsidR="2F01C628" w:rsidRDefault="2F01C628" w:rsidP="2F01C628">
            <w:pPr>
              <w:jc w:val="left"/>
            </w:pPr>
            <w:r w:rsidRPr="2F01C628">
              <w:rPr>
                <w:sz w:val="20"/>
                <w:szCs w:val="20"/>
              </w:rPr>
              <w:t>If AGE_ADJ is set to yes</w:t>
            </w:r>
            <w:r w:rsidR="00904855">
              <w:rPr>
                <w:sz w:val="20"/>
                <w:szCs w:val="20"/>
              </w:rPr>
              <w:t xml:space="preserve"> (Y)</w:t>
            </w:r>
            <w:r w:rsidRPr="2F01C628">
              <w:rPr>
                <w:sz w:val="20"/>
                <w:szCs w:val="20"/>
              </w:rPr>
              <w:t>, then the program generates age adjusted prevalence and standard errors. Otherwise, if AGE_ADJ is set to no</w:t>
            </w:r>
            <w:r w:rsidR="00904855">
              <w:rPr>
                <w:sz w:val="20"/>
                <w:szCs w:val="20"/>
              </w:rPr>
              <w:t xml:space="preserve"> (N)</w:t>
            </w:r>
            <w:r w:rsidRPr="2F01C628">
              <w:rPr>
                <w:sz w:val="20"/>
                <w:szCs w:val="20"/>
              </w:rPr>
              <w:t>, age adjusted prevalence is not generate</w:t>
            </w:r>
            <w:r w:rsidR="00937737">
              <w:rPr>
                <w:sz w:val="20"/>
                <w:szCs w:val="20"/>
              </w:rPr>
              <w:t>d</w:t>
            </w:r>
            <w:r w:rsidRPr="2F01C628">
              <w:rPr>
                <w:sz w:val="20"/>
                <w:szCs w:val="20"/>
              </w:rPr>
              <w:t>.</w:t>
            </w:r>
            <w:r w:rsidR="00904855">
              <w:rPr>
                <w:sz w:val="20"/>
                <w:szCs w:val="20"/>
              </w:rPr>
              <w:t xml:space="preserve"> Crude and weighted estimates are generated by default.</w:t>
            </w:r>
          </w:p>
        </w:tc>
        <w:tc>
          <w:tcPr>
            <w:tcW w:w="3880" w:type="dxa"/>
          </w:tcPr>
          <w:p w14:paraId="731814D5" w14:textId="60B5935D" w:rsidR="2F01C628" w:rsidRDefault="2F01C628" w:rsidP="2F01C628">
            <w:pPr>
              <w:jc w:val="left"/>
            </w:pPr>
            <w:r w:rsidRPr="2F01C628">
              <w:rPr>
                <w:sz w:val="20"/>
                <w:szCs w:val="20"/>
              </w:rPr>
              <w:t>%LET AGE_ADJ = Y;</w:t>
            </w:r>
          </w:p>
        </w:tc>
      </w:tr>
    </w:tbl>
    <w:p w14:paraId="47B80E54" w14:textId="680794F2" w:rsidR="6757B7A5" w:rsidRDefault="6757B7A5" w:rsidP="2F01C628">
      <w:pPr>
        <w:jc w:val="left"/>
      </w:pPr>
      <w:r w:rsidRPr="2F01C628">
        <w:t xml:space="preserve"> </w:t>
      </w:r>
    </w:p>
    <w:p w14:paraId="6375F6C3" w14:textId="7E4B2B3F" w:rsidR="6757B7A5" w:rsidRDefault="6757B7A5" w:rsidP="003F3720">
      <w:pPr>
        <w:pStyle w:val="Caption"/>
      </w:pPr>
      <w:bookmarkStart w:id="237" w:name="_Toc90628757"/>
      <w:r>
        <w:t xml:space="preserve">Table </w:t>
      </w:r>
      <w:r>
        <w:fldChar w:fldCharType="begin"/>
      </w:r>
      <w:r>
        <w:instrText>SEQ Table \* ARABIC</w:instrText>
      </w:r>
      <w:r>
        <w:fldChar w:fldCharType="separate"/>
      </w:r>
      <w:r w:rsidR="00EC1524">
        <w:rPr>
          <w:noProof/>
        </w:rPr>
        <w:t>9</w:t>
      </w:r>
      <w:r>
        <w:fldChar w:fldCharType="end"/>
      </w:r>
      <w:r w:rsidR="00962446">
        <w:t>.</w:t>
      </w:r>
      <w:r>
        <w:t xml:space="preserve"> </w:t>
      </w:r>
      <w:r w:rsidRPr="2F01C628">
        <w:t>Change Specifications, Processing Steps, Continued</w:t>
      </w:r>
      <w:bookmarkEnd w:id="237"/>
    </w:p>
    <w:tbl>
      <w:tblPr>
        <w:tblStyle w:val="TableGrid"/>
        <w:tblW w:w="9360" w:type="dxa"/>
        <w:tblLayout w:type="fixed"/>
        <w:tblLook w:val="04A0" w:firstRow="1" w:lastRow="0" w:firstColumn="1" w:lastColumn="0" w:noHBand="0" w:noVBand="1"/>
      </w:tblPr>
      <w:tblGrid>
        <w:gridCol w:w="1410"/>
        <w:gridCol w:w="4070"/>
        <w:gridCol w:w="3880"/>
      </w:tblGrid>
      <w:tr w:rsidR="2F01C628" w14:paraId="1316F338" w14:textId="77777777" w:rsidTr="00800412">
        <w:tc>
          <w:tcPr>
            <w:tcW w:w="1410" w:type="dxa"/>
            <w:tcBorders>
              <w:top w:val="single" w:sz="8" w:space="0" w:color="auto"/>
              <w:left w:val="single" w:sz="8" w:space="0" w:color="auto"/>
              <w:bottom w:val="single" w:sz="8" w:space="0" w:color="auto"/>
              <w:right w:val="single" w:sz="8" w:space="0" w:color="auto"/>
            </w:tcBorders>
            <w:shd w:val="clear" w:color="auto" w:fill="002060"/>
          </w:tcPr>
          <w:p w14:paraId="2FFA2CCA" w14:textId="6824CA17" w:rsidR="2F01C628" w:rsidRPr="00C5173A" w:rsidRDefault="2F01C628" w:rsidP="2F01C628">
            <w:pPr>
              <w:ind w:left="0"/>
              <w:rPr>
                <w:sz w:val="20"/>
                <w:szCs w:val="20"/>
              </w:rPr>
            </w:pPr>
            <w:r w:rsidRPr="00C5173A">
              <w:rPr>
                <w:color w:val="FFFFFF" w:themeColor="background1"/>
                <w:sz w:val="20"/>
                <w:szCs w:val="20"/>
              </w:rPr>
              <w:t>Order</w:t>
            </w:r>
          </w:p>
        </w:tc>
        <w:tc>
          <w:tcPr>
            <w:tcW w:w="4070" w:type="dxa"/>
            <w:tcBorders>
              <w:top w:val="single" w:sz="8" w:space="0" w:color="auto"/>
              <w:left w:val="single" w:sz="8" w:space="0" w:color="auto"/>
              <w:bottom w:val="single" w:sz="8" w:space="0" w:color="auto"/>
              <w:right w:val="single" w:sz="8" w:space="0" w:color="auto"/>
            </w:tcBorders>
            <w:shd w:val="clear" w:color="auto" w:fill="002060"/>
          </w:tcPr>
          <w:p w14:paraId="2E39093E" w14:textId="32EBAA93" w:rsidR="2F01C628" w:rsidRPr="00C5173A" w:rsidRDefault="2F01C628" w:rsidP="2F01C628">
            <w:pPr>
              <w:ind w:left="0"/>
              <w:rPr>
                <w:sz w:val="20"/>
                <w:szCs w:val="20"/>
              </w:rPr>
            </w:pPr>
            <w:r w:rsidRPr="00C5173A">
              <w:rPr>
                <w:color w:val="FFFFFF" w:themeColor="background1"/>
                <w:sz w:val="20"/>
                <w:szCs w:val="20"/>
              </w:rPr>
              <w:t>Description</w:t>
            </w:r>
          </w:p>
        </w:tc>
        <w:tc>
          <w:tcPr>
            <w:tcW w:w="3880" w:type="dxa"/>
            <w:tcBorders>
              <w:top w:val="single" w:sz="8" w:space="0" w:color="auto"/>
              <w:left w:val="single" w:sz="8" w:space="0" w:color="auto"/>
              <w:bottom w:val="single" w:sz="8" w:space="0" w:color="auto"/>
              <w:right w:val="single" w:sz="8" w:space="0" w:color="auto"/>
            </w:tcBorders>
            <w:shd w:val="clear" w:color="auto" w:fill="002060"/>
          </w:tcPr>
          <w:p w14:paraId="1097D2DF" w14:textId="49014E8E" w:rsidR="2F01C628" w:rsidRPr="00C5173A" w:rsidRDefault="2F01C628" w:rsidP="2F01C628">
            <w:pPr>
              <w:ind w:left="0"/>
              <w:rPr>
                <w:sz w:val="20"/>
                <w:szCs w:val="20"/>
              </w:rPr>
            </w:pPr>
            <w:r w:rsidRPr="00C5173A">
              <w:rPr>
                <w:color w:val="FFFFFF" w:themeColor="background1"/>
                <w:sz w:val="20"/>
                <w:szCs w:val="20"/>
              </w:rPr>
              <w:t>Details</w:t>
            </w:r>
          </w:p>
        </w:tc>
      </w:tr>
      <w:tr w:rsidR="2F01C628" w14:paraId="7ED4A7D8" w14:textId="77777777" w:rsidTr="00944DA9">
        <w:tc>
          <w:tcPr>
            <w:tcW w:w="1410" w:type="dxa"/>
            <w:tcBorders>
              <w:top w:val="single" w:sz="8" w:space="0" w:color="auto"/>
              <w:left w:val="single" w:sz="8" w:space="0" w:color="4E67C8" w:themeColor="accent1"/>
              <w:bottom w:val="single" w:sz="8" w:space="0" w:color="4E67C8" w:themeColor="accent1"/>
              <w:right w:val="single" w:sz="8" w:space="0" w:color="auto"/>
            </w:tcBorders>
          </w:tcPr>
          <w:p w14:paraId="4257CBFC" w14:textId="034F62B5" w:rsidR="2F01C628" w:rsidRPr="00C5173A" w:rsidRDefault="2F01C628" w:rsidP="2F01C628">
            <w:pPr>
              <w:ind w:left="0"/>
              <w:rPr>
                <w:sz w:val="20"/>
                <w:szCs w:val="20"/>
              </w:rPr>
            </w:pPr>
            <w:r w:rsidRPr="00C5173A">
              <w:rPr>
                <w:sz w:val="20"/>
                <w:szCs w:val="20"/>
              </w:rPr>
              <w:t>4</w:t>
            </w:r>
          </w:p>
        </w:tc>
        <w:tc>
          <w:tcPr>
            <w:tcW w:w="4070" w:type="dxa"/>
            <w:tcBorders>
              <w:top w:val="single" w:sz="8" w:space="0" w:color="auto"/>
              <w:left w:val="single" w:sz="8" w:space="0" w:color="auto"/>
              <w:bottom w:val="single" w:sz="8" w:space="0" w:color="4E67C8" w:themeColor="accent1"/>
              <w:right w:val="single" w:sz="8" w:space="0" w:color="auto"/>
            </w:tcBorders>
          </w:tcPr>
          <w:p w14:paraId="4806029D" w14:textId="62E4F492" w:rsidR="2F01C628" w:rsidRPr="00C5173A" w:rsidRDefault="2F01C628" w:rsidP="2F01C628">
            <w:pPr>
              <w:ind w:left="0"/>
              <w:rPr>
                <w:sz w:val="20"/>
                <w:szCs w:val="20"/>
              </w:rPr>
            </w:pPr>
            <w:r w:rsidRPr="00C5173A">
              <w:rPr>
                <w:sz w:val="20"/>
                <w:szCs w:val="20"/>
              </w:rPr>
              <w:t xml:space="preserve">Save the </w:t>
            </w:r>
            <w:proofErr w:type="spellStart"/>
            <w:r w:rsidRPr="00C5173A">
              <w:rPr>
                <w:sz w:val="20"/>
                <w:szCs w:val="20"/>
              </w:rPr>
              <w:t>Quickstart</w:t>
            </w:r>
            <w:proofErr w:type="spellEnd"/>
            <w:r w:rsidRPr="00C5173A">
              <w:rPr>
                <w:sz w:val="20"/>
                <w:szCs w:val="20"/>
              </w:rPr>
              <w:t xml:space="preserve"> program.</w:t>
            </w:r>
          </w:p>
        </w:tc>
        <w:tc>
          <w:tcPr>
            <w:tcW w:w="3880" w:type="dxa"/>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2F01C628" w:rsidRPr="00C5173A" w:rsidRDefault="2F01C628" w:rsidP="2F01C628">
            <w:pPr>
              <w:ind w:left="0"/>
              <w:rPr>
                <w:sz w:val="20"/>
                <w:szCs w:val="20"/>
              </w:rPr>
            </w:pPr>
            <w:r w:rsidRPr="00C5173A">
              <w:rPr>
                <w:sz w:val="20"/>
                <w:szCs w:val="20"/>
              </w:rPr>
              <w:t xml:space="preserve">It is encouraged to save the </w:t>
            </w:r>
            <w:proofErr w:type="spellStart"/>
            <w:r w:rsidRPr="00C5173A">
              <w:rPr>
                <w:sz w:val="20"/>
                <w:szCs w:val="20"/>
              </w:rPr>
              <w:t>Quickstart</w:t>
            </w:r>
            <w:proofErr w:type="spellEnd"/>
            <w:r w:rsidRPr="00C5173A">
              <w:rPr>
                <w:b/>
                <w:sz w:val="20"/>
                <w:szCs w:val="20"/>
              </w:rPr>
              <w:t xml:space="preserve"> program before submitting in SAS.</w:t>
            </w:r>
          </w:p>
        </w:tc>
      </w:tr>
    </w:tbl>
    <w:p w14:paraId="5A2A2A0A" w14:textId="4B4C1390" w:rsidR="2F01C628" w:rsidRDefault="2F01C628" w:rsidP="2F01C628">
      <w:pPr>
        <w:jc w:val="left"/>
      </w:pPr>
    </w:p>
    <w:p w14:paraId="46A184EE" w14:textId="7794356E" w:rsidR="135C4842" w:rsidRDefault="135C4842" w:rsidP="003F3720">
      <w:pPr>
        <w:pStyle w:val="Caption"/>
      </w:pPr>
      <w:bookmarkStart w:id="238" w:name="_Toc90628758"/>
      <w:r>
        <w:t xml:space="preserve">Table </w:t>
      </w:r>
      <w:r>
        <w:fldChar w:fldCharType="begin"/>
      </w:r>
      <w:r>
        <w:instrText>SEQ Table \* ARABIC</w:instrText>
      </w:r>
      <w:r>
        <w:fldChar w:fldCharType="separate"/>
      </w:r>
      <w:r w:rsidR="00EC1524">
        <w:rPr>
          <w:noProof/>
        </w:rPr>
        <w:t>10</w:t>
      </w:r>
      <w:r>
        <w:fldChar w:fldCharType="end"/>
      </w:r>
      <w:r w:rsidR="00962446">
        <w:t>.</w:t>
      </w:r>
      <w:r>
        <w:t xml:space="preserve"> </w:t>
      </w:r>
      <w:r w:rsidRPr="2F01C628">
        <w:t>CODI-PQ Execution Processing Steps</w:t>
      </w:r>
      <w:bookmarkEnd w:id="238"/>
    </w:p>
    <w:tbl>
      <w:tblPr>
        <w:tblStyle w:val="TableGrid"/>
        <w:tblW w:w="0" w:type="auto"/>
        <w:tblLayout w:type="fixed"/>
        <w:tblLook w:val="04A0" w:firstRow="1" w:lastRow="0" w:firstColumn="1" w:lastColumn="0" w:noHBand="0" w:noVBand="1"/>
      </w:tblPr>
      <w:tblGrid>
        <w:gridCol w:w="765"/>
        <w:gridCol w:w="2655"/>
        <w:gridCol w:w="5940"/>
      </w:tblGrid>
      <w:tr w:rsidR="2F01C628" w14:paraId="056C7A88" w14:textId="77777777" w:rsidTr="00800412">
        <w:trPr>
          <w:cantSplit/>
          <w:tblHeader/>
        </w:trPr>
        <w:tc>
          <w:tcPr>
            <w:tcW w:w="765" w:type="dxa"/>
            <w:tcBorders>
              <w:top w:val="single" w:sz="8" w:space="0" w:color="auto"/>
              <w:left w:val="single" w:sz="8" w:space="0" w:color="auto"/>
              <w:bottom w:val="single" w:sz="8" w:space="0" w:color="auto"/>
              <w:right w:val="single" w:sz="8" w:space="0" w:color="auto"/>
            </w:tcBorders>
            <w:shd w:val="clear" w:color="auto" w:fill="002060"/>
          </w:tcPr>
          <w:p w14:paraId="443459FE" w14:textId="7AB16DE7" w:rsidR="2F01C628" w:rsidRDefault="2F01C628" w:rsidP="2F01C628">
            <w:pPr>
              <w:ind w:left="0"/>
              <w:jc w:val="left"/>
            </w:pPr>
            <w:r w:rsidRPr="2F01C628">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002060"/>
          </w:tcPr>
          <w:p w14:paraId="1C6FDFEE" w14:textId="0035465B" w:rsidR="2F01C628" w:rsidRDefault="2F01C628" w:rsidP="2F01C628">
            <w:pPr>
              <w:ind w:left="0"/>
              <w:jc w:val="left"/>
            </w:pPr>
            <w:r w:rsidRPr="2F01C628">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002060"/>
          </w:tcPr>
          <w:p w14:paraId="584720D2" w14:textId="616B7EE0" w:rsidR="2F01C628" w:rsidRDefault="2F01C628" w:rsidP="2F01C628">
            <w:pPr>
              <w:ind w:left="0"/>
              <w:jc w:val="left"/>
            </w:pPr>
            <w:r w:rsidRPr="2F01C628">
              <w:rPr>
                <w:b/>
                <w:bCs/>
                <w:color w:val="FFFFFF" w:themeColor="background1"/>
                <w:sz w:val="20"/>
                <w:szCs w:val="20"/>
              </w:rPr>
              <w:t>Details</w:t>
            </w:r>
          </w:p>
        </w:tc>
      </w:tr>
      <w:tr w:rsidR="2F01C628" w14:paraId="0D7AAB9B" w14:textId="77777777" w:rsidTr="006E6C7C">
        <w:trPr>
          <w:cantSplit/>
        </w:trPr>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Default="2F01C628" w:rsidP="2F01C628">
            <w:pPr>
              <w:ind w:left="0"/>
              <w:jc w:val="left"/>
            </w:pPr>
            <w:r w:rsidRPr="2F01C628">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17D70A3D" w:rsidR="2F01C628" w:rsidRDefault="2F01C628" w:rsidP="2F01C628">
            <w:pPr>
              <w:ind w:left="0"/>
              <w:jc w:val="left"/>
            </w:pPr>
            <w:r w:rsidRPr="2F01C628">
              <w:rPr>
                <w:sz w:val="20"/>
                <w:szCs w:val="20"/>
              </w:rPr>
              <w:t xml:space="preserve">Submit CODI-PQ </w:t>
            </w:r>
            <w:proofErr w:type="spellStart"/>
            <w:r w:rsidRPr="2F01C628">
              <w:rPr>
                <w:sz w:val="20"/>
                <w:szCs w:val="20"/>
              </w:rPr>
              <w:t>Quickstart</w:t>
            </w:r>
            <w:proofErr w:type="spellEnd"/>
            <w:r w:rsidRPr="2F01C628">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Default="2F01C628" w:rsidP="2F01C628">
            <w:pPr>
              <w:ind w:left="0"/>
              <w:jc w:val="left"/>
            </w:pPr>
            <w:r w:rsidRPr="2F01C628">
              <w:rPr>
                <w:sz w:val="20"/>
                <w:szCs w:val="20"/>
              </w:rPr>
              <w:t xml:space="preserve">Submit the </w:t>
            </w:r>
            <w:proofErr w:type="spellStart"/>
            <w:r w:rsidRPr="2F01C628">
              <w:rPr>
                <w:sz w:val="20"/>
                <w:szCs w:val="20"/>
              </w:rPr>
              <w:t>Quickstart</w:t>
            </w:r>
            <w:proofErr w:type="spellEnd"/>
            <w:r w:rsidRPr="2F01C628">
              <w:rPr>
                <w:sz w:val="20"/>
                <w:szCs w:val="20"/>
              </w:rPr>
              <w:t xml:space="preserve"> program. The program completes all tasks within the data sets and proc statements in the </w:t>
            </w:r>
            <w:proofErr w:type="spellStart"/>
            <w:r w:rsidRPr="2F01C628">
              <w:rPr>
                <w:sz w:val="20"/>
                <w:szCs w:val="20"/>
              </w:rPr>
              <w:t>Quickstart</w:t>
            </w:r>
            <w:proofErr w:type="spellEnd"/>
            <w:r w:rsidRPr="2F01C628">
              <w:rPr>
                <w:sz w:val="20"/>
                <w:szCs w:val="20"/>
              </w:rPr>
              <w:t xml:space="preserve"> program and moves to the next SAS program automatically through an include statement. </w:t>
            </w:r>
          </w:p>
        </w:tc>
      </w:tr>
      <w:tr w:rsidR="2F01C628" w14:paraId="638BEA29" w14:textId="77777777" w:rsidTr="006E6C7C">
        <w:trPr>
          <w:cantSplit/>
        </w:trPr>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Default="2F01C628" w:rsidP="2F01C628">
            <w:pPr>
              <w:ind w:left="0"/>
              <w:jc w:val="left"/>
            </w:pPr>
            <w:r w:rsidRPr="2F01C628">
              <w:rPr>
                <w:b/>
                <w:bCs/>
                <w:sz w:val="20"/>
                <w:szCs w:val="20"/>
              </w:rPr>
              <w:lastRenderedPageBreak/>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Default="2F01C628" w:rsidP="2F01C628">
            <w:pPr>
              <w:ind w:left="0"/>
              <w:jc w:val="left"/>
            </w:pPr>
            <w:r w:rsidRPr="2F01C628">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374BA08E" w:rsidR="2F01C628" w:rsidRDefault="2F01C628" w:rsidP="2F01C628">
            <w:pPr>
              <w:ind w:left="0"/>
              <w:jc w:val="left"/>
            </w:pPr>
            <w:r w:rsidRPr="2F01C628">
              <w:rPr>
                <w:sz w:val="20"/>
                <w:szCs w:val="20"/>
              </w:rPr>
              <w:t xml:space="preserve">Review the log for possible errors including words such as error, and uninitialized. Assuming no errors, continue to </w:t>
            </w:r>
            <w:r w:rsidR="00943B9A">
              <w:rPr>
                <w:sz w:val="20"/>
                <w:szCs w:val="20"/>
              </w:rPr>
              <w:t>the next step</w:t>
            </w:r>
            <w:r w:rsidRPr="2F01C628">
              <w:rPr>
                <w:sz w:val="20"/>
                <w:szCs w:val="20"/>
              </w:rPr>
              <w:t>. In the event of errors, reassess the location of the files and the file formats.</w:t>
            </w:r>
          </w:p>
        </w:tc>
      </w:tr>
      <w:tr w:rsidR="2F01C628" w14:paraId="428534E7" w14:textId="77777777" w:rsidTr="006E6C7C">
        <w:trPr>
          <w:cantSplit/>
        </w:trPr>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Default="2F01C628" w:rsidP="2F01C628">
            <w:pPr>
              <w:ind w:left="0"/>
              <w:jc w:val="left"/>
            </w:pPr>
            <w:r w:rsidRPr="2F01C628">
              <w:rPr>
                <w:b/>
                <w:bCs/>
                <w:sz w:val="20"/>
                <w:szCs w:val="20"/>
              </w:rPr>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Default="2F01C628" w:rsidP="2F01C628">
            <w:pPr>
              <w:ind w:left="0"/>
              <w:jc w:val="left"/>
            </w:pPr>
            <w:r w:rsidRPr="2F01C628">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0519361B" w:rsidR="2F01C628" w:rsidRDefault="2F01C628" w:rsidP="2F01C628">
            <w:pPr>
              <w:ind w:left="0"/>
              <w:jc w:val="left"/>
            </w:pPr>
            <w:r w:rsidRPr="2F01C628">
              <w:rPr>
                <w:sz w:val="20"/>
                <w:szCs w:val="20"/>
              </w:rPr>
              <w:t xml:space="preserve">Review the results for possible data suppression or errors. Consider a statistical review based on the NCHS data presentation standards.  In the event of errors reassess the choices described </w:t>
            </w:r>
            <w:r w:rsidR="00943B9A">
              <w:rPr>
                <w:sz w:val="20"/>
                <w:szCs w:val="20"/>
              </w:rPr>
              <w:t>above</w:t>
            </w:r>
            <w:r w:rsidRPr="2F01C628">
              <w:rPr>
                <w:sz w:val="20"/>
                <w:szCs w:val="20"/>
              </w:rPr>
              <w:t xml:space="preserve"> and re-submit. In the event of data suppression, consider expanding your selection criteria and re-submit. For example, if prevalence results cannot be created </w:t>
            </w:r>
            <w:r w:rsidR="00EA5182">
              <w:rPr>
                <w:sz w:val="20"/>
                <w:szCs w:val="20"/>
              </w:rPr>
              <w:t>with</w:t>
            </w:r>
            <w:r w:rsidRPr="2F01C628">
              <w:rPr>
                <w:sz w:val="20"/>
                <w:szCs w:val="20"/>
              </w:rPr>
              <w:t xml:space="preserve"> a single year, consider using two or </w:t>
            </w:r>
            <w:r w:rsidR="00EA5182">
              <w:rPr>
                <w:sz w:val="20"/>
                <w:szCs w:val="20"/>
              </w:rPr>
              <w:t xml:space="preserve">three </w:t>
            </w:r>
            <w:r w:rsidRPr="2F01C628">
              <w:rPr>
                <w:sz w:val="20"/>
                <w:szCs w:val="20"/>
              </w:rPr>
              <w:t>years of data</w:t>
            </w:r>
            <w:r w:rsidR="00EA5182">
              <w:rPr>
                <w:rStyle w:val="FootnoteReference"/>
                <w:sz w:val="20"/>
                <w:szCs w:val="20"/>
              </w:rPr>
              <w:footnoteReference w:id="12"/>
            </w:r>
            <w:r w:rsidRPr="2F01C628">
              <w:rPr>
                <w:sz w:val="20"/>
                <w:szCs w:val="20"/>
              </w:rPr>
              <w:t>.</w:t>
            </w:r>
            <w:r w:rsidR="00EA5182">
              <w:rPr>
                <w:sz w:val="20"/>
                <w:szCs w:val="20"/>
              </w:rPr>
              <w:t xml:space="preserve"> </w:t>
            </w:r>
          </w:p>
        </w:tc>
      </w:tr>
    </w:tbl>
    <w:p w14:paraId="6921AEBF" w14:textId="3C6E4622" w:rsidR="2F01C628" w:rsidRDefault="2F01C628" w:rsidP="2F01C628">
      <w:pPr>
        <w:jc w:val="left"/>
      </w:pPr>
    </w:p>
    <w:p w14:paraId="7C6CAFEA" w14:textId="33661CAA" w:rsidR="00C7728C" w:rsidRPr="005D560B" w:rsidRDefault="725EA09F" w:rsidP="2F01C628">
      <w:pPr>
        <w:pStyle w:val="Heading3"/>
      </w:pPr>
      <w:bookmarkStart w:id="239" w:name="_Toc90647484"/>
      <w:r>
        <w:t xml:space="preserve">Review BMI Percentile Prevalence </w:t>
      </w:r>
      <w:r w:rsidR="4D2C81E0">
        <w:t>Results</w:t>
      </w:r>
      <w:bookmarkEnd w:id="239"/>
      <w:r w:rsidR="4D2C81E0">
        <w:t xml:space="preserve"> </w:t>
      </w:r>
    </w:p>
    <w:p w14:paraId="70A5A568" w14:textId="2EC92555" w:rsidR="00C7728C" w:rsidRPr="005D560B" w:rsidRDefault="725EA09F" w:rsidP="00C7728C">
      <w:pPr>
        <w:spacing w:before="120" w:after="120"/>
        <w:jc w:val="left"/>
      </w:pPr>
      <w:r>
        <w:t xml:space="preserve">CODI-PQ generates prevalence </w:t>
      </w:r>
      <w:r w:rsidR="0352BD47">
        <w:t xml:space="preserve">outputs </w:t>
      </w:r>
      <w:r>
        <w:t xml:space="preserve">as a csv file. </w:t>
      </w:r>
      <w:r w:rsidR="00CD01CE">
        <w:fldChar w:fldCharType="begin"/>
      </w:r>
      <w:r w:rsidR="00CD01CE">
        <w:instrText xml:space="preserve"> REF _Ref85805044 \h </w:instrText>
      </w:r>
      <w:r w:rsidR="00CD01CE">
        <w:fldChar w:fldCharType="separate"/>
      </w:r>
      <w:r w:rsidR="000469F5">
        <w:t xml:space="preserve">Table </w:t>
      </w:r>
      <w:r w:rsidR="000469F5">
        <w:rPr>
          <w:noProof/>
        </w:rPr>
        <w:t>11</w:t>
      </w:r>
      <w:r w:rsidR="00CD01CE">
        <w:fldChar w:fldCharType="end"/>
      </w:r>
      <w:r>
        <w:t xml:space="preserve"> provides an overview of the variables included </w:t>
      </w:r>
      <w:r w:rsidR="00FB5D39">
        <w:t>for BMI percentile prevalence</w:t>
      </w:r>
      <w:r>
        <w:t>. Note, descriptive information about CODI-PQ user inputs, error codes, sources of technical documentation, caveats, and a possible citation begins with the row</w:t>
      </w:r>
      <w:r w:rsidR="7359A1DA">
        <w:t>s labeled Order 3</w:t>
      </w:r>
      <w:r w:rsidR="00943B9A">
        <w:t xml:space="preserve"> and beyond</w:t>
      </w:r>
      <w:r>
        <w:t>.</w:t>
      </w:r>
      <w:r w:rsidR="00943B9A">
        <w:t xml:space="preserve"> The exact notes displayed vary. </w:t>
      </w:r>
    </w:p>
    <w:p w14:paraId="1DC77B4C" w14:textId="2347310C" w:rsidR="00C7728C" w:rsidRPr="00E401C2" w:rsidRDefault="725EA09F" w:rsidP="003F3720">
      <w:pPr>
        <w:pStyle w:val="Caption"/>
      </w:pPr>
      <w:bookmarkStart w:id="240" w:name="_Ref85805044"/>
      <w:bookmarkStart w:id="241" w:name="_Toc90628759"/>
      <w:r>
        <w:t xml:space="preserve">Table </w:t>
      </w:r>
      <w:r>
        <w:fldChar w:fldCharType="begin"/>
      </w:r>
      <w:r>
        <w:instrText>SEQ Table \* ARABIC</w:instrText>
      </w:r>
      <w:r>
        <w:fldChar w:fldCharType="separate"/>
      </w:r>
      <w:r w:rsidR="00EC1524">
        <w:rPr>
          <w:noProof/>
        </w:rPr>
        <w:t>11</w:t>
      </w:r>
      <w:r>
        <w:fldChar w:fldCharType="end"/>
      </w:r>
      <w:bookmarkEnd w:id="240"/>
      <w:r w:rsidR="00962446">
        <w:t>.</w:t>
      </w:r>
      <w:r>
        <w:t xml:space="preserve"> CODI-PQ </w:t>
      </w:r>
      <w:r w:rsidR="2E7CE05F">
        <w:t xml:space="preserve">BMI Percentile Prevalence </w:t>
      </w:r>
      <w:r>
        <w:t>Results Data Dictionary</w:t>
      </w:r>
      <w:bookmarkEnd w:id="241"/>
    </w:p>
    <w:tbl>
      <w:tblPr>
        <w:tblStyle w:val="LightList-Accent12"/>
        <w:tblW w:w="93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3870"/>
        <w:gridCol w:w="5470"/>
      </w:tblGrid>
      <w:tr w:rsidR="00C7728C" w:rsidRPr="0065288B" w14:paraId="4A0148C8" w14:textId="77777777" w:rsidTr="00800412">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3870" w:type="dxa"/>
            <w:shd w:val="clear" w:color="auto" w:fill="002060"/>
          </w:tcPr>
          <w:p w14:paraId="08D1D779"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Column</w:t>
            </w:r>
          </w:p>
        </w:tc>
        <w:tc>
          <w:tcPr>
            <w:tcW w:w="5470" w:type="dxa"/>
            <w:shd w:val="clear" w:color="auto" w:fill="002060"/>
          </w:tcPr>
          <w:p w14:paraId="7543EDA8" w14:textId="77777777" w:rsidR="00C7728C" w:rsidRPr="00961754" w:rsidRDefault="725EA09F"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Description</w:t>
            </w:r>
          </w:p>
        </w:tc>
      </w:tr>
      <w:tr w:rsidR="00C7728C" w:rsidRPr="0065288B" w14:paraId="58EF8B8E"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2E51F926"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Order</w:t>
            </w:r>
          </w:p>
        </w:tc>
        <w:tc>
          <w:tcPr>
            <w:tcW w:w="5470" w:type="dxa"/>
          </w:tcPr>
          <w:p w14:paraId="19CFEE24" w14:textId="77777777" w:rsidR="00C7728C" w:rsidRPr="00961754"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Row order</w:t>
            </w:r>
          </w:p>
        </w:tc>
      </w:tr>
      <w:tr w:rsidR="00C7728C" w:rsidRPr="0065288B" w14:paraId="5D576C56"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8C9B46D"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Weight Category</w:t>
            </w:r>
          </w:p>
        </w:tc>
        <w:tc>
          <w:tcPr>
            <w:tcW w:w="5470" w:type="dxa"/>
          </w:tcPr>
          <w:p w14:paraId="6D1BC4BD" w14:textId="77777777" w:rsidR="00C7728C" w:rsidRPr="00961754"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The weight category based on BMI percentile.</w:t>
            </w:r>
          </w:p>
        </w:tc>
      </w:tr>
      <w:tr w:rsidR="00C7728C" w:rsidRPr="0065288B" w14:paraId="6D260807"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DE40BCF"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Sample</w:t>
            </w:r>
          </w:p>
        </w:tc>
        <w:tc>
          <w:tcPr>
            <w:tcW w:w="5470" w:type="dxa"/>
          </w:tcPr>
          <w:p w14:paraId="30A60BF8" w14:textId="77777777" w:rsidR="00C7728C" w:rsidRPr="00961754"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The observed (or unadjusted, or crude) count of youth and teens in the study population.</w:t>
            </w:r>
          </w:p>
        </w:tc>
      </w:tr>
      <w:tr w:rsidR="00C7728C" w:rsidRPr="0065288B" w14:paraId="297E0FCD"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70ED3B3"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Population</w:t>
            </w:r>
          </w:p>
        </w:tc>
        <w:tc>
          <w:tcPr>
            <w:tcW w:w="5470" w:type="dxa"/>
          </w:tcPr>
          <w:p w14:paraId="3EDC6E3E" w14:textId="77777777" w:rsidR="00C7728C" w:rsidRPr="00961754"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 xml:space="preserve">The weighted (or adjusted) count of the study population. </w:t>
            </w:r>
          </w:p>
        </w:tc>
      </w:tr>
      <w:tr w:rsidR="00C7728C" w:rsidRPr="0065288B" w14:paraId="6FDB3AD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430E5B1"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Crude Prevalence</w:t>
            </w:r>
          </w:p>
        </w:tc>
        <w:tc>
          <w:tcPr>
            <w:tcW w:w="5470" w:type="dxa"/>
          </w:tcPr>
          <w:p w14:paraId="42E8964F" w14:textId="77777777" w:rsidR="00C7728C" w:rsidRPr="00961754"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The observed (or unadjusted, or crude) prevalence in the study population.</w:t>
            </w:r>
          </w:p>
        </w:tc>
      </w:tr>
      <w:tr w:rsidR="00C7728C" w:rsidRPr="0065288B" w14:paraId="3278154B"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86CA098"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Crude Prevalence Standard Error</w:t>
            </w:r>
          </w:p>
        </w:tc>
        <w:tc>
          <w:tcPr>
            <w:tcW w:w="5470" w:type="dxa"/>
          </w:tcPr>
          <w:p w14:paraId="0A59CF73" w14:textId="77777777" w:rsidR="00C7728C" w:rsidRPr="00961754"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The observed (or unadjusted, or crude) standard error in the study population.</w:t>
            </w:r>
          </w:p>
        </w:tc>
      </w:tr>
      <w:tr w:rsidR="00C7728C" w:rsidRPr="0065288B" w14:paraId="3A497BCB"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3D59FA9"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Weighted Prevalence</w:t>
            </w:r>
          </w:p>
        </w:tc>
        <w:tc>
          <w:tcPr>
            <w:tcW w:w="5470" w:type="dxa"/>
          </w:tcPr>
          <w:p w14:paraId="755ADFD2" w14:textId="71DA1CF7" w:rsidR="00C7728C" w:rsidRPr="00961754"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Prevalence based on weighted counts. A sample weight is assigned to each sample</w:t>
            </w:r>
            <w:r w:rsidR="46BE9982" w:rsidRPr="2F01C628">
              <w:rPr>
                <w:rFonts w:ascii="Times New Roman" w:hAnsi="Times New Roman" w:cs="Times New Roman"/>
                <w:sz w:val="20"/>
                <w:szCs w:val="20"/>
              </w:rPr>
              <w:t>d patient</w:t>
            </w:r>
            <w:r w:rsidRPr="2F01C628">
              <w:rPr>
                <w:rFonts w:ascii="Times New Roman" w:hAnsi="Times New Roman" w:cs="Times New Roman"/>
                <w:sz w:val="20"/>
                <w:szCs w:val="20"/>
              </w:rPr>
              <w:t xml:space="preserve">. It is a measure of the number of youth and teens in the population represented by that sample </w:t>
            </w:r>
            <w:r w:rsidR="46BE9982" w:rsidRPr="2F01C628">
              <w:rPr>
                <w:rFonts w:ascii="Times New Roman" w:hAnsi="Times New Roman" w:cs="Times New Roman"/>
                <w:sz w:val="20"/>
                <w:szCs w:val="20"/>
              </w:rPr>
              <w:t>patient</w:t>
            </w:r>
            <w:r w:rsidRPr="2F01C628">
              <w:rPr>
                <w:rFonts w:ascii="Times New Roman" w:hAnsi="Times New Roman" w:cs="Times New Roman"/>
                <w:sz w:val="20"/>
                <w:szCs w:val="20"/>
              </w:rPr>
              <w:t>. See implementation guide, Appendix A. Sample Weights for more information.</w:t>
            </w:r>
          </w:p>
        </w:tc>
      </w:tr>
      <w:tr w:rsidR="00C7728C" w:rsidRPr="0065288B" w14:paraId="0E68BFC4"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01EE201" w14:textId="77777777"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Weighted Prevalence Standard Error</w:t>
            </w:r>
          </w:p>
        </w:tc>
        <w:tc>
          <w:tcPr>
            <w:tcW w:w="5470" w:type="dxa"/>
          </w:tcPr>
          <w:p w14:paraId="2BD1103D" w14:textId="77777777" w:rsidR="00C7728C" w:rsidRPr="00961754"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Standard error based on weighted counts. See implementation guide, Appendix A. Variance for more information.</w:t>
            </w:r>
          </w:p>
        </w:tc>
      </w:tr>
      <w:tr w:rsidR="00C7728C" w:rsidRPr="0065288B" w14:paraId="5685BB1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391803E" w14:textId="6ED49551" w:rsidR="00C7728C" w:rsidRPr="00961754" w:rsidRDefault="725EA09F" w:rsidP="00812685">
            <w:pPr>
              <w:spacing w:before="0" w:after="0"/>
              <w:jc w:val="left"/>
              <w:rPr>
                <w:rFonts w:ascii="Times New Roman" w:eastAsia="Times New Roman" w:hAnsi="Times New Roman" w:cs="Times New Roman"/>
                <w:sz w:val="20"/>
                <w:szCs w:val="20"/>
              </w:rPr>
            </w:pPr>
            <w:r w:rsidRPr="2F01C628">
              <w:rPr>
                <w:rFonts w:ascii="Times New Roman" w:hAnsi="Times New Roman" w:cs="Times New Roman"/>
                <w:sz w:val="20"/>
                <w:szCs w:val="20"/>
              </w:rPr>
              <w:t>Age-</w:t>
            </w:r>
            <w:r w:rsidR="00A41F3F">
              <w:rPr>
                <w:rFonts w:ascii="Times New Roman" w:hAnsi="Times New Roman" w:cs="Times New Roman"/>
                <w:sz w:val="20"/>
                <w:szCs w:val="20"/>
              </w:rPr>
              <w:t>A</w:t>
            </w:r>
            <w:r w:rsidRPr="2F01C628">
              <w:rPr>
                <w:rFonts w:ascii="Times New Roman" w:hAnsi="Times New Roman" w:cs="Times New Roman"/>
                <w:sz w:val="20"/>
                <w:szCs w:val="20"/>
              </w:rPr>
              <w:t>djusted Prevalence</w:t>
            </w:r>
          </w:p>
        </w:tc>
        <w:tc>
          <w:tcPr>
            <w:tcW w:w="5470" w:type="dxa"/>
          </w:tcPr>
          <w:p w14:paraId="5FF1B3A5" w14:textId="25835D61" w:rsidR="00C7728C" w:rsidRPr="00961754"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Prevalence based on weighted, age-adjusted counts</w:t>
            </w:r>
            <w:r w:rsidR="2E7CE05F" w:rsidRPr="2F01C628">
              <w:rPr>
                <w:rFonts w:ascii="Times New Roman" w:hAnsi="Times New Roman" w:cs="Times New Roman"/>
                <w:sz w:val="20"/>
                <w:szCs w:val="20"/>
              </w:rPr>
              <w:t xml:space="preserve"> (optional)</w:t>
            </w:r>
            <w:r w:rsidRPr="2F01C628">
              <w:rPr>
                <w:rFonts w:ascii="Times New Roman" w:hAnsi="Times New Roman" w:cs="Times New Roman"/>
                <w:sz w:val="20"/>
                <w:szCs w:val="20"/>
              </w:rPr>
              <w:t>. See implementation guide, Appendix A. Age Adjustment for more information.</w:t>
            </w:r>
          </w:p>
        </w:tc>
      </w:tr>
      <w:tr w:rsidR="00A803FA" w:rsidRPr="0065288B" w14:paraId="0EDF1500"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98D657C" w14:textId="538C216A" w:rsidR="00A803FA" w:rsidRPr="00961754" w:rsidRDefault="0AAEAA00" w:rsidP="00A803FA">
            <w:pPr>
              <w:spacing w:before="0" w:after="0"/>
              <w:jc w:val="left"/>
              <w:rPr>
                <w:sz w:val="20"/>
                <w:szCs w:val="20"/>
              </w:rPr>
            </w:pPr>
            <w:r w:rsidRPr="2F01C628">
              <w:rPr>
                <w:rFonts w:ascii="Times New Roman" w:hAnsi="Times New Roman" w:cs="Times New Roman"/>
                <w:sz w:val="20"/>
                <w:szCs w:val="20"/>
              </w:rPr>
              <w:t>Age-Adjusted Prevalence Standard Error</w:t>
            </w:r>
          </w:p>
        </w:tc>
        <w:tc>
          <w:tcPr>
            <w:tcW w:w="5470" w:type="dxa"/>
          </w:tcPr>
          <w:p w14:paraId="007B224A" w14:textId="41EACDA7" w:rsidR="00A803FA" w:rsidRPr="00961754"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2F01C628">
              <w:rPr>
                <w:rFonts w:ascii="Times New Roman" w:hAnsi="Times New Roman" w:cs="Times New Roman"/>
                <w:sz w:val="20"/>
                <w:szCs w:val="20"/>
              </w:rPr>
              <w:t>Standard error based on weighted, age-adjusted counts. See implementation guide, See implementation guide, Appendix A. Age Adjustment for more information.</w:t>
            </w:r>
          </w:p>
        </w:tc>
      </w:tr>
    </w:tbl>
    <w:p w14:paraId="7541E7F6" w14:textId="77777777" w:rsidR="00C7728C" w:rsidRDefault="00C7728C" w:rsidP="00961754">
      <w:pPr>
        <w:jc w:val="left"/>
      </w:pPr>
    </w:p>
    <w:p w14:paraId="2E804FED" w14:textId="69123474" w:rsidR="001725BA" w:rsidRPr="00961754" w:rsidRDefault="61598EBF" w:rsidP="00746687">
      <w:pPr>
        <w:pStyle w:val="Heading2"/>
      </w:pPr>
      <w:bookmarkStart w:id="242" w:name="_Toc90647485"/>
      <w:r>
        <w:lastRenderedPageBreak/>
        <w:t>Additional Details for Users</w:t>
      </w:r>
      <w:bookmarkEnd w:id="242"/>
    </w:p>
    <w:p w14:paraId="5AC8C72D" w14:textId="790CEC71" w:rsidR="001B533A" w:rsidRDefault="707D9F51" w:rsidP="2F01C628">
      <w:pPr>
        <w:ind w:left="216"/>
        <w:jc w:val="left"/>
      </w:pPr>
      <w:r>
        <w:t xml:space="preserve">Further detail on file layouts for input and </w:t>
      </w:r>
      <w:r w:rsidR="31BEBBDF">
        <w:t>results</w:t>
      </w:r>
      <w:r>
        <w:t xml:space="preserve"> is provided in the following a</w:t>
      </w:r>
      <w:r w:rsidR="6A013552">
        <w:t>ppendices:</w:t>
      </w:r>
    </w:p>
    <w:p w14:paraId="638DF0F9" w14:textId="7D925F73" w:rsidR="001B533A" w:rsidRDefault="001B533A" w:rsidP="00961754">
      <w:pPr>
        <w:pStyle w:val="ListParagraph"/>
        <w:numPr>
          <w:ilvl w:val="0"/>
          <w:numId w:val="43"/>
        </w:numPr>
      </w:pPr>
      <w:r>
        <w:t xml:space="preserve">Appendix </w:t>
      </w:r>
      <w:r w:rsidR="00507F61">
        <w:t>C</w:t>
      </w:r>
      <w:r>
        <w:t xml:space="preserve"> – ACS </w:t>
      </w:r>
      <w:r w:rsidR="000A3FAA">
        <w:t>F</w:t>
      </w:r>
      <w:r>
        <w:t xml:space="preserve">ile </w:t>
      </w:r>
      <w:r w:rsidR="000A3FAA">
        <w:t>L</w:t>
      </w:r>
      <w:r>
        <w:t>ayout</w:t>
      </w:r>
      <w:r w:rsidR="000A3FAA">
        <w:t>s</w:t>
      </w:r>
    </w:p>
    <w:p w14:paraId="57626250" w14:textId="77C959EA" w:rsidR="001B533A" w:rsidRDefault="6A013552" w:rsidP="00961754">
      <w:pPr>
        <w:pStyle w:val="ListParagraph"/>
        <w:numPr>
          <w:ilvl w:val="0"/>
          <w:numId w:val="43"/>
        </w:numPr>
      </w:pPr>
      <w:r>
        <w:t xml:space="preserve">Appendix </w:t>
      </w:r>
      <w:r w:rsidR="00507F61">
        <w:t>D</w:t>
      </w:r>
      <w:r>
        <w:t xml:space="preserve"> – EHR</w:t>
      </w:r>
      <w:r w:rsidR="7EFBD214">
        <w:t>s</w:t>
      </w:r>
      <w:r>
        <w:t xml:space="preserve"> </w:t>
      </w:r>
      <w:r w:rsidR="6E8114E6">
        <w:t>F</w:t>
      </w:r>
      <w:r>
        <w:t xml:space="preserve">ile </w:t>
      </w:r>
      <w:r w:rsidR="6E8114E6">
        <w:t>L</w:t>
      </w:r>
      <w:r>
        <w:t>ayout</w:t>
      </w:r>
      <w:r w:rsidR="6E8114E6">
        <w:t>s</w:t>
      </w:r>
    </w:p>
    <w:p w14:paraId="3F2DE4C8" w14:textId="32D30C81" w:rsidR="001B533A" w:rsidRDefault="001B533A" w:rsidP="00961754">
      <w:pPr>
        <w:pStyle w:val="ListParagraph"/>
        <w:numPr>
          <w:ilvl w:val="0"/>
          <w:numId w:val="43"/>
        </w:numPr>
      </w:pPr>
      <w:r>
        <w:t xml:space="preserve">Appendix </w:t>
      </w:r>
      <w:r w:rsidR="00507F61">
        <w:t>E</w:t>
      </w:r>
      <w:r>
        <w:t xml:space="preserve"> – </w:t>
      </w:r>
      <w:r w:rsidR="00075681">
        <w:t>CODI-PQ-</w:t>
      </w:r>
      <w:r w:rsidR="00507F61">
        <w:t>GEO3</w:t>
      </w:r>
      <w:r>
        <w:t xml:space="preserve"> Example </w:t>
      </w:r>
      <w:r w:rsidR="00075681">
        <w:t>SAS Programs</w:t>
      </w:r>
    </w:p>
    <w:p w14:paraId="6C1F5FD1" w14:textId="77A1EEA2" w:rsidR="001B533A" w:rsidRDefault="6A013552" w:rsidP="00961754">
      <w:pPr>
        <w:pStyle w:val="ListParagraph"/>
        <w:numPr>
          <w:ilvl w:val="0"/>
          <w:numId w:val="43"/>
        </w:numPr>
      </w:pPr>
      <w:r>
        <w:t xml:space="preserve">Appendix </w:t>
      </w:r>
      <w:r w:rsidR="00DA52B9">
        <w:t>F</w:t>
      </w:r>
      <w:r>
        <w:t xml:space="preserve"> – </w:t>
      </w:r>
      <w:r w:rsidR="31458520">
        <w:t xml:space="preserve">CODI-PQ </w:t>
      </w:r>
      <w:r w:rsidR="31BEBBDF">
        <w:t xml:space="preserve">Results </w:t>
      </w:r>
    </w:p>
    <w:p w14:paraId="788199C1" w14:textId="0BE3E083" w:rsidR="00DD6BEF" w:rsidRPr="00E20B93" w:rsidRDefault="001B533A" w:rsidP="00D60046">
      <w:pPr>
        <w:pStyle w:val="ListParagraph"/>
        <w:numPr>
          <w:ilvl w:val="0"/>
          <w:numId w:val="43"/>
        </w:numPr>
        <w:spacing w:before="0" w:after="0"/>
        <w:jc w:val="left"/>
        <w:rPr>
          <w:rFonts w:eastAsia="Arial Unicode MS"/>
          <w:b/>
          <w:bCs/>
          <w:caps/>
          <w:kern w:val="36"/>
          <w:sz w:val="28"/>
          <w:szCs w:val="48"/>
        </w:rPr>
      </w:pPr>
      <w:r>
        <w:t xml:space="preserve">Appendix </w:t>
      </w:r>
      <w:r w:rsidR="00DA52B9">
        <w:t>G</w:t>
      </w:r>
      <w:r>
        <w:t xml:space="preserve"> – State FIPS Codes</w:t>
      </w:r>
      <w:bookmarkStart w:id="243" w:name="_Toc526800916"/>
      <w:bookmarkStart w:id="244" w:name="_Toc526801412"/>
      <w:bookmarkStart w:id="245" w:name="_Toc526801908"/>
      <w:bookmarkStart w:id="246" w:name="_Toc526802405"/>
      <w:bookmarkStart w:id="247" w:name="_Toc526802900"/>
      <w:bookmarkStart w:id="248" w:name="_Toc526803395"/>
      <w:bookmarkStart w:id="249" w:name="_Toc526803890"/>
      <w:bookmarkStart w:id="250" w:name="_Toc526804384"/>
      <w:bookmarkStart w:id="251" w:name="_Toc526804879"/>
      <w:bookmarkStart w:id="252" w:name="_Toc526805374"/>
      <w:bookmarkStart w:id="253" w:name="_Toc526805869"/>
      <w:bookmarkStart w:id="254" w:name="_Toc526838648"/>
      <w:bookmarkStart w:id="255" w:name="_Toc526800917"/>
      <w:bookmarkStart w:id="256" w:name="_Toc526801413"/>
      <w:bookmarkStart w:id="257" w:name="_Toc526801909"/>
      <w:bookmarkStart w:id="258" w:name="_Toc526802406"/>
      <w:bookmarkStart w:id="259" w:name="_Toc526802901"/>
      <w:bookmarkStart w:id="260" w:name="_Toc526803396"/>
      <w:bookmarkStart w:id="261" w:name="_Toc526803891"/>
      <w:bookmarkStart w:id="262" w:name="_Toc526804385"/>
      <w:bookmarkStart w:id="263" w:name="_Toc526804880"/>
      <w:bookmarkStart w:id="264" w:name="_Toc526805375"/>
      <w:bookmarkStart w:id="265" w:name="_Toc526805870"/>
      <w:bookmarkStart w:id="266" w:name="_Toc526838649"/>
      <w:bookmarkStart w:id="267" w:name="_Toc526800925"/>
      <w:bookmarkStart w:id="268" w:name="_Toc526801421"/>
      <w:bookmarkStart w:id="269" w:name="_Toc526801917"/>
      <w:bookmarkStart w:id="270" w:name="_Toc526802414"/>
      <w:bookmarkStart w:id="271" w:name="_Toc526802909"/>
      <w:bookmarkStart w:id="272" w:name="_Toc526803404"/>
      <w:bookmarkStart w:id="273" w:name="_Toc526803899"/>
      <w:bookmarkStart w:id="274" w:name="_Toc526804393"/>
      <w:bookmarkStart w:id="275" w:name="_Toc526804888"/>
      <w:bookmarkStart w:id="276" w:name="_Toc526805383"/>
      <w:bookmarkStart w:id="277" w:name="_Toc526805878"/>
      <w:bookmarkStart w:id="278" w:name="_Toc526838657"/>
      <w:bookmarkStart w:id="279" w:name="_Toc526800926"/>
      <w:bookmarkStart w:id="280" w:name="_Toc526801422"/>
      <w:bookmarkStart w:id="281" w:name="_Toc526801918"/>
      <w:bookmarkStart w:id="282" w:name="_Toc526802415"/>
      <w:bookmarkStart w:id="283" w:name="_Toc526802910"/>
      <w:bookmarkStart w:id="284" w:name="_Toc526803405"/>
      <w:bookmarkStart w:id="285" w:name="_Toc526803900"/>
      <w:bookmarkStart w:id="286" w:name="_Toc526804394"/>
      <w:bookmarkStart w:id="287" w:name="_Toc526804889"/>
      <w:bookmarkStart w:id="288" w:name="_Toc526805384"/>
      <w:bookmarkStart w:id="289" w:name="_Toc526805879"/>
      <w:bookmarkStart w:id="290" w:name="_Toc526838658"/>
      <w:bookmarkStart w:id="291" w:name="_Toc526800927"/>
      <w:bookmarkStart w:id="292" w:name="_Toc526801423"/>
      <w:bookmarkStart w:id="293" w:name="_Toc526801919"/>
      <w:bookmarkStart w:id="294" w:name="_Toc526802416"/>
      <w:bookmarkStart w:id="295" w:name="_Toc526802911"/>
      <w:bookmarkStart w:id="296" w:name="_Toc526803406"/>
      <w:bookmarkStart w:id="297" w:name="_Toc526803901"/>
      <w:bookmarkStart w:id="298" w:name="_Toc526804395"/>
      <w:bookmarkStart w:id="299" w:name="_Toc526804890"/>
      <w:bookmarkStart w:id="300" w:name="_Toc526805385"/>
      <w:bookmarkStart w:id="301" w:name="_Toc526805880"/>
      <w:bookmarkStart w:id="302" w:name="_Toc526838659"/>
      <w:bookmarkStart w:id="303" w:name="_Toc526800928"/>
      <w:bookmarkStart w:id="304" w:name="_Toc526801424"/>
      <w:bookmarkStart w:id="305" w:name="_Toc526801920"/>
      <w:bookmarkStart w:id="306" w:name="_Toc526802417"/>
      <w:bookmarkStart w:id="307" w:name="_Toc526802912"/>
      <w:bookmarkStart w:id="308" w:name="_Toc526803407"/>
      <w:bookmarkStart w:id="309" w:name="_Toc526803902"/>
      <w:bookmarkStart w:id="310" w:name="_Toc526804396"/>
      <w:bookmarkStart w:id="311" w:name="_Toc526804891"/>
      <w:bookmarkStart w:id="312" w:name="_Toc526805386"/>
      <w:bookmarkStart w:id="313" w:name="_Toc526805881"/>
      <w:bookmarkStart w:id="314" w:name="_Toc526838660"/>
      <w:bookmarkStart w:id="315" w:name="_Toc526800929"/>
      <w:bookmarkStart w:id="316" w:name="_Toc526801425"/>
      <w:bookmarkStart w:id="317" w:name="_Toc526801921"/>
      <w:bookmarkStart w:id="318" w:name="_Toc526802418"/>
      <w:bookmarkStart w:id="319" w:name="_Toc526802913"/>
      <w:bookmarkStart w:id="320" w:name="_Toc526803408"/>
      <w:bookmarkStart w:id="321" w:name="_Toc526803903"/>
      <w:bookmarkStart w:id="322" w:name="_Toc526804397"/>
      <w:bookmarkStart w:id="323" w:name="_Toc526804892"/>
      <w:bookmarkStart w:id="324" w:name="_Toc526805387"/>
      <w:bookmarkStart w:id="325" w:name="_Toc526805882"/>
      <w:bookmarkStart w:id="326" w:name="_Toc526838661"/>
      <w:bookmarkStart w:id="327" w:name="_Toc526800930"/>
      <w:bookmarkStart w:id="328" w:name="_Toc526801426"/>
      <w:bookmarkStart w:id="329" w:name="_Toc526801922"/>
      <w:bookmarkStart w:id="330" w:name="_Toc526802419"/>
      <w:bookmarkStart w:id="331" w:name="_Toc526802914"/>
      <w:bookmarkStart w:id="332" w:name="_Toc526803409"/>
      <w:bookmarkStart w:id="333" w:name="_Toc526803904"/>
      <w:bookmarkStart w:id="334" w:name="_Toc526804398"/>
      <w:bookmarkStart w:id="335" w:name="_Toc526804893"/>
      <w:bookmarkStart w:id="336" w:name="_Toc526805388"/>
      <w:bookmarkStart w:id="337" w:name="_Toc526805883"/>
      <w:bookmarkStart w:id="338" w:name="_Toc526838662"/>
      <w:bookmarkStart w:id="339" w:name="_Toc526800931"/>
      <w:bookmarkStart w:id="340" w:name="_Toc526801427"/>
      <w:bookmarkStart w:id="341" w:name="_Toc526801923"/>
      <w:bookmarkStart w:id="342" w:name="_Toc526802420"/>
      <w:bookmarkStart w:id="343" w:name="_Toc526802915"/>
      <w:bookmarkStart w:id="344" w:name="_Toc526803410"/>
      <w:bookmarkStart w:id="345" w:name="_Toc526803905"/>
      <w:bookmarkStart w:id="346" w:name="_Toc526804399"/>
      <w:bookmarkStart w:id="347" w:name="_Toc526804894"/>
      <w:bookmarkStart w:id="348" w:name="_Toc526805389"/>
      <w:bookmarkStart w:id="349" w:name="_Toc526805884"/>
      <w:bookmarkStart w:id="350" w:name="_Toc526838663"/>
      <w:bookmarkStart w:id="351" w:name="_Toc526800932"/>
      <w:bookmarkStart w:id="352" w:name="_Toc526801428"/>
      <w:bookmarkStart w:id="353" w:name="_Toc526801924"/>
      <w:bookmarkStart w:id="354" w:name="_Toc526802421"/>
      <w:bookmarkStart w:id="355" w:name="_Toc526802916"/>
      <w:bookmarkStart w:id="356" w:name="_Toc526803411"/>
      <w:bookmarkStart w:id="357" w:name="_Toc526803906"/>
      <w:bookmarkStart w:id="358" w:name="_Toc526804400"/>
      <w:bookmarkStart w:id="359" w:name="_Toc526804895"/>
      <w:bookmarkStart w:id="360" w:name="_Toc526805390"/>
      <w:bookmarkStart w:id="361" w:name="_Toc526805885"/>
      <w:bookmarkStart w:id="362" w:name="_Toc526838664"/>
      <w:bookmarkStart w:id="363" w:name="_Toc526800933"/>
      <w:bookmarkStart w:id="364" w:name="_Toc526801429"/>
      <w:bookmarkStart w:id="365" w:name="_Toc526801925"/>
      <w:bookmarkStart w:id="366" w:name="_Toc526802422"/>
      <w:bookmarkStart w:id="367" w:name="_Toc526802917"/>
      <w:bookmarkStart w:id="368" w:name="_Toc526803412"/>
      <w:bookmarkStart w:id="369" w:name="_Toc526803907"/>
      <w:bookmarkStart w:id="370" w:name="_Toc526804401"/>
      <w:bookmarkStart w:id="371" w:name="_Toc526804896"/>
      <w:bookmarkStart w:id="372" w:name="_Toc526805391"/>
      <w:bookmarkStart w:id="373" w:name="_Toc526805886"/>
      <w:bookmarkStart w:id="374" w:name="_Toc526838665"/>
      <w:bookmarkStart w:id="375" w:name="_Toc526800934"/>
      <w:bookmarkStart w:id="376" w:name="_Toc526801430"/>
      <w:bookmarkStart w:id="377" w:name="_Toc526801926"/>
      <w:bookmarkStart w:id="378" w:name="_Toc526802423"/>
      <w:bookmarkStart w:id="379" w:name="_Toc526802918"/>
      <w:bookmarkStart w:id="380" w:name="_Toc526803413"/>
      <w:bookmarkStart w:id="381" w:name="_Toc526803908"/>
      <w:bookmarkStart w:id="382" w:name="_Toc526804402"/>
      <w:bookmarkStart w:id="383" w:name="_Toc526804897"/>
      <w:bookmarkStart w:id="384" w:name="_Toc526805392"/>
      <w:bookmarkStart w:id="385" w:name="_Toc526805887"/>
      <w:bookmarkStart w:id="386" w:name="_Toc526838666"/>
      <w:bookmarkStart w:id="387" w:name="_Toc526800935"/>
      <w:bookmarkStart w:id="388" w:name="_Toc526801431"/>
      <w:bookmarkStart w:id="389" w:name="_Toc526801927"/>
      <w:bookmarkStart w:id="390" w:name="_Toc526802424"/>
      <w:bookmarkStart w:id="391" w:name="_Toc526802919"/>
      <w:bookmarkStart w:id="392" w:name="_Toc526803414"/>
      <w:bookmarkStart w:id="393" w:name="_Toc526803909"/>
      <w:bookmarkStart w:id="394" w:name="_Toc526804403"/>
      <w:bookmarkStart w:id="395" w:name="_Toc526804898"/>
      <w:bookmarkStart w:id="396" w:name="_Toc526805393"/>
      <w:bookmarkStart w:id="397" w:name="_Toc526805888"/>
      <w:bookmarkStart w:id="398" w:name="_Toc526838667"/>
      <w:bookmarkStart w:id="399" w:name="_Toc526800936"/>
      <w:bookmarkStart w:id="400" w:name="_Toc526801432"/>
      <w:bookmarkStart w:id="401" w:name="_Toc526801928"/>
      <w:bookmarkStart w:id="402" w:name="_Toc526802425"/>
      <w:bookmarkStart w:id="403" w:name="_Toc526802920"/>
      <w:bookmarkStart w:id="404" w:name="_Toc526803415"/>
      <w:bookmarkStart w:id="405" w:name="_Toc526803910"/>
      <w:bookmarkStart w:id="406" w:name="_Toc526804404"/>
      <w:bookmarkStart w:id="407" w:name="_Toc526804899"/>
      <w:bookmarkStart w:id="408" w:name="_Toc526805394"/>
      <w:bookmarkStart w:id="409" w:name="_Toc526805889"/>
      <w:bookmarkStart w:id="410" w:name="_Toc526838668"/>
      <w:bookmarkStart w:id="411" w:name="_Toc526800937"/>
      <w:bookmarkStart w:id="412" w:name="_Toc526801433"/>
      <w:bookmarkStart w:id="413" w:name="_Toc526801929"/>
      <w:bookmarkStart w:id="414" w:name="_Toc526802426"/>
      <w:bookmarkStart w:id="415" w:name="_Toc526802921"/>
      <w:bookmarkStart w:id="416" w:name="_Toc526803416"/>
      <w:bookmarkStart w:id="417" w:name="_Toc526803911"/>
      <w:bookmarkStart w:id="418" w:name="_Toc526804405"/>
      <w:bookmarkStart w:id="419" w:name="_Toc526804900"/>
      <w:bookmarkStart w:id="420" w:name="_Toc526805395"/>
      <w:bookmarkStart w:id="421" w:name="_Toc526805890"/>
      <w:bookmarkStart w:id="422" w:name="_Toc526838669"/>
      <w:bookmarkStart w:id="423" w:name="_Toc526800938"/>
      <w:bookmarkStart w:id="424" w:name="_Toc526801434"/>
      <w:bookmarkStart w:id="425" w:name="_Toc526801930"/>
      <w:bookmarkStart w:id="426" w:name="_Toc526802427"/>
      <w:bookmarkStart w:id="427" w:name="_Toc526802922"/>
      <w:bookmarkStart w:id="428" w:name="_Toc526803417"/>
      <w:bookmarkStart w:id="429" w:name="_Toc526803912"/>
      <w:bookmarkStart w:id="430" w:name="_Toc526804406"/>
      <w:bookmarkStart w:id="431" w:name="_Toc526804901"/>
      <w:bookmarkStart w:id="432" w:name="_Toc526805396"/>
      <w:bookmarkStart w:id="433" w:name="_Toc526805891"/>
      <w:bookmarkStart w:id="434" w:name="_Toc526838670"/>
      <w:bookmarkStart w:id="435" w:name="_Toc104255539"/>
      <w:bookmarkStart w:id="436" w:name="_Toc104255636"/>
      <w:bookmarkStart w:id="437" w:name="_Toc104255552"/>
      <w:bookmarkStart w:id="438" w:name="_Toc104255649"/>
      <w:bookmarkStart w:id="439" w:name="_Toc100638971"/>
      <w:bookmarkStart w:id="440" w:name="_Toc100639889"/>
      <w:bookmarkStart w:id="441" w:name="_Toc100640029"/>
      <w:bookmarkStart w:id="442" w:name="_Toc100640113"/>
      <w:bookmarkStart w:id="443" w:name="_Toc95023611"/>
      <w:bookmarkStart w:id="444" w:name="_Toc95033007"/>
      <w:bookmarkStart w:id="445" w:name="_Toc95033138"/>
      <w:bookmarkStart w:id="446" w:name="_Toc94000113"/>
      <w:bookmarkStart w:id="447" w:name="_Toc94000451"/>
      <w:bookmarkStart w:id="448" w:name="_Toc94000536"/>
      <w:bookmarkStart w:id="449" w:name="_Toc94000784"/>
      <w:bookmarkStart w:id="450" w:name="_Toc94000896"/>
      <w:bookmarkStart w:id="451" w:name="_Toc94000116"/>
      <w:bookmarkStart w:id="452" w:name="_Toc94000454"/>
      <w:bookmarkStart w:id="453" w:name="_Toc94000539"/>
      <w:bookmarkStart w:id="454" w:name="_Toc94000787"/>
      <w:bookmarkStart w:id="455" w:name="_Toc94000899"/>
      <w:bookmarkStart w:id="456" w:name="_Toc94002206"/>
      <w:bookmarkStart w:id="457" w:name="_Toc94002296"/>
      <w:bookmarkStart w:id="458" w:name="_Toc94002417"/>
      <w:bookmarkStart w:id="459" w:name="_Toc94065455"/>
      <w:bookmarkStart w:id="460" w:name="_Toc94683331"/>
      <w:bookmarkStart w:id="461" w:name="_Toc95023613"/>
      <w:bookmarkStart w:id="462" w:name="_Toc95033009"/>
      <w:bookmarkStart w:id="463" w:name="_Toc95033140"/>
      <w:bookmarkStart w:id="464" w:name="_Toc95023621"/>
      <w:bookmarkStart w:id="465" w:name="_Toc95033014"/>
      <w:bookmarkStart w:id="466" w:name="_Toc95033145"/>
      <w:bookmarkStart w:id="467" w:name="_Toc95023622"/>
      <w:bookmarkStart w:id="468" w:name="_Toc95033015"/>
      <w:bookmarkStart w:id="469" w:name="_Toc95033146"/>
      <w:bookmarkStart w:id="470" w:name="_Toc94683343"/>
      <w:bookmarkStart w:id="471" w:name="_Toc94683346"/>
      <w:bookmarkStart w:id="472" w:name="_Toc94683347"/>
      <w:bookmarkStart w:id="473" w:name="_Toc94683348"/>
      <w:bookmarkStart w:id="474" w:name="_Toc94683349"/>
      <w:bookmarkStart w:id="475" w:name="_Toc94683356"/>
      <w:bookmarkStart w:id="476" w:name="_Toc94683360"/>
      <w:bookmarkStart w:id="477" w:name="_Toc94683362"/>
      <w:bookmarkStart w:id="478" w:name="_Toc94683363"/>
      <w:bookmarkStart w:id="479" w:name="_Toc94683370"/>
      <w:bookmarkStart w:id="480" w:name="_Toc94002308"/>
      <w:bookmarkStart w:id="481" w:name="_Toc94002429"/>
      <w:bookmarkStart w:id="482" w:name="_Toc94065467"/>
      <w:bookmarkStart w:id="483" w:name="_Toc95023631"/>
      <w:bookmarkStart w:id="484" w:name="_Toc95033024"/>
      <w:bookmarkStart w:id="485" w:name="_Toc95033155"/>
      <w:bookmarkStart w:id="486" w:name="_Toc95023638"/>
      <w:bookmarkStart w:id="487" w:name="_Toc95033031"/>
      <w:bookmarkStart w:id="488" w:name="_Toc95033162"/>
      <w:bookmarkStart w:id="489" w:name="_Toc95023644"/>
      <w:bookmarkStart w:id="490" w:name="_Toc95033037"/>
      <w:bookmarkStart w:id="491" w:name="_Toc95033168"/>
      <w:bookmarkStart w:id="492" w:name="_Toc95023677"/>
      <w:bookmarkStart w:id="493" w:name="_Toc95033070"/>
      <w:bookmarkStart w:id="494" w:name="_Toc95033201"/>
      <w:bookmarkStart w:id="495" w:name="_Toc526800943"/>
      <w:bookmarkStart w:id="496" w:name="_Toc526801439"/>
      <w:bookmarkStart w:id="497" w:name="_Toc526801935"/>
      <w:bookmarkStart w:id="498" w:name="_Toc526802432"/>
      <w:bookmarkStart w:id="499" w:name="_Toc526802927"/>
      <w:bookmarkStart w:id="500" w:name="_Toc526803422"/>
      <w:bookmarkStart w:id="501" w:name="_Toc526803917"/>
      <w:bookmarkStart w:id="502" w:name="_Toc526804411"/>
      <w:bookmarkStart w:id="503" w:name="_Toc526804906"/>
      <w:bookmarkStart w:id="504" w:name="_Toc526805401"/>
      <w:bookmarkStart w:id="505" w:name="_Toc526805896"/>
      <w:bookmarkStart w:id="506" w:name="_Toc526838675"/>
      <w:bookmarkStart w:id="507" w:name="_Toc526800944"/>
      <w:bookmarkStart w:id="508" w:name="_Toc526801440"/>
      <w:bookmarkStart w:id="509" w:name="_Toc526801936"/>
      <w:bookmarkStart w:id="510" w:name="_Toc526802433"/>
      <w:bookmarkStart w:id="511" w:name="_Toc526802928"/>
      <w:bookmarkStart w:id="512" w:name="_Toc526803423"/>
      <w:bookmarkStart w:id="513" w:name="_Toc526803918"/>
      <w:bookmarkStart w:id="514" w:name="_Toc526804412"/>
      <w:bookmarkStart w:id="515" w:name="_Toc526804907"/>
      <w:bookmarkStart w:id="516" w:name="_Toc526805402"/>
      <w:bookmarkStart w:id="517" w:name="_Toc526805897"/>
      <w:bookmarkStart w:id="518" w:name="_Toc526838676"/>
      <w:bookmarkStart w:id="519" w:name="_Toc526800945"/>
      <w:bookmarkStart w:id="520" w:name="_Toc526801441"/>
      <w:bookmarkStart w:id="521" w:name="_Toc526801937"/>
      <w:bookmarkStart w:id="522" w:name="_Toc526802434"/>
      <w:bookmarkStart w:id="523" w:name="_Toc526802929"/>
      <w:bookmarkStart w:id="524" w:name="_Toc526803424"/>
      <w:bookmarkStart w:id="525" w:name="_Toc526803919"/>
      <w:bookmarkStart w:id="526" w:name="_Toc526804413"/>
      <w:bookmarkStart w:id="527" w:name="_Toc526804908"/>
      <w:bookmarkStart w:id="528" w:name="_Toc526805403"/>
      <w:bookmarkStart w:id="529" w:name="_Toc526805898"/>
      <w:bookmarkStart w:id="530" w:name="_Toc526838677"/>
      <w:bookmarkStart w:id="531" w:name="_Toc526800948"/>
      <w:bookmarkStart w:id="532" w:name="_Toc526801444"/>
      <w:bookmarkStart w:id="533" w:name="_Toc526801940"/>
      <w:bookmarkStart w:id="534" w:name="_Toc526802437"/>
      <w:bookmarkStart w:id="535" w:name="_Toc526802932"/>
      <w:bookmarkStart w:id="536" w:name="_Toc526803427"/>
      <w:bookmarkStart w:id="537" w:name="_Toc526803922"/>
      <w:bookmarkStart w:id="538" w:name="_Toc526804416"/>
      <w:bookmarkStart w:id="539" w:name="_Toc526804911"/>
      <w:bookmarkStart w:id="540" w:name="_Toc526805406"/>
      <w:bookmarkStart w:id="541" w:name="_Toc526805901"/>
      <w:bookmarkStart w:id="542" w:name="_Toc526838680"/>
      <w:bookmarkStart w:id="543" w:name="_Toc526800949"/>
      <w:bookmarkStart w:id="544" w:name="_Toc526801445"/>
      <w:bookmarkStart w:id="545" w:name="_Toc526801941"/>
      <w:bookmarkStart w:id="546" w:name="_Toc526802438"/>
      <w:bookmarkStart w:id="547" w:name="_Toc526802933"/>
      <w:bookmarkStart w:id="548" w:name="_Toc526803428"/>
      <w:bookmarkStart w:id="549" w:name="_Toc526803923"/>
      <w:bookmarkStart w:id="550" w:name="_Toc526804417"/>
      <w:bookmarkStart w:id="551" w:name="_Toc526804912"/>
      <w:bookmarkStart w:id="552" w:name="_Toc526805407"/>
      <w:bookmarkStart w:id="553" w:name="_Toc526805902"/>
      <w:bookmarkStart w:id="554" w:name="_Toc526838681"/>
      <w:bookmarkStart w:id="555" w:name="_Toc526800950"/>
      <w:bookmarkStart w:id="556" w:name="_Toc526801446"/>
      <w:bookmarkStart w:id="557" w:name="_Toc526801942"/>
      <w:bookmarkStart w:id="558" w:name="_Toc526802439"/>
      <w:bookmarkStart w:id="559" w:name="_Toc526802934"/>
      <w:bookmarkStart w:id="560" w:name="_Toc526803429"/>
      <w:bookmarkStart w:id="561" w:name="_Toc526803924"/>
      <w:bookmarkStart w:id="562" w:name="_Toc526804418"/>
      <w:bookmarkStart w:id="563" w:name="_Toc526804913"/>
      <w:bookmarkStart w:id="564" w:name="_Toc526805408"/>
      <w:bookmarkStart w:id="565" w:name="_Toc526805903"/>
      <w:bookmarkStart w:id="566" w:name="_Toc526838682"/>
      <w:bookmarkStart w:id="567" w:name="_Toc104351547"/>
      <w:bookmarkStart w:id="568" w:name="_Toc104351552"/>
      <w:bookmarkStart w:id="569" w:name="_Toc104351553"/>
      <w:bookmarkStart w:id="570" w:name="_Toc104351554"/>
      <w:bookmarkStart w:id="571" w:name="_Toc104351584"/>
      <w:bookmarkStart w:id="572" w:name="_Toc104351624"/>
      <w:bookmarkStart w:id="573" w:name="_Toc104351625"/>
      <w:bookmarkStart w:id="574" w:name="_Toc104351636"/>
      <w:bookmarkStart w:id="575" w:name="_Toc104351660"/>
      <w:bookmarkStart w:id="576" w:name="_Toc104351663"/>
      <w:bookmarkStart w:id="577" w:name="_Toc104351665"/>
      <w:bookmarkStart w:id="578" w:name="_Toc104351690"/>
      <w:bookmarkStart w:id="579" w:name="_Toc104351702"/>
      <w:bookmarkStart w:id="580" w:name="_Toc104351703"/>
      <w:bookmarkStart w:id="581" w:name="_Toc104351748"/>
      <w:bookmarkStart w:id="582" w:name="_Toc104351750"/>
      <w:bookmarkStart w:id="583" w:name="_Toc104351761"/>
      <w:bookmarkStart w:id="584" w:name="_Toc104351763"/>
      <w:bookmarkStart w:id="585" w:name="_Toc104351787"/>
      <w:bookmarkStart w:id="586" w:name="_Toc104351788"/>
      <w:bookmarkStart w:id="587" w:name="_Toc104351810"/>
      <w:bookmarkStart w:id="588" w:name="_Toc104351812"/>
      <w:bookmarkStart w:id="589" w:name="_Toc104351813"/>
      <w:bookmarkStart w:id="590" w:name="_Toc104351814"/>
      <w:bookmarkStart w:id="591" w:name="_Toc526800971"/>
      <w:bookmarkStart w:id="592" w:name="_Toc526801467"/>
      <w:bookmarkStart w:id="593" w:name="_Toc526801963"/>
      <w:bookmarkStart w:id="594" w:name="_Toc526802460"/>
      <w:bookmarkStart w:id="595" w:name="_Toc526802955"/>
      <w:bookmarkStart w:id="596" w:name="_Toc526803450"/>
      <w:bookmarkStart w:id="597" w:name="_Toc526803945"/>
      <w:bookmarkStart w:id="598" w:name="_Toc526804439"/>
      <w:bookmarkStart w:id="599" w:name="_Toc526804934"/>
      <w:bookmarkStart w:id="600" w:name="_Toc526805429"/>
      <w:bookmarkStart w:id="601" w:name="_Toc526805924"/>
      <w:bookmarkStart w:id="602" w:name="_Toc526838703"/>
      <w:bookmarkStart w:id="603" w:name="_Toc526800992"/>
      <w:bookmarkStart w:id="604" w:name="_Toc526801488"/>
      <w:bookmarkStart w:id="605" w:name="_Toc526801984"/>
      <w:bookmarkStart w:id="606" w:name="_Toc526802481"/>
      <w:bookmarkStart w:id="607" w:name="_Toc526802976"/>
      <w:bookmarkStart w:id="608" w:name="_Toc526803471"/>
      <w:bookmarkStart w:id="609" w:name="_Toc526803966"/>
      <w:bookmarkStart w:id="610" w:name="_Toc526804460"/>
      <w:bookmarkStart w:id="611" w:name="_Toc526804955"/>
      <w:bookmarkStart w:id="612" w:name="_Toc526805450"/>
      <w:bookmarkStart w:id="613" w:name="_Toc526805945"/>
      <w:bookmarkStart w:id="614" w:name="_Toc526838724"/>
      <w:bookmarkStart w:id="615" w:name="_Toc526801013"/>
      <w:bookmarkStart w:id="616" w:name="_Toc526801509"/>
      <w:bookmarkStart w:id="617" w:name="_Toc526802005"/>
      <w:bookmarkStart w:id="618" w:name="_Toc526802502"/>
      <w:bookmarkStart w:id="619" w:name="_Toc526802997"/>
      <w:bookmarkStart w:id="620" w:name="_Toc526803492"/>
      <w:bookmarkStart w:id="621" w:name="_Toc526803987"/>
      <w:bookmarkStart w:id="622" w:name="_Toc526804481"/>
      <w:bookmarkStart w:id="623" w:name="_Toc526804976"/>
      <w:bookmarkStart w:id="624" w:name="_Toc526805471"/>
      <w:bookmarkStart w:id="625" w:name="_Toc526805966"/>
      <w:bookmarkStart w:id="626" w:name="_Toc526838745"/>
      <w:bookmarkStart w:id="627" w:name="_Toc526801014"/>
      <w:bookmarkStart w:id="628" w:name="_Toc526801510"/>
      <w:bookmarkStart w:id="629" w:name="_Toc526802006"/>
      <w:bookmarkStart w:id="630" w:name="_Toc526802503"/>
      <w:bookmarkStart w:id="631" w:name="_Toc526802998"/>
      <w:bookmarkStart w:id="632" w:name="_Toc526803493"/>
      <w:bookmarkStart w:id="633" w:name="_Toc526803988"/>
      <w:bookmarkStart w:id="634" w:name="_Toc526804482"/>
      <w:bookmarkStart w:id="635" w:name="_Toc526804977"/>
      <w:bookmarkStart w:id="636" w:name="_Toc526805472"/>
      <w:bookmarkStart w:id="637" w:name="_Toc526805967"/>
      <w:bookmarkStart w:id="638" w:name="_Toc526838746"/>
      <w:bookmarkStart w:id="639" w:name="_Toc526801015"/>
      <w:bookmarkStart w:id="640" w:name="_Toc526801511"/>
      <w:bookmarkStart w:id="641" w:name="_Toc526802007"/>
      <w:bookmarkStart w:id="642" w:name="_Toc526802504"/>
      <w:bookmarkStart w:id="643" w:name="_Toc526802999"/>
      <w:bookmarkStart w:id="644" w:name="_Toc526803494"/>
      <w:bookmarkStart w:id="645" w:name="_Toc526803989"/>
      <w:bookmarkStart w:id="646" w:name="_Toc526804483"/>
      <w:bookmarkStart w:id="647" w:name="_Toc526804978"/>
      <w:bookmarkStart w:id="648" w:name="_Toc526805473"/>
      <w:bookmarkStart w:id="649" w:name="_Toc526805968"/>
      <w:bookmarkStart w:id="650" w:name="_Toc526838747"/>
      <w:bookmarkStart w:id="651" w:name="_Toc526801016"/>
      <w:bookmarkStart w:id="652" w:name="_Toc526801512"/>
      <w:bookmarkStart w:id="653" w:name="_Toc526802008"/>
      <w:bookmarkStart w:id="654" w:name="_Toc526802505"/>
      <w:bookmarkStart w:id="655" w:name="_Toc526803000"/>
      <w:bookmarkStart w:id="656" w:name="_Toc526803495"/>
      <w:bookmarkStart w:id="657" w:name="_Toc526803990"/>
      <w:bookmarkStart w:id="658" w:name="_Toc526804484"/>
      <w:bookmarkStart w:id="659" w:name="_Toc526804979"/>
      <w:bookmarkStart w:id="660" w:name="_Toc526805474"/>
      <w:bookmarkStart w:id="661" w:name="_Toc526805969"/>
      <w:bookmarkStart w:id="662" w:name="_Toc526838748"/>
      <w:bookmarkStart w:id="663" w:name="_Toc526801017"/>
      <w:bookmarkStart w:id="664" w:name="_Toc526801513"/>
      <w:bookmarkStart w:id="665" w:name="_Toc526802009"/>
      <w:bookmarkStart w:id="666" w:name="_Toc526802506"/>
      <w:bookmarkStart w:id="667" w:name="_Toc526803001"/>
      <w:bookmarkStart w:id="668" w:name="_Toc526803496"/>
      <w:bookmarkStart w:id="669" w:name="_Toc526803991"/>
      <w:bookmarkStart w:id="670" w:name="_Toc526804485"/>
      <w:bookmarkStart w:id="671" w:name="_Toc526804980"/>
      <w:bookmarkStart w:id="672" w:name="_Toc526805475"/>
      <w:bookmarkStart w:id="673" w:name="_Toc526805970"/>
      <w:bookmarkStart w:id="674" w:name="_Toc526838749"/>
      <w:bookmarkStart w:id="675" w:name="_Toc526838588"/>
      <w:bookmarkStart w:id="676" w:name="_Toc526851380"/>
      <w:bookmarkStart w:id="677" w:name="_Toc106079533"/>
      <w:bookmarkStart w:id="678" w:name="_Toc107027580"/>
      <w:bookmarkStart w:id="679" w:name="_Toc107027790"/>
      <w:bookmarkStart w:id="680" w:name="_Toc339974676"/>
      <w:bookmarkEnd w:id="1"/>
      <w:bookmarkEnd w:id="12"/>
      <w:bookmarkEnd w:id="13"/>
      <w:bookmarkEnd w:id="14"/>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00DD6BEF">
        <w:br w:type="page"/>
      </w:r>
    </w:p>
    <w:p w14:paraId="264B2401" w14:textId="6885B2A2" w:rsidR="005D560B" w:rsidRPr="00A40C26" w:rsidRDefault="580D5748" w:rsidP="00961754">
      <w:pPr>
        <w:pStyle w:val="Heading6"/>
      </w:pPr>
      <w:bookmarkStart w:id="681" w:name="_Toc90647486"/>
      <w:bookmarkEnd w:id="675"/>
      <w:bookmarkEnd w:id="676"/>
      <w:bookmarkEnd w:id="677"/>
      <w:bookmarkEnd w:id="678"/>
      <w:bookmarkEnd w:id="679"/>
      <w:bookmarkEnd w:id="680"/>
      <w:r>
        <w:lastRenderedPageBreak/>
        <w:t xml:space="preserve">Analysis </w:t>
      </w:r>
      <w:r w:rsidR="4DA7BC9F">
        <w:t>D</w:t>
      </w:r>
      <w:r w:rsidR="51FD1B7C">
        <w:t>etails</w:t>
      </w:r>
      <w:bookmarkStart w:id="682" w:name="_Toc79586719"/>
      <w:bookmarkEnd w:id="681"/>
    </w:p>
    <w:p w14:paraId="2BB0F88E" w14:textId="3579FC9E" w:rsidR="005D560B" w:rsidRPr="00502075" w:rsidRDefault="51FD1B7C" w:rsidP="00961754">
      <w:pPr>
        <w:pStyle w:val="Heading7"/>
      </w:pPr>
      <w:bookmarkStart w:id="683" w:name="_Toc79586728"/>
      <w:r>
        <w:t xml:space="preserve">Age </w:t>
      </w:r>
      <w:r w:rsidR="49CF3A79">
        <w:t>A</w:t>
      </w:r>
      <w:r>
        <w:t>djustment</w:t>
      </w:r>
      <w:bookmarkEnd w:id="683"/>
    </w:p>
    <w:p w14:paraId="3F3C3049" w14:textId="6721FAFF" w:rsidR="005D560B" w:rsidRPr="005D560B" w:rsidRDefault="51FD1B7C" w:rsidP="001B78F8">
      <w:pPr>
        <w:spacing w:before="120" w:after="120"/>
        <w:jc w:val="left"/>
      </w:pPr>
      <w:r w:rsidRPr="005D560B">
        <w:t xml:space="preserve">Data </w:t>
      </w:r>
      <w:r w:rsidR="02F01BC5">
        <w:t>are</w:t>
      </w:r>
      <w:r w:rsidR="02F01BC5" w:rsidRPr="005D560B">
        <w:t xml:space="preserve"> </w:t>
      </w:r>
      <w:r w:rsidRPr="005D560B">
        <w:t xml:space="preserve">age-adjusted </w:t>
      </w:r>
      <w:r w:rsidR="22BD45AE" w:rsidRPr="005D560B">
        <w:t>to</w:t>
      </w:r>
      <w:r w:rsidRPr="005D560B">
        <w:t xml:space="preserve"> eliminate differences in observed </w:t>
      </w:r>
      <w:r w:rsidR="6E1D7B92">
        <w:t xml:space="preserve">results </w:t>
      </w:r>
      <w:r w:rsidRPr="005D560B">
        <w:t>that result from differences in the age distribution of the population among geographies. The projected 2000 U.S. population was used as the standard population.</w:t>
      </w:r>
      <w:r w:rsidR="009060AD">
        <w:rPr>
          <w:rStyle w:val="FootnoteReference"/>
        </w:rPr>
        <w:footnoteReference w:id="13"/>
      </w:r>
      <w:r w:rsidRPr="005D560B">
        <w:t xml:space="preserve"> The specific age groups used for age adjustment are 2 to 4 years, 5 to 14 years, and 15 to 19 years. Age</w:t>
      </w:r>
      <w:r w:rsidR="43FBACAC">
        <w:t>-</w:t>
      </w:r>
      <w:r w:rsidRPr="005D560B">
        <w:t xml:space="preserve">adjusted values may </w:t>
      </w:r>
      <w:r w:rsidR="39F0E937">
        <w:t xml:space="preserve">differ from </w:t>
      </w:r>
      <w:r w:rsidRPr="005D560B">
        <w:t xml:space="preserve">weighted values </w:t>
      </w:r>
      <w:r w:rsidR="39F0E937">
        <w:t xml:space="preserve">even though </w:t>
      </w:r>
      <w:r w:rsidRPr="005D560B">
        <w:t xml:space="preserve">age is used within the weighting </w:t>
      </w:r>
      <w:r w:rsidR="0CCD782E">
        <w:t>program</w:t>
      </w:r>
      <w:r w:rsidR="39F0E937">
        <w:t xml:space="preserve"> since the age distribution within a geography (</w:t>
      </w:r>
      <w:r w:rsidR="7FC1F406">
        <w:t>GEO3</w:t>
      </w:r>
      <w:r w:rsidR="39F0E937">
        <w:t>) may differ from the nation</w:t>
      </w:r>
      <w:r w:rsidRPr="005D560B">
        <w:t>.</w:t>
      </w:r>
    </w:p>
    <w:p w14:paraId="03152C0D" w14:textId="2B27DBFF" w:rsidR="005D560B" w:rsidRPr="005D560B" w:rsidRDefault="005D560B" w:rsidP="001B78F8">
      <w:pPr>
        <w:spacing w:before="120" w:after="120"/>
        <w:jc w:val="left"/>
      </w:pPr>
      <w:r w:rsidRPr="005D560B">
        <w:t xml:space="preserve">Age adjustment, using the direct method, is the application of age-specific </w:t>
      </w:r>
      <w:r w:rsidR="00184BE2">
        <w:t>results</w:t>
      </w:r>
      <w:r w:rsidR="00184BE2" w:rsidRPr="005D560B">
        <w:t xml:space="preserve"> </w:t>
      </w:r>
      <w:r w:rsidRPr="005D560B">
        <w:t xml:space="preserve">in a population of interest to a standardized age distribution </w:t>
      </w:r>
      <w:r w:rsidR="002E1A2F" w:rsidRPr="005D560B">
        <w:t>to</w:t>
      </w:r>
      <w:r w:rsidRPr="005D560B">
        <w:t xml:space="preserve"> eliminate differences in observed </w:t>
      </w:r>
      <w:r w:rsidR="00184BE2">
        <w:t xml:space="preserve">results </w:t>
      </w:r>
      <w:r w:rsidRPr="005D560B">
        <w:t>that result from age differences in population composition. This adjustment is usually done when comparing two or more populations at one point in time or one population at two or more points in time.</w:t>
      </w:r>
    </w:p>
    <w:p w14:paraId="5E47A5CB" w14:textId="3DB94B73" w:rsidR="005D560B" w:rsidRPr="005D560B" w:rsidRDefault="005D560B" w:rsidP="001B78F8">
      <w:pPr>
        <w:spacing w:before="120" w:after="120"/>
        <w:jc w:val="left"/>
      </w:pPr>
      <w:r w:rsidRPr="005D560B">
        <w:t>Age-adjusted proportions are calculated by the direct method as follows</w:t>
      </w:r>
      <w:r w:rsidR="00173935">
        <w:t>:</w:t>
      </w:r>
    </w:p>
    <w:p w14:paraId="7DB049FE" w14:textId="77777777" w:rsidR="005D560B" w:rsidRPr="005D560B" w:rsidRDefault="00071909" w:rsidP="001B78F8">
      <w:pPr>
        <w:spacing w:before="120" w:after="120"/>
        <w:jc w:val="left"/>
      </w:pPr>
      <m:oMathPara>
        <m:oMath>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nary>
        </m:oMath>
      </m:oMathPara>
    </w:p>
    <w:p w14:paraId="6F137FAB" w14:textId="332F8B52" w:rsidR="00956820" w:rsidRPr="005D560B" w:rsidRDefault="005D560B" w:rsidP="00956820">
      <w:pPr>
        <w:spacing w:before="120" w:after="120"/>
        <w:jc w:val="left"/>
      </w:pPr>
      <w:r w:rsidRPr="005D560B">
        <w:t>where m</w:t>
      </w:r>
      <w:r w:rsidRPr="005D560B">
        <w:rPr>
          <w:vertAlign w:val="subscript"/>
        </w:rPr>
        <w:t>i</w:t>
      </w:r>
      <w:r w:rsidRPr="005D560B">
        <w:t xml:space="preserve"> = measure of the proportion in age group </w:t>
      </w:r>
      <w:proofErr w:type="spellStart"/>
      <w:r w:rsidRPr="005D560B">
        <w:rPr>
          <w:i/>
        </w:rPr>
        <w:t>i</w:t>
      </w:r>
      <w:proofErr w:type="spellEnd"/>
      <w:r w:rsidRPr="005D560B">
        <w:t xml:space="preserve"> in the population of interest, p</w:t>
      </w:r>
      <w:r w:rsidRPr="005D560B">
        <w:rPr>
          <w:vertAlign w:val="subscript"/>
        </w:rPr>
        <w:t xml:space="preserve">i </w:t>
      </w:r>
      <w:r w:rsidRPr="005D560B">
        <w:t xml:space="preserve">= standard population in age group </w:t>
      </w:r>
      <w:proofErr w:type="spellStart"/>
      <w:r w:rsidRPr="005D560B">
        <w:rPr>
          <w:i/>
        </w:rPr>
        <w:t>i</w:t>
      </w:r>
      <w:proofErr w:type="spellEnd"/>
      <w:r w:rsidRPr="005D560B">
        <w:rPr>
          <w:iCs/>
        </w:rPr>
        <w:t>, and</w:t>
      </w:r>
      <w:r w:rsidR="00956820">
        <w:rPr>
          <w:iCs/>
        </w:rPr>
        <w:t xml:space="preserve"> </w:t>
      </w:r>
      <w:r w:rsidR="00956820" w:rsidRPr="005D560B">
        <w:t xml:space="preserve">n = total number of age groups over the age range of the age-adjusted </w:t>
      </w:r>
      <w:r w:rsidR="00184BE2">
        <w:t>prevalence</w:t>
      </w:r>
      <w:r w:rsidR="00956820" w:rsidRPr="005D560B">
        <w:t>.</w:t>
      </w:r>
    </w:p>
    <w:p w14:paraId="5A15C0A0" w14:textId="77777777" w:rsidR="005D560B" w:rsidRPr="005D560B" w:rsidRDefault="005D560B" w:rsidP="001B78F8">
      <w:pPr>
        <w:spacing w:before="120" w:after="120"/>
        <w:jc w:val="left"/>
        <w:rPr>
          <w:iCs/>
        </w:rPr>
      </w:pPr>
    </w:p>
    <w:p w14:paraId="0F8B9D8F" w14:textId="77777777" w:rsidR="005D560B" w:rsidRPr="005D560B" w:rsidRDefault="005D560B" w:rsidP="001B78F8">
      <w:pPr>
        <w:spacing w:before="120" w:after="120"/>
        <w:jc w:val="left"/>
        <w:rPr>
          <w:i/>
        </w:rPr>
      </w:pPr>
      <m:oMathPara>
        <m:oMath>
          <m:r>
            <m:rPr>
              <m:sty m:val="p"/>
            </m:rPr>
            <w:rPr>
              <w:rFonts w:ascii="Cambria Math" w:hAnsi="Cambria Math"/>
              <w:szCs w:val="28"/>
            </w:rPr>
            <m:t>P</m:t>
          </m:r>
          <m:r>
            <w:rPr>
              <w:rFonts w:ascii="Cambria Math" w:eastAsia="Cambria Math" w:hAnsi="Cambria Math" w:cs="Cambria Math"/>
              <w:szCs w:val="28"/>
            </w:rPr>
            <m:t>=</m:t>
          </m:r>
          <m:nary>
            <m:naryPr>
              <m:chr m:val="∑"/>
              <m:grow m:val="1"/>
              <m:ctrlPr>
                <w:rPr>
                  <w:rFonts w:ascii="Cambria Math" w:hAnsi="Cambria Math"/>
                  <w:szCs w:val="28"/>
                </w:rPr>
              </m:ctrlPr>
            </m:naryPr>
            <m:sub>
              <m:r>
                <w:rPr>
                  <w:rFonts w:ascii="Cambria Math" w:eastAsia="Cambria Math" w:hAnsi="Cambria Math" w:cs="Cambria Math"/>
                  <w:szCs w:val="28"/>
                </w:rPr>
                <m:t>i=1</m:t>
              </m:r>
            </m:sub>
            <m:sup>
              <m:r>
                <w:rPr>
                  <w:rFonts w:ascii="Cambria Math" w:eastAsia="Cambria Math" w:hAnsi="Cambria Math" w:cs="Cambria Math"/>
                  <w:szCs w:val="28"/>
                </w:rPr>
                <m:t>n</m:t>
              </m:r>
            </m:sup>
            <m:e>
              <m:sSub>
                <m:sSubPr>
                  <m:ctrlPr>
                    <w:rPr>
                      <w:rFonts w:ascii="Cambria Math" w:hAnsi="Cambria Math"/>
                      <w:szCs w:val="28"/>
                    </w:rPr>
                  </m:ctrlPr>
                </m:sSubPr>
                <m:e>
                  <m:r>
                    <w:rPr>
                      <w:rFonts w:ascii="Cambria Math" w:hAnsi="Cambria Math"/>
                      <w:szCs w:val="28"/>
                    </w:rPr>
                    <m:t>p</m:t>
                  </m:r>
                </m:e>
                <m:sub>
                  <m:r>
                    <w:rPr>
                      <w:rFonts w:ascii="Cambria Math" w:hAnsi="Cambria Math"/>
                      <w:szCs w:val="28"/>
                    </w:rPr>
                    <m:t>i</m:t>
                  </m:r>
                </m:sub>
              </m:sSub>
            </m:e>
          </m:nary>
        </m:oMath>
      </m:oMathPara>
    </w:p>
    <w:p w14:paraId="7A282BD8" w14:textId="77777777" w:rsidR="005D560B" w:rsidRPr="005D560B" w:rsidRDefault="005D560B" w:rsidP="001B78F8">
      <w:pPr>
        <w:spacing w:before="120" w:after="120"/>
        <w:jc w:val="left"/>
      </w:pPr>
      <w:r w:rsidRPr="005D560B">
        <w:t xml:space="preserve">Age adjustment by the direct method requires use of a standard age distribution. The standard for age adjusting proportions for data occurring after year 2000 is the year 2000 projected U.S. resident population. </w:t>
      </w:r>
    </w:p>
    <w:p w14:paraId="722706CF" w14:textId="37A1B430" w:rsidR="005D560B" w:rsidRPr="007E4CDC" w:rsidRDefault="00A6601D" w:rsidP="003F3720">
      <w:pPr>
        <w:pStyle w:val="Caption"/>
        <w:rPr>
          <w:i/>
        </w:rPr>
      </w:pPr>
      <w:bookmarkStart w:id="684" w:name="_Toc90628760"/>
      <w:r>
        <w:t xml:space="preserve">Table </w:t>
      </w:r>
      <w:r>
        <w:fldChar w:fldCharType="begin"/>
      </w:r>
      <w:r>
        <w:instrText>SEQ Table \* ARABIC</w:instrText>
      </w:r>
      <w:r>
        <w:fldChar w:fldCharType="separate"/>
      </w:r>
      <w:r w:rsidR="00EC1524">
        <w:rPr>
          <w:noProof/>
        </w:rPr>
        <w:t>12</w:t>
      </w:r>
      <w:r>
        <w:fldChar w:fldCharType="end"/>
      </w:r>
      <w:r w:rsidR="007A7D25">
        <w:t>.</w:t>
      </w:r>
      <w:r>
        <w:t xml:space="preserve"> </w:t>
      </w:r>
      <w:r w:rsidR="005D560B" w:rsidRPr="007E4CDC">
        <w:t>Projected Year 2000 U.S. Population Proportion Distribution by Age for Age Adjusting</w:t>
      </w:r>
      <w:bookmarkEnd w:id="684"/>
    </w:p>
    <w:tbl>
      <w:tblPr>
        <w:tblStyle w:val="LightList-Accent12"/>
        <w:tblW w:w="5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Projected Year 2000 US Population Proportion Distribution by Age for Age Adjusting"/>
        <w:tblDescription w:val="A table with two columns reading from left to right: age, proportion distribution (weights)."/>
      </w:tblPr>
      <w:tblGrid>
        <w:gridCol w:w="1615"/>
        <w:gridCol w:w="3420"/>
      </w:tblGrid>
      <w:tr w:rsidR="00F35403" w:rsidRPr="00042042" w14:paraId="2C8A1276" w14:textId="77777777" w:rsidTr="0080041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002060"/>
            <w:noWrap/>
            <w:hideMark/>
          </w:tcPr>
          <w:p w14:paraId="5E3D3174" w14:textId="45A1410C" w:rsidR="005D560B" w:rsidRPr="00961754" w:rsidRDefault="005D560B" w:rsidP="00961754">
            <w:pPr>
              <w:pStyle w:val="TableColumnHeading"/>
              <w:jc w:val="center"/>
              <w:rPr>
                <w:rFonts w:ascii="Times New Roman" w:hAnsi="Times New Roman" w:cs="Times New Roman"/>
                <w:sz w:val="20"/>
                <w:szCs w:val="20"/>
              </w:rPr>
            </w:pPr>
            <w:r w:rsidRPr="00961754">
              <w:rPr>
                <w:rFonts w:ascii="Times New Roman" w:eastAsia="Times New Roman" w:hAnsi="Times New Roman"/>
                <w:sz w:val="20"/>
                <w:szCs w:val="20"/>
              </w:rPr>
              <w:t>Age</w:t>
            </w:r>
          </w:p>
        </w:tc>
        <w:tc>
          <w:tcPr>
            <w:tcW w:w="3420" w:type="dxa"/>
            <w:shd w:val="clear" w:color="auto" w:fill="002060"/>
            <w:noWrap/>
            <w:hideMark/>
          </w:tcPr>
          <w:p w14:paraId="6C9F0B86" w14:textId="77777777" w:rsidR="005D560B" w:rsidRPr="00961754" w:rsidRDefault="005D560B" w:rsidP="00961754">
            <w:pPr>
              <w:pStyle w:val="TableColumn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1754">
              <w:rPr>
                <w:rFonts w:ascii="Times New Roman" w:eastAsia="Times New Roman" w:hAnsi="Times New Roman"/>
                <w:sz w:val="20"/>
                <w:szCs w:val="20"/>
              </w:rPr>
              <w:t>Proportion Distribution (weights)</w:t>
            </w:r>
          </w:p>
        </w:tc>
      </w:tr>
      <w:tr w:rsidR="005D560B" w:rsidRPr="009C269D" w14:paraId="51043B29" w14:textId="77777777" w:rsidTr="00961754">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7F2F93B" w14:textId="7E6D8DF6"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All ages</w:t>
            </w:r>
            <w:r w:rsidR="006156A0" w:rsidRPr="00073434">
              <w:rPr>
                <w:rFonts w:eastAsia="Calibri"/>
                <w:color w:val="000000"/>
                <w:sz w:val="20"/>
                <w:szCs w:val="20"/>
              </w:rPr>
              <w:t>*</w:t>
            </w:r>
          </w:p>
        </w:tc>
        <w:tc>
          <w:tcPr>
            <w:tcW w:w="0" w:type="dxa"/>
            <w:noWrap/>
            <w:hideMark/>
          </w:tcPr>
          <w:p w14:paraId="4F502765" w14:textId="77777777" w:rsidR="005D560B" w:rsidRPr="00073434" w:rsidRDefault="005D560B" w:rsidP="004A5DE8">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1</w:t>
            </w:r>
          </w:p>
        </w:tc>
      </w:tr>
      <w:tr w:rsidR="005D560B" w:rsidRPr="009C269D" w14:paraId="7F565661" w14:textId="77777777" w:rsidTr="00961754">
        <w:trPr>
          <w:trHeight w:val="315"/>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A5E7C32" w14:textId="77777777"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2 to 4</w:t>
            </w:r>
          </w:p>
        </w:tc>
        <w:tc>
          <w:tcPr>
            <w:tcW w:w="0" w:type="dxa"/>
            <w:noWrap/>
            <w:hideMark/>
          </w:tcPr>
          <w:p w14:paraId="05CF5E03" w14:textId="77777777" w:rsidR="005D560B" w:rsidRPr="00073434" w:rsidRDefault="005D560B" w:rsidP="004A5DE8">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0.1605</w:t>
            </w:r>
          </w:p>
        </w:tc>
      </w:tr>
      <w:tr w:rsidR="005D560B" w:rsidRPr="009C269D" w14:paraId="5640ECDD" w14:textId="77777777" w:rsidTr="0096175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E3CB768" w14:textId="77777777"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5 to 9</w:t>
            </w:r>
          </w:p>
        </w:tc>
        <w:tc>
          <w:tcPr>
            <w:tcW w:w="0" w:type="dxa"/>
            <w:noWrap/>
            <w:hideMark/>
          </w:tcPr>
          <w:p w14:paraId="6A54E779" w14:textId="77777777" w:rsidR="005D560B" w:rsidRPr="00073434" w:rsidRDefault="005D560B" w:rsidP="004A5DE8">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0.2796</w:t>
            </w:r>
          </w:p>
        </w:tc>
      </w:tr>
      <w:tr w:rsidR="005D560B" w:rsidRPr="009C269D" w14:paraId="0F0A7E03" w14:textId="77777777" w:rsidTr="00961754">
        <w:trPr>
          <w:trHeight w:val="315"/>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3CBC74F" w14:textId="77777777"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10 to 14</w:t>
            </w:r>
          </w:p>
        </w:tc>
        <w:tc>
          <w:tcPr>
            <w:tcW w:w="0" w:type="dxa"/>
            <w:noWrap/>
            <w:hideMark/>
          </w:tcPr>
          <w:p w14:paraId="0BA9E031" w14:textId="77777777" w:rsidR="005D560B" w:rsidRPr="00073434" w:rsidRDefault="005D560B" w:rsidP="004A5DE8">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0.2815</w:t>
            </w:r>
          </w:p>
        </w:tc>
      </w:tr>
      <w:tr w:rsidR="005D560B" w:rsidRPr="009C269D" w14:paraId="3D3C1EAE" w14:textId="77777777" w:rsidTr="0096175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090F423" w14:textId="77777777"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15 to 17</w:t>
            </w:r>
          </w:p>
        </w:tc>
        <w:tc>
          <w:tcPr>
            <w:tcW w:w="0" w:type="dxa"/>
            <w:noWrap/>
            <w:hideMark/>
          </w:tcPr>
          <w:p w14:paraId="73F29B48" w14:textId="77777777" w:rsidR="005D560B" w:rsidRPr="00073434" w:rsidRDefault="005D560B" w:rsidP="004A5DE8">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0.1659</w:t>
            </w:r>
          </w:p>
        </w:tc>
      </w:tr>
      <w:tr w:rsidR="005D560B" w:rsidRPr="009C269D" w14:paraId="79B4AC92" w14:textId="77777777" w:rsidTr="00961754">
        <w:trPr>
          <w:trHeight w:val="305"/>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671C710" w14:textId="77777777" w:rsidR="005D560B" w:rsidRPr="00073434" w:rsidRDefault="005D560B" w:rsidP="004A5DE8">
            <w:pPr>
              <w:spacing w:before="0" w:after="0"/>
              <w:jc w:val="left"/>
              <w:rPr>
                <w:rFonts w:ascii="Times New Roman" w:eastAsia="Calibri" w:hAnsi="Times New Roman" w:cs="Times New Roman"/>
                <w:color w:val="000000"/>
                <w:sz w:val="20"/>
                <w:szCs w:val="20"/>
              </w:rPr>
            </w:pPr>
            <w:r w:rsidRPr="00073434">
              <w:rPr>
                <w:rFonts w:eastAsia="Calibri"/>
                <w:color w:val="000000"/>
                <w:sz w:val="20"/>
                <w:szCs w:val="20"/>
              </w:rPr>
              <w:t>18 and 19</w:t>
            </w:r>
          </w:p>
        </w:tc>
        <w:tc>
          <w:tcPr>
            <w:tcW w:w="0" w:type="dxa"/>
            <w:noWrap/>
            <w:hideMark/>
          </w:tcPr>
          <w:p w14:paraId="15EE8017" w14:textId="77777777" w:rsidR="005D560B" w:rsidRPr="00073434" w:rsidRDefault="005D560B" w:rsidP="004A5DE8">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073434">
              <w:rPr>
                <w:rFonts w:eastAsia="Calibri"/>
                <w:color w:val="000000"/>
                <w:sz w:val="20"/>
                <w:szCs w:val="20"/>
              </w:rPr>
              <w:t>0.1123</w:t>
            </w:r>
          </w:p>
        </w:tc>
      </w:tr>
    </w:tbl>
    <w:p w14:paraId="234D626A" w14:textId="77777777" w:rsidR="005D560B" w:rsidRPr="00961754" w:rsidRDefault="005D560B" w:rsidP="00956820">
      <w:pPr>
        <w:spacing w:after="120"/>
        <w:jc w:val="left"/>
        <w:rPr>
          <w:rStyle w:val="SubtleEmphasis"/>
          <w:i w:val="0"/>
          <w:iCs w:val="0"/>
          <w:sz w:val="22"/>
        </w:rPr>
      </w:pPr>
      <w:r w:rsidRPr="00DA62E6">
        <w:rPr>
          <w:rStyle w:val="SubtleEmphasis"/>
          <w:i w:val="0"/>
          <w:iCs w:val="0"/>
        </w:rPr>
        <w:t xml:space="preserve">*Figure is rounded up instead of down to force total to 1.0. </w:t>
      </w:r>
    </w:p>
    <w:p w14:paraId="6AC53C45" w14:textId="0507E31F" w:rsidR="005D560B" w:rsidRPr="005D560B" w:rsidRDefault="005D560B" w:rsidP="005D560B">
      <w:pPr>
        <w:spacing w:before="240" w:after="120"/>
        <w:jc w:val="left"/>
      </w:pPr>
      <w:r w:rsidRPr="005D560B">
        <w:lastRenderedPageBreak/>
        <w:t xml:space="preserve">Age-adjusted prevalence </w:t>
      </w:r>
      <w:r w:rsidR="00882367">
        <w:t>result</w:t>
      </w:r>
      <w:r w:rsidR="00882367" w:rsidRPr="005D560B">
        <w:t xml:space="preserve">s </w:t>
      </w:r>
      <w:r w:rsidRPr="005D560B">
        <w:t xml:space="preserve">and standard errors will typically be similar or identical to the weighted prevalence and standard errors. Age-adjusted </w:t>
      </w:r>
      <w:r w:rsidR="00882367">
        <w:t>results</w:t>
      </w:r>
      <w:r w:rsidR="00882367" w:rsidRPr="005D560B">
        <w:t xml:space="preserve"> </w:t>
      </w:r>
      <w:r w:rsidRPr="005D560B">
        <w:t xml:space="preserve">may differ from weighted </w:t>
      </w:r>
      <w:r w:rsidR="00882367">
        <w:t>result</w:t>
      </w:r>
      <w:r w:rsidR="00882367" w:rsidRPr="005D560B">
        <w:t xml:space="preserve">s </w:t>
      </w:r>
      <w:r w:rsidRPr="005D560B">
        <w:t xml:space="preserve">if one or more age group weighting cell was </w:t>
      </w:r>
      <w:r w:rsidR="00191555">
        <w:t>aggregat</w:t>
      </w:r>
      <w:r w:rsidRPr="005D560B">
        <w:t xml:space="preserve">ed. </w:t>
      </w:r>
    </w:p>
    <w:p w14:paraId="2BA61303" w14:textId="77777777" w:rsidR="005D560B" w:rsidRPr="00CB1025" w:rsidRDefault="51FD1B7C" w:rsidP="00961754">
      <w:pPr>
        <w:pStyle w:val="Heading7"/>
      </w:pPr>
      <w:r>
        <w:t>Body Mass Index</w:t>
      </w:r>
    </w:p>
    <w:p w14:paraId="1D341BF4" w14:textId="1A4D1D96" w:rsidR="005D560B" w:rsidRPr="005D560B" w:rsidRDefault="006156A0" w:rsidP="001B78F8">
      <w:pPr>
        <w:spacing w:before="120" w:after="120"/>
        <w:jc w:val="left"/>
      </w:pPr>
      <w:r>
        <w:t>Body mass index (</w:t>
      </w:r>
      <w:r w:rsidR="005D560B" w:rsidRPr="005D560B">
        <w:t>BMI</w:t>
      </w:r>
      <w:r>
        <w:t>)</w:t>
      </w:r>
      <w:r w:rsidR="005D560B" w:rsidRPr="005D560B">
        <w:t xml:space="preserve"> is a </w:t>
      </w:r>
      <w:r w:rsidR="007C146F">
        <w:t>patient</w:t>
      </w:r>
      <w:r w:rsidR="005D560B" w:rsidRPr="005D560B">
        <w:t>’s weight in kilograms divided by the square of height in meters. A high BMI can be an indicator of high body fatness. BMI can be used to screen for weight categories that may lead to health problems, but it is not diagnos</w:t>
      </w:r>
      <w:r w:rsidR="00134F8D">
        <w:t>is</w:t>
      </w:r>
      <w:r w:rsidR="005D560B" w:rsidRPr="005D560B">
        <w:t xml:space="preserve"> of a </w:t>
      </w:r>
      <w:r w:rsidR="008C688B">
        <w:t>patient</w:t>
      </w:r>
      <w:r w:rsidR="005D560B" w:rsidRPr="005D560B">
        <w:t xml:space="preserve">’s body fatness or health. </w:t>
      </w:r>
    </w:p>
    <w:p w14:paraId="73212C84" w14:textId="6B152CA5" w:rsidR="005D560B" w:rsidRDefault="005D560B" w:rsidP="001B78F8">
      <w:pPr>
        <w:spacing w:before="120" w:after="120"/>
        <w:jc w:val="left"/>
      </w:pPr>
      <w:r w:rsidRPr="005D560B">
        <w:t xml:space="preserve">For </w:t>
      </w:r>
      <w:r w:rsidR="00A33653">
        <w:t>youth and teens</w:t>
      </w:r>
      <w:r w:rsidRPr="005D560B">
        <w:t xml:space="preserve">, BMI is age- and sex-specific and is often referred to as BMI-for-age. In </w:t>
      </w:r>
      <w:r w:rsidR="00A33653">
        <w:t>youth and teens</w:t>
      </w:r>
      <w:r w:rsidRPr="005D560B">
        <w:t xml:space="preserve">, a high amount of body fat can lead to weight-related diseases and other health issues. Being underweight can also put </w:t>
      </w:r>
      <w:r w:rsidR="008C688B">
        <w:t>patient</w:t>
      </w:r>
      <w:r w:rsidRPr="005D560B">
        <w:t>s at risk for health issues.</w:t>
      </w:r>
    </w:p>
    <w:p w14:paraId="265EAD74" w14:textId="0ADEA3BD" w:rsidR="004B7666" w:rsidRPr="005D560B" w:rsidRDefault="004B7666" w:rsidP="005A0EAB">
      <w:pPr>
        <w:spacing w:before="120" w:after="120"/>
        <w:jc w:val="left"/>
      </w:pPr>
      <w:r>
        <w:t>Youth and teen BMI Percentile categories are described in section A.11.</w:t>
      </w:r>
    </w:p>
    <w:p w14:paraId="5AB5ABBA" w14:textId="66B30FA6" w:rsidR="005D560B" w:rsidRDefault="005D560B" w:rsidP="001B78F8">
      <w:pPr>
        <w:spacing w:before="120" w:after="120"/>
        <w:jc w:val="left"/>
      </w:pPr>
      <w:r w:rsidRPr="005D560B">
        <w:t>For more information, see</w:t>
      </w:r>
      <w:r w:rsidR="00C729BE">
        <w:t>:</w:t>
      </w:r>
      <w:r w:rsidRPr="005D560B">
        <w:t xml:space="preserve"> </w:t>
      </w:r>
      <w:hyperlink r:id="rId39" w:history="1">
        <w:r w:rsidRPr="005D560B">
          <w:rPr>
            <w:rFonts w:eastAsia="Arial Unicode MS"/>
            <w:color w:val="0000FF"/>
            <w:u w:val="single"/>
          </w:rPr>
          <w:t>https://www.cdc.gov/healthyweight/assessing/bmi/childrens_bmi/about_childrens_bmi.html</w:t>
        </w:r>
      </w:hyperlink>
      <w:r w:rsidRPr="005D560B">
        <w:rPr>
          <w:rFonts w:eastAsia="Arial Unicode MS"/>
          <w:color w:val="0000FF"/>
          <w:u w:val="single"/>
        </w:rPr>
        <w:t>.</w:t>
      </w:r>
      <w:r w:rsidRPr="005D560B">
        <w:t xml:space="preserve"> </w:t>
      </w:r>
    </w:p>
    <w:p w14:paraId="7AD86CAA" w14:textId="4BA4B18D" w:rsidR="002360D5" w:rsidRDefault="3672FF8B" w:rsidP="00251CA8">
      <w:pPr>
        <w:pStyle w:val="Heading7"/>
      </w:pPr>
      <w:r>
        <w:t>Data Sources (Inputs)</w:t>
      </w:r>
    </w:p>
    <w:p w14:paraId="5BCDC120" w14:textId="589B7D40" w:rsidR="002360D5" w:rsidRDefault="002360D5" w:rsidP="002360D5">
      <w:pPr>
        <w:spacing w:before="120" w:after="120"/>
        <w:jc w:val="left"/>
      </w:pPr>
      <w:r>
        <w:t xml:space="preserve">This document provides </w:t>
      </w:r>
      <w:r w:rsidR="009E751E">
        <w:t xml:space="preserve">an </w:t>
      </w:r>
      <w:r>
        <w:t>implementation guid</w:t>
      </w:r>
      <w:r w:rsidR="009E751E">
        <w:t>e</w:t>
      </w:r>
      <w:r>
        <w:t xml:space="preserve"> for CODI-PQs on youth and teen data. Required input </w:t>
      </w:r>
      <w:r w:rsidR="008633E7">
        <w:t>files</w:t>
      </w:r>
      <w:r>
        <w:t xml:space="preserve"> are the following:</w:t>
      </w:r>
    </w:p>
    <w:p w14:paraId="7F76BCC4" w14:textId="6BFF152D" w:rsidR="002360D5" w:rsidRDefault="002360D5" w:rsidP="002360D5">
      <w:pPr>
        <w:pStyle w:val="ListParagraph"/>
        <w:numPr>
          <w:ilvl w:val="0"/>
          <w:numId w:val="41"/>
        </w:numPr>
        <w:ind w:left="1350"/>
        <w:jc w:val="left"/>
        <w:rPr>
          <w:rFonts w:eastAsia="Arial Unicode MS"/>
        </w:rPr>
      </w:pPr>
      <w:r>
        <w:rPr>
          <w:rFonts w:eastAsia="Arial Unicode MS"/>
        </w:rPr>
        <w:t>EHRs</w:t>
      </w:r>
      <w:r w:rsidRPr="00755D9E">
        <w:rPr>
          <w:rFonts w:eastAsia="Arial Unicode MS"/>
        </w:rPr>
        <w:t xml:space="preserve"> (data in csv format</w:t>
      </w:r>
      <w:r>
        <w:rPr>
          <w:rFonts w:eastAsia="Arial Unicode MS"/>
        </w:rPr>
        <w:t>, provided by user</w:t>
      </w:r>
      <w:r w:rsidRPr="00755D9E">
        <w:rPr>
          <w:rFonts w:eastAsia="Arial Unicode MS"/>
        </w:rPr>
        <w:t>)</w:t>
      </w:r>
      <w:r>
        <w:rPr>
          <w:rFonts w:eastAsia="Arial Unicode MS"/>
        </w:rPr>
        <w:t xml:space="preserve"> provided by the user</w:t>
      </w:r>
    </w:p>
    <w:p w14:paraId="0934AABC" w14:textId="33DC5C1B" w:rsidR="002360D5" w:rsidRDefault="3672FF8B" w:rsidP="002360D5">
      <w:pPr>
        <w:pStyle w:val="ListParagraph"/>
        <w:numPr>
          <w:ilvl w:val="0"/>
          <w:numId w:val="41"/>
        </w:numPr>
        <w:ind w:left="1350"/>
        <w:jc w:val="left"/>
      </w:pPr>
      <w:r w:rsidRPr="2F01C628">
        <w:rPr>
          <w:rFonts w:eastAsia="Arial Unicode MS"/>
        </w:rPr>
        <w:t>American Community Survey (ACS) data file (provided by the Health FFRDC</w:t>
      </w:r>
      <w:r w:rsidR="002360D5">
        <w:rPr>
          <w:rStyle w:val="FootnoteReference"/>
          <w:rFonts w:eastAsia="Arial Unicode MS"/>
        </w:rPr>
        <w:footnoteReference w:id="14"/>
      </w:r>
      <w:r w:rsidRPr="2F01C628">
        <w:rPr>
          <w:rFonts w:eastAsia="Arial Unicode MS"/>
        </w:rPr>
        <w:t>)</w:t>
      </w:r>
    </w:p>
    <w:p w14:paraId="4486A7C4" w14:textId="5DDD8EED" w:rsidR="002360D5" w:rsidRDefault="3672FF8B" w:rsidP="002360D5">
      <w:pPr>
        <w:spacing w:before="120" w:after="120"/>
        <w:jc w:val="left"/>
      </w:pPr>
      <w:r>
        <w:t xml:space="preserve">CODI-PQ are intended for use with all available EHRs for a geography or subpopulation. The </w:t>
      </w:r>
      <w:r w:rsidR="0CCD782E">
        <w:t>program</w:t>
      </w:r>
      <w:r>
        <w:t>s were created and tested with the Ambulatory Electronic Medical Record (AEMR)</w:t>
      </w:r>
      <w:r w:rsidR="002360D5">
        <w:rPr>
          <w:rStyle w:val="FootnoteReference"/>
        </w:rPr>
        <w:footnoteReference w:id="15"/>
      </w:r>
      <w:r>
        <w:t xml:space="preserve"> data and synthetic data generated for CODI using Synthea.</w:t>
      </w:r>
      <w:r w:rsidR="002360D5">
        <w:rPr>
          <w:rStyle w:val="FootnoteReference"/>
        </w:rPr>
        <w:footnoteReference w:id="16"/>
      </w:r>
      <w:r>
        <w:t xml:space="preserve"> The guid</w:t>
      </w:r>
      <w:r w:rsidR="105D2BC1">
        <w:t>e</w:t>
      </w:r>
      <w:r>
        <w:t xml:space="preserve"> provided in this document is implemented through open</w:t>
      </w:r>
      <w:r w:rsidR="105D2BC1">
        <w:t>-</w:t>
      </w:r>
      <w:r>
        <w:t>access programs.</w:t>
      </w:r>
    </w:p>
    <w:p w14:paraId="7CDEF041" w14:textId="3F834698" w:rsidR="002360D5" w:rsidRDefault="3672FF8B" w:rsidP="002360D5">
      <w:pPr>
        <w:spacing w:before="120" w:after="120"/>
        <w:jc w:val="left"/>
      </w:pPr>
      <w:r>
        <w:t xml:space="preserve">The </w:t>
      </w:r>
      <w:r w:rsidR="0CCD782E">
        <w:t>program</w:t>
      </w:r>
      <w:r>
        <w:t xml:space="preserve">s were tested using EHRs and AEMRs. Both provide a non-probability sample of longitudinally linked patients’ </w:t>
      </w:r>
      <w:r w:rsidR="33399351">
        <w:t>medical</w:t>
      </w:r>
      <w:r>
        <w:t xml:space="preserve"> records from within the U</w:t>
      </w:r>
      <w:r w:rsidR="00BF5E45">
        <w:t>.</w:t>
      </w:r>
      <w:r>
        <w:t>S</w:t>
      </w:r>
      <w:r w:rsidR="00BF5E45">
        <w:t>.</w:t>
      </w:r>
      <w:r>
        <w:t xml:space="preserve"> CODI-PQ subsets the file to youth and teens age</w:t>
      </w:r>
      <w:r w:rsidR="51291CD6">
        <w:t>d</w:t>
      </w:r>
      <w:r>
        <w:t xml:space="preserve"> 2 to 19 years of age for </w:t>
      </w:r>
      <w:r w:rsidR="3A75BD96">
        <w:t>BMI percentile</w:t>
      </w:r>
      <w:r>
        <w:t xml:space="preserve"> prevalence. The </w:t>
      </w:r>
      <w:r w:rsidR="0CCD782E">
        <w:t>program</w:t>
      </w:r>
      <w:r>
        <w:t>s assume a maximum of one record per year per patient. Data should include patient identifiers that link medical encounters to demographic and geographic characteristics including year of birth, race</w:t>
      </w:r>
      <w:r w:rsidR="43835D1E">
        <w:t xml:space="preserve">, </w:t>
      </w:r>
      <w:r>
        <w:t>ethnicity</w:t>
      </w:r>
      <w:r w:rsidR="43835D1E">
        <w:t xml:space="preserve"> (when race is not available)</w:t>
      </w:r>
      <w:r>
        <w:t>, sex, state, and either county or the first three digits of the ZIP Code Tabulation Area (ZCTA-3)</w:t>
      </w:r>
      <w:r w:rsidR="002360D5">
        <w:rPr>
          <w:rStyle w:val="FootnoteReference"/>
        </w:rPr>
        <w:footnoteReference w:id="17"/>
      </w:r>
      <w:r>
        <w:t xml:space="preserve"> associated with the patient’s address. </w:t>
      </w:r>
      <w:r w:rsidR="5A54F2CE">
        <w:t>Patient</w:t>
      </w:r>
      <w:r>
        <w:t xml:space="preserve">s are </w:t>
      </w:r>
      <w:r>
        <w:lastRenderedPageBreak/>
        <w:t xml:space="preserve">excluded from the analysis if their state and county or ZCTA-3 does not exist or if the </w:t>
      </w:r>
      <w:r w:rsidR="6E1D7B92">
        <w:t xml:space="preserve">ACS </w:t>
      </w:r>
      <w:r>
        <w:t>estimated population count within their county or ZCTA-3 equals 0.</w:t>
      </w:r>
    </w:p>
    <w:p w14:paraId="0FB3D697" w14:textId="190892B2" w:rsidR="002360D5" w:rsidRDefault="002360D5" w:rsidP="002360D5">
      <w:pPr>
        <w:spacing w:before="120" w:after="120"/>
        <w:jc w:val="left"/>
      </w:pPr>
      <w:r>
        <w:t xml:space="preserve">Testing of CODI-PQ included EHRs pre-processed using ‘growthcleanr.’ The ‘growthcleanr’ package is a publicly available </w:t>
      </w:r>
      <w:r w:rsidR="00D55B6C">
        <w:t>program</w:t>
      </w:r>
      <w:r>
        <w:t xml:space="preserve"> for identifying biological implausible height and weight measurements in longitudinal </w:t>
      </w:r>
      <w:r w:rsidR="008633E7">
        <w:t>files</w:t>
      </w:r>
      <w:r>
        <w:t xml:space="preserve"> at </w:t>
      </w:r>
      <w:hyperlink r:id="rId40" w:history="1">
        <w:r w:rsidRPr="001305AA">
          <w:rPr>
            <w:rStyle w:val="Hyperlink"/>
          </w:rPr>
          <w:t>https://github.com/mitre/growthcleanr-web</w:t>
        </w:r>
      </w:hyperlink>
      <w:r>
        <w:t xml:space="preserve">. The </w:t>
      </w:r>
      <w:r w:rsidR="00EF6A6C">
        <w:t>program</w:t>
      </w:r>
      <w:r>
        <w:t xml:space="preserve"> evaluates data against published growth trajectory charts for youth, teens and adults and flags measurements for plausibility </w:t>
      </w:r>
      <w:r>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instrText xml:space="preserve"> ADDIN EN.CITE </w:instrText>
      </w:r>
      <w:r>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instrText xml:space="preserve"> ADDIN EN.CITE.DATA </w:instrText>
      </w:r>
      <w:r>
        <w:fldChar w:fldCharType="end"/>
      </w:r>
      <w:r>
        <w:fldChar w:fldCharType="separate"/>
      </w:r>
      <w:r>
        <w:rPr>
          <w:noProof/>
        </w:rPr>
        <w:t>(</w:t>
      </w:r>
      <w:hyperlink w:anchor="_ENREF_9" w:tooltip="Daymont, 2017 #87" w:history="1">
        <w:r w:rsidR="00EF6A6C">
          <w:rPr>
            <w:noProof/>
          </w:rPr>
          <w:t>Daymont et al., 2017</w:t>
        </w:r>
      </w:hyperlink>
      <w:r>
        <w:rPr>
          <w:noProof/>
        </w:rPr>
        <w:t>)</w:t>
      </w:r>
      <w:r>
        <w:fldChar w:fldCharType="end"/>
      </w:r>
      <w:r>
        <w:t xml:space="preserve">. </w:t>
      </w:r>
    </w:p>
    <w:p w14:paraId="2B80BA96" w14:textId="490C81A5" w:rsidR="00FC10B0" w:rsidRPr="00FC10B0" w:rsidRDefault="3672FF8B" w:rsidP="00251CA8">
      <w:pPr>
        <w:pStyle w:val="BodyText"/>
        <w:jc w:val="left"/>
      </w:pPr>
      <w:r>
        <w:t>To statistically weight EHRs to the general population, the 2015-2019 American Community Survey (ACS) 5-year, population estimates by age, race, sex, and community educational attainment are used. Population counts are available by state and county or state and ZCTA-3.</w:t>
      </w:r>
    </w:p>
    <w:p w14:paraId="29CBE2AB" w14:textId="45F70178" w:rsidR="00FC10B0" w:rsidRPr="00FC10B0" w:rsidRDefault="51FD1B7C" w:rsidP="00FC10B0">
      <w:pPr>
        <w:pStyle w:val="Heading7"/>
      </w:pPr>
      <w:bookmarkStart w:id="685" w:name="_Toc79586730"/>
      <w:r>
        <w:t>Testing</w:t>
      </w:r>
      <w:r w:rsidR="26879727">
        <w:t xml:space="preserve"> Data</w:t>
      </w:r>
    </w:p>
    <w:p w14:paraId="748D1FCB" w14:textId="0D7405A6" w:rsidR="005D560B" w:rsidRPr="005D560B" w:rsidRDefault="51FD1B7C" w:rsidP="001B78F8">
      <w:pPr>
        <w:spacing w:before="120" w:after="120"/>
        <w:jc w:val="left"/>
      </w:pPr>
      <w:r w:rsidRPr="005D560B">
        <w:t xml:space="preserve">A large sample of </w:t>
      </w:r>
      <w:r w:rsidR="4D325957">
        <w:t>EHRs</w:t>
      </w:r>
      <w:r w:rsidR="585EEC6E">
        <w:t xml:space="preserve"> </w:t>
      </w:r>
      <w:r w:rsidRPr="005D560B">
        <w:t xml:space="preserve">was used to build CODI-PQ. The sample was compared to Census </w:t>
      </w:r>
      <w:r w:rsidR="5A97FFAD">
        <w:t>e</w:t>
      </w:r>
      <w:r w:rsidRPr="005D560B">
        <w:t>stimates</w:t>
      </w:r>
      <w:r w:rsidR="005D560B" w:rsidRPr="005D560B">
        <w:rPr>
          <w:vertAlign w:val="superscript"/>
        </w:rPr>
        <w:footnoteReference w:id="18"/>
      </w:r>
      <w:r w:rsidRPr="005D560B">
        <w:t xml:space="preserve"> to determine possible biases associated with the sample. Similar biases maybe in other </w:t>
      </w:r>
      <w:r w:rsidR="4D325957">
        <w:t>EHRs</w:t>
      </w:r>
      <w:r w:rsidR="5A97FFAD">
        <w:t>,</w:t>
      </w:r>
      <w:r w:rsidRPr="005D560B">
        <w:t xml:space="preserve"> although </w:t>
      </w:r>
      <w:r w:rsidR="105D2BC1">
        <w:t xml:space="preserve">users </w:t>
      </w:r>
      <w:r w:rsidRPr="005D560B">
        <w:t xml:space="preserve">are encouraged to perform a similar analysis. </w:t>
      </w:r>
    </w:p>
    <w:p w14:paraId="6509982B" w14:textId="1B5CFFDF" w:rsidR="005D560B" w:rsidRPr="005D560B" w:rsidRDefault="005D560B" w:rsidP="001B78F8">
      <w:pPr>
        <w:spacing w:before="120" w:after="120"/>
        <w:jc w:val="left"/>
      </w:pPr>
      <w:r w:rsidRPr="005D560B">
        <w:t xml:space="preserve">To obtain reliable </w:t>
      </w:r>
      <w:r w:rsidR="00E0202B">
        <w:t>BMI percentile</w:t>
      </w:r>
      <w:r w:rsidRPr="005D560B">
        <w:t xml:space="preserve"> results from </w:t>
      </w:r>
      <w:r w:rsidR="008A6A30">
        <w:t>EHRs</w:t>
      </w:r>
      <w:r w:rsidRPr="005D560B">
        <w:t xml:space="preserve">, the </w:t>
      </w:r>
      <w:r w:rsidR="008070BB">
        <w:t>data</w:t>
      </w:r>
      <w:r w:rsidR="008070BB" w:rsidRPr="005D560B">
        <w:t xml:space="preserve"> </w:t>
      </w:r>
      <w:r w:rsidRPr="005D560B">
        <w:t xml:space="preserve">should be free of potential bias. </w:t>
      </w:r>
      <w:r w:rsidR="009C5AA7">
        <w:t>BMI percentile</w:t>
      </w:r>
      <w:r w:rsidRPr="005D560B">
        <w:t xml:space="preserve"> prevalence </w:t>
      </w:r>
      <w:r w:rsidR="008070BB">
        <w:t xml:space="preserve">results </w:t>
      </w:r>
      <w:r w:rsidRPr="005D560B">
        <w:t xml:space="preserve">using incomplete </w:t>
      </w:r>
      <w:r w:rsidR="008A6A30">
        <w:t>EHRs</w:t>
      </w:r>
      <w:r w:rsidRPr="005D560B">
        <w:t xml:space="preserve"> could be biased if there are systematic differences in characteristics associated with </w:t>
      </w:r>
      <w:r w:rsidR="009C5AA7">
        <w:t>BMI percentile</w:t>
      </w:r>
      <w:r w:rsidRPr="005D560B">
        <w:t xml:space="preserve"> between measured and non-measured </w:t>
      </w:r>
      <w:r w:rsidR="007C146F">
        <w:t>patient</w:t>
      </w:r>
      <w:r w:rsidRPr="005D560B">
        <w:t xml:space="preserve">s. It is necessary to identify the factors leading to missingness (lack of weight and height measurements) and apply strategies, such as inverse-probability weighting (IPW) or imputation to obtain corrected </w:t>
      </w:r>
      <w:r w:rsidR="002D0311">
        <w:t>results</w:t>
      </w:r>
      <w:r w:rsidRPr="005D560B">
        <w:t xml:space="preserve">. </w:t>
      </w:r>
    </w:p>
    <w:p w14:paraId="3C1F9957" w14:textId="69B9EB6E" w:rsidR="005D560B" w:rsidRPr="005D560B" w:rsidRDefault="005D560B" w:rsidP="001B78F8">
      <w:pPr>
        <w:spacing w:before="120" w:after="120"/>
        <w:jc w:val="left"/>
      </w:pPr>
      <w:r w:rsidRPr="005D560B">
        <w:t xml:space="preserve">When using IPW, </w:t>
      </w:r>
      <w:r w:rsidR="008A6A30">
        <w:t>EHRs</w:t>
      </w:r>
      <w:r w:rsidR="00396E69">
        <w:t xml:space="preserve"> </w:t>
      </w:r>
      <w:r w:rsidRPr="005D560B">
        <w:t xml:space="preserve">are weighted by the inverse of their probability of being sampled. The validity of IPW relies on including variables associated with missingness. In the same context, imputation </w:t>
      </w:r>
      <w:r w:rsidR="00CA526C">
        <w:t>generates</w:t>
      </w:r>
      <w:r w:rsidR="00CA526C" w:rsidRPr="005D560B">
        <w:t xml:space="preserve"> </w:t>
      </w:r>
      <w:r w:rsidRPr="005D560B">
        <w:t xml:space="preserve">unbiased </w:t>
      </w:r>
      <w:r w:rsidR="008070BB">
        <w:t>results</w:t>
      </w:r>
      <w:r w:rsidR="008070BB" w:rsidRPr="005D560B">
        <w:t xml:space="preserve"> </w:t>
      </w:r>
      <w:r w:rsidRPr="005D560B">
        <w:t xml:space="preserve">for the </w:t>
      </w:r>
      <w:r w:rsidR="0074462D">
        <w:t>variable</w:t>
      </w:r>
      <w:r w:rsidR="0074462D" w:rsidRPr="005D560B">
        <w:t xml:space="preserve">s </w:t>
      </w:r>
      <w:r w:rsidRPr="005D560B">
        <w:t xml:space="preserve">of interest through a </w:t>
      </w:r>
      <w:r w:rsidR="0008326A">
        <w:t>program</w:t>
      </w:r>
      <w:r w:rsidR="0008326A" w:rsidRPr="005D560B">
        <w:t xml:space="preserve"> </w:t>
      </w:r>
      <w:r w:rsidRPr="005D560B">
        <w:t xml:space="preserve">that replaces each missing value with a plausible value, thus creating complete data sets. </w:t>
      </w:r>
    </w:p>
    <w:p w14:paraId="234A71C7" w14:textId="6B00C199" w:rsidR="005D560B" w:rsidRDefault="005D560B" w:rsidP="001B78F8">
      <w:pPr>
        <w:spacing w:before="120" w:after="120"/>
        <w:jc w:val="left"/>
      </w:pPr>
      <w:r w:rsidRPr="005D560B">
        <w:t xml:space="preserve">The purpose of </w:t>
      </w:r>
      <w:r w:rsidR="00882367">
        <w:t>reviewing</w:t>
      </w:r>
      <w:r w:rsidR="00882367" w:rsidRPr="005D560B">
        <w:t xml:space="preserve"> </w:t>
      </w:r>
      <w:r w:rsidRPr="005D560B">
        <w:t>the sample</w:t>
      </w:r>
      <w:r w:rsidR="00882367">
        <w:t xml:space="preserve"> distribution</w:t>
      </w:r>
      <w:r w:rsidRPr="005D560B">
        <w:t xml:space="preserve"> to </w:t>
      </w:r>
      <w:r w:rsidR="00882367">
        <w:t xml:space="preserve">the </w:t>
      </w:r>
      <w:r w:rsidRPr="005D560B">
        <w:t xml:space="preserve">Census </w:t>
      </w:r>
      <w:r w:rsidR="008070BB">
        <w:t xml:space="preserve">population </w:t>
      </w:r>
      <w:r w:rsidR="00882367">
        <w:t xml:space="preserve">distribution </w:t>
      </w:r>
      <w:r w:rsidRPr="005D560B">
        <w:t>was to review possible selection bias associated with missing weight and height data.</w:t>
      </w:r>
    </w:p>
    <w:p w14:paraId="486ED19D" w14:textId="49808390" w:rsidR="00BB3016" w:rsidRDefault="00042042" w:rsidP="003F3720">
      <w:pPr>
        <w:pStyle w:val="Caption"/>
      </w:pPr>
      <w:bookmarkStart w:id="686" w:name="_Toc90628761"/>
      <w:r>
        <w:t xml:space="preserve">Table </w:t>
      </w:r>
      <w:r>
        <w:fldChar w:fldCharType="begin"/>
      </w:r>
      <w:r>
        <w:instrText>SEQ Table \* ARABIC</w:instrText>
      </w:r>
      <w:r>
        <w:fldChar w:fldCharType="separate"/>
      </w:r>
      <w:r w:rsidR="00EC1524">
        <w:rPr>
          <w:noProof/>
        </w:rPr>
        <w:t>13</w:t>
      </w:r>
      <w:r>
        <w:fldChar w:fldCharType="end"/>
      </w:r>
      <w:r w:rsidR="001229CC">
        <w:t>.</w:t>
      </w:r>
      <w:r w:rsidR="007E47BF">
        <w:t xml:space="preserve"> </w:t>
      </w:r>
      <w:r w:rsidR="005A15FA" w:rsidRPr="00746687">
        <w:t xml:space="preserve">American Community Survey </w:t>
      </w:r>
      <w:r w:rsidR="00156923" w:rsidRPr="00746687">
        <w:t xml:space="preserve">Census Sample </w:t>
      </w:r>
      <w:r w:rsidR="005A15FA" w:rsidRPr="00746687">
        <w:t xml:space="preserve">by </w:t>
      </w:r>
      <w:r w:rsidR="00156923">
        <w:t>Y</w:t>
      </w:r>
      <w:r w:rsidR="005A15FA" w:rsidRPr="00746687">
        <w:t>ear</w:t>
      </w:r>
      <w:r w:rsidR="00BB5A11" w:rsidRPr="00746687">
        <w:t xml:space="preserve"> for 2015-2019</w:t>
      </w:r>
      <w:bookmarkEnd w:id="686"/>
      <w:r w:rsidR="008B76DA" w:rsidRPr="00746687">
        <w:t xml:space="preserve"> </w:t>
      </w:r>
    </w:p>
    <w:p w14:paraId="79FBAA98" w14:textId="03FAD29F" w:rsidR="005A15FA" w:rsidRPr="00BA06CB" w:rsidRDefault="008B76DA" w:rsidP="003F3720">
      <w:pPr>
        <w:pStyle w:val="Caption"/>
      </w:pPr>
      <w:r w:rsidRPr="00746687">
        <w:t xml:space="preserve">for </w:t>
      </w:r>
      <w:r w:rsidR="00A33653">
        <w:t>Youth</w:t>
      </w:r>
      <w:r w:rsidR="00A33653" w:rsidRPr="00746687">
        <w:t xml:space="preserve"> </w:t>
      </w:r>
      <w:r w:rsidRPr="00746687">
        <w:t xml:space="preserve">and </w:t>
      </w:r>
      <w:r w:rsidR="003509AE" w:rsidRPr="00746687">
        <w:t>Teens Age</w:t>
      </w:r>
      <w:r w:rsidR="007D6B58">
        <w:t>d</w:t>
      </w:r>
      <w:r w:rsidR="003509AE" w:rsidRPr="00746687">
        <w:t xml:space="preserve"> </w:t>
      </w:r>
      <w:r w:rsidRPr="00746687">
        <w:t>2 to 19</w:t>
      </w:r>
    </w:p>
    <w:tbl>
      <w:tblPr>
        <w:tblStyle w:val="LightList-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416"/>
        <w:gridCol w:w="1416"/>
        <w:gridCol w:w="1416"/>
        <w:gridCol w:w="1426"/>
        <w:gridCol w:w="1425"/>
      </w:tblGrid>
      <w:tr w:rsidR="006032B2" w:rsidRPr="00042042" w14:paraId="1CC41E9B" w14:textId="77777777" w:rsidTr="00800412">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416" w:type="dxa"/>
            <w:shd w:val="clear" w:color="auto" w:fill="002060"/>
            <w:vAlign w:val="center"/>
          </w:tcPr>
          <w:p w14:paraId="46CC781D" w14:textId="77777777" w:rsidR="005D560B" w:rsidRPr="00961754" w:rsidRDefault="005D560B" w:rsidP="000D7625">
            <w:pPr>
              <w:pStyle w:val="TableDivHeading"/>
            </w:pPr>
            <w:r w:rsidRPr="00961754">
              <w:t>2015</w:t>
            </w:r>
          </w:p>
        </w:tc>
        <w:tc>
          <w:tcPr>
            <w:tcW w:w="1416" w:type="dxa"/>
            <w:shd w:val="clear" w:color="auto" w:fill="002060"/>
            <w:vAlign w:val="center"/>
          </w:tcPr>
          <w:p w14:paraId="2D28C3C8" w14:textId="77777777" w:rsidR="005D560B" w:rsidRPr="00961754" w:rsidRDefault="005D560B" w:rsidP="000D7625">
            <w:pPr>
              <w:pStyle w:val="TableDivHeading"/>
              <w:cnfStyle w:val="100000000000" w:firstRow="1" w:lastRow="0" w:firstColumn="0" w:lastColumn="0" w:oddVBand="0" w:evenVBand="0" w:oddHBand="0" w:evenHBand="0" w:firstRowFirstColumn="0" w:firstRowLastColumn="0" w:lastRowFirstColumn="0" w:lastRowLastColumn="0"/>
            </w:pPr>
            <w:r w:rsidRPr="00961754">
              <w:t>2016</w:t>
            </w:r>
          </w:p>
        </w:tc>
        <w:tc>
          <w:tcPr>
            <w:cnfStyle w:val="000010000000" w:firstRow="0" w:lastRow="0" w:firstColumn="0" w:lastColumn="0" w:oddVBand="1" w:evenVBand="0" w:oddHBand="0" w:evenHBand="0" w:firstRowFirstColumn="0" w:firstRowLastColumn="0" w:lastRowFirstColumn="0" w:lastRowLastColumn="0"/>
            <w:tcW w:w="1416" w:type="dxa"/>
            <w:shd w:val="clear" w:color="auto" w:fill="002060"/>
            <w:vAlign w:val="center"/>
          </w:tcPr>
          <w:p w14:paraId="0FEBA1EE" w14:textId="77777777" w:rsidR="005D560B" w:rsidRPr="00961754" w:rsidRDefault="005D560B" w:rsidP="000D7625">
            <w:pPr>
              <w:pStyle w:val="TableDivHeading"/>
            </w:pPr>
            <w:r w:rsidRPr="00961754">
              <w:t>2017</w:t>
            </w:r>
          </w:p>
        </w:tc>
        <w:tc>
          <w:tcPr>
            <w:tcW w:w="1426" w:type="dxa"/>
            <w:shd w:val="clear" w:color="auto" w:fill="002060"/>
            <w:vAlign w:val="center"/>
          </w:tcPr>
          <w:p w14:paraId="5DAFEBDE" w14:textId="77777777" w:rsidR="005D560B" w:rsidRPr="00961754" w:rsidRDefault="005D560B" w:rsidP="000D7625">
            <w:pPr>
              <w:pStyle w:val="TableDivHeading"/>
              <w:cnfStyle w:val="100000000000" w:firstRow="1" w:lastRow="0" w:firstColumn="0" w:lastColumn="0" w:oddVBand="0" w:evenVBand="0" w:oddHBand="0" w:evenHBand="0" w:firstRowFirstColumn="0" w:firstRowLastColumn="0" w:lastRowFirstColumn="0" w:lastRowLastColumn="0"/>
            </w:pPr>
            <w:r w:rsidRPr="00961754">
              <w:t>2018</w:t>
            </w:r>
          </w:p>
        </w:tc>
        <w:tc>
          <w:tcPr>
            <w:cnfStyle w:val="000010000000" w:firstRow="0" w:lastRow="0" w:firstColumn="0" w:lastColumn="0" w:oddVBand="1" w:evenVBand="0" w:oddHBand="0" w:evenHBand="0" w:firstRowFirstColumn="0" w:firstRowLastColumn="0" w:lastRowFirstColumn="0" w:lastRowLastColumn="0"/>
            <w:tcW w:w="1425" w:type="dxa"/>
            <w:shd w:val="clear" w:color="auto" w:fill="002060"/>
            <w:vAlign w:val="center"/>
          </w:tcPr>
          <w:p w14:paraId="40F89DA2" w14:textId="77777777" w:rsidR="005D560B" w:rsidRPr="00961754" w:rsidRDefault="0050114C" w:rsidP="000D7625">
            <w:pPr>
              <w:pStyle w:val="TableDivHeading"/>
            </w:pPr>
            <w:r w:rsidRPr="00961754">
              <w:t>2</w:t>
            </w:r>
            <w:r w:rsidR="005D560B" w:rsidRPr="00961754">
              <w:t>019</w:t>
            </w:r>
          </w:p>
        </w:tc>
      </w:tr>
      <w:tr w:rsidR="0075147E" w:rsidRPr="00042042" w14:paraId="69D0D3AB" w14:textId="77777777" w:rsidTr="00A525F7">
        <w:trPr>
          <w:cnfStyle w:val="000000100000" w:firstRow="0" w:lastRow="0" w:firstColumn="0" w:lastColumn="0" w:oddVBand="0" w:evenVBand="0" w:oddHBand="1" w:evenHBand="0" w:firstRowFirstColumn="0" w:firstRowLastColumn="0" w:lastRowFirstColumn="0" w:lastRowLastColumn="0"/>
          <w:trHeight w:val="377"/>
          <w:jc w:val="center"/>
        </w:trPr>
        <w:tc>
          <w:tcPr>
            <w:cnfStyle w:val="000010000000" w:firstRow="0" w:lastRow="0" w:firstColumn="0" w:lastColumn="0" w:oddVBand="1" w:evenVBand="0" w:oddHBand="0" w:evenHBand="0" w:firstRowFirstColumn="0" w:firstRowLastColumn="0" w:lastRowFirstColumn="0" w:lastRowLastColumn="0"/>
            <w:tcW w:w="0" w:type="dxa"/>
            <w:vAlign w:val="center"/>
          </w:tcPr>
          <w:p w14:paraId="2AD6D01D" w14:textId="77777777" w:rsidR="005D560B" w:rsidRPr="00961754" w:rsidRDefault="005D560B" w:rsidP="00961754">
            <w:pPr>
              <w:pStyle w:val="TableText1"/>
              <w:rPr>
                <w:rFonts w:ascii="Times New Roman" w:hAnsi="Times New Roman" w:cs="Times New Roman"/>
              </w:rPr>
            </w:pPr>
            <w:r w:rsidRPr="00961754">
              <w:rPr>
                <w:rFonts w:ascii="Times New Roman" w:hAnsi="Times New Roman" w:cs="Times New Roman"/>
              </w:rPr>
              <w:t>2,433,287</w:t>
            </w:r>
          </w:p>
        </w:tc>
        <w:tc>
          <w:tcPr>
            <w:tcW w:w="0" w:type="dxa"/>
            <w:vAlign w:val="center"/>
          </w:tcPr>
          <w:p w14:paraId="0DFABE08" w14:textId="77777777" w:rsidR="005D560B" w:rsidRPr="00961754" w:rsidRDefault="005D560B" w:rsidP="00961754">
            <w:pPr>
              <w:pStyle w:val="TableTex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ascii="Times New Roman" w:hAnsi="Times New Roman" w:cs="Times New Roman"/>
              </w:rPr>
              <w:t>2,395,712</w:t>
            </w:r>
          </w:p>
        </w:tc>
        <w:tc>
          <w:tcPr>
            <w:cnfStyle w:val="000010000000" w:firstRow="0" w:lastRow="0" w:firstColumn="0" w:lastColumn="0" w:oddVBand="1" w:evenVBand="0" w:oddHBand="0" w:evenHBand="0" w:firstRowFirstColumn="0" w:firstRowLastColumn="0" w:lastRowFirstColumn="0" w:lastRowLastColumn="0"/>
            <w:tcW w:w="0" w:type="dxa"/>
            <w:vAlign w:val="center"/>
          </w:tcPr>
          <w:p w14:paraId="6758F60C" w14:textId="77777777" w:rsidR="005D560B" w:rsidRPr="00961754" w:rsidRDefault="005D560B" w:rsidP="00961754">
            <w:pPr>
              <w:pStyle w:val="TableText1"/>
              <w:rPr>
                <w:rFonts w:ascii="Times New Roman" w:hAnsi="Times New Roman" w:cs="Times New Roman"/>
              </w:rPr>
            </w:pPr>
            <w:r w:rsidRPr="00961754">
              <w:rPr>
                <w:rFonts w:ascii="Times New Roman" w:hAnsi="Times New Roman" w:cs="Times New Roman"/>
              </w:rPr>
              <w:t>2,259,231</w:t>
            </w:r>
          </w:p>
        </w:tc>
        <w:tc>
          <w:tcPr>
            <w:tcW w:w="0" w:type="dxa"/>
            <w:vAlign w:val="center"/>
          </w:tcPr>
          <w:p w14:paraId="5AE40C97" w14:textId="77777777" w:rsidR="005D560B" w:rsidRPr="00961754" w:rsidRDefault="005D560B" w:rsidP="00961754">
            <w:pPr>
              <w:pStyle w:val="TableText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ascii="Times New Roman" w:hAnsi="Times New Roman" w:cs="Times New Roman"/>
              </w:rPr>
              <w:t>1,986,787</w:t>
            </w:r>
          </w:p>
        </w:tc>
        <w:tc>
          <w:tcPr>
            <w:cnfStyle w:val="000010000000" w:firstRow="0" w:lastRow="0" w:firstColumn="0" w:lastColumn="0" w:oddVBand="1" w:evenVBand="0" w:oddHBand="0" w:evenHBand="0" w:firstRowFirstColumn="0" w:firstRowLastColumn="0" w:lastRowFirstColumn="0" w:lastRowLastColumn="0"/>
            <w:tcW w:w="0" w:type="dxa"/>
            <w:vAlign w:val="center"/>
          </w:tcPr>
          <w:p w14:paraId="79C3DBB6" w14:textId="77777777" w:rsidR="005D560B" w:rsidRPr="00961754" w:rsidRDefault="005D560B" w:rsidP="00961754">
            <w:pPr>
              <w:pStyle w:val="TableText1"/>
              <w:rPr>
                <w:rFonts w:ascii="Times New Roman" w:hAnsi="Times New Roman" w:cs="Times New Roman"/>
              </w:rPr>
            </w:pPr>
            <w:r w:rsidRPr="00961754">
              <w:rPr>
                <w:rFonts w:ascii="Times New Roman" w:hAnsi="Times New Roman" w:cs="Times New Roman"/>
              </w:rPr>
              <w:t>1,703,432</w:t>
            </w:r>
          </w:p>
        </w:tc>
      </w:tr>
    </w:tbl>
    <w:p w14:paraId="0B553F62" w14:textId="5FEDFA31" w:rsidR="005D560B" w:rsidRPr="005D560B" w:rsidRDefault="005D560B" w:rsidP="005D560B">
      <w:pPr>
        <w:spacing w:before="120" w:after="120"/>
        <w:jc w:val="left"/>
      </w:pPr>
      <w:r w:rsidRPr="005D560B">
        <w:t>In 2015, there were 2,433,287 patients age</w:t>
      </w:r>
      <w:r w:rsidR="00846199">
        <w:t>s</w:t>
      </w:r>
      <w:r w:rsidRPr="005D560B">
        <w:t xml:space="preserve"> 2 to 19 in our sample EHR</w:t>
      </w:r>
      <w:r w:rsidR="00826565">
        <w:t>s</w:t>
      </w:r>
      <w:r w:rsidRPr="005D560B">
        <w:t xml:space="preserve"> </w:t>
      </w:r>
      <w:r w:rsidR="008633E7">
        <w:t>file</w:t>
      </w:r>
      <w:r w:rsidR="008633E7" w:rsidRPr="005D560B">
        <w:t xml:space="preserve"> </w:t>
      </w:r>
      <w:r w:rsidRPr="005D560B">
        <w:t xml:space="preserve">with plausible height and weight </w:t>
      </w:r>
      <w:r w:rsidR="008070BB">
        <w:t>values</w:t>
      </w:r>
      <w:r w:rsidR="008070BB" w:rsidRPr="005D560B">
        <w:t xml:space="preserve"> </w:t>
      </w:r>
      <w:r w:rsidRPr="005D560B">
        <w:t xml:space="preserve">from a total 74,123,130 </w:t>
      </w:r>
      <w:r w:rsidR="007C146F">
        <w:t>patient</w:t>
      </w:r>
      <w:r w:rsidRPr="005D560B">
        <w:t xml:space="preserve">s living in the </w:t>
      </w:r>
      <w:r w:rsidR="00C30E49">
        <w:t>U.S.</w:t>
      </w:r>
      <w:r w:rsidR="003509AE" w:rsidRPr="005D560B">
        <w:t xml:space="preserve"> </w:t>
      </w:r>
      <w:r w:rsidRPr="005D560B">
        <w:t>of that age</w:t>
      </w:r>
      <w:r w:rsidR="003509AE">
        <w:t>,</w:t>
      </w:r>
      <w:r w:rsidRPr="005D560B">
        <w:t xml:space="preserve"> representing 3.3% of the population. This count of patients decreased with time to 1,703,432 patients in 2019 out of 74,012,765 </w:t>
      </w:r>
      <w:r w:rsidR="007C146F">
        <w:t>patient</w:t>
      </w:r>
      <w:r w:rsidRPr="005D560B">
        <w:t xml:space="preserve">s living the </w:t>
      </w:r>
      <w:r w:rsidR="00C30E49">
        <w:t>U.S.</w:t>
      </w:r>
      <w:r w:rsidR="00BA3A97">
        <w:t>,</w:t>
      </w:r>
      <w:r w:rsidRPr="005D560B">
        <w:t xml:space="preserve"> representing 2.3% of the population.</w:t>
      </w:r>
      <w:r w:rsidR="0067749E">
        <w:t xml:space="preserve"> </w:t>
      </w:r>
      <w:r w:rsidRPr="005D560B">
        <w:t>Weight and height measurements data stored in EHR</w:t>
      </w:r>
      <w:r w:rsidR="00826565">
        <w:t>s</w:t>
      </w:r>
      <w:r w:rsidRPr="005D560B">
        <w:t xml:space="preserve"> and pre-processed by growthcleanr were used to </w:t>
      </w:r>
      <w:r w:rsidR="008070BB">
        <w:t>calculate</w:t>
      </w:r>
      <w:r w:rsidR="008070BB" w:rsidRPr="005D560B">
        <w:t xml:space="preserve"> </w:t>
      </w:r>
      <w:r w:rsidRPr="005D560B">
        <w:t xml:space="preserve">the percentages by age with at least one measurement within </w:t>
      </w:r>
      <w:r w:rsidR="00BA3A97">
        <w:t xml:space="preserve">a </w:t>
      </w:r>
      <w:r w:rsidRPr="005D560B">
        <w:t xml:space="preserve">one-year period. The greatest percentages of measurements were seen for </w:t>
      </w:r>
      <w:r w:rsidR="00210C8D" w:rsidRPr="005D560B">
        <w:t>2</w:t>
      </w:r>
      <w:r w:rsidR="00BA3A97">
        <w:t>-</w:t>
      </w:r>
      <w:r w:rsidR="00210C8D" w:rsidRPr="005D560B">
        <w:t>year-olds</w:t>
      </w:r>
      <w:r w:rsidRPr="005D560B">
        <w:t xml:space="preserve"> (3.87%) and the lowest </w:t>
      </w:r>
      <w:r w:rsidRPr="005D560B">
        <w:lastRenderedPageBreak/>
        <w:t>percentage</w:t>
      </w:r>
      <w:r w:rsidR="006A568C">
        <w:t>s</w:t>
      </w:r>
      <w:r w:rsidRPr="005D560B">
        <w:t xml:space="preserve"> of measurements were seen for 19</w:t>
      </w:r>
      <w:r w:rsidR="00BA3A97">
        <w:t>-</w:t>
      </w:r>
      <w:r w:rsidRPr="005D560B">
        <w:t>year</w:t>
      </w:r>
      <w:r w:rsidR="00757F9D">
        <w:t>-</w:t>
      </w:r>
      <w:r w:rsidRPr="005D560B">
        <w:t xml:space="preserve">olds (2.61%). Counts were also compared by </w:t>
      </w:r>
      <w:r w:rsidR="006A568C">
        <w:t>ACS</w:t>
      </w:r>
      <w:r w:rsidRPr="005D560B">
        <w:t xml:space="preserve"> age groups including </w:t>
      </w:r>
      <w:r w:rsidR="007D6B58">
        <w:t>aged 2</w:t>
      </w:r>
      <w:r w:rsidRPr="005D560B">
        <w:t xml:space="preserve"> to 4 years, 5 to 9 years, 10 to 14 years, 15 to 17 years, and 18 to 19 years old. The lowest percentage</w:t>
      </w:r>
      <w:r w:rsidR="006A568C">
        <w:t>s</w:t>
      </w:r>
      <w:r w:rsidRPr="005D560B">
        <w:t xml:space="preserve"> of measures were seen for teens 18 to 19 year</w:t>
      </w:r>
      <w:r w:rsidR="006A568C">
        <w:t xml:space="preserve">s </w:t>
      </w:r>
      <w:r w:rsidRPr="005D560B">
        <w:t xml:space="preserve">old (2.80%) and </w:t>
      </w:r>
      <w:r w:rsidR="009642D9">
        <w:t>youth</w:t>
      </w:r>
      <w:r w:rsidR="009642D9" w:rsidRPr="005D560B">
        <w:t xml:space="preserve"> </w:t>
      </w:r>
      <w:r w:rsidRPr="005D560B">
        <w:t>5 to 9 (3.25%)</w:t>
      </w:r>
      <w:r w:rsidR="006A568C">
        <w:t>,</w:t>
      </w:r>
      <w:r w:rsidRPr="005D560B">
        <w:t xml:space="preserve"> and the greatest percentage</w:t>
      </w:r>
      <w:r w:rsidR="00567A47">
        <w:t>s</w:t>
      </w:r>
      <w:r w:rsidRPr="005D560B">
        <w:t xml:space="preserve"> of measures were seen for 2</w:t>
      </w:r>
      <w:r w:rsidR="00567A47">
        <w:t>-</w:t>
      </w:r>
      <w:r w:rsidRPr="005D560B">
        <w:t xml:space="preserve"> to 4</w:t>
      </w:r>
      <w:r w:rsidR="00567A47">
        <w:t>-</w:t>
      </w:r>
      <w:r w:rsidRPr="005D560B">
        <w:t xml:space="preserve"> year</w:t>
      </w:r>
      <w:r w:rsidR="00302A54">
        <w:t>-</w:t>
      </w:r>
      <w:r w:rsidRPr="005D560B">
        <w:t>olds (3.57%) and 10</w:t>
      </w:r>
      <w:r w:rsidR="00567A47">
        <w:t>-</w:t>
      </w:r>
      <w:r w:rsidRPr="005D560B">
        <w:t xml:space="preserve"> to 14</w:t>
      </w:r>
      <w:r w:rsidR="00567A47">
        <w:t>-</w:t>
      </w:r>
      <w:r w:rsidRPr="005D560B">
        <w:t xml:space="preserve"> year</w:t>
      </w:r>
      <w:r w:rsidR="00302A54">
        <w:t>-</w:t>
      </w:r>
      <w:r w:rsidRPr="005D560B">
        <w:t xml:space="preserve">olds (3.34%). This pattern remained consistent through 2019. </w:t>
      </w:r>
    </w:p>
    <w:p w14:paraId="606D5A88" w14:textId="64E2EC25" w:rsidR="005D560B" w:rsidRPr="005D560B" w:rsidRDefault="00D82E62" w:rsidP="003F3720">
      <w:pPr>
        <w:pStyle w:val="Caption"/>
      </w:pPr>
      <w:bookmarkStart w:id="687" w:name="_Toc90628762"/>
      <w:r>
        <w:t xml:space="preserve">Table </w:t>
      </w:r>
      <w:r>
        <w:fldChar w:fldCharType="begin"/>
      </w:r>
      <w:r>
        <w:instrText>SEQ Table \* ARABIC</w:instrText>
      </w:r>
      <w:r>
        <w:fldChar w:fldCharType="separate"/>
      </w:r>
      <w:r w:rsidR="00EC1524">
        <w:rPr>
          <w:noProof/>
        </w:rPr>
        <w:t>14</w:t>
      </w:r>
      <w:r>
        <w:fldChar w:fldCharType="end"/>
      </w:r>
      <w:r w:rsidR="001229CC">
        <w:t>.</w:t>
      </w:r>
      <w:r>
        <w:t xml:space="preserve"> </w:t>
      </w:r>
      <w:r w:rsidR="005D560B" w:rsidRPr="005D560B">
        <w:t xml:space="preserve">Comparison of </w:t>
      </w:r>
      <w:r w:rsidR="007C146F">
        <w:t>Patient</w:t>
      </w:r>
      <w:r w:rsidR="005D560B" w:rsidRPr="005D560B">
        <w:t xml:space="preserve">s with </w:t>
      </w:r>
      <w:r w:rsidR="00567A47" w:rsidRPr="005D560B">
        <w:t xml:space="preserve">Plausible Weight </w:t>
      </w:r>
      <w:r w:rsidR="00964C65">
        <w:t>a</w:t>
      </w:r>
      <w:r w:rsidR="00567A47" w:rsidRPr="005D560B">
        <w:t xml:space="preserve">nd Height Data </w:t>
      </w:r>
      <w:r w:rsidR="005D560B" w:rsidRPr="005D560B">
        <w:t xml:space="preserve">in </w:t>
      </w:r>
      <w:r w:rsidR="00AC4096">
        <w:t>t</w:t>
      </w:r>
      <w:r w:rsidR="00AC4096" w:rsidRPr="005D560B">
        <w:t xml:space="preserve">he </w:t>
      </w:r>
      <w:r w:rsidR="00567A47" w:rsidRPr="005D560B">
        <w:t>Electronic Health Records</w:t>
      </w:r>
      <w:r w:rsidR="005D560B" w:rsidRPr="005D560B">
        <w:t xml:space="preserve"> and the U</w:t>
      </w:r>
      <w:r w:rsidR="00C106F3">
        <w:t>.</w:t>
      </w:r>
      <w:r w:rsidR="005D560B" w:rsidRPr="005D560B">
        <w:t>S</w:t>
      </w:r>
      <w:r w:rsidR="00C106F3">
        <w:t>.</w:t>
      </w:r>
      <w:r w:rsidR="005D560B" w:rsidRPr="005D560B">
        <w:t xml:space="preserve"> Population by </w:t>
      </w:r>
      <w:r w:rsidR="00567A47">
        <w:t>A</w:t>
      </w:r>
      <w:r w:rsidR="005D560B" w:rsidRPr="005D560B">
        <w:t>ge, 2015</w:t>
      </w:r>
      <w:bookmarkEnd w:id="687"/>
    </w:p>
    <w:tbl>
      <w:tblPr>
        <w:tblStyle w:val="TableGrid2"/>
        <w:tblW w:w="0" w:type="auto"/>
        <w:jc w:val="center"/>
        <w:tblLook w:val="0020" w:firstRow="1" w:lastRow="0" w:firstColumn="0" w:lastColumn="0" w:noHBand="0" w:noVBand="0"/>
      </w:tblPr>
      <w:tblGrid>
        <w:gridCol w:w="1344"/>
        <w:gridCol w:w="1490"/>
        <w:gridCol w:w="1391"/>
        <w:gridCol w:w="760"/>
      </w:tblGrid>
      <w:tr w:rsidR="00AE1E1C" w:rsidRPr="00A03D41" w14:paraId="0EC23CD7" w14:textId="77777777" w:rsidTr="00800412">
        <w:trPr>
          <w:trHeight w:val="305"/>
          <w:jc w:val="center"/>
        </w:trPr>
        <w:tc>
          <w:tcPr>
            <w:tcW w:w="0" w:type="auto"/>
            <w:shd w:val="clear" w:color="auto" w:fill="002060"/>
          </w:tcPr>
          <w:p w14:paraId="5E36FBA1" w14:textId="77777777" w:rsidR="00AE1E1C" w:rsidRPr="00961754" w:rsidRDefault="00AE1E1C" w:rsidP="00961754">
            <w:pPr>
              <w:pStyle w:val="TableColumnHeading"/>
              <w:rPr>
                <w:b/>
                <w:bCs/>
                <w:color w:val="FFFFFF" w:themeColor="background1"/>
              </w:rPr>
            </w:pPr>
            <w:r w:rsidRPr="00961754">
              <w:rPr>
                <w:b/>
                <w:bCs/>
                <w:color w:val="FFFFFF" w:themeColor="background1"/>
              </w:rPr>
              <w:t>Age</w:t>
            </w:r>
          </w:p>
        </w:tc>
        <w:tc>
          <w:tcPr>
            <w:tcW w:w="0" w:type="auto"/>
            <w:shd w:val="clear" w:color="auto" w:fill="002060"/>
          </w:tcPr>
          <w:p w14:paraId="7E6042B9" w14:textId="77777777" w:rsidR="00AE1E1C" w:rsidRPr="00961754" w:rsidRDefault="00AE1E1C" w:rsidP="00961754">
            <w:pPr>
              <w:pStyle w:val="TableColumnHeading"/>
              <w:rPr>
                <w:b/>
                <w:bCs/>
                <w:color w:val="FFFFFF" w:themeColor="background1"/>
              </w:rPr>
            </w:pPr>
            <w:r w:rsidRPr="00961754">
              <w:rPr>
                <w:b/>
                <w:bCs/>
                <w:color w:val="FFFFFF" w:themeColor="background1"/>
              </w:rPr>
              <w:t>Census 2015</w:t>
            </w:r>
          </w:p>
        </w:tc>
        <w:tc>
          <w:tcPr>
            <w:tcW w:w="1391" w:type="dxa"/>
            <w:shd w:val="clear" w:color="auto" w:fill="002060"/>
          </w:tcPr>
          <w:p w14:paraId="61E0C4E7" w14:textId="77777777" w:rsidR="00AE1E1C" w:rsidRPr="00961754" w:rsidRDefault="00AE1E1C" w:rsidP="00961754">
            <w:pPr>
              <w:pStyle w:val="TableColumnHeading"/>
              <w:rPr>
                <w:b/>
                <w:bCs/>
                <w:color w:val="FFFFFF" w:themeColor="background1"/>
              </w:rPr>
            </w:pPr>
            <w:r w:rsidRPr="00961754">
              <w:rPr>
                <w:b/>
                <w:bCs/>
                <w:color w:val="FFFFFF" w:themeColor="background1"/>
              </w:rPr>
              <w:t>EHR</w:t>
            </w:r>
            <w:r>
              <w:rPr>
                <w:b/>
                <w:bCs/>
                <w:color w:val="FFFFFF" w:themeColor="background1"/>
              </w:rPr>
              <w:t>s</w:t>
            </w:r>
            <w:r w:rsidRPr="00961754">
              <w:rPr>
                <w:b/>
                <w:bCs/>
                <w:color w:val="FFFFFF" w:themeColor="background1"/>
              </w:rPr>
              <w:t xml:space="preserve"> 2015</w:t>
            </w:r>
          </w:p>
        </w:tc>
        <w:tc>
          <w:tcPr>
            <w:tcW w:w="760" w:type="dxa"/>
            <w:shd w:val="clear" w:color="auto" w:fill="002060"/>
          </w:tcPr>
          <w:p w14:paraId="4DECC158" w14:textId="553EB634" w:rsidR="00AE1E1C" w:rsidRPr="00961754" w:rsidRDefault="00AE1E1C" w:rsidP="00961754">
            <w:pPr>
              <w:pStyle w:val="TableColumnHeading"/>
              <w:rPr>
                <w:b/>
                <w:bCs/>
                <w:color w:val="FFFFFF" w:themeColor="background1"/>
              </w:rPr>
            </w:pPr>
          </w:p>
        </w:tc>
      </w:tr>
      <w:tr w:rsidR="000428ED" w:rsidRPr="000428ED" w14:paraId="3DFBEA8C" w14:textId="77777777" w:rsidTr="00494310">
        <w:trPr>
          <w:trHeight w:val="300"/>
          <w:jc w:val="center"/>
        </w:trPr>
        <w:tc>
          <w:tcPr>
            <w:tcW w:w="0" w:type="auto"/>
          </w:tcPr>
          <w:p w14:paraId="53B0AFDF" w14:textId="77777777" w:rsidR="000428ED" w:rsidRPr="000428ED" w:rsidRDefault="000428ED" w:rsidP="00961754">
            <w:pPr>
              <w:pStyle w:val="Tabletext"/>
            </w:pPr>
            <w:r w:rsidRPr="000428ED">
              <w:t>2 years</w:t>
            </w:r>
          </w:p>
        </w:tc>
        <w:tc>
          <w:tcPr>
            <w:tcW w:w="0" w:type="auto"/>
          </w:tcPr>
          <w:p w14:paraId="3C57D4C7" w14:textId="77777777" w:rsidR="000428ED" w:rsidRPr="000428ED" w:rsidRDefault="000428ED" w:rsidP="00961754">
            <w:pPr>
              <w:pStyle w:val="Tabletext"/>
            </w:pPr>
            <w:r w:rsidRPr="000428ED">
              <w:t>3,966,321</w:t>
            </w:r>
          </w:p>
        </w:tc>
        <w:tc>
          <w:tcPr>
            <w:tcW w:w="1391" w:type="dxa"/>
          </w:tcPr>
          <w:p w14:paraId="108ABD2C" w14:textId="77777777" w:rsidR="000428ED" w:rsidRPr="000428ED" w:rsidRDefault="000428ED" w:rsidP="00961754">
            <w:pPr>
              <w:pStyle w:val="Tabletext"/>
            </w:pPr>
            <w:r w:rsidRPr="000428ED">
              <w:t>153,465</w:t>
            </w:r>
          </w:p>
        </w:tc>
        <w:tc>
          <w:tcPr>
            <w:tcW w:w="760" w:type="dxa"/>
          </w:tcPr>
          <w:p w14:paraId="35880386" w14:textId="77777777" w:rsidR="000428ED" w:rsidRPr="000428ED" w:rsidRDefault="000428ED" w:rsidP="00961754">
            <w:pPr>
              <w:pStyle w:val="Tabletext"/>
            </w:pPr>
            <w:r w:rsidRPr="000428ED">
              <w:t>3.87%</w:t>
            </w:r>
          </w:p>
        </w:tc>
      </w:tr>
      <w:tr w:rsidR="000428ED" w:rsidRPr="000428ED" w14:paraId="0952A6D2" w14:textId="77777777" w:rsidTr="00494310">
        <w:trPr>
          <w:trHeight w:val="300"/>
          <w:jc w:val="center"/>
        </w:trPr>
        <w:tc>
          <w:tcPr>
            <w:tcW w:w="0" w:type="auto"/>
          </w:tcPr>
          <w:p w14:paraId="0461BF8D" w14:textId="77777777" w:rsidR="000428ED" w:rsidRPr="000428ED" w:rsidRDefault="000428ED" w:rsidP="00961754">
            <w:pPr>
              <w:pStyle w:val="Tabletext"/>
            </w:pPr>
            <w:r w:rsidRPr="000428ED">
              <w:t>3 years</w:t>
            </w:r>
          </w:p>
        </w:tc>
        <w:tc>
          <w:tcPr>
            <w:tcW w:w="0" w:type="auto"/>
          </w:tcPr>
          <w:p w14:paraId="34FE2AA9" w14:textId="77777777" w:rsidR="000428ED" w:rsidRPr="000428ED" w:rsidRDefault="000428ED" w:rsidP="00961754">
            <w:pPr>
              <w:pStyle w:val="Tabletext"/>
            </w:pPr>
            <w:r w:rsidRPr="000428ED">
              <w:t>3,974,351</w:t>
            </w:r>
          </w:p>
        </w:tc>
        <w:tc>
          <w:tcPr>
            <w:tcW w:w="1391" w:type="dxa"/>
          </w:tcPr>
          <w:p w14:paraId="15B77634" w14:textId="77777777" w:rsidR="000428ED" w:rsidRPr="000428ED" w:rsidRDefault="000428ED" w:rsidP="00961754">
            <w:pPr>
              <w:pStyle w:val="Tabletext"/>
            </w:pPr>
            <w:r w:rsidRPr="000428ED">
              <w:t>135,299</w:t>
            </w:r>
          </w:p>
        </w:tc>
        <w:tc>
          <w:tcPr>
            <w:tcW w:w="760" w:type="dxa"/>
          </w:tcPr>
          <w:p w14:paraId="3A3E7671" w14:textId="77777777" w:rsidR="000428ED" w:rsidRPr="000428ED" w:rsidRDefault="000428ED" w:rsidP="00961754">
            <w:pPr>
              <w:pStyle w:val="Tabletext"/>
            </w:pPr>
            <w:r w:rsidRPr="000428ED">
              <w:t>3.40%</w:t>
            </w:r>
          </w:p>
        </w:tc>
      </w:tr>
      <w:tr w:rsidR="000428ED" w:rsidRPr="000428ED" w14:paraId="3C01A32D" w14:textId="77777777" w:rsidTr="00494310">
        <w:trPr>
          <w:trHeight w:val="300"/>
          <w:jc w:val="center"/>
        </w:trPr>
        <w:tc>
          <w:tcPr>
            <w:tcW w:w="0" w:type="auto"/>
          </w:tcPr>
          <w:p w14:paraId="42D66AA1" w14:textId="77777777" w:rsidR="000428ED" w:rsidRPr="000428ED" w:rsidRDefault="000428ED" w:rsidP="00961754">
            <w:pPr>
              <w:pStyle w:val="Tabletext"/>
            </w:pPr>
            <w:r w:rsidRPr="000428ED">
              <w:t>4 years</w:t>
            </w:r>
          </w:p>
        </w:tc>
        <w:tc>
          <w:tcPr>
            <w:tcW w:w="0" w:type="auto"/>
          </w:tcPr>
          <w:p w14:paraId="36C58000" w14:textId="77777777" w:rsidR="000428ED" w:rsidRPr="000428ED" w:rsidRDefault="000428ED" w:rsidP="00961754">
            <w:pPr>
              <w:pStyle w:val="Tabletext"/>
            </w:pPr>
            <w:r w:rsidRPr="000428ED">
              <w:t>4,020,292</w:t>
            </w:r>
          </w:p>
        </w:tc>
        <w:tc>
          <w:tcPr>
            <w:tcW w:w="1391" w:type="dxa"/>
          </w:tcPr>
          <w:p w14:paraId="51CC4DDA" w14:textId="77777777" w:rsidR="000428ED" w:rsidRPr="000428ED" w:rsidRDefault="000428ED" w:rsidP="00961754">
            <w:pPr>
              <w:pStyle w:val="Tabletext"/>
            </w:pPr>
            <w:r w:rsidRPr="000428ED">
              <w:t>138,829</w:t>
            </w:r>
          </w:p>
        </w:tc>
        <w:tc>
          <w:tcPr>
            <w:tcW w:w="760" w:type="dxa"/>
          </w:tcPr>
          <w:p w14:paraId="25D37379" w14:textId="77777777" w:rsidR="000428ED" w:rsidRPr="000428ED" w:rsidRDefault="000428ED" w:rsidP="00961754">
            <w:pPr>
              <w:pStyle w:val="Tabletext"/>
            </w:pPr>
            <w:r w:rsidRPr="000428ED">
              <w:t>3.45%</w:t>
            </w:r>
          </w:p>
        </w:tc>
      </w:tr>
      <w:tr w:rsidR="000428ED" w:rsidRPr="000428ED" w14:paraId="1020D159" w14:textId="77777777" w:rsidTr="00494310">
        <w:trPr>
          <w:trHeight w:val="300"/>
          <w:jc w:val="center"/>
        </w:trPr>
        <w:tc>
          <w:tcPr>
            <w:tcW w:w="0" w:type="auto"/>
          </w:tcPr>
          <w:p w14:paraId="25DDD45C" w14:textId="77777777" w:rsidR="000428ED" w:rsidRPr="000428ED" w:rsidRDefault="000428ED" w:rsidP="00961754">
            <w:pPr>
              <w:pStyle w:val="Tabletext"/>
            </w:pPr>
            <w:r w:rsidRPr="000428ED">
              <w:t>5 years</w:t>
            </w:r>
          </w:p>
        </w:tc>
        <w:tc>
          <w:tcPr>
            <w:tcW w:w="0" w:type="auto"/>
          </w:tcPr>
          <w:p w14:paraId="4A288D30" w14:textId="77777777" w:rsidR="000428ED" w:rsidRPr="000428ED" w:rsidRDefault="000428ED" w:rsidP="00961754">
            <w:pPr>
              <w:pStyle w:val="Tabletext"/>
            </w:pPr>
            <w:r w:rsidRPr="000428ED">
              <w:t>4,017,589</w:t>
            </w:r>
          </w:p>
        </w:tc>
        <w:tc>
          <w:tcPr>
            <w:tcW w:w="1391" w:type="dxa"/>
          </w:tcPr>
          <w:p w14:paraId="10BD3405" w14:textId="77777777" w:rsidR="000428ED" w:rsidRPr="000428ED" w:rsidRDefault="000428ED" w:rsidP="00961754">
            <w:pPr>
              <w:pStyle w:val="Tabletext"/>
            </w:pPr>
            <w:r w:rsidRPr="000428ED">
              <w:t>143,688</w:t>
            </w:r>
          </w:p>
        </w:tc>
        <w:tc>
          <w:tcPr>
            <w:tcW w:w="760" w:type="dxa"/>
          </w:tcPr>
          <w:p w14:paraId="45816587" w14:textId="77777777" w:rsidR="000428ED" w:rsidRPr="000428ED" w:rsidRDefault="000428ED" w:rsidP="00961754">
            <w:pPr>
              <w:pStyle w:val="Tabletext"/>
            </w:pPr>
            <w:r w:rsidRPr="000428ED">
              <w:t>3.58%</w:t>
            </w:r>
          </w:p>
        </w:tc>
      </w:tr>
      <w:tr w:rsidR="000428ED" w:rsidRPr="000428ED" w14:paraId="03BF1BEC" w14:textId="77777777" w:rsidTr="00494310">
        <w:trPr>
          <w:trHeight w:val="300"/>
          <w:jc w:val="center"/>
        </w:trPr>
        <w:tc>
          <w:tcPr>
            <w:tcW w:w="0" w:type="auto"/>
          </w:tcPr>
          <w:p w14:paraId="560C0CFC" w14:textId="77777777" w:rsidR="000428ED" w:rsidRPr="000428ED" w:rsidRDefault="000428ED" w:rsidP="00961754">
            <w:pPr>
              <w:pStyle w:val="Tabletext"/>
            </w:pPr>
            <w:r w:rsidRPr="000428ED">
              <w:t>6 years</w:t>
            </w:r>
          </w:p>
        </w:tc>
        <w:tc>
          <w:tcPr>
            <w:tcW w:w="0" w:type="auto"/>
          </w:tcPr>
          <w:p w14:paraId="275B0E98" w14:textId="77777777" w:rsidR="000428ED" w:rsidRPr="000428ED" w:rsidRDefault="000428ED" w:rsidP="00961754">
            <w:pPr>
              <w:pStyle w:val="Tabletext"/>
            </w:pPr>
            <w:r w:rsidRPr="000428ED">
              <w:t>4,017,388</w:t>
            </w:r>
          </w:p>
        </w:tc>
        <w:tc>
          <w:tcPr>
            <w:tcW w:w="1391" w:type="dxa"/>
          </w:tcPr>
          <w:p w14:paraId="6B4B9809" w14:textId="77777777" w:rsidR="000428ED" w:rsidRPr="000428ED" w:rsidRDefault="000428ED" w:rsidP="00961754">
            <w:pPr>
              <w:pStyle w:val="Tabletext"/>
            </w:pPr>
            <w:r w:rsidRPr="000428ED">
              <w:t>134,812</w:t>
            </w:r>
          </w:p>
        </w:tc>
        <w:tc>
          <w:tcPr>
            <w:tcW w:w="760" w:type="dxa"/>
          </w:tcPr>
          <w:p w14:paraId="4E1481A9" w14:textId="77777777" w:rsidR="000428ED" w:rsidRPr="000428ED" w:rsidRDefault="000428ED" w:rsidP="00961754">
            <w:pPr>
              <w:pStyle w:val="Tabletext"/>
            </w:pPr>
            <w:r w:rsidRPr="000428ED">
              <w:t>3.36%</w:t>
            </w:r>
          </w:p>
        </w:tc>
      </w:tr>
      <w:tr w:rsidR="000428ED" w:rsidRPr="000428ED" w14:paraId="0FCA2C8D" w14:textId="77777777" w:rsidTr="00494310">
        <w:trPr>
          <w:trHeight w:val="300"/>
          <w:jc w:val="center"/>
        </w:trPr>
        <w:tc>
          <w:tcPr>
            <w:tcW w:w="0" w:type="auto"/>
          </w:tcPr>
          <w:p w14:paraId="559ED2F2" w14:textId="77777777" w:rsidR="000428ED" w:rsidRPr="000428ED" w:rsidRDefault="000428ED" w:rsidP="00961754">
            <w:pPr>
              <w:pStyle w:val="Tabletext"/>
            </w:pPr>
            <w:r w:rsidRPr="000428ED">
              <w:t>7 years</w:t>
            </w:r>
          </w:p>
        </w:tc>
        <w:tc>
          <w:tcPr>
            <w:tcW w:w="0" w:type="auto"/>
          </w:tcPr>
          <w:p w14:paraId="490F802E" w14:textId="77777777" w:rsidR="000428ED" w:rsidRPr="000428ED" w:rsidRDefault="000428ED" w:rsidP="00961754">
            <w:pPr>
              <w:pStyle w:val="Tabletext"/>
            </w:pPr>
            <w:r w:rsidRPr="000428ED">
              <w:t>4,145,872</w:t>
            </w:r>
          </w:p>
        </w:tc>
        <w:tc>
          <w:tcPr>
            <w:tcW w:w="1391" w:type="dxa"/>
          </w:tcPr>
          <w:p w14:paraId="72B53E9F" w14:textId="77777777" w:rsidR="000428ED" w:rsidRPr="000428ED" w:rsidRDefault="000428ED" w:rsidP="00961754">
            <w:pPr>
              <w:pStyle w:val="Tabletext"/>
            </w:pPr>
            <w:r w:rsidRPr="000428ED">
              <w:t>129,926</w:t>
            </w:r>
          </w:p>
        </w:tc>
        <w:tc>
          <w:tcPr>
            <w:tcW w:w="760" w:type="dxa"/>
          </w:tcPr>
          <w:p w14:paraId="2E3058C4" w14:textId="77777777" w:rsidR="000428ED" w:rsidRPr="000428ED" w:rsidRDefault="000428ED" w:rsidP="00961754">
            <w:pPr>
              <w:pStyle w:val="Tabletext"/>
            </w:pPr>
            <w:r w:rsidRPr="000428ED">
              <w:t>3.13%</w:t>
            </w:r>
          </w:p>
        </w:tc>
      </w:tr>
      <w:tr w:rsidR="000428ED" w:rsidRPr="000428ED" w14:paraId="2011C1CE" w14:textId="77777777" w:rsidTr="00494310">
        <w:trPr>
          <w:trHeight w:val="300"/>
          <w:jc w:val="center"/>
        </w:trPr>
        <w:tc>
          <w:tcPr>
            <w:tcW w:w="0" w:type="auto"/>
          </w:tcPr>
          <w:p w14:paraId="5A1BCC6D" w14:textId="77777777" w:rsidR="000428ED" w:rsidRPr="000428ED" w:rsidRDefault="000428ED" w:rsidP="00961754">
            <w:pPr>
              <w:pStyle w:val="Tabletext"/>
            </w:pPr>
            <w:r w:rsidRPr="000428ED">
              <w:t>8 years</w:t>
            </w:r>
          </w:p>
        </w:tc>
        <w:tc>
          <w:tcPr>
            <w:tcW w:w="0" w:type="auto"/>
          </w:tcPr>
          <w:p w14:paraId="777E5C11" w14:textId="77777777" w:rsidR="000428ED" w:rsidRPr="000428ED" w:rsidRDefault="000428ED" w:rsidP="00961754">
            <w:pPr>
              <w:pStyle w:val="Tabletext"/>
            </w:pPr>
            <w:r w:rsidRPr="000428ED">
              <w:t>4,165,033</w:t>
            </w:r>
          </w:p>
        </w:tc>
        <w:tc>
          <w:tcPr>
            <w:tcW w:w="1391" w:type="dxa"/>
          </w:tcPr>
          <w:p w14:paraId="459EFCA6" w14:textId="77777777" w:rsidR="000428ED" w:rsidRPr="000428ED" w:rsidRDefault="000428ED" w:rsidP="00961754">
            <w:pPr>
              <w:pStyle w:val="Tabletext"/>
            </w:pPr>
            <w:r w:rsidRPr="000428ED">
              <w:t>130,063</w:t>
            </w:r>
          </w:p>
        </w:tc>
        <w:tc>
          <w:tcPr>
            <w:tcW w:w="760" w:type="dxa"/>
          </w:tcPr>
          <w:p w14:paraId="7F4F4B89" w14:textId="77777777" w:rsidR="000428ED" w:rsidRPr="000428ED" w:rsidRDefault="000428ED" w:rsidP="00961754">
            <w:pPr>
              <w:pStyle w:val="Tabletext"/>
            </w:pPr>
            <w:r w:rsidRPr="000428ED">
              <w:t>3.12%</w:t>
            </w:r>
          </w:p>
        </w:tc>
      </w:tr>
      <w:tr w:rsidR="000428ED" w:rsidRPr="000428ED" w14:paraId="1BDFABB8" w14:textId="77777777" w:rsidTr="00494310">
        <w:trPr>
          <w:trHeight w:val="300"/>
          <w:jc w:val="center"/>
        </w:trPr>
        <w:tc>
          <w:tcPr>
            <w:tcW w:w="0" w:type="auto"/>
          </w:tcPr>
          <w:p w14:paraId="6444B933" w14:textId="77777777" w:rsidR="000428ED" w:rsidRPr="000428ED" w:rsidRDefault="000428ED" w:rsidP="00961754">
            <w:pPr>
              <w:pStyle w:val="Tabletext"/>
            </w:pPr>
            <w:r w:rsidRPr="000428ED">
              <w:t>9 years</w:t>
            </w:r>
          </w:p>
        </w:tc>
        <w:tc>
          <w:tcPr>
            <w:tcW w:w="0" w:type="auto"/>
          </w:tcPr>
          <w:p w14:paraId="3B81D0AA" w14:textId="77777777" w:rsidR="000428ED" w:rsidRPr="000428ED" w:rsidRDefault="000428ED" w:rsidP="00961754">
            <w:pPr>
              <w:pStyle w:val="Tabletext"/>
            </w:pPr>
            <w:r w:rsidRPr="000428ED">
              <w:t>4,130,887</w:t>
            </w:r>
          </w:p>
        </w:tc>
        <w:tc>
          <w:tcPr>
            <w:tcW w:w="1391" w:type="dxa"/>
          </w:tcPr>
          <w:p w14:paraId="7E2EDC40" w14:textId="77777777" w:rsidR="000428ED" w:rsidRPr="000428ED" w:rsidRDefault="000428ED" w:rsidP="00961754">
            <w:pPr>
              <w:pStyle w:val="Tabletext"/>
            </w:pPr>
            <w:r w:rsidRPr="000428ED">
              <w:t>127,399</w:t>
            </w:r>
          </w:p>
        </w:tc>
        <w:tc>
          <w:tcPr>
            <w:tcW w:w="760" w:type="dxa"/>
          </w:tcPr>
          <w:p w14:paraId="66C482ED" w14:textId="77777777" w:rsidR="000428ED" w:rsidRPr="000428ED" w:rsidRDefault="000428ED" w:rsidP="00961754">
            <w:pPr>
              <w:pStyle w:val="Tabletext"/>
            </w:pPr>
            <w:r w:rsidRPr="000428ED">
              <w:t>3.08%</w:t>
            </w:r>
          </w:p>
        </w:tc>
      </w:tr>
      <w:tr w:rsidR="000428ED" w:rsidRPr="000428ED" w14:paraId="2BCB4762" w14:textId="77777777" w:rsidTr="00494310">
        <w:trPr>
          <w:trHeight w:val="300"/>
          <w:jc w:val="center"/>
        </w:trPr>
        <w:tc>
          <w:tcPr>
            <w:tcW w:w="0" w:type="auto"/>
          </w:tcPr>
          <w:p w14:paraId="6ECB81B7" w14:textId="77777777" w:rsidR="000428ED" w:rsidRPr="000428ED" w:rsidRDefault="000428ED" w:rsidP="00961754">
            <w:pPr>
              <w:pStyle w:val="Tabletext"/>
            </w:pPr>
            <w:r w:rsidRPr="000428ED">
              <w:t>10 years</w:t>
            </w:r>
          </w:p>
        </w:tc>
        <w:tc>
          <w:tcPr>
            <w:tcW w:w="0" w:type="auto"/>
          </w:tcPr>
          <w:p w14:paraId="103C3B73" w14:textId="77777777" w:rsidR="000428ED" w:rsidRPr="000428ED" w:rsidRDefault="000428ED" w:rsidP="00961754">
            <w:pPr>
              <w:pStyle w:val="Tabletext"/>
            </w:pPr>
            <w:r w:rsidRPr="000428ED">
              <w:t>4,118,721</w:t>
            </w:r>
          </w:p>
        </w:tc>
        <w:tc>
          <w:tcPr>
            <w:tcW w:w="1391" w:type="dxa"/>
          </w:tcPr>
          <w:p w14:paraId="71C168E4" w14:textId="77777777" w:rsidR="000428ED" w:rsidRPr="000428ED" w:rsidRDefault="000428ED" w:rsidP="00961754">
            <w:pPr>
              <w:pStyle w:val="Tabletext"/>
            </w:pPr>
            <w:r w:rsidRPr="000428ED">
              <w:t>125,318</w:t>
            </w:r>
          </w:p>
        </w:tc>
        <w:tc>
          <w:tcPr>
            <w:tcW w:w="760" w:type="dxa"/>
          </w:tcPr>
          <w:p w14:paraId="23E1E2EC" w14:textId="77777777" w:rsidR="000428ED" w:rsidRPr="000428ED" w:rsidRDefault="000428ED" w:rsidP="00961754">
            <w:pPr>
              <w:pStyle w:val="Tabletext"/>
            </w:pPr>
            <w:r w:rsidRPr="000428ED">
              <w:t>3.04%</w:t>
            </w:r>
          </w:p>
        </w:tc>
      </w:tr>
      <w:tr w:rsidR="000428ED" w:rsidRPr="000428ED" w14:paraId="0714E2D3" w14:textId="77777777" w:rsidTr="00494310">
        <w:trPr>
          <w:trHeight w:val="300"/>
          <w:jc w:val="center"/>
        </w:trPr>
        <w:tc>
          <w:tcPr>
            <w:tcW w:w="0" w:type="auto"/>
          </w:tcPr>
          <w:p w14:paraId="307E57AA" w14:textId="77777777" w:rsidR="000428ED" w:rsidRPr="000428ED" w:rsidRDefault="000428ED" w:rsidP="00961754">
            <w:pPr>
              <w:pStyle w:val="Tabletext"/>
            </w:pPr>
            <w:r w:rsidRPr="000428ED">
              <w:t>11 years</w:t>
            </w:r>
          </w:p>
        </w:tc>
        <w:tc>
          <w:tcPr>
            <w:tcW w:w="0" w:type="auto"/>
          </w:tcPr>
          <w:p w14:paraId="79F5DF29" w14:textId="77777777" w:rsidR="000428ED" w:rsidRPr="000428ED" w:rsidRDefault="000428ED" w:rsidP="00961754">
            <w:pPr>
              <w:pStyle w:val="Tabletext"/>
            </w:pPr>
            <w:r w:rsidRPr="000428ED">
              <w:t>4,126,769</w:t>
            </w:r>
          </w:p>
        </w:tc>
        <w:tc>
          <w:tcPr>
            <w:tcW w:w="1391" w:type="dxa"/>
          </w:tcPr>
          <w:p w14:paraId="687F0FE5" w14:textId="77777777" w:rsidR="000428ED" w:rsidRPr="000428ED" w:rsidRDefault="000428ED" w:rsidP="00961754">
            <w:pPr>
              <w:pStyle w:val="Tabletext"/>
            </w:pPr>
            <w:r w:rsidRPr="000428ED">
              <w:t>136,027</w:t>
            </w:r>
          </w:p>
        </w:tc>
        <w:tc>
          <w:tcPr>
            <w:tcW w:w="760" w:type="dxa"/>
          </w:tcPr>
          <w:p w14:paraId="6D91A286" w14:textId="77777777" w:rsidR="000428ED" w:rsidRPr="000428ED" w:rsidRDefault="000428ED" w:rsidP="00961754">
            <w:pPr>
              <w:pStyle w:val="Tabletext"/>
            </w:pPr>
            <w:r w:rsidRPr="000428ED">
              <w:t>3.30%</w:t>
            </w:r>
          </w:p>
        </w:tc>
      </w:tr>
      <w:tr w:rsidR="000428ED" w:rsidRPr="000428ED" w14:paraId="0FB8AF09" w14:textId="77777777" w:rsidTr="00494310">
        <w:trPr>
          <w:trHeight w:val="300"/>
          <w:jc w:val="center"/>
        </w:trPr>
        <w:tc>
          <w:tcPr>
            <w:tcW w:w="0" w:type="auto"/>
          </w:tcPr>
          <w:p w14:paraId="474E5ABF" w14:textId="77777777" w:rsidR="000428ED" w:rsidRPr="000428ED" w:rsidRDefault="000428ED" w:rsidP="00961754">
            <w:pPr>
              <w:pStyle w:val="Tabletext"/>
            </w:pPr>
            <w:r w:rsidRPr="000428ED">
              <w:t>12 years</w:t>
            </w:r>
          </w:p>
        </w:tc>
        <w:tc>
          <w:tcPr>
            <w:tcW w:w="0" w:type="auto"/>
          </w:tcPr>
          <w:p w14:paraId="23FC1DAA" w14:textId="77777777" w:rsidR="000428ED" w:rsidRPr="000428ED" w:rsidRDefault="000428ED" w:rsidP="00961754">
            <w:pPr>
              <w:pStyle w:val="Tabletext"/>
            </w:pPr>
            <w:r w:rsidRPr="000428ED">
              <w:t>4,096,602</w:t>
            </w:r>
          </w:p>
        </w:tc>
        <w:tc>
          <w:tcPr>
            <w:tcW w:w="1391" w:type="dxa"/>
          </w:tcPr>
          <w:p w14:paraId="1A0AD927" w14:textId="77777777" w:rsidR="000428ED" w:rsidRPr="000428ED" w:rsidRDefault="000428ED" w:rsidP="00961754">
            <w:pPr>
              <w:pStyle w:val="Tabletext"/>
            </w:pPr>
            <w:r w:rsidRPr="000428ED">
              <w:t>145,489</w:t>
            </w:r>
          </w:p>
        </w:tc>
        <w:tc>
          <w:tcPr>
            <w:tcW w:w="760" w:type="dxa"/>
          </w:tcPr>
          <w:p w14:paraId="2D397134" w14:textId="77777777" w:rsidR="000428ED" w:rsidRPr="000428ED" w:rsidRDefault="000428ED" w:rsidP="00961754">
            <w:pPr>
              <w:pStyle w:val="Tabletext"/>
            </w:pPr>
            <w:r w:rsidRPr="000428ED">
              <w:t>3.55%</w:t>
            </w:r>
          </w:p>
        </w:tc>
      </w:tr>
      <w:tr w:rsidR="000428ED" w:rsidRPr="000428ED" w14:paraId="27966A7F" w14:textId="77777777" w:rsidTr="00494310">
        <w:trPr>
          <w:trHeight w:val="300"/>
          <w:jc w:val="center"/>
        </w:trPr>
        <w:tc>
          <w:tcPr>
            <w:tcW w:w="0" w:type="auto"/>
          </w:tcPr>
          <w:p w14:paraId="3B1FA943" w14:textId="77777777" w:rsidR="000428ED" w:rsidRPr="000428ED" w:rsidRDefault="000428ED" w:rsidP="00961754">
            <w:pPr>
              <w:pStyle w:val="Tabletext"/>
            </w:pPr>
            <w:r w:rsidRPr="000428ED">
              <w:t>13 years</w:t>
            </w:r>
          </w:p>
        </w:tc>
        <w:tc>
          <w:tcPr>
            <w:tcW w:w="0" w:type="auto"/>
          </w:tcPr>
          <w:p w14:paraId="48AD43A2" w14:textId="77777777" w:rsidR="000428ED" w:rsidRPr="000428ED" w:rsidRDefault="000428ED" w:rsidP="00961754">
            <w:pPr>
              <w:pStyle w:val="Tabletext"/>
            </w:pPr>
            <w:r w:rsidRPr="000428ED">
              <w:t>4,080,092</w:t>
            </w:r>
          </w:p>
        </w:tc>
        <w:tc>
          <w:tcPr>
            <w:tcW w:w="1391" w:type="dxa"/>
          </w:tcPr>
          <w:p w14:paraId="3A0884F4" w14:textId="77777777" w:rsidR="000428ED" w:rsidRPr="000428ED" w:rsidRDefault="000428ED" w:rsidP="00961754">
            <w:pPr>
              <w:pStyle w:val="Tabletext"/>
            </w:pPr>
            <w:r w:rsidRPr="000428ED">
              <w:t>139,636</w:t>
            </w:r>
          </w:p>
        </w:tc>
        <w:tc>
          <w:tcPr>
            <w:tcW w:w="760" w:type="dxa"/>
          </w:tcPr>
          <w:p w14:paraId="73E15C14" w14:textId="77777777" w:rsidR="000428ED" w:rsidRPr="000428ED" w:rsidRDefault="000428ED" w:rsidP="00961754">
            <w:pPr>
              <w:pStyle w:val="Tabletext"/>
            </w:pPr>
            <w:r w:rsidRPr="000428ED">
              <w:t>3.42%</w:t>
            </w:r>
          </w:p>
        </w:tc>
      </w:tr>
      <w:tr w:rsidR="000428ED" w:rsidRPr="000428ED" w14:paraId="5E29DC0D" w14:textId="77777777" w:rsidTr="00494310">
        <w:trPr>
          <w:trHeight w:val="300"/>
          <w:jc w:val="center"/>
        </w:trPr>
        <w:tc>
          <w:tcPr>
            <w:tcW w:w="0" w:type="auto"/>
          </w:tcPr>
          <w:p w14:paraId="50804E19" w14:textId="77777777" w:rsidR="000428ED" w:rsidRPr="000428ED" w:rsidRDefault="000428ED" w:rsidP="00961754">
            <w:pPr>
              <w:pStyle w:val="Tabletext"/>
            </w:pPr>
            <w:r w:rsidRPr="000428ED">
              <w:t>14 years</w:t>
            </w:r>
          </w:p>
        </w:tc>
        <w:tc>
          <w:tcPr>
            <w:tcW w:w="0" w:type="auto"/>
          </w:tcPr>
          <w:p w14:paraId="6540E541" w14:textId="77777777" w:rsidR="000428ED" w:rsidRPr="000428ED" w:rsidRDefault="000428ED" w:rsidP="00961754">
            <w:pPr>
              <w:pStyle w:val="Tabletext"/>
            </w:pPr>
            <w:r w:rsidRPr="000428ED">
              <w:t>4,182,193</w:t>
            </w:r>
          </w:p>
        </w:tc>
        <w:tc>
          <w:tcPr>
            <w:tcW w:w="1391" w:type="dxa"/>
          </w:tcPr>
          <w:p w14:paraId="05A7D618" w14:textId="77777777" w:rsidR="000428ED" w:rsidRPr="000428ED" w:rsidRDefault="000428ED" w:rsidP="00961754">
            <w:pPr>
              <w:pStyle w:val="Tabletext"/>
            </w:pPr>
            <w:r w:rsidRPr="000428ED">
              <w:t>141,656</w:t>
            </w:r>
          </w:p>
        </w:tc>
        <w:tc>
          <w:tcPr>
            <w:tcW w:w="760" w:type="dxa"/>
          </w:tcPr>
          <w:p w14:paraId="12CD0447" w14:textId="77777777" w:rsidR="000428ED" w:rsidRPr="000428ED" w:rsidRDefault="000428ED" w:rsidP="00961754">
            <w:pPr>
              <w:pStyle w:val="Tabletext"/>
            </w:pPr>
            <w:r w:rsidRPr="000428ED">
              <w:t>3.39%</w:t>
            </w:r>
          </w:p>
        </w:tc>
      </w:tr>
      <w:tr w:rsidR="000428ED" w:rsidRPr="000428ED" w14:paraId="42B45B00" w14:textId="77777777" w:rsidTr="00494310">
        <w:trPr>
          <w:trHeight w:val="300"/>
          <w:jc w:val="center"/>
        </w:trPr>
        <w:tc>
          <w:tcPr>
            <w:tcW w:w="0" w:type="auto"/>
          </w:tcPr>
          <w:p w14:paraId="06EBCAC6" w14:textId="77777777" w:rsidR="000428ED" w:rsidRPr="000428ED" w:rsidRDefault="000428ED" w:rsidP="00961754">
            <w:pPr>
              <w:pStyle w:val="Tabletext"/>
            </w:pPr>
            <w:r w:rsidRPr="000428ED">
              <w:t>15 years</w:t>
            </w:r>
          </w:p>
        </w:tc>
        <w:tc>
          <w:tcPr>
            <w:tcW w:w="0" w:type="auto"/>
          </w:tcPr>
          <w:p w14:paraId="1ECEBE8F" w14:textId="77777777" w:rsidR="000428ED" w:rsidRPr="000428ED" w:rsidRDefault="000428ED" w:rsidP="00961754">
            <w:pPr>
              <w:pStyle w:val="Tabletext"/>
            </w:pPr>
            <w:r w:rsidRPr="000428ED">
              <w:t>4,247,757</w:t>
            </w:r>
          </w:p>
        </w:tc>
        <w:tc>
          <w:tcPr>
            <w:tcW w:w="1391" w:type="dxa"/>
          </w:tcPr>
          <w:p w14:paraId="7C71495D" w14:textId="77777777" w:rsidR="000428ED" w:rsidRPr="000428ED" w:rsidRDefault="000428ED" w:rsidP="00961754">
            <w:pPr>
              <w:pStyle w:val="Tabletext"/>
            </w:pPr>
            <w:r w:rsidRPr="000428ED">
              <w:t>143,304</w:t>
            </w:r>
          </w:p>
        </w:tc>
        <w:tc>
          <w:tcPr>
            <w:tcW w:w="760" w:type="dxa"/>
          </w:tcPr>
          <w:p w14:paraId="211877B0" w14:textId="77777777" w:rsidR="000428ED" w:rsidRPr="000428ED" w:rsidRDefault="000428ED" w:rsidP="00961754">
            <w:pPr>
              <w:pStyle w:val="Tabletext"/>
            </w:pPr>
            <w:r w:rsidRPr="000428ED">
              <w:t>3.37%</w:t>
            </w:r>
          </w:p>
        </w:tc>
      </w:tr>
      <w:tr w:rsidR="000428ED" w:rsidRPr="000428ED" w14:paraId="41064D6B" w14:textId="77777777" w:rsidTr="00494310">
        <w:trPr>
          <w:trHeight w:val="300"/>
          <w:jc w:val="center"/>
        </w:trPr>
        <w:tc>
          <w:tcPr>
            <w:tcW w:w="0" w:type="auto"/>
          </w:tcPr>
          <w:p w14:paraId="1C13F475" w14:textId="77777777" w:rsidR="000428ED" w:rsidRPr="000428ED" w:rsidRDefault="000428ED" w:rsidP="00961754">
            <w:pPr>
              <w:pStyle w:val="Tabletext"/>
            </w:pPr>
            <w:r w:rsidRPr="000428ED">
              <w:t>16 years</w:t>
            </w:r>
          </w:p>
        </w:tc>
        <w:tc>
          <w:tcPr>
            <w:tcW w:w="0" w:type="auto"/>
          </w:tcPr>
          <w:p w14:paraId="4495DDBB" w14:textId="77777777" w:rsidR="000428ED" w:rsidRPr="000428ED" w:rsidRDefault="000428ED" w:rsidP="00961754">
            <w:pPr>
              <w:pStyle w:val="Tabletext"/>
            </w:pPr>
            <w:r w:rsidRPr="000428ED">
              <w:t>4,181,741</w:t>
            </w:r>
          </w:p>
        </w:tc>
        <w:tc>
          <w:tcPr>
            <w:tcW w:w="1391" w:type="dxa"/>
          </w:tcPr>
          <w:p w14:paraId="446835BC" w14:textId="77777777" w:rsidR="000428ED" w:rsidRPr="000428ED" w:rsidRDefault="000428ED" w:rsidP="00961754">
            <w:pPr>
              <w:pStyle w:val="Tabletext"/>
            </w:pPr>
            <w:r w:rsidRPr="000428ED">
              <w:t>138,049</w:t>
            </w:r>
          </w:p>
        </w:tc>
        <w:tc>
          <w:tcPr>
            <w:tcW w:w="760" w:type="dxa"/>
          </w:tcPr>
          <w:p w14:paraId="6CE24F3A" w14:textId="77777777" w:rsidR="000428ED" w:rsidRPr="000428ED" w:rsidRDefault="000428ED" w:rsidP="00961754">
            <w:pPr>
              <w:pStyle w:val="Tabletext"/>
            </w:pPr>
            <w:r w:rsidRPr="000428ED">
              <w:t>3.30%</w:t>
            </w:r>
          </w:p>
        </w:tc>
      </w:tr>
      <w:tr w:rsidR="000428ED" w:rsidRPr="000428ED" w14:paraId="7AEA2A14" w14:textId="77777777" w:rsidTr="00494310">
        <w:trPr>
          <w:trHeight w:val="300"/>
          <w:jc w:val="center"/>
        </w:trPr>
        <w:tc>
          <w:tcPr>
            <w:tcW w:w="0" w:type="auto"/>
          </w:tcPr>
          <w:p w14:paraId="29D4EAB3" w14:textId="77777777" w:rsidR="000428ED" w:rsidRPr="000428ED" w:rsidRDefault="000428ED" w:rsidP="00961754">
            <w:pPr>
              <w:pStyle w:val="Tabletext"/>
            </w:pPr>
            <w:r w:rsidRPr="000428ED">
              <w:t>17 years</w:t>
            </w:r>
          </w:p>
        </w:tc>
        <w:tc>
          <w:tcPr>
            <w:tcW w:w="0" w:type="auto"/>
          </w:tcPr>
          <w:p w14:paraId="683C8CEC" w14:textId="77777777" w:rsidR="000428ED" w:rsidRPr="000428ED" w:rsidRDefault="000428ED" w:rsidP="00961754">
            <w:pPr>
              <w:pStyle w:val="Tabletext"/>
            </w:pPr>
            <w:r w:rsidRPr="000428ED">
              <w:t>4,189,329</w:t>
            </w:r>
          </w:p>
        </w:tc>
        <w:tc>
          <w:tcPr>
            <w:tcW w:w="1391" w:type="dxa"/>
          </w:tcPr>
          <w:p w14:paraId="75F726E7" w14:textId="77777777" w:rsidR="000428ED" w:rsidRPr="000428ED" w:rsidRDefault="000428ED" w:rsidP="00961754">
            <w:pPr>
              <w:pStyle w:val="Tabletext"/>
            </w:pPr>
            <w:r w:rsidRPr="000428ED">
              <w:t>133,084</w:t>
            </w:r>
          </w:p>
        </w:tc>
        <w:tc>
          <w:tcPr>
            <w:tcW w:w="760" w:type="dxa"/>
          </w:tcPr>
          <w:p w14:paraId="259C5EB6" w14:textId="77777777" w:rsidR="000428ED" w:rsidRPr="000428ED" w:rsidRDefault="000428ED" w:rsidP="00961754">
            <w:pPr>
              <w:pStyle w:val="Tabletext"/>
            </w:pPr>
            <w:r w:rsidRPr="000428ED">
              <w:t>3.18%</w:t>
            </w:r>
          </w:p>
        </w:tc>
      </w:tr>
      <w:tr w:rsidR="000428ED" w:rsidRPr="000428ED" w14:paraId="47240C08" w14:textId="77777777" w:rsidTr="00494310">
        <w:trPr>
          <w:trHeight w:val="300"/>
          <w:jc w:val="center"/>
        </w:trPr>
        <w:tc>
          <w:tcPr>
            <w:tcW w:w="0" w:type="auto"/>
          </w:tcPr>
          <w:p w14:paraId="045D49CA" w14:textId="77777777" w:rsidR="000428ED" w:rsidRPr="000428ED" w:rsidRDefault="000428ED" w:rsidP="00961754">
            <w:pPr>
              <w:pStyle w:val="Tabletext"/>
            </w:pPr>
            <w:r w:rsidRPr="000428ED">
              <w:t>18 years</w:t>
            </w:r>
          </w:p>
        </w:tc>
        <w:tc>
          <w:tcPr>
            <w:tcW w:w="0" w:type="auto"/>
          </w:tcPr>
          <w:p w14:paraId="09E47C10" w14:textId="77777777" w:rsidR="000428ED" w:rsidRPr="000428ED" w:rsidRDefault="000428ED" w:rsidP="00961754">
            <w:pPr>
              <w:pStyle w:val="Tabletext"/>
            </w:pPr>
            <w:r w:rsidRPr="000428ED">
              <w:t>4,210,553</w:t>
            </w:r>
          </w:p>
        </w:tc>
        <w:tc>
          <w:tcPr>
            <w:tcW w:w="1391" w:type="dxa"/>
          </w:tcPr>
          <w:p w14:paraId="1D7835B3" w14:textId="77777777" w:rsidR="000428ED" w:rsidRPr="000428ED" w:rsidRDefault="000428ED" w:rsidP="00961754">
            <w:pPr>
              <w:pStyle w:val="Tabletext"/>
            </w:pPr>
            <w:r w:rsidRPr="000428ED">
              <w:t>126,365</w:t>
            </w:r>
          </w:p>
        </w:tc>
        <w:tc>
          <w:tcPr>
            <w:tcW w:w="760" w:type="dxa"/>
          </w:tcPr>
          <w:p w14:paraId="27B0DD3C" w14:textId="77777777" w:rsidR="000428ED" w:rsidRPr="000428ED" w:rsidRDefault="000428ED" w:rsidP="00961754">
            <w:pPr>
              <w:pStyle w:val="Tabletext"/>
            </w:pPr>
            <w:r w:rsidRPr="000428ED">
              <w:t>3.00%</w:t>
            </w:r>
          </w:p>
        </w:tc>
      </w:tr>
      <w:tr w:rsidR="000428ED" w:rsidRPr="000428ED" w14:paraId="0DB8E096" w14:textId="77777777" w:rsidTr="00494310">
        <w:trPr>
          <w:trHeight w:val="300"/>
          <w:jc w:val="center"/>
        </w:trPr>
        <w:tc>
          <w:tcPr>
            <w:tcW w:w="0" w:type="auto"/>
          </w:tcPr>
          <w:p w14:paraId="4CEE6273" w14:textId="77777777" w:rsidR="000428ED" w:rsidRPr="000428ED" w:rsidRDefault="000428ED" w:rsidP="00961754">
            <w:pPr>
              <w:pStyle w:val="Tabletext"/>
            </w:pPr>
            <w:r w:rsidRPr="000428ED">
              <w:t>19 years</w:t>
            </w:r>
          </w:p>
        </w:tc>
        <w:tc>
          <w:tcPr>
            <w:tcW w:w="0" w:type="auto"/>
          </w:tcPr>
          <w:p w14:paraId="7043C3EB" w14:textId="77777777" w:rsidR="000428ED" w:rsidRPr="000428ED" w:rsidRDefault="000428ED" w:rsidP="00961754">
            <w:pPr>
              <w:pStyle w:val="Tabletext"/>
            </w:pPr>
            <w:r w:rsidRPr="000428ED">
              <w:t>4,251,640</w:t>
            </w:r>
          </w:p>
        </w:tc>
        <w:tc>
          <w:tcPr>
            <w:tcW w:w="1391" w:type="dxa"/>
          </w:tcPr>
          <w:p w14:paraId="72C00F05" w14:textId="77777777" w:rsidR="000428ED" w:rsidRPr="000428ED" w:rsidRDefault="000428ED" w:rsidP="00961754">
            <w:pPr>
              <w:pStyle w:val="Tabletext"/>
            </w:pPr>
            <w:r w:rsidRPr="000428ED">
              <w:t>110,878</w:t>
            </w:r>
          </w:p>
        </w:tc>
        <w:tc>
          <w:tcPr>
            <w:tcW w:w="760" w:type="dxa"/>
          </w:tcPr>
          <w:p w14:paraId="4D0D2E5F" w14:textId="77777777" w:rsidR="000428ED" w:rsidRPr="000428ED" w:rsidRDefault="000428ED" w:rsidP="00961754">
            <w:pPr>
              <w:pStyle w:val="Tabletext"/>
            </w:pPr>
            <w:r w:rsidRPr="000428ED">
              <w:t>2.61%</w:t>
            </w:r>
          </w:p>
        </w:tc>
      </w:tr>
      <w:tr w:rsidR="00850343" w:rsidRPr="000428ED" w14:paraId="6289CD10" w14:textId="77777777" w:rsidTr="00494310">
        <w:trPr>
          <w:trHeight w:val="300"/>
          <w:jc w:val="center"/>
        </w:trPr>
        <w:tc>
          <w:tcPr>
            <w:tcW w:w="0" w:type="auto"/>
          </w:tcPr>
          <w:p w14:paraId="088C8774" w14:textId="77777777" w:rsidR="000428ED" w:rsidRPr="000428ED" w:rsidRDefault="000428ED" w:rsidP="00961754">
            <w:pPr>
              <w:pStyle w:val="Tabletext"/>
              <w:rPr>
                <w:bCs/>
              </w:rPr>
            </w:pPr>
            <w:r w:rsidRPr="000428ED">
              <w:rPr>
                <w:bCs/>
              </w:rPr>
              <w:t>Total</w:t>
            </w:r>
          </w:p>
        </w:tc>
        <w:tc>
          <w:tcPr>
            <w:tcW w:w="0" w:type="auto"/>
          </w:tcPr>
          <w:p w14:paraId="12352005" w14:textId="77777777" w:rsidR="000428ED" w:rsidRPr="000428ED" w:rsidRDefault="000428ED" w:rsidP="00961754">
            <w:pPr>
              <w:pStyle w:val="Tabletext"/>
            </w:pPr>
            <w:r w:rsidRPr="000428ED">
              <w:t>74,123,130</w:t>
            </w:r>
          </w:p>
        </w:tc>
        <w:tc>
          <w:tcPr>
            <w:tcW w:w="1391" w:type="dxa"/>
          </w:tcPr>
          <w:p w14:paraId="1B1A201C" w14:textId="77777777" w:rsidR="000428ED" w:rsidRPr="000428ED" w:rsidRDefault="000428ED" w:rsidP="00961754">
            <w:pPr>
              <w:pStyle w:val="Tabletext"/>
            </w:pPr>
            <w:r w:rsidRPr="000428ED">
              <w:t>2,433,287</w:t>
            </w:r>
          </w:p>
        </w:tc>
        <w:tc>
          <w:tcPr>
            <w:tcW w:w="760" w:type="dxa"/>
          </w:tcPr>
          <w:p w14:paraId="544E7FCD" w14:textId="77777777" w:rsidR="000428ED" w:rsidRPr="000428ED" w:rsidRDefault="000428ED" w:rsidP="00961754">
            <w:pPr>
              <w:pStyle w:val="Tabletext"/>
            </w:pPr>
            <w:r w:rsidRPr="000428ED">
              <w:t>3.28%</w:t>
            </w:r>
          </w:p>
        </w:tc>
      </w:tr>
      <w:tr w:rsidR="000428ED" w:rsidRPr="000428ED" w14:paraId="6B006968" w14:textId="77777777" w:rsidTr="00494310">
        <w:trPr>
          <w:trHeight w:val="300"/>
          <w:jc w:val="center"/>
        </w:trPr>
        <w:tc>
          <w:tcPr>
            <w:tcW w:w="0" w:type="auto"/>
          </w:tcPr>
          <w:p w14:paraId="5B8CC6BD" w14:textId="77777777" w:rsidR="000428ED" w:rsidRPr="000428ED" w:rsidRDefault="000428ED" w:rsidP="00961754">
            <w:pPr>
              <w:pStyle w:val="Tabletext"/>
            </w:pPr>
            <w:r w:rsidRPr="000428ED">
              <w:t>2 to 4 years</w:t>
            </w:r>
          </w:p>
        </w:tc>
        <w:tc>
          <w:tcPr>
            <w:tcW w:w="0" w:type="auto"/>
          </w:tcPr>
          <w:p w14:paraId="42B11807" w14:textId="77777777" w:rsidR="000428ED" w:rsidRPr="000428ED" w:rsidRDefault="000428ED" w:rsidP="00961754">
            <w:pPr>
              <w:pStyle w:val="Tabletext"/>
            </w:pPr>
            <w:r w:rsidRPr="000428ED">
              <w:t>11,960,964</w:t>
            </w:r>
          </w:p>
        </w:tc>
        <w:tc>
          <w:tcPr>
            <w:tcW w:w="1391" w:type="dxa"/>
          </w:tcPr>
          <w:p w14:paraId="1EF39671" w14:textId="77777777" w:rsidR="000428ED" w:rsidRPr="000428ED" w:rsidRDefault="000428ED" w:rsidP="00961754">
            <w:pPr>
              <w:pStyle w:val="Tabletext"/>
            </w:pPr>
            <w:r w:rsidRPr="000428ED">
              <w:t>427,593</w:t>
            </w:r>
          </w:p>
        </w:tc>
        <w:tc>
          <w:tcPr>
            <w:tcW w:w="760" w:type="dxa"/>
          </w:tcPr>
          <w:p w14:paraId="01DF34FC" w14:textId="77777777" w:rsidR="000428ED" w:rsidRPr="000428ED" w:rsidRDefault="000428ED" w:rsidP="00961754">
            <w:pPr>
              <w:pStyle w:val="Tabletext"/>
            </w:pPr>
            <w:r w:rsidRPr="000428ED">
              <w:t>3.57%</w:t>
            </w:r>
          </w:p>
        </w:tc>
      </w:tr>
      <w:tr w:rsidR="000428ED" w:rsidRPr="000428ED" w14:paraId="581F4E1F" w14:textId="77777777" w:rsidTr="00494310">
        <w:trPr>
          <w:trHeight w:val="300"/>
          <w:jc w:val="center"/>
        </w:trPr>
        <w:tc>
          <w:tcPr>
            <w:tcW w:w="0" w:type="auto"/>
          </w:tcPr>
          <w:p w14:paraId="09D8AE07" w14:textId="77777777" w:rsidR="000428ED" w:rsidRPr="000428ED" w:rsidRDefault="000428ED" w:rsidP="00961754">
            <w:pPr>
              <w:pStyle w:val="Tabletext"/>
            </w:pPr>
            <w:r w:rsidRPr="000428ED">
              <w:t>5 to 9 years</w:t>
            </w:r>
          </w:p>
        </w:tc>
        <w:tc>
          <w:tcPr>
            <w:tcW w:w="0" w:type="auto"/>
          </w:tcPr>
          <w:p w14:paraId="5898F4AB" w14:textId="77777777" w:rsidR="000428ED" w:rsidRPr="000428ED" w:rsidRDefault="000428ED" w:rsidP="00961754">
            <w:pPr>
              <w:pStyle w:val="Tabletext"/>
            </w:pPr>
            <w:r w:rsidRPr="000428ED">
              <w:t>20,476,769</w:t>
            </w:r>
          </w:p>
        </w:tc>
        <w:tc>
          <w:tcPr>
            <w:tcW w:w="1391" w:type="dxa"/>
          </w:tcPr>
          <w:p w14:paraId="7EEF31D0" w14:textId="77777777" w:rsidR="000428ED" w:rsidRPr="000428ED" w:rsidRDefault="000428ED" w:rsidP="00961754">
            <w:pPr>
              <w:pStyle w:val="Tabletext"/>
            </w:pPr>
            <w:r w:rsidRPr="000428ED">
              <w:t>665,888</w:t>
            </w:r>
          </w:p>
        </w:tc>
        <w:tc>
          <w:tcPr>
            <w:tcW w:w="760" w:type="dxa"/>
          </w:tcPr>
          <w:p w14:paraId="3956F5C5" w14:textId="77777777" w:rsidR="000428ED" w:rsidRPr="000428ED" w:rsidRDefault="000428ED" w:rsidP="00961754">
            <w:pPr>
              <w:pStyle w:val="Tabletext"/>
            </w:pPr>
            <w:r w:rsidRPr="000428ED">
              <w:t>3.25%</w:t>
            </w:r>
          </w:p>
        </w:tc>
      </w:tr>
      <w:tr w:rsidR="000428ED" w:rsidRPr="000428ED" w14:paraId="6A6CD01D" w14:textId="77777777" w:rsidTr="00494310">
        <w:trPr>
          <w:trHeight w:val="305"/>
          <w:jc w:val="center"/>
        </w:trPr>
        <w:tc>
          <w:tcPr>
            <w:tcW w:w="0" w:type="auto"/>
          </w:tcPr>
          <w:p w14:paraId="4404E702" w14:textId="77777777" w:rsidR="000428ED" w:rsidRPr="000428ED" w:rsidRDefault="000428ED" w:rsidP="00961754">
            <w:pPr>
              <w:pStyle w:val="Tabletext"/>
            </w:pPr>
            <w:r w:rsidRPr="000428ED">
              <w:t>10 to 14 years</w:t>
            </w:r>
          </w:p>
        </w:tc>
        <w:tc>
          <w:tcPr>
            <w:tcW w:w="0" w:type="auto"/>
          </w:tcPr>
          <w:p w14:paraId="0B1F1936" w14:textId="77777777" w:rsidR="000428ED" w:rsidRPr="000428ED" w:rsidRDefault="000428ED" w:rsidP="00961754">
            <w:pPr>
              <w:pStyle w:val="Tabletext"/>
            </w:pPr>
            <w:r w:rsidRPr="000428ED">
              <w:t>20,604,377</w:t>
            </w:r>
          </w:p>
        </w:tc>
        <w:tc>
          <w:tcPr>
            <w:tcW w:w="1391" w:type="dxa"/>
          </w:tcPr>
          <w:p w14:paraId="4316EC28" w14:textId="77777777" w:rsidR="000428ED" w:rsidRPr="000428ED" w:rsidRDefault="000428ED" w:rsidP="00961754">
            <w:pPr>
              <w:pStyle w:val="Tabletext"/>
            </w:pPr>
            <w:r w:rsidRPr="000428ED">
              <w:t>688,126</w:t>
            </w:r>
          </w:p>
        </w:tc>
        <w:tc>
          <w:tcPr>
            <w:tcW w:w="760" w:type="dxa"/>
          </w:tcPr>
          <w:p w14:paraId="616E9591" w14:textId="77777777" w:rsidR="000428ED" w:rsidRPr="000428ED" w:rsidRDefault="000428ED" w:rsidP="00961754">
            <w:pPr>
              <w:pStyle w:val="Tabletext"/>
            </w:pPr>
            <w:r w:rsidRPr="000428ED">
              <w:t>3.34%</w:t>
            </w:r>
          </w:p>
        </w:tc>
      </w:tr>
      <w:tr w:rsidR="000428ED" w:rsidRPr="000428ED" w14:paraId="02D3B800" w14:textId="77777777" w:rsidTr="00494310">
        <w:trPr>
          <w:trHeight w:val="341"/>
          <w:jc w:val="center"/>
        </w:trPr>
        <w:tc>
          <w:tcPr>
            <w:tcW w:w="0" w:type="auto"/>
          </w:tcPr>
          <w:p w14:paraId="6B78CCB6" w14:textId="77777777" w:rsidR="000428ED" w:rsidRPr="000428ED" w:rsidRDefault="000428ED" w:rsidP="00961754">
            <w:pPr>
              <w:pStyle w:val="Tabletext"/>
            </w:pPr>
            <w:r w:rsidRPr="000428ED">
              <w:t>15 to 17 years</w:t>
            </w:r>
          </w:p>
        </w:tc>
        <w:tc>
          <w:tcPr>
            <w:tcW w:w="0" w:type="auto"/>
          </w:tcPr>
          <w:p w14:paraId="14525CB4" w14:textId="77777777" w:rsidR="000428ED" w:rsidRPr="000428ED" w:rsidRDefault="000428ED" w:rsidP="00961754">
            <w:pPr>
              <w:pStyle w:val="Tabletext"/>
            </w:pPr>
            <w:r w:rsidRPr="000428ED">
              <w:t>12,618,827</w:t>
            </w:r>
          </w:p>
        </w:tc>
        <w:tc>
          <w:tcPr>
            <w:tcW w:w="1391" w:type="dxa"/>
          </w:tcPr>
          <w:p w14:paraId="36BB1F29" w14:textId="77777777" w:rsidR="000428ED" w:rsidRPr="000428ED" w:rsidRDefault="000428ED" w:rsidP="00961754">
            <w:pPr>
              <w:pStyle w:val="Tabletext"/>
            </w:pPr>
            <w:r w:rsidRPr="000428ED">
              <w:t>414,437</w:t>
            </w:r>
          </w:p>
        </w:tc>
        <w:tc>
          <w:tcPr>
            <w:tcW w:w="760" w:type="dxa"/>
          </w:tcPr>
          <w:p w14:paraId="43A74375" w14:textId="77777777" w:rsidR="000428ED" w:rsidRPr="000428ED" w:rsidRDefault="000428ED" w:rsidP="00961754">
            <w:pPr>
              <w:pStyle w:val="Tabletext"/>
            </w:pPr>
            <w:r w:rsidRPr="000428ED">
              <w:t>3.28%</w:t>
            </w:r>
          </w:p>
        </w:tc>
      </w:tr>
      <w:tr w:rsidR="000428ED" w:rsidRPr="000428ED" w14:paraId="708B7397" w14:textId="77777777" w:rsidTr="00494310">
        <w:trPr>
          <w:trHeight w:val="359"/>
          <w:jc w:val="center"/>
        </w:trPr>
        <w:tc>
          <w:tcPr>
            <w:tcW w:w="0" w:type="auto"/>
          </w:tcPr>
          <w:p w14:paraId="0F4678F9" w14:textId="77777777" w:rsidR="000428ED" w:rsidRPr="000428ED" w:rsidRDefault="000428ED" w:rsidP="00961754">
            <w:pPr>
              <w:pStyle w:val="Tabletext"/>
            </w:pPr>
            <w:r w:rsidRPr="000428ED">
              <w:t>18 to 19 years</w:t>
            </w:r>
          </w:p>
        </w:tc>
        <w:tc>
          <w:tcPr>
            <w:tcW w:w="0" w:type="auto"/>
          </w:tcPr>
          <w:p w14:paraId="1D9B98F1" w14:textId="77777777" w:rsidR="000428ED" w:rsidRPr="000428ED" w:rsidRDefault="000428ED" w:rsidP="00961754">
            <w:pPr>
              <w:pStyle w:val="Tabletext"/>
            </w:pPr>
            <w:r w:rsidRPr="000428ED">
              <w:t>8,462,193</w:t>
            </w:r>
          </w:p>
        </w:tc>
        <w:tc>
          <w:tcPr>
            <w:tcW w:w="1391" w:type="dxa"/>
          </w:tcPr>
          <w:p w14:paraId="75470DAB" w14:textId="77777777" w:rsidR="000428ED" w:rsidRPr="000428ED" w:rsidRDefault="000428ED" w:rsidP="00961754">
            <w:pPr>
              <w:pStyle w:val="Tabletext"/>
            </w:pPr>
            <w:r w:rsidRPr="000428ED">
              <w:t>237,243</w:t>
            </w:r>
          </w:p>
        </w:tc>
        <w:tc>
          <w:tcPr>
            <w:tcW w:w="760" w:type="dxa"/>
          </w:tcPr>
          <w:p w14:paraId="41E45B32" w14:textId="77777777" w:rsidR="000428ED" w:rsidRPr="000428ED" w:rsidRDefault="000428ED" w:rsidP="00961754">
            <w:pPr>
              <w:pStyle w:val="Tabletext"/>
            </w:pPr>
            <w:r w:rsidRPr="000428ED">
              <w:t>2.80%</w:t>
            </w:r>
          </w:p>
        </w:tc>
      </w:tr>
    </w:tbl>
    <w:p w14:paraId="30DE4D4F" w14:textId="77777777" w:rsidR="005D560B" w:rsidRPr="005D560B" w:rsidRDefault="005D560B" w:rsidP="005D560B">
      <w:pPr>
        <w:spacing w:before="0" w:after="0"/>
        <w:jc w:val="left"/>
      </w:pPr>
    </w:p>
    <w:p w14:paraId="5B48A770" w14:textId="77777777" w:rsidR="005D560B" w:rsidRPr="005D560B" w:rsidRDefault="005D560B" w:rsidP="005D560B">
      <w:pPr>
        <w:spacing w:before="0" w:after="0"/>
        <w:jc w:val="left"/>
      </w:pPr>
    </w:p>
    <w:p w14:paraId="0D4C686E" w14:textId="77777777" w:rsidR="005D560B" w:rsidRPr="005D560B" w:rsidRDefault="005D560B" w:rsidP="005D560B">
      <w:pPr>
        <w:spacing w:before="0" w:after="0"/>
        <w:jc w:val="left"/>
      </w:pPr>
    </w:p>
    <w:p w14:paraId="474EF749" w14:textId="77777777" w:rsidR="005D560B" w:rsidRPr="005D560B" w:rsidRDefault="005D560B" w:rsidP="005D560B">
      <w:pPr>
        <w:spacing w:before="0" w:after="0"/>
        <w:jc w:val="left"/>
      </w:pPr>
      <w:r w:rsidRPr="005D560B">
        <w:rPr>
          <w:noProof/>
        </w:rPr>
        <w:lastRenderedPageBreak/>
        <w:drawing>
          <wp:inline distT="0" distB="0" distL="0" distR="0" wp14:anchorId="354DBD3E" wp14:editId="6581DC0D">
            <wp:extent cx="2926080" cy="2122439"/>
            <wp:effectExtent l="0" t="0" r="7620" b="0"/>
            <wp:docPr id="78" name="Picture 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a:extLst>
                        <a:ext uri="{C183D7F6-B498-43B3-948B-1728B52AA6E4}">
                          <adec:decorative xmlns:adec="http://schemas.microsoft.com/office/drawing/2017/decorative" val="1"/>
                        </a:ext>
                      </a:extLs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926080" cy="2122439"/>
                    </a:xfrm>
                    <a:prstGeom prst="rect">
                      <a:avLst/>
                    </a:prstGeom>
                    <a:noFill/>
                  </pic:spPr>
                </pic:pic>
              </a:graphicData>
            </a:graphic>
          </wp:inline>
        </w:drawing>
      </w:r>
      <w:r w:rsidRPr="005D560B">
        <w:rPr>
          <w:noProof/>
        </w:rPr>
        <w:drawing>
          <wp:inline distT="0" distB="0" distL="0" distR="0" wp14:anchorId="78F429CA" wp14:editId="41E3D8EE">
            <wp:extent cx="2926080" cy="2122438"/>
            <wp:effectExtent l="0" t="0" r="7620" b="0"/>
            <wp:docPr id="79" name="Pictur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a:extLst>
                        <a:ext uri="{C183D7F6-B498-43B3-948B-1728B52AA6E4}">
                          <adec:decorative xmlns:adec="http://schemas.microsoft.com/office/drawing/2017/decorative" val="1"/>
                        </a:ext>
                      </a:extLs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26080" cy="2122438"/>
                    </a:xfrm>
                    <a:prstGeom prst="rect">
                      <a:avLst/>
                    </a:prstGeom>
                    <a:noFill/>
                  </pic:spPr>
                </pic:pic>
              </a:graphicData>
            </a:graphic>
          </wp:inline>
        </w:drawing>
      </w:r>
    </w:p>
    <w:p w14:paraId="3B71959E" w14:textId="4CEE2081" w:rsidR="005D560B" w:rsidRDefault="005D560B" w:rsidP="00961754">
      <w:pPr>
        <w:keepNext/>
        <w:spacing w:before="0" w:after="0"/>
        <w:jc w:val="left"/>
      </w:pPr>
      <w:r w:rsidRPr="005D560B">
        <w:rPr>
          <w:noProof/>
        </w:rPr>
        <w:drawing>
          <wp:inline distT="0" distB="0" distL="0" distR="0" wp14:anchorId="33135335" wp14:editId="5D06061D">
            <wp:extent cx="2926080" cy="2122438"/>
            <wp:effectExtent l="0" t="0" r="7620" b="0"/>
            <wp:docPr id="80" name="Pictur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a:extLst>
                        <a:ext uri="{C183D7F6-B498-43B3-948B-1728B52AA6E4}">
                          <adec:decorative xmlns:adec="http://schemas.microsoft.com/office/drawing/2017/decorative" val="1"/>
                        </a:ext>
                      </a:extLs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926080" cy="2122438"/>
                    </a:xfrm>
                    <a:prstGeom prst="rect">
                      <a:avLst/>
                    </a:prstGeom>
                    <a:noFill/>
                  </pic:spPr>
                </pic:pic>
              </a:graphicData>
            </a:graphic>
          </wp:inline>
        </w:drawing>
      </w:r>
      <w:r w:rsidRPr="005D560B">
        <w:rPr>
          <w:noProof/>
        </w:rPr>
        <w:drawing>
          <wp:inline distT="0" distB="0" distL="0" distR="0" wp14:anchorId="532AB4C7" wp14:editId="0D56F2D1">
            <wp:extent cx="2926080" cy="2122438"/>
            <wp:effectExtent l="0" t="0" r="7620" b="0"/>
            <wp:docPr id="81" name="Picture 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a:extLst>
                        <a:ext uri="{C183D7F6-B498-43B3-948B-1728B52AA6E4}">
                          <adec:decorative xmlns:adec="http://schemas.microsoft.com/office/drawing/2017/decorative" val="1"/>
                        </a:ext>
                      </a:extLs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26080" cy="2122438"/>
                    </a:xfrm>
                    <a:prstGeom prst="rect">
                      <a:avLst/>
                    </a:prstGeom>
                    <a:noFill/>
                  </pic:spPr>
                </pic:pic>
              </a:graphicData>
            </a:graphic>
          </wp:inline>
        </w:drawing>
      </w:r>
    </w:p>
    <w:p w14:paraId="6661DD3D" w14:textId="28C5B52D" w:rsidR="00400EA7" w:rsidRDefault="00400EA7" w:rsidP="003F3720">
      <w:pPr>
        <w:pStyle w:val="Caption"/>
      </w:pPr>
      <w:bookmarkStart w:id="688" w:name="_Toc90281535"/>
      <w:r>
        <w:t xml:space="preserve">Figure </w:t>
      </w:r>
      <w:r>
        <w:fldChar w:fldCharType="begin"/>
      </w:r>
      <w:r>
        <w:instrText>SEQ Figure \* ARABIC</w:instrText>
      </w:r>
      <w:r>
        <w:fldChar w:fldCharType="separate"/>
      </w:r>
      <w:r w:rsidR="000469F5">
        <w:rPr>
          <w:noProof/>
        </w:rPr>
        <w:t>4</w:t>
      </w:r>
      <w:r>
        <w:fldChar w:fldCharType="end"/>
      </w:r>
      <w:r w:rsidR="00612C55">
        <w:t xml:space="preserve">. </w:t>
      </w:r>
      <w:r w:rsidR="00612C55" w:rsidRPr="00961754">
        <w:t xml:space="preserve">Comparison of </w:t>
      </w:r>
      <w:r w:rsidR="00612C55">
        <w:t>Patient</w:t>
      </w:r>
      <w:r w:rsidR="00612C55" w:rsidRPr="00961754">
        <w:t xml:space="preserve">s with </w:t>
      </w:r>
      <w:r w:rsidR="00612C55" w:rsidRPr="00A03D41">
        <w:t xml:space="preserve">Plausible Weight </w:t>
      </w:r>
      <w:r w:rsidR="00612C55" w:rsidRPr="00961754">
        <w:t xml:space="preserve">and </w:t>
      </w:r>
      <w:r w:rsidR="00612C55" w:rsidRPr="00A03D41">
        <w:t xml:space="preserve">Height Data </w:t>
      </w:r>
      <w:r w:rsidR="00612C55" w:rsidRPr="00961754">
        <w:t xml:space="preserve">in the </w:t>
      </w:r>
      <w:r w:rsidR="00612C55" w:rsidRPr="00A03D41">
        <w:t xml:space="preserve">Electronic Health Records </w:t>
      </w:r>
      <w:r w:rsidR="00612C55" w:rsidRPr="00961754">
        <w:t>and the U</w:t>
      </w:r>
      <w:r w:rsidR="003937C2">
        <w:t>.</w:t>
      </w:r>
      <w:r w:rsidR="00612C55" w:rsidRPr="00961754">
        <w:t>S</w:t>
      </w:r>
      <w:r w:rsidR="003937C2">
        <w:t>.</w:t>
      </w:r>
      <w:r w:rsidR="00612C55" w:rsidRPr="00961754">
        <w:t xml:space="preserve"> Population by </w:t>
      </w:r>
      <w:r w:rsidR="00612C55" w:rsidRPr="00A03D41">
        <w:t>Race, Sex</w:t>
      </w:r>
      <w:r w:rsidR="00612C55" w:rsidRPr="00961754">
        <w:t xml:space="preserve">, and </w:t>
      </w:r>
      <w:r w:rsidR="00612C55" w:rsidRPr="00A03D41">
        <w:t>Age Group</w:t>
      </w:r>
      <w:r w:rsidR="00612C55" w:rsidRPr="00961754">
        <w:t>, 2015</w:t>
      </w:r>
      <w:bookmarkEnd w:id="688"/>
    </w:p>
    <w:p w14:paraId="26BBB13D" w14:textId="77777777" w:rsidR="00400EA7" w:rsidRPr="005D560B" w:rsidRDefault="00400EA7" w:rsidP="00961754">
      <w:pPr>
        <w:keepNext/>
        <w:spacing w:before="0" w:after="0"/>
        <w:jc w:val="left"/>
      </w:pPr>
    </w:p>
    <w:p w14:paraId="16BEF063" w14:textId="6BBFE454" w:rsidR="005D560B" w:rsidRPr="005D560B" w:rsidRDefault="005D560B" w:rsidP="0019544B">
      <w:pPr>
        <w:spacing w:before="120" w:after="120"/>
        <w:jc w:val="left"/>
      </w:pPr>
      <w:r w:rsidRPr="005D560B">
        <w:t xml:space="preserve">For valid health prevalence </w:t>
      </w:r>
      <w:r w:rsidR="00882367">
        <w:t xml:space="preserve">results </w:t>
      </w:r>
      <w:r w:rsidRPr="005D560B">
        <w:t xml:space="preserve">in </w:t>
      </w:r>
      <w:r w:rsidR="00DE7C21">
        <w:t>youth</w:t>
      </w:r>
      <w:r w:rsidR="00302A54" w:rsidRPr="005D560B">
        <w:t xml:space="preserve"> </w:t>
      </w:r>
      <w:r w:rsidRPr="005D560B">
        <w:t>and teens</w:t>
      </w:r>
      <w:r w:rsidR="00567A47">
        <w:t>,</w:t>
      </w:r>
      <w:r w:rsidRPr="005D560B">
        <w:t xml:space="preserve"> we reviewed coverage of relevant characteristics related to </w:t>
      </w:r>
      <w:r w:rsidR="009C5AA7">
        <w:t>BMI percentile</w:t>
      </w:r>
      <w:r w:rsidRPr="005D560B">
        <w:t>, specifically sex and race/ethnicity.</w:t>
      </w:r>
    </w:p>
    <w:p w14:paraId="3618B266" w14:textId="537E38A3" w:rsidR="005D560B" w:rsidRPr="005D560B" w:rsidRDefault="005D560B" w:rsidP="0019544B">
      <w:pPr>
        <w:spacing w:before="120" w:after="120"/>
        <w:jc w:val="left"/>
      </w:pPr>
      <w:r w:rsidRPr="005D560B">
        <w:t xml:space="preserve">Weight and height measurements data </w:t>
      </w:r>
      <w:r w:rsidR="005753EA">
        <w:t>extracted from E</w:t>
      </w:r>
      <w:r w:rsidR="008B4418">
        <w:t>H</w:t>
      </w:r>
      <w:r w:rsidR="005753EA">
        <w:t>R systems</w:t>
      </w:r>
      <w:r w:rsidRPr="005D560B">
        <w:t xml:space="preserve"> and pre-processed by growthcleanr were used to </w:t>
      </w:r>
      <w:r w:rsidR="008070BB">
        <w:t>calculate</w:t>
      </w:r>
      <w:r w:rsidR="008070BB" w:rsidRPr="005D560B">
        <w:t xml:space="preserve"> </w:t>
      </w:r>
      <w:r w:rsidRPr="005D560B">
        <w:t xml:space="preserve">the number of </w:t>
      </w:r>
      <w:r w:rsidR="00A26390">
        <w:t>patients</w:t>
      </w:r>
      <w:r w:rsidR="00A26390" w:rsidRPr="005D560B">
        <w:t xml:space="preserve"> </w:t>
      </w:r>
      <w:r w:rsidRPr="005D560B">
        <w:t xml:space="preserve">with plausible </w:t>
      </w:r>
      <w:r w:rsidR="008070BB">
        <w:t>values</w:t>
      </w:r>
      <w:r w:rsidR="008070BB" w:rsidRPr="005D560B">
        <w:t xml:space="preserve"> </w:t>
      </w:r>
      <w:r w:rsidRPr="005D560B">
        <w:t>per 1,000 persons in the population by age and sex (</w:t>
      </w:r>
      <w:r w:rsidR="00333556">
        <w:fldChar w:fldCharType="begin"/>
      </w:r>
      <w:r w:rsidR="00333556">
        <w:instrText xml:space="preserve"> REF _Ref85805251 \h </w:instrText>
      </w:r>
      <w:r w:rsidR="00333556">
        <w:fldChar w:fldCharType="separate"/>
      </w:r>
      <w:r w:rsidR="003F48E2">
        <w:t xml:space="preserve">Figure </w:t>
      </w:r>
      <w:r w:rsidR="003F48E2">
        <w:rPr>
          <w:noProof/>
        </w:rPr>
        <w:t>5</w:t>
      </w:r>
      <w:r w:rsidR="003F48E2">
        <w:t xml:space="preserve">. </w:t>
      </w:r>
      <w:r w:rsidR="003F48E2" w:rsidRPr="008A48AE">
        <w:t xml:space="preserve">Comparison of </w:t>
      </w:r>
      <w:r w:rsidR="003F48E2">
        <w:t>Patients</w:t>
      </w:r>
      <w:r w:rsidR="003F48E2" w:rsidRPr="008A48AE">
        <w:t xml:space="preserve"> with Plausible Weight and Height Data i</w:t>
      </w:r>
      <w:r w:rsidR="003F48E2" w:rsidRPr="00D85058">
        <w:t xml:space="preserve">n the Electronic Health Records and the US Population by </w:t>
      </w:r>
      <w:r w:rsidR="003F48E2">
        <w:t>A</w:t>
      </w:r>
      <w:r w:rsidR="003F48E2" w:rsidRPr="00D85058">
        <w:t xml:space="preserve">ge and </w:t>
      </w:r>
      <w:r w:rsidR="003F48E2">
        <w:t>S</w:t>
      </w:r>
      <w:r w:rsidR="003F48E2" w:rsidRPr="00D85058">
        <w:t>ex, 2015</w:t>
      </w:r>
      <w:r w:rsidR="00333556">
        <w:fldChar w:fldCharType="end"/>
      </w:r>
      <w:r w:rsidRPr="005D560B">
        <w:t>). Both males and females were included in the EHR</w:t>
      </w:r>
      <w:r w:rsidR="00F34110">
        <w:t>,</w:t>
      </w:r>
      <w:r w:rsidRPr="005D560B">
        <w:t xml:space="preserve"> most often at the age of 2</w:t>
      </w:r>
      <w:r w:rsidR="00F34110">
        <w:t>,</w:t>
      </w:r>
      <w:r w:rsidRPr="005D560B">
        <w:t xml:space="preserve"> with more males per 1,000 in the population being included than females. Males continued to outpace females for plausible </w:t>
      </w:r>
      <w:r w:rsidR="008070BB">
        <w:t>values</w:t>
      </w:r>
      <w:r w:rsidR="008070BB" w:rsidRPr="005D560B">
        <w:t xml:space="preserve"> </w:t>
      </w:r>
      <w:r w:rsidRPr="005D560B">
        <w:t>until puberty</w:t>
      </w:r>
      <w:r w:rsidR="00F34110">
        <w:t>,</w:t>
      </w:r>
      <w:r w:rsidRPr="005D560B">
        <w:t xml:space="preserve"> when the rate of males with plausible height and weight data decreased with age</w:t>
      </w:r>
      <w:r w:rsidR="00F34110">
        <w:t>,</w:t>
      </w:r>
      <w:r w:rsidRPr="005D560B">
        <w:t xml:space="preserve"> whereas females with plausible data remained relatively stable. By the age of 19, males were in the data at a rate of 21.2 per 1,000 persons</w:t>
      </w:r>
      <w:r w:rsidR="00F34110">
        <w:t>,</w:t>
      </w:r>
      <w:r w:rsidRPr="005D560B">
        <w:t xml:space="preserve"> whereas females were </w:t>
      </w:r>
      <w:r w:rsidR="00827901">
        <w:t xml:space="preserve">in the data </w:t>
      </w:r>
      <w:r w:rsidRPr="005D560B">
        <w:t>at a rate of 31.2 per 1,000 persons.</w:t>
      </w:r>
    </w:p>
    <w:p w14:paraId="421C21EB" w14:textId="38C50A09" w:rsidR="00277BEA" w:rsidRDefault="005D560B" w:rsidP="00A525F7">
      <w:pPr>
        <w:keepNext/>
        <w:spacing w:before="120" w:after="120"/>
        <w:jc w:val="center"/>
      </w:pPr>
      <w:r w:rsidRPr="005D560B">
        <w:rPr>
          <w:noProof/>
        </w:rPr>
        <w:lastRenderedPageBreak/>
        <w:drawing>
          <wp:inline distT="0" distB="0" distL="0" distR="0" wp14:anchorId="704EC575" wp14:editId="17F24F31">
            <wp:extent cx="4579620" cy="2750820"/>
            <wp:effectExtent l="0" t="0" r="0" b="0"/>
            <wp:docPr id="6" name="Picture 6" descr="Figure 5 is a line chart showing a comparison of patients with plausible weight and height data in the electronic health records and the US population by  age and sex in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5 is a line chart showing a comparison of patients with plausible weight and height data in the electronic health records and the US population by  age and sex in 2015.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pic:spPr>
                </pic:pic>
              </a:graphicData>
            </a:graphic>
          </wp:inline>
        </w:drawing>
      </w:r>
    </w:p>
    <w:p w14:paraId="28D81B80" w14:textId="46409C8D" w:rsidR="006913B1" w:rsidRPr="00084FF2" w:rsidRDefault="00481934" w:rsidP="003F3720">
      <w:pPr>
        <w:pStyle w:val="Caption"/>
      </w:pPr>
      <w:bookmarkStart w:id="689" w:name="_Ref85805251"/>
      <w:bookmarkStart w:id="690" w:name="_Toc90281536"/>
      <w:r>
        <w:t xml:space="preserve">Figure </w:t>
      </w:r>
      <w:r>
        <w:fldChar w:fldCharType="begin"/>
      </w:r>
      <w:r>
        <w:instrText>SEQ Figure \* ARABIC</w:instrText>
      </w:r>
      <w:r>
        <w:fldChar w:fldCharType="separate"/>
      </w:r>
      <w:r w:rsidR="000469F5">
        <w:rPr>
          <w:noProof/>
        </w:rPr>
        <w:t>5</w:t>
      </w:r>
      <w:r>
        <w:fldChar w:fldCharType="end"/>
      </w:r>
      <w:r>
        <w:t xml:space="preserve">. </w:t>
      </w:r>
      <w:r w:rsidR="006913B1" w:rsidRPr="008A48AE">
        <w:t xml:space="preserve">Comparison of </w:t>
      </w:r>
      <w:r w:rsidR="006913B1">
        <w:t>Patients</w:t>
      </w:r>
      <w:r w:rsidR="006913B1" w:rsidRPr="008A48AE">
        <w:t xml:space="preserve"> with Plausible Weight and Height Data i</w:t>
      </w:r>
      <w:r w:rsidR="006913B1" w:rsidRPr="00D85058">
        <w:t>n the Electronic Health Records and the U</w:t>
      </w:r>
      <w:r w:rsidR="00B76FF5">
        <w:t>.</w:t>
      </w:r>
      <w:r w:rsidR="006913B1" w:rsidRPr="00D85058">
        <w:t>S</w:t>
      </w:r>
      <w:r w:rsidR="00B76FF5">
        <w:t>.</w:t>
      </w:r>
      <w:r w:rsidR="006913B1" w:rsidRPr="00D85058">
        <w:t xml:space="preserve"> Population by </w:t>
      </w:r>
      <w:r w:rsidR="006913B1">
        <w:t>A</w:t>
      </w:r>
      <w:r w:rsidR="006913B1" w:rsidRPr="00D85058">
        <w:t xml:space="preserve">ge and </w:t>
      </w:r>
      <w:r w:rsidR="006913B1">
        <w:t>S</w:t>
      </w:r>
      <w:r w:rsidR="006913B1" w:rsidRPr="00D85058">
        <w:t>ex, 2015</w:t>
      </w:r>
      <w:bookmarkEnd w:id="689"/>
      <w:bookmarkEnd w:id="690"/>
    </w:p>
    <w:p w14:paraId="7A1ECDD6" w14:textId="05A3D937" w:rsidR="007529C2" w:rsidRDefault="007529C2" w:rsidP="003F3720">
      <w:pPr>
        <w:pStyle w:val="Caption"/>
      </w:pPr>
    </w:p>
    <w:p w14:paraId="23A6AFD3" w14:textId="31CFCA19" w:rsidR="005D560B" w:rsidRPr="002543B1" w:rsidRDefault="51FD1B7C" w:rsidP="00961754">
      <w:pPr>
        <w:pStyle w:val="Heading8"/>
      </w:pPr>
      <w:r>
        <w:t>Prevalence</w:t>
      </w:r>
      <w:bookmarkEnd w:id="685"/>
      <w:r w:rsidR="4E54E6E4">
        <w:t xml:space="preserve"> </w:t>
      </w:r>
    </w:p>
    <w:p w14:paraId="4CB3F623" w14:textId="0B88ED4A" w:rsidR="005D560B" w:rsidRPr="005D560B" w:rsidRDefault="005D560B" w:rsidP="005D560B">
      <w:pPr>
        <w:spacing w:before="120" w:after="120"/>
        <w:jc w:val="left"/>
      </w:pPr>
      <w:r w:rsidRPr="005D560B">
        <w:t>A prevalence is either:</w:t>
      </w:r>
    </w:p>
    <w:p w14:paraId="2EF6774E" w14:textId="4C09E644" w:rsidR="005D560B" w:rsidRPr="00D12338" w:rsidRDefault="005D560B" w:rsidP="00162D40">
      <w:pPr>
        <w:pStyle w:val="ListParagraph"/>
        <w:numPr>
          <w:ilvl w:val="0"/>
          <w:numId w:val="27"/>
        </w:numPr>
        <w:spacing w:before="80" w:after="80"/>
        <w:jc w:val="left"/>
        <w:rPr>
          <w:szCs w:val="20"/>
        </w:rPr>
      </w:pPr>
      <w:r w:rsidRPr="00D12338">
        <w:rPr>
          <w:b/>
          <w:bCs/>
          <w:szCs w:val="20"/>
        </w:rPr>
        <w:t>Crude</w:t>
      </w:r>
      <w:r w:rsidRPr="00D12338">
        <w:rPr>
          <w:szCs w:val="20"/>
        </w:rPr>
        <w:t>: the proportion of the sample that has a health condition</w:t>
      </w:r>
      <w:r w:rsidR="00324A77">
        <w:rPr>
          <w:szCs w:val="20"/>
        </w:rPr>
        <w:t xml:space="preserve"> (</w:t>
      </w:r>
      <w:r w:rsidR="009C5AA7">
        <w:rPr>
          <w:szCs w:val="20"/>
        </w:rPr>
        <w:t>BMI percentile</w:t>
      </w:r>
      <w:r w:rsidR="00324A77">
        <w:rPr>
          <w:szCs w:val="20"/>
        </w:rPr>
        <w:t>)</w:t>
      </w:r>
      <w:r w:rsidRPr="00D12338">
        <w:rPr>
          <w:szCs w:val="20"/>
        </w:rPr>
        <w:t xml:space="preserve"> at a point in time. </w:t>
      </w:r>
    </w:p>
    <w:p w14:paraId="404BB5F7" w14:textId="1F03D8F2" w:rsidR="005D560B" w:rsidRPr="00D12338" w:rsidRDefault="005D560B" w:rsidP="00162D40">
      <w:pPr>
        <w:pStyle w:val="ListParagraph"/>
        <w:numPr>
          <w:ilvl w:val="0"/>
          <w:numId w:val="27"/>
        </w:numPr>
        <w:spacing w:before="80" w:after="80"/>
        <w:jc w:val="left"/>
        <w:rPr>
          <w:szCs w:val="20"/>
        </w:rPr>
      </w:pPr>
      <w:r w:rsidRPr="00D12338">
        <w:rPr>
          <w:b/>
          <w:bCs/>
          <w:szCs w:val="20"/>
        </w:rPr>
        <w:t>Weighted</w:t>
      </w:r>
      <w:r w:rsidRPr="00D12338">
        <w:rPr>
          <w:szCs w:val="20"/>
        </w:rPr>
        <w:t xml:space="preserve">: the proportion of the population that has a health condition at a point in time. </w:t>
      </w:r>
      <w:r w:rsidR="00D12338">
        <w:rPr>
          <w:szCs w:val="20"/>
        </w:rPr>
        <w:t>See the Appendix A section “</w:t>
      </w:r>
      <w:r w:rsidRPr="00D12338">
        <w:rPr>
          <w:szCs w:val="20"/>
        </w:rPr>
        <w:t>Statistical Weights</w:t>
      </w:r>
      <w:r w:rsidR="00D12338">
        <w:rPr>
          <w:szCs w:val="20"/>
        </w:rPr>
        <w:t>”</w:t>
      </w:r>
      <w:r w:rsidRPr="00D12338">
        <w:rPr>
          <w:szCs w:val="20"/>
        </w:rPr>
        <w:t xml:space="preserve"> for more information. </w:t>
      </w:r>
    </w:p>
    <w:p w14:paraId="33909B46" w14:textId="6DE58CCD" w:rsidR="005D560B" w:rsidRPr="00D12338" w:rsidRDefault="005D560B" w:rsidP="00162D40">
      <w:pPr>
        <w:pStyle w:val="ListParagraph"/>
        <w:numPr>
          <w:ilvl w:val="0"/>
          <w:numId w:val="27"/>
        </w:numPr>
        <w:spacing w:before="80" w:after="80"/>
        <w:jc w:val="left"/>
        <w:rPr>
          <w:szCs w:val="20"/>
        </w:rPr>
      </w:pPr>
      <w:r w:rsidRPr="00D12338">
        <w:rPr>
          <w:b/>
          <w:bCs/>
          <w:szCs w:val="20"/>
        </w:rPr>
        <w:t>Age-</w:t>
      </w:r>
      <w:r w:rsidR="00B76FF5">
        <w:rPr>
          <w:b/>
          <w:bCs/>
          <w:szCs w:val="20"/>
        </w:rPr>
        <w:t>A</w:t>
      </w:r>
      <w:r w:rsidR="00B76FF5" w:rsidRPr="00D12338">
        <w:rPr>
          <w:b/>
          <w:bCs/>
          <w:szCs w:val="20"/>
        </w:rPr>
        <w:t>djusted</w:t>
      </w:r>
      <w:r w:rsidRPr="00D12338">
        <w:rPr>
          <w:szCs w:val="20"/>
        </w:rPr>
        <w:t xml:space="preserve">: the proportion of the population (adjusted by </w:t>
      </w:r>
      <w:r w:rsidR="00324A77">
        <w:rPr>
          <w:szCs w:val="20"/>
        </w:rPr>
        <w:t xml:space="preserve">national distribution of </w:t>
      </w:r>
      <w:r w:rsidRPr="00D12338">
        <w:rPr>
          <w:szCs w:val="20"/>
        </w:rPr>
        <w:t>age) that has a health condition at a point in time. See Appendix A</w:t>
      </w:r>
      <w:r w:rsidR="00D12338">
        <w:rPr>
          <w:szCs w:val="20"/>
        </w:rPr>
        <w:t xml:space="preserve"> section</w:t>
      </w:r>
      <w:r w:rsidRPr="00D12338">
        <w:rPr>
          <w:szCs w:val="20"/>
        </w:rPr>
        <w:t xml:space="preserve"> </w:t>
      </w:r>
      <w:r w:rsidR="00D12338">
        <w:rPr>
          <w:szCs w:val="20"/>
        </w:rPr>
        <w:t>“</w:t>
      </w:r>
      <w:r w:rsidRPr="00D12338">
        <w:rPr>
          <w:szCs w:val="20"/>
        </w:rPr>
        <w:t>Age</w:t>
      </w:r>
      <w:r w:rsidR="00324A77">
        <w:rPr>
          <w:szCs w:val="20"/>
        </w:rPr>
        <w:t xml:space="preserve"> </w:t>
      </w:r>
      <w:r w:rsidRPr="00D12338">
        <w:rPr>
          <w:szCs w:val="20"/>
        </w:rPr>
        <w:t>Adjustment</w:t>
      </w:r>
      <w:r w:rsidR="00D12338">
        <w:rPr>
          <w:szCs w:val="20"/>
        </w:rPr>
        <w:t>”</w:t>
      </w:r>
      <w:r w:rsidRPr="00D12338">
        <w:rPr>
          <w:szCs w:val="20"/>
        </w:rPr>
        <w:t xml:space="preserve"> for more information. </w:t>
      </w:r>
    </w:p>
    <w:p w14:paraId="4DA19E67" w14:textId="607B80F6" w:rsidR="005958F8" w:rsidRDefault="55C1EB0A" w:rsidP="00961754">
      <w:pPr>
        <w:pStyle w:val="Heading7"/>
      </w:pPr>
      <w:r>
        <w:t xml:space="preserve">Race </w:t>
      </w:r>
    </w:p>
    <w:p w14:paraId="78899C76" w14:textId="3B6196B5" w:rsidR="00826565" w:rsidRPr="00826565" w:rsidRDefault="00826565" w:rsidP="0074212A">
      <w:pPr>
        <w:pStyle w:val="BodyText"/>
        <w:jc w:val="left"/>
        <w:rPr>
          <w:lang w:val="en-US" w:eastAsia="en-US"/>
        </w:rPr>
      </w:pPr>
      <w:r w:rsidRPr="00826565">
        <w:rPr>
          <w:lang w:val="en-US" w:eastAsia="en-US"/>
        </w:rPr>
        <w:t xml:space="preserve">Race </w:t>
      </w:r>
      <w:r w:rsidR="00300C38">
        <w:rPr>
          <w:lang w:val="en-US" w:eastAsia="en-US"/>
        </w:rPr>
        <w:t xml:space="preserve">is </w:t>
      </w:r>
      <w:r w:rsidRPr="00826565">
        <w:rPr>
          <w:lang w:val="en-US" w:eastAsia="en-US"/>
        </w:rPr>
        <w:t xml:space="preserve">defined </w:t>
      </w:r>
      <w:r w:rsidR="00300C38">
        <w:rPr>
          <w:lang w:val="en-US" w:eastAsia="en-US"/>
        </w:rPr>
        <w:t xml:space="preserve">by one of the </w:t>
      </w:r>
      <w:r w:rsidRPr="00826565">
        <w:rPr>
          <w:lang w:val="en-US" w:eastAsia="en-US"/>
        </w:rPr>
        <w:t>following categories:</w:t>
      </w:r>
      <w:r w:rsidR="00300C38">
        <w:rPr>
          <w:lang w:val="en-US" w:eastAsia="en-US"/>
        </w:rPr>
        <w:t xml:space="preserve"> </w:t>
      </w:r>
      <w:r w:rsidRPr="00826565">
        <w:rPr>
          <w:lang w:val="en-US" w:eastAsia="en-US"/>
        </w:rPr>
        <w:t>White, Black, Asian (including Native Hawaiian and other Pacific Islanders), and</w:t>
      </w:r>
      <w:r w:rsidR="00324A77">
        <w:rPr>
          <w:lang w:val="en-US" w:eastAsia="en-US"/>
        </w:rPr>
        <w:t xml:space="preserve"> </w:t>
      </w:r>
      <w:r w:rsidRPr="00826565">
        <w:rPr>
          <w:lang w:val="en-US" w:eastAsia="en-US"/>
        </w:rPr>
        <w:t>Other (including American Indian and Alaskan Native, some other race, two or more race</w:t>
      </w:r>
      <w:r w:rsidR="00274F52">
        <w:rPr>
          <w:lang w:val="en-US" w:eastAsia="en-US"/>
        </w:rPr>
        <w:t>s</w:t>
      </w:r>
      <w:r w:rsidRPr="00826565">
        <w:rPr>
          <w:lang w:val="en-US" w:eastAsia="en-US"/>
        </w:rPr>
        <w:t>)</w:t>
      </w:r>
      <w:r w:rsidR="00300C38">
        <w:rPr>
          <w:lang w:val="en-US" w:eastAsia="en-US"/>
        </w:rPr>
        <w:t>.</w:t>
      </w:r>
    </w:p>
    <w:p w14:paraId="7AEAC779" w14:textId="34D1AA18" w:rsidR="00826565" w:rsidRPr="000B31D0" w:rsidRDefault="00826565" w:rsidP="00251CA8">
      <w:pPr>
        <w:pStyle w:val="BodyText"/>
      </w:pPr>
      <w:r w:rsidRPr="00826565">
        <w:rPr>
          <w:lang w:val="en-US" w:eastAsia="en-US"/>
        </w:rPr>
        <w:t>These racial categories conform to previous work using a</w:t>
      </w:r>
      <w:r w:rsidR="00300C38">
        <w:rPr>
          <w:lang w:val="en-US" w:eastAsia="en-US"/>
        </w:rPr>
        <w:t xml:space="preserve"> sample EHRs file</w:t>
      </w:r>
      <w:r w:rsidRPr="00826565">
        <w:rPr>
          <w:lang w:val="en-US" w:eastAsia="en-US"/>
        </w:rPr>
        <w:t xml:space="preserve">. </w:t>
      </w:r>
      <w:r w:rsidR="00300C38">
        <w:rPr>
          <w:lang w:val="en-US" w:eastAsia="en-US"/>
        </w:rPr>
        <w:t>T</w:t>
      </w:r>
      <w:r w:rsidRPr="00826565">
        <w:rPr>
          <w:lang w:val="en-US" w:eastAsia="en-US"/>
        </w:rPr>
        <w:t xml:space="preserve">hese categories </w:t>
      </w:r>
      <w:r w:rsidR="00300C38">
        <w:rPr>
          <w:lang w:val="en-US" w:eastAsia="en-US"/>
        </w:rPr>
        <w:t xml:space="preserve">are used </w:t>
      </w:r>
      <w:r w:rsidRPr="00826565">
        <w:rPr>
          <w:lang w:val="en-US" w:eastAsia="en-US"/>
        </w:rPr>
        <w:t xml:space="preserve">because they are the race breakdowns available </w:t>
      </w:r>
      <w:r w:rsidR="00300C38">
        <w:rPr>
          <w:lang w:val="en-US" w:eastAsia="en-US"/>
        </w:rPr>
        <w:t>when CODI-PQ was created</w:t>
      </w:r>
      <w:r w:rsidRPr="00826565">
        <w:rPr>
          <w:lang w:val="en-US" w:eastAsia="en-US"/>
        </w:rPr>
        <w:t xml:space="preserve">, though we recognize that these categories may not accurately reflect the way that </w:t>
      </w:r>
      <w:r w:rsidR="008C688B">
        <w:rPr>
          <w:lang w:val="en-US" w:eastAsia="en-US"/>
        </w:rPr>
        <w:t>patients</w:t>
      </w:r>
      <w:r w:rsidRPr="00826565">
        <w:rPr>
          <w:lang w:val="en-US" w:eastAsia="en-US"/>
        </w:rPr>
        <w:t xml:space="preserve"> would self-identify and may conceal important differences within groups.</w:t>
      </w:r>
    </w:p>
    <w:p w14:paraId="4C46A451" w14:textId="70797D2C" w:rsidR="005D560B" w:rsidRPr="006B10E5" w:rsidRDefault="51FD1B7C" w:rsidP="00961754">
      <w:pPr>
        <w:pStyle w:val="Heading8"/>
      </w:pPr>
      <w:r>
        <w:t xml:space="preserve">Race </w:t>
      </w:r>
      <w:r w:rsidR="7939ACC0">
        <w:t>E</w:t>
      </w:r>
      <w:r>
        <w:t>xclusion</w:t>
      </w:r>
    </w:p>
    <w:p w14:paraId="4D1A9B88" w14:textId="0C64F859" w:rsidR="005D560B" w:rsidRPr="005D560B" w:rsidRDefault="00324A77" w:rsidP="005D560B">
      <w:pPr>
        <w:spacing w:before="120" w:after="120"/>
        <w:jc w:val="left"/>
      </w:pPr>
      <w:r>
        <w:t>Youth and teens from o</w:t>
      </w:r>
      <w:r w:rsidR="005D560B" w:rsidRPr="005D560B">
        <w:t xml:space="preserve">ne or more races may be excluded from prevalence </w:t>
      </w:r>
      <w:r w:rsidR="008070BB">
        <w:t>results</w:t>
      </w:r>
      <w:r w:rsidR="005D560B" w:rsidRPr="005D560B">
        <w:t>.</w:t>
      </w:r>
      <w:r w:rsidR="001429FC">
        <w:t xml:space="preserve"> Statistical weighting </w:t>
      </w:r>
      <w:r w:rsidR="00EF6A6C">
        <w:t>program</w:t>
      </w:r>
      <w:r w:rsidR="001429FC">
        <w:t>s require a large sample size (20 or more) in each strat</w:t>
      </w:r>
      <w:r w:rsidR="006C0027">
        <w:t>um</w:t>
      </w:r>
      <w:r w:rsidR="001429FC">
        <w:t xml:space="preserve">. </w:t>
      </w:r>
      <w:r w:rsidR="00300C38">
        <w:t>If</w:t>
      </w:r>
      <w:r w:rsidR="001429FC">
        <w:t xml:space="preserve"> one or more racial groups has an insufficient sample size, </w:t>
      </w:r>
      <w:r>
        <w:t xml:space="preserve">the </w:t>
      </w:r>
      <w:r w:rsidR="008C688B">
        <w:t>patient</w:t>
      </w:r>
      <w:r>
        <w:t xml:space="preserve">s in the </w:t>
      </w:r>
      <w:r w:rsidR="001429FC">
        <w:t>racial group impacted will automatically</w:t>
      </w:r>
      <w:r w:rsidR="00B11163">
        <w:t xml:space="preserve"> be</w:t>
      </w:r>
      <w:r w:rsidR="001429FC">
        <w:t xml:space="preserve"> </w:t>
      </w:r>
      <w:r w:rsidR="005D560B" w:rsidRPr="005D560B">
        <w:t xml:space="preserve">excluded by the </w:t>
      </w:r>
      <w:r w:rsidR="00EF6A6C">
        <w:t>program</w:t>
      </w:r>
      <w:r w:rsidR="005D560B" w:rsidRPr="005D560B">
        <w:t xml:space="preserve">. </w:t>
      </w:r>
    </w:p>
    <w:p w14:paraId="4E0E4708" w14:textId="77777777" w:rsidR="00564FC9" w:rsidRPr="005D560B" w:rsidRDefault="7E042D9A" w:rsidP="00564FC9">
      <w:pPr>
        <w:pStyle w:val="Heading8"/>
      </w:pPr>
      <w:r>
        <w:lastRenderedPageBreak/>
        <w:t>Sickle Cell Disease</w:t>
      </w:r>
    </w:p>
    <w:p w14:paraId="14C7D3DA" w14:textId="79D632AD" w:rsidR="00564FC9" w:rsidRPr="005D560B" w:rsidRDefault="00564FC9" w:rsidP="00564FC9">
      <w:pPr>
        <w:spacing w:before="120" w:after="120"/>
        <w:jc w:val="left"/>
      </w:pPr>
      <w:r w:rsidRPr="005D560B">
        <w:t xml:space="preserve">The race imputation uses presence of sickle cell disease </w:t>
      </w:r>
      <w:r w:rsidR="00324A77">
        <w:t xml:space="preserve">(optional) </w:t>
      </w:r>
      <w:r w:rsidRPr="005D560B">
        <w:t xml:space="preserve">to aid in </w:t>
      </w:r>
      <w:r w:rsidR="00882367">
        <w:t>imputing</w:t>
      </w:r>
      <w:r w:rsidRPr="005D560B">
        <w:t xml:space="preserve"> a </w:t>
      </w:r>
      <w:r w:rsidR="00A26390">
        <w:t>patient</w:t>
      </w:r>
      <w:r w:rsidRPr="005D560B">
        <w:t>’s race</w:t>
      </w:r>
      <w:r>
        <w:t xml:space="preserve"> due to its strong correlation with race</w:t>
      </w:r>
      <w:r w:rsidRPr="005D560B">
        <w:t xml:space="preserve">. The sickle cell disease phenotype used in the development phase includes the following: </w:t>
      </w:r>
    </w:p>
    <w:p w14:paraId="511712C8" w14:textId="77777777" w:rsidR="00564FC9" w:rsidRPr="005D560B" w:rsidRDefault="00564FC9" w:rsidP="00564FC9">
      <w:pPr>
        <w:spacing w:before="120" w:after="120"/>
        <w:ind w:left="540" w:right="1350"/>
      </w:pPr>
      <w:r w:rsidRPr="005D560B">
        <w:rPr>
          <w:b/>
          <w:bCs/>
        </w:rPr>
        <w:t>ICD-10 Codes</w:t>
      </w:r>
      <w:r w:rsidRPr="005D560B">
        <w:t>: D57, D57.0, D57.00, D57.01, D57.02, D57.1, D57.2, D57.20, D57.21, D57.211, D57.212, D57.219, D57.3 (sickle cell trait), D57.4* (</w:t>
      </w:r>
      <w:proofErr w:type="spellStart"/>
      <w:r w:rsidRPr="005D560B">
        <w:t>thalassemias</w:t>
      </w:r>
      <w:proofErr w:type="spellEnd"/>
      <w:r w:rsidRPr="005D560B">
        <w:t>), D57.40, D57.41, D57.411, D57.412, D57.419, D57.8, D57.80, D57.81, D57.811, D57.812, D57.819</w:t>
      </w:r>
      <w:r w:rsidRPr="005D560B">
        <w:tab/>
      </w:r>
      <w:r w:rsidRPr="005D560B">
        <w:tab/>
      </w:r>
      <w:r w:rsidRPr="005D560B">
        <w:tab/>
      </w:r>
      <w:r w:rsidRPr="005D560B">
        <w:tab/>
      </w:r>
    </w:p>
    <w:p w14:paraId="7D387285" w14:textId="77777777" w:rsidR="00564FC9" w:rsidRPr="005D560B" w:rsidRDefault="00564FC9" w:rsidP="00564FC9">
      <w:pPr>
        <w:spacing w:before="120" w:after="120"/>
        <w:ind w:left="540" w:right="1350"/>
      </w:pPr>
      <w:r w:rsidRPr="005D560B">
        <w:rPr>
          <w:b/>
          <w:bCs/>
        </w:rPr>
        <w:t>ICD-9 Codes</w:t>
      </w:r>
      <w:r w:rsidRPr="005D560B">
        <w:t>: 282.6, 282.60, 282.61, 282.62, 282.63, 282.64, 282.68, 282.69, 282.4* (</w:t>
      </w:r>
      <w:proofErr w:type="spellStart"/>
      <w:r w:rsidRPr="005D560B">
        <w:t>thalassemias</w:t>
      </w:r>
      <w:proofErr w:type="spellEnd"/>
      <w:r w:rsidRPr="005D560B">
        <w:t>), 282.40, 282.41, 282.42, 282.43, 282.44, 282.45, 282.46, 282.47, 282.49, 282.5 (sickle cell trait)</w:t>
      </w:r>
      <w:r w:rsidRPr="005D560B">
        <w:tab/>
      </w:r>
      <w:r w:rsidRPr="005D560B">
        <w:tab/>
      </w:r>
      <w:r w:rsidRPr="005D560B">
        <w:tab/>
      </w:r>
      <w:r w:rsidRPr="005D560B">
        <w:tab/>
      </w:r>
      <w:r w:rsidRPr="005D560B">
        <w:tab/>
      </w:r>
      <w:r w:rsidRPr="005D560B">
        <w:tab/>
      </w:r>
      <w:r w:rsidRPr="005D560B">
        <w:tab/>
      </w:r>
      <w:r w:rsidRPr="005D560B">
        <w:tab/>
      </w:r>
      <w:r w:rsidRPr="005D560B">
        <w:tab/>
      </w:r>
    </w:p>
    <w:p w14:paraId="798E5FC9" w14:textId="77777777" w:rsidR="00564FC9" w:rsidRPr="005D560B" w:rsidRDefault="00564FC9" w:rsidP="00564FC9">
      <w:pPr>
        <w:spacing w:before="120" w:after="120"/>
        <w:ind w:left="540" w:right="1350"/>
      </w:pPr>
      <w:r w:rsidRPr="005D560B">
        <w:rPr>
          <w:b/>
          <w:bCs/>
        </w:rPr>
        <w:t>SNOMED</w:t>
      </w:r>
      <w:r w:rsidRPr="005D560B">
        <w:t>: Concept ID 22281 (CC 127040003), Concept ID 26942 (CC 417425009), Concept ID 40485018 (CC 444108000), Concept ID 4213628 (CC 417357006), Concept ID 4216915 (CC 417279003), Concept ID 30683 (CC 416180004), Concept ID 315523 (CC 36472007), Concept ID 443738 (CC 416826005), Concept ID 321263 (CC 417048006), Concept ID 25518 (CC- 16402000 sickle cell trait), Concept ID 24006 (CC 35434009), Concept ID 443721 (CC 417517009), Concept ID 443726 (CC 417683006)</w:t>
      </w:r>
      <w:r w:rsidRPr="005D560B">
        <w:tab/>
      </w:r>
      <w:r w:rsidRPr="005D560B">
        <w:tab/>
      </w:r>
    </w:p>
    <w:p w14:paraId="65FD8B71" w14:textId="29632224" w:rsidR="00564FC9" w:rsidRDefault="00564FC9" w:rsidP="00564FC9">
      <w:pPr>
        <w:spacing w:before="120" w:after="120"/>
        <w:jc w:val="left"/>
      </w:pPr>
      <w:r w:rsidRPr="005D560B">
        <w:t xml:space="preserve">The probability of each race, given presence of sickle cell disease was calculated from a combination of published incidence rates as well as verified with AEMR where race and sickle cell disease were </w:t>
      </w:r>
      <w:r w:rsidR="00827901">
        <w:t>available</w:t>
      </w:r>
      <w:r w:rsidRPr="005D560B">
        <w:t xml:space="preserve">. </w:t>
      </w:r>
    </w:p>
    <w:p w14:paraId="4ADB5DC5" w14:textId="773D9523" w:rsidR="00564FC9" w:rsidRPr="008570BA" w:rsidRDefault="00564FC9" w:rsidP="003F3720">
      <w:pPr>
        <w:pStyle w:val="Caption"/>
      </w:pPr>
      <w:bookmarkStart w:id="691" w:name="_Toc90628763"/>
      <w:r>
        <w:t xml:space="preserve">Table </w:t>
      </w:r>
      <w:r>
        <w:fldChar w:fldCharType="begin"/>
      </w:r>
      <w:r>
        <w:instrText>SEQ Table \* ARABIC</w:instrText>
      </w:r>
      <w:r>
        <w:fldChar w:fldCharType="separate"/>
      </w:r>
      <w:r w:rsidR="00EC1524">
        <w:rPr>
          <w:noProof/>
        </w:rPr>
        <w:t>15</w:t>
      </w:r>
      <w:r>
        <w:fldChar w:fldCharType="end"/>
      </w:r>
      <w:r w:rsidR="001229CC">
        <w:t>.</w:t>
      </w:r>
      <w:r>
        <w:t xml:space="preserve"> </w:t>
      </w:r>
      <w:r w:rsidRPr="008570BA">
        <w:t xml:space="preserve">Proportions of Sickle </w:t>
      </w:r>
      <w:r>
        <w:t>C</w:t>
      </w:r>
      <w:r w:rsidRPr="008570BA">
        <w:t xml:space="preserve">ell </w:t>
      </w:r>
      <w:r>
        <w:t>D</w:t>
      </w:r>
      <w:r w:rsidRPr="008570BA">
        <w:t xml:space="preserve">isease </w:t>
      </w:r>
      <w:r>
        <w:t>U</w:t>
      </w:r>
      <w:r w:rsidRPr="008570BA">
        <w:t>sed to Impute Race</w:t>
      </w:r>
      <w:bookmarkEnd w:id="691"/>
    </w:p>
    <w:tbl>
      <w:tblPr>
        <w:tblStyle w:val="TableGrid"/>
        <w:tblW w:w="0" w:type="auto"/>
        <w:jc w:val="center"/>
        <w:tblLook w:val="04A0" w:firstRow="1" w:lastRow="0" w:firstColumn="1" w:lastColumn="0" w:noHBand="0" w:noVBand="1"/>
      </w:tblPr>
      <w:tblGrid>
        <w:gridCol w:w="2065"/>
        <w:gridCol w:w="2430"/>
      </w:tblGrid>
      <w:tr w:rsidR="00564FC9" w:rsidRPr="002237AD" w14:paraId="50973E43" w14:textId="77777777" w:rsidTr="00EA152D">
        <w:trPr>
          <w:jc w:val="center"/>
        </w:trPr>
        <w:tc>
          <w:tcPr>
            <w:tcW w:w="2065" w:type="dxa"/>
            <w:shd w:val="clear" w:color="auto" w:fill="002060"/>
          </w:tcPr>
          <w:p w14:paraId="5CA921BC" w14:textId="77777777" w:rsidR="00564FC9" w:rsidRPr="00961754" w:rsidRDefault="00564FC9" w:rsidP="00251CA8">
            <w:pPr>
              <w:pStyle w:val="TableColumnHeading"/>
              <w:ind w:left="0"/>
              <w:jc w:val="center"/>
              <w:rPr>
                <w:b/>
                <w:bCs/>
                <w:color w:val="FFFFFF" w:themeColor="background1"/>
                <w:sz w:val="20"/>
                <w:szCs w:val="20"/>
              </w:rPr>
            </w:pPr>
            <w:r w:rsidRPr="00961754">
              <w:rPr>
                <w:b/>
                <w:bCs/>
                <w:color w:val="FFFFFF" w:themeColor="background1"/>
                <w:sz w:val="20"/>
                <w:szCs w:val="20"/>
              </w:rPr>
              <w:t>Race</w:t>
            </w:r>
          </w:p>
        </w:tc>
        <w:tc>
          <w:tcPr>
            <w:tcW w:w="2430" w:type="dxa"/>
            <w:shd w:val="clear" w:color="auto" w:fill="002060"/>
          </w:tcPr>
          <w:p w14:paraId="5F801AF6" w14:textId="77777777" w:rsidR="00564FC9" w:rsidRPr="00961754" w:rsidRDefault="00564FC9" w:rsidP="00251CA8">
            <w:pPr>
              <w:pStyle w:val="TableColumnHeading"/>
              <w:ind w:left="0"/>
              <w:jc w:val="center"/>
              <w:rPr>
                <w:b/>
                <w:bCs/>
                <w:color w:val="FFFFFF" w:themeColor="background1"/>
                <w:sz w:val="20"/>
                <w:szCs w:val="20"/>
              </w:rPr>
            </w:pPr>
            <w:r w:rsidRPr="00961754">
              <w:rPr>
                <w:b/>
                <w:bCs/>
                <w:color w:val="FFFFFF" w:themeColor="background1"/>
                <w:sz w:val="20"/>
                <w:szCs w:val="20"/>
              </w:rPr>
              <w:t>Sickle Cell Proportion</w:t>
            </w:r>
          </w:p>
        </w:tc>
      </w:tr>
      <w:tr w:rsidR="00564FC9" w14:paraId="12C57A9E" w14:textId="77777777" w:rsidTr="00251CA8">
        <w:trPr>
          <w:jc w:val="center"/>
        </w:trPr>
        <w:tc>
          <w:tcPr>
            <w:tcW w:w="2065" w:type="dxa"/>
          </w:tcPr>
          <w:p w14:paraId="553C6396" w14:textId="77777777" w:rsidR="00564FC9" w:rsidRPr="008570BA" w:rsidRDefault="00564FC9" w:rsidP="00251CA8">
            <w:pPr>
              <w:pStyle w:val="TableText1"/>
              <w:ind w:left="0"/>
            </w:pPr>
            <w:r>
              <w:t>African American</w:t>
            </w:r>
          </w:p>
        </w:tc>
        <w:tc>
          <w:tcPr>
            <w:tcW w:w="2430" w:type="dxa"/>
          </w:tcPr>
          <w:p w14:paraId="08C543C4" w14:textId="77777777" w:rsidR="00564FC9" w:rsidRPr="008570BA" w:rsidRDefault="00564FC9" w:rsidP="00251CA8">
            <w:pPr>
              <w:pStyle w:val="TableText1"/>
              <w:ind w:left="0"/>
            </w:pPr>
            <w:r>
              <w:t>94.49%</w:t>
            </w:r>
          </w:p>
        </w:tc>
      </w:tr>
      <w:tr w:rsidR="00564FC9" w14:paraId="1A6109D4" w14:textId="77777777" w:rsidTr="00251CA8">
        <w:trPr>
          <w:jc w:val="center"/>
        </w:trPr>
        <w:tc>
          <w:tcPr>
            <w:tcW w:w="2065" w:type="dxa"/>
          </w:tcPr>
          <w:p w14:paraId="3CFDACA8" w14:textId="77777777" w:rsidR="00564FC9" w:rsidRPr="008570BA" w:rsidRDefault="00564FC9" w:rsidP="00251CA8">
            <w:pPr>
              <w:pStyle w:val="TableText1"/>
              <w:ind w:left="0"/>
            </w:pPr>
            <w:r>
              <w:t>White</w:t>
            </w:r>
          </w:p>
        </w:tc>
        <w:tc>
          <w:tcPr>
            <w:tcW w:w="2430" w:type="dxa"/>
          </w:tcPr>
          <w:p w14:paraId="6AD577C7" w14:textId="77777777" w:rsidR="00564FC9" w:rsidRPr="008570BA" w:rsidRDefault="00564FC9" w:rsidP="00251CA8">
            <w:pPr>
              <w:pStyle w:val="TableText1"/>
              <w:ind w:left="0"/>
            </w:pPr>
            <w:r>
              <w:t>3.94%</w:t>
            </w:r>
          </w:p>
        </w:tc>
      </w:tr>
      <w:tr w:rsidR="00564FC9" w14:paraId="7B3C30EC" w14:textId="77777777" w:rsidTr="00251CA8">
        <w:trPr>
          <w:jc w:val="center"/>
        </w:trPr>
        <w:tc>
          <w:tcPr>
            <w:tcW w:w="2065" w:type="dxa"/>
          </w:tcPr>
          <w:p w14:paraId="17C2B94C" w14:textId="77777777" w:rsidR="00564FC9" w:rsidRPr="008570BA" w:rsidRDefault="00564FC9" w:rsidP="00251CA8">
            <w:pPr>
              <w:pStyle w:val="TableText1"/>
              <w:ind w:left="0"/>
            </w:pPr>
            <w:r>
              <w:t>Other</w:t>
            </w:r>
          </w:p>
        </w:tc>
        <w:tc>
          <w:tcPr>
            <w:tcW w:w="2430" w:type="dxa"/>
          </w:tcPr>
          <w:p w14:paraId="244B63B1" w14:textId="77777777" w:rsidR="00564FC9" w:rsidRPr="008570BA" w:rsidRDefault="00564FC9" w:rsidP="00251CA8">
            <w:pPr>
              <w:pStyle w:val="TableText1"/>
              <w:ind w:left="0"/>
            </w:pPr>
            <w:r>
              <w:t>1.14%</w:t>
            </w:r>
          </w:p>
        </w:tc>
      </w:tr>
      <w:tr w:rsidR="00564FC9" w14:paraId="531347E4" w14:textId="77777777" w:rsidTr="00251CA8">
        <w:trPr>
          <w:jc w:val="center"/>
        </w:trPr>
        <w:tc>
          <w:tcPr>
            <w:tcW w:w="2065" w:type="dxa"/>
          </w:tcPr>
          <w:p w14:paraId="4F2DD3B5" w14:textId="77777777" w:rsidR="00564FC9" w:rsidRPr="008570BA" w:rsidRDefault="00564FC9" w:rsidP="00251CA8">
            <w:pPr>
              <w:pStyle w:val="TableText1"/>
              <w:ind w:left="0"/>
            </w:pPr>
            <w:r>
              <w:t>Asian</w:t>
            </w:r>
          </w:p>
        </w:tc>
        <w:tc>
          <w:tcPr>
            <w:tcW w:w="2430" w:type="dxa"/>
          </w:tcPr>
          <w:p w14:paraId="2C1F97E7" w14:textId="77777777" w:rsidR="00564FC9" w:rsidRPr="008570BA" w:rsidRDefault="00564FC9" w:rsidP="00251CA8">
            <w:pPr>
              <w:pStyle w:val="TableText1"/>
              <w:ind w:left="0"/>
            </w:pPr>
            <w:r>
              <w:t>0.42%</w:t>
            </w:r>
          </w:p>
        </w:tc>
      </w:tr>
    </w:tbl>
    <w:p w14:paraId="10CD7DA9" w14:textId="3CF42B06" w:rsidR="005D560B" w:rsidRPr="00746687" w:rsidRDefault="51FD1B7C" w:rsidP="00961754">
      <w:pPr>
        <w:pStyle w:val="Heading8"/>
      </w:pPr>
      <w:r>
        <w:t xml:space="preserve">Race </w:t>
      </w:r>
      <w:r w:rsidR="7939ACC0">
        <w:t>I</w:t>
      </w:r>
      <w:r>
        <w:t>mputation</w:t>
      </w:r>
    </w:p>
    <w:p w14:paraId="365A7A49" w14:textId="073D8545" w:rsidR="005D560B" w:rsidRPr="005D560B" w:rsidRDefault="005D560B" w:rsidP="005D560B">
      <w:pPr>
        <w:spacing w:before="120" w:after="120"/>
        <w:jc w:val="left"/>
      </w:pPr>
      <w:r w:rsidRPr="005D560B">
        <w:t xml:space="preserve">Race is a required input for CODI-PQ. The </w:t>
      </w:r>
      <w:r w:rsidR="008B4418">
        <w:t>data inputs and link population data (</w:t>
      </w:r>
      <w:r w:rsidRPr="005D560B">
        <w:t>pre-processing</w:t>
      </w:r>
      <w:r w:rsidR="008B4418">
        <w:t>)</w:t>
      </w:r>
      <w:r w:rsidRPr="005D560B">
        <w:t xml:space="preserve"> </w:t>
      </w:r>
      <w:r w:rsidR="00EF6A6C">
        <w:t>program</w:t>
      </w:r>
      <w:r w:rsidRPr="005D560B">
        <w:t xml:space="preserve"> i</w:t>
      </w:r>
      <w:r w:rsidR="00C25FC0">
        <w:t>n</w:t>
      </w:r>
      <w:r w:rsidRPr="005D560B">
        <w:t xml:space="preserve">puts race for each </w:t>
      </w:r>
      <w:r w:rsidR="00023908">
        <w:t>youth or teen</w:t>
      </w:r>
      <w:r w:rsidRPr="005D560B">
        <w:t xml:space="preserve"> missing race information. The </w:t>
      </w:r>
      <w:r w:rsidR="00EF6A6C">
        <w:t>program</w:t>
      </w:r>
      <w:r w:rsidRPr="005D560B">
        <w:t xml:space="preserve"> operates sequentially in three phases, imputing race for </w:t>
      </w:r>
      <w:r w:rsidR="00A33653">
        <w:t>youth and teens</w:t>
      </w:r>
      <w:r w:rsidRPr="005D560B">
        <w:t xml:space="preserve"> </w:t>
      </w:r>
      <w:r w:rsidR="002B75EC">
        <w:t>in one of the following three phases, those who</w:t>
      </w:r>
      <w:r w:rsidRPr="005D560B">
        <w:t xml:space="preserve">: </w:t>
      </w:r>
    </w:p>
    <w:p w14:paraId="48121DB5" w14:textId="447C72D1" w:rsidR="005D560B" w:rsidRPr="001234D2" w:rsidRDefault="005D560B" w:rsidP="00162D40">
      <w:pPr>
        <w:pStyle w:val="ListParagraph"/>
        <w:numPr>
          <w:ilvl w:val="0"/>
          <w:numId w:val="28"/>
        </w:numPr>
        <w:spacing w:before="80" w:after="80"/>
        <w:jc w:val="left"/>
        <w:rPr>
          <w:szCs w:val="20"/>
        </w:rPr>
      </w:pPr>
      <w:r w:rsidRPr="001234D2">
        <w:rPr>
          <w:szCs w:val="20"/>
        </w:rPr>
        <w:t xml:space="preserve">Have </w:t>
      </w:r>
      <w:r w:rsidR="007F6B85">
        <w:rPr>
          <w:szCs w:val="20"/>
        </w:rPr>
        <w:t>sickle cell disease</w:t>
      </w:r>
    </w:p>
    <w:p w14:paraId="7A0A84C3" w14:textId="754D82E1" w:rsidR="005D560B" w:rsidRPr="001234D2" w:rsidRDefault="005D560B" w:rsidP="00162D40">
      <w:pPr>
        <w:pStyle w:val="ListParagraph"/>
        <w:numPr>
          <w:ilvl w:val="0"/>
          <w:numId w:val="28"/>
        </w:numPr>
        <w:spacing w:before="80" w:after="80"/>
        <w:jc w:val="left"/>
        <w:rPr>
          <w:szCs w:val="20"/>
        </w:rPr>
      </w:pPr>
      <w:r w:rsidRPr="001234D2">
        <w:rPr>
          <w:szCs w:val="20"/>
        </w:rPr>
        <w:t xml:space="preserve">Are identified as Hispanic and do not have </w:t>
      </w:r>
      <w:r w:rsidR="007F6B85">
        <w:rPr>
          <w:szCs w:val="20"/>
        </w:rPr>
        <w:t>sickle cell disease</w:t>
      </w:r>
    </w:p>
    <w:p w14:paraId="00942F25" w14:textId="39A2F277" w:rsidR="005D560B" w:rsidRPr="001234D2" w:rsidRDefault="005D560B" w:rsidP="00162D40">
      <w:pPr>
        <w:pStyle w:val="ListParagraph"/>
        <w:numPr>
          <w:ilvl w:val="0"/>
          <w:numId w:val="28"/>
        </w:numPr>
        <w:spacing w:before="80" w:after="80"/>
        <w:jc w:val="left"/>
        <w:rPr>
          <w:szCs w:val="20"/>
        </w:rPr>
      </w:pPr>
      <w:r w:rsidRPr="001234D2">
        <w:rPr>
          <w:szCs w:val="20"/>
        </w:rPr>
        <w:t xml:space="preserve">Neither have </w:t>
      </w:r>
      <w:r w:rsidR="007F6B85">
        <w:rPr>
          <w:szCs w:val="20"/>
        </w:rPr>
        <w:t>sickle cell disease</w:t>
      </w:r>
      <w:r w:rsidRPr="001234D2">
        <w:rPr>
          <w:szCs w:val="20"/>
        </w:rPr>
        <w:t xml:space="preserve"> nor are identified as Hispanic</w:t>
      </w:r>
    </w:p>
    <w:p w14:paraId="4FE14D1F" w14:textId="043761C6" w:rsidR="005D560B" w:rsidRPr="005D560B" w:rsidRDefault="005D560B" w:rsidP="005D560B">
      <w:pPr>
        <w:spacing w:before="120" w:after="240"/>
        <w:jc w:val="left"/>
      </w:pPr>
      <w:r w:rsidRPr="005D560B">
        <w:t>The</w:t>
      </w:r>
      <w:r w:rsidR="00CA22A1">
        <w:t xml:space="preserve"> race imputation</w:t>
      </w:r>
      <w:r w:rsidRPr="005D560B">
        <w:t xml:space="preserve"> </w:t>
      </w:r>
      <w:r w:rsidR="00BC1772">
        <w:t>relies on</w:t>
      </w:r>
      <w:r w:rsidR="00BC1772" w:rsidRPr="005D560B">
        <w:t xml:space="preserve"> </w:t>
      </w:r>
      <w:r w:rsidRPr="005D560B">
        <w:t xml:space="preserve">a combination of </w:t>
      </w:r>
      <w:r w:rsidR="00C63AD3">
        <w:t>medical</w:t>
      </w:r>
      <w:r w:rsidR="00C63AD3" w:rsidRPr="005D560B">
        <w:t xml:space="preserve"> </w:t>
      </w:r>
      <w:r w:rsidRPr="005D560B">
        <w:t>and ACS dat</w:t>
      </w:r>
      <w:r w:rsidR="001234D2">
        <w:t>a</w:t>
      </w:r>
      <w:r w:rsidR="00CA22A1">
        <w:t>.</w:t>
      </w:r>
    </w:p>
    <w:p w14:paraId="11587E53" w14:textId="76461C3A" w:rsidR="005D560B" w:rsidRPr="005D560B" w:rsidRDefault="005D560B" w:rsidP="005D560B">
      <w:pPr>
        <w:spacing w:before="120" w:after="240"/>
        <w:jc w:val="left"/>
      </w:pPr>
      <w:r w:rsidRPr="005D560B">
        <w:t xml:space="preserve">Once complete, the </w:t>
      </w:r>
      <w:r w:rsidR="000F20AD">
        <w:t>results</w:t>
      </w:r>
      <w:r w:rsidR="000F20AD" w:rsidRPr="005D560B">
        <w:t xml:space="preserve"> </w:t>
      </w:r>
      <w:r w:rsidRPr="005D560B">
        <w:t xml:space="preserve">from each phase </w:t>
      </w:r>
      <w:r w:rsidR="00AA0F7E">
        <w:t>are</w:t>
      </w:r>
      <w:r w:rsidR="00AA0F7E" w:rsidRPr="005D560B">
        <w:t xml:space="preserve"> </w:t>
      </w:r>
      <w:r w:rsidR="00191555">
        <w:t>aggregated</w:t>
      </w:r>
      <w:r w:rsidR="00191555" w:rsidRPr="005D560B">
        <w:t xml:space="preserve"> </w:t>
      </w:r>
      <w:r w:rsidRPr="005D560B">
        <w:t xml:space="preserve">with each </w:t>
      </w:r>
      <w:r w:rsidR="00023908">
        <w:t>youth or teen</w:t>
      </w:r>
      <w:r w:rsidRPr="005D560B">
        <w:t xml:space="preserve"> with an EHR-provided race, an imputed race, or categorized as “unknown.” </w:t>
      </w:r>
    </w:p>
    <w:p w14:paraId="0AF2EFDA" w14:textId="7AB5DB2C" w:rsidR="005D560B" w:rsidRPr="005D560B" w:rsidRDefault="005D560B" w:rsidP="005D560B">
      <w:pPr>
        <w:spacing w:before="120" w:after="120"/>
        <w:jc w:val="left"/>
      </w:pPr>
      <w:r w:rsidRPr="005D560B">
        <w:lastRenderedPageBreak/>
        <w:t xml:space="preserve">A </w:t>
      </w:r>
      <w:r w:rsidR="00A26390">
        <w:t>patient</w:t>
      </w:r>
      <w:r w:rsidR="00A26390" w:rsidRPr="005D560B">
        <w:t xml:space="preserve">’s </w:t>
      </w:r>
      <w:r w:rsidRPr="005D560B">
        <w:t xml:space="preserve">race may be missing after race imputation for one of four reasons: </w:t>
      </w:r>
    </w:p>
    <w:p w14:paraId="24E82C6E" w14:textId="588541D7" w:rsidR="005D560B" w:rsidRPr="004A5BCF" w:rsidRDefault="005D560B" w:rsidP="00162D40">
      <w:pPr>
        <w:pStyle w:val="ListParagraph"/>
        <w:numPr>
          <w:ilvl w:val="0"/>
          <w:numId w:val="25"/>
        </w:numPr>
        <w:spacing w:before="80" w:after="80"/>
        <w:jc w:val="left"/>
        <w:rPr>
          <w:szCs w:val="20"/>
        </w:rPr>
      </w:pPr>
      <w:r w:rsidRPr="004A5BCF">
        <w:rPr>
          <w:szCs w:val="20"/>
        </w:rPr>
        <w:t xml:space="preserve">The </w:t>
      </w:r>
      <w:r w:rsidR="00A26390">
        <w:rPr>
          <w:szCs w:val="20"/>
        </w:rPr>
        <w:t>patient</w:t>
      </w:r>
      <w:r w:rsidR="00A26390" w:rsidRPr="004A5BCF">
        <w:rPr>
          <w:szCs w:val="20"/>
        </w:rPr>
        <w:t xml:space="preserve">’s </w:t>
      </w:r>
      <w:r w:rsidRPr="004A5BCF">
        <w:rPr>
          <w:szCs w:val="20"/>
        </w:rPr>
        <w:t>geography is either invalid or did not have a population count in the 201</w:t>
      </w:r>
      <w:r w:rsidR="009642D9">
        <w:rPr>
          <w:szCs w:val="20"/>
        </w:rPr>
        <w:t>9</w:t>
      </w:r>
      <w:r w:rsidRPr="004A5BCF">
        <w:rPr>
          <w:szCs w:val="20"/>
        </w:rPr>
        <w:t xml:space="preserve"> ACS.</w:t>
      </w:r>
    </w:p>
    <w:p w14:paraId="79FD2E35" w14:textId="0E904A9C" w:rsidR="005D560B" w:rsidRPr="004A5BCF" w:rsidRDefault="005D560B" w:rsidP="00162D40">
      <w:pPr>
        <w:pStyle w:val="ListParagraph"/>
        <w:numPr>
          <w:ilvl w:val="0"/>
          <w:numId w:val="25"/>
        </w:numPr>
        <w:spacing w:before="80" w:after="80"/>
        <w:jc w:val="left"/>
        <w:rPr>
          <w:szCs w:val="20"/>
        </w:rPr>
      </w:pPr>
      <w:r w:rsidRPr="004A5BCF">
        <w:rPr>
          <w:szCs w:val="20"/>
        </w:rPr>
        <w:t xml:space="preserve">The </w:t>
      </w:r>
      <w:r w:rsidR="00A26390">
        <w:rPr>
          <w:szCs w:val="20"/>
        </w:rPr>
        <w:t>patient</w:t>
      </w:r>
      <w:r w:rsidR="00A26390" w:rsidRPr="004A5BCF">
        <w:rPr>
          <w:szCs w:val="20"/>
        </w:rPr>
        <w:t xml:space="preserve">’s </w:t>
      </w:r>
      <w:r w:rsidRPr="004A5BCF">
        <w:rPr>
          <w:szCs w:val="20"/>
        </w:rPr>
        <w:t xml:space="preserve">age is outside of the scope of the </w:t>
      </w:r>
      <w:r w:rsidR="00EF6A6C">
        <w:rPr>
          <w:szCs w:val="20"/>
        </w:rPr>
        <w:t>program</w:t>
      </w:r>
      <w:r w:rsidRPr="004A5BCF">
        <w:rPr>
          <w:szCs w:val="20"/>
        </w:rPr>
        <w:t xml:space="preserve"> or is unknown. Only persons ages 2 to 19 are in scope.</w:t>
      </w:r>
    </w:p>
    <w:p w14:paraId="0F6AA5D8" w14:textId="508B0D00" w:rsidR="005D560B" w:rsidRPr="004A5BCF" w:rsidRDefault="005D560B" w:rsidP="0069763A">
      <w:pPr>
        <w:pStyle w:val="ListParagraph"/>
        <w:numPr>
          <w:ilvl w:val="0"/>
          <w:numId w:val="25"/>
        </w:numPr>
        <w:spacing w:before="80" w:after="80"/>
        <w:jc w:val="left"/>
      </w:pPr>
      <w:r w:rsidRPr="004A5BCF">
        <w:rPr>
          <w:szCs w:val="20"/>
        </w:rPr>
        <w:t xml:space="preserve">The sex of the </w:t>
      </w:r>
      <w:r w:rsidR="00A26390">
        <w:rPr>
          <w:szCs w:val="20"/>
        </w:rPr>
        <w:t>patient</w:t>
      </w:r>
      <w:r w:rsidR="00A26390" w:rsidRPr="004A5BCF">
        <w:rPr>
          <w:szCs w:val="20"/>
        </w:rPr>
        <w:t xml:space="preserve"> </w:t>
      </w:r>
      <w:r w:rsidRPr="004A5BCF">
        <w:rPr>
          <w:szCs w:val="20"/>
        </w:rPr>
        <w:t xml:space="preserve">is unknown. </w:t>
      </w:r>
    </w:p>
    <w:p w14:paraId="09690C2A" w14:textId="017E9A09" w:rsidR="005D560B" w:rsidRPr="005D560B" w:rsidRDefault="005D560B" w:rsidP="005D560B">
      <w:pPr>
        <w:spacing w:before="120" w:after="120"/>
        <w:jc w:val="left"/>
      </w:pPr>
      <w:r w:rsidRPr="005D560B">
        <w:t xml:space="preserve">CODI-PQ assigns a value for race </w:t>
      </w:r>
      <w:r w:rsidR="00CA22A1" w:rsidRPr="005D560B">
        <w:t>if</w:t>
      </w:r>
      <w:r w:rsidRPr="005D560B">
        <w:t xml:space="preserve"> a </w:t>
      </w:r>
      <w:r w:rsidR="00A26390">
        <w:t>patient</w:t>
      </w:r>
      <w:r w:rsidR="00A26390" w:rsidRPr="005D560B">
        <w:t xml:space="preserve"> </w:t>
      </w:r>
      <w:r w:rsidRPr="005D560B">
        <w:t>does not have a known racial value through statistical imputation. In testing, approximately 27% of the records were missing race</w:t>
      </w:r>
      <w:r w:rsidR="00A54B6E">
        <w:t xml:space="preserve"> (values of </w:t>
      </w:r>
      <w:r w:rsidR="00205D44">
        <w:t>“unknown”)</w:t>
      </w:r>
      <w:r w:rsidR="00F25780">
        <w:t>,</w:t>
      </w:r>
      <w:r w:rsidRPr="005D560B">
        <w:t xml:space="preserve"> yet biases by race were found when compared to the national distribution. Specifically, from a national file, white was </w:t>
      </w:r>
      <w:r w:rsidR="003D4B84" w:rsidRPr="005D560B">
        <w:t>overrepresented,</w:t>
      </w:r>
      <w:r w:rsidRPr="005D560B">
        <w:t xml:space="preserve"> and all non-white races were underrepresented. In addition, some electronic records do not store both race and ethnicity separately, thus CODI-PQ reassigns all records that are assigned a “race” of Hispanic (note: Hispanic is an ethnicity, not a race).</w:t>
      </w:r>
    </w:p>
    <w:p w14:paraId="1E046B2F" w14:textId="00566F5C" w:rsidR="005D560B" w:rsidRPr="005D560B" w:rsidRDefault="005D560B" w:rsidP="005D560B">
      <w:pPr>
        <w:spacing w:before="0" w:after="0"/>
        <w:jc w:val="left"/>
        <w:rPr>
          <w:rFonts w:eastAsia="Verdana"/>
        </w:rPr>
      </w:pPr>
      <w:r w:rsidRPr="005D560B">
        <w:rPr>
          <w:rFonts w:eastAsia="Verdana"/>
        </w:rPr>
        <w:t>As of 2019, racial</w:t>
      </w:r>
      <w:r w:rsidR="00E9593C">
        <w:rPr>
          <w:rFonts w:eastAsia="Verdana"/>
        </w:rPr>
        <w:t xml:space="preserve"> and </w:t>
      </w:r>
      <w:r w:rsidRPr="005D560B">
        <w:rPr>
          <w:rFonts w:eastAsia="Verdana"/>
        </w:rPr>
        <w:t xml:space="preserve">ethnic disparities </w:t>
      </w:r>
      <w:r w:rsidR="00E9593C">
        <w:rPr>
          <w:rFonts w:eastAsia="Verdana"/>
        </w:rPr>
        <w:t xml:space="preserve">exist </w:t>
      </w:r>
      <w:r w:rsidRPr="005D560B">
        <w:rPr>
          <w:rFonts w:eastAsia="Verdana"/>
        </w:rPr>
        <w:t xml:space="preserve">in youth and teen </w:t>
      </w:r>
      <w:r w:rsidR="009C5AA7">
        <w:rPr>
          <w:rFonts w:eastAsia="Verdana"/>
        </w:rPr>
        <w:t>BMI percentile</w:t>
      </w:r>
      <w:r w:rsidRPr="005D560B">
        <w:rPr>
          <w:rFonts w:eastAsia="Verdana"/>
        </w:rPr>
        <w:t xml:space="preserve"> </w:t>
      </w:r>
      <w:r w:rsidR="00E9593C">
        <w:rPr>
          <w:rFonts w:eastAsia="Verdana"/>
        </w:rPr>
        <w:t xml:space="preserve">prevalence </w:t>
      </w:r>
      <w:r w:rsidRPr="005D560B">
        <w:rPr>
          <w:rFonts w:eastAsia="Verdana"/>
        </w:rPr>
        <w:t>in the U</w:t>
      </w:r>
      <w:r w:rsidR="009C5E7C">
        <w:rPr>
          <w:rFonts w:eastAsia="Verdana"/>
        </w:rPr>
        <w:t>.</w:t>
      </w:r>
      <w:r w:rsidRPr="005D560B">
        <w:rPr>
          <w:rFonts w:eastAsia="Verdana"/>
        </w:rPr>
        <w:t>S. To reduce these disparities, high-quality data on race</w:t>
      </w:r>
      <w:r w:rsidR="00E9593C">
        <w:rPr>
          <w:rFonts w:eastAsia="Verdana"/>
        </w:rPr>
        <w:t xml:space="preserve"> </w:t>
      </w:r>
      <w:r w:rsidRPr="005D560B">
        <w:rPr>
          <w:rFonts w:eastAsia="Verdana"/>
        </w:rPr>
        <w:t>are needed.</w:t>
      </w:r>
      <w:r w:rsidR="0067749E">
        <w:rPr>
          <w:rFonts w:eastAsia="Verdana"/>
        </w:rPr>
        <w:t xml:space="preserve"> </w:t>
      </w:r>
      <w:r w:rsidRPr="005D560B">
        <w:rPr>
          <w:rFonts w:eastAsia="Verdana"/>
        </w:rPr>
        <w:t xml:space="preserve">However, these data are often missing in some portion of </w:t>
      </w:r>
      <w:r w:rsidR="008A6A30">
        <w:rPr>
          <w:rFonts w:eastAsia="Verdana"/>
        </w:rPr>
        <w:t>EHRs</w:t>
      </w:r>
      <w:r w:rsidRPr="005D560B">
        <w:rPr>
          <w:rFonts w:eastAsia="Verdana"/>
        </w:rPr>
        <w:t xml:space="preserve">. CODI-PQ imputes race for those with unknown race using </w:t>
      </w:r>
      <w:r w:rsidR="00EF6A6C">
        <w:rPr>
          <w:rFonts w:eastAsia="Verdana"/>
        </w:rPr>
        <w:t>program</w:t>
      </w:r>
      <w:r w:rsidRPr="005D560B">
        <w:rPr>
          <w:rFonts w:eastAsia="Verdana"/>
        </w:rPr>
        <w:t xml:space="preserve">s based on race and ethnicity of surrounding the community, ethnicity of the </w:t>
      </w:r>
      <w:r w:rsidR="009642D9">
        <w:rPr>
          <w:rFonts w:eastAsia="Verdana"/>
        </w:rPr>
        <w:t>patient</w:t>
      </w:r>
      <w:r w:rsidR="009642D9" w:rsidRPr="005D560B">
        <w:rPr>
          <w:rFonts w:eastAsia="Verdana"/>
        </w:rPr>
        <w:t xml:space="preserve"> </w:t>
      </w:r>
      <w:r w:rsidRPr="005D560B">
        <w:rPr>
          <w:rFonts w:eastAsia="Verdana"/>
        </w:rPr>
        <w:t>(where available</w:t>
      </w:r>
      <w:r w:rsidR="005C273E">
        <w:rPr>
          <w:rFonts w:eastAsia="Verdana"/>
        </w:rPr>
        <w:t xml:space="preserve"> if race is unavailable</w:t>
      </w:r>
      <w:r w:rsidRPr="005D560B">
        <w:rPr>
          <w:rFonts w:eastAsia="Verdana"/>
        </w:rPr>
        <w:t xml:space="preserve">), </w:t>
      </w:r>
      <w:r w:rsidR="00BC1772">
        <w:rPr>
          <w:rFonts w:eastAsia="Verdana"/>
        </w:rPr>
        <w:t>sickle cell disease</w:t>
      </w:r>
      <w:r w:rsidRPr="005D560B">
        <w:rPr>
          <w:rFonts w:eastAsia="Verdana"/>
        </w:rPr>
        <w:t xml:space="preserve">, age, and height. Statistical weights are calculated (based on each </w:t>
      </w:r>
      <w:r w:rsidR="00A26390">
        <w:rPr>
          <w:rFonts w:eastAsia="Verdana"/>
        </w:rPr>
        <w:t>patient</w:t>
      </w:r>
      <w:r w:rsidR="00A26390" w:rsidRPr="005D560B">
        <w:rPr>
          <w:rFonts w:eastAsia="Verdana"/>
        </w:rPr>
        <w:t xml:space="preserve">’s </w:t>
      </w:r>
      <w:r w:rsidRPr="005D560B">
        <w:rPr>
          <w:rFonts w:eastAsia="Verdana"/>
        </w:rPr>
        <w:t xml:space="preserve">age, sex, race, geography, and community characteristics) and used to </w:t>
      </w:r>
      <w:r w:rsidRPr="00034438">
        <w:rPr>
          <w:rFonts w:eastAsia="Verdana"/>
          <w:bCs/>
        </w:rPr>
        <w:t>adjust the EHR</w:t>
      </w:r>
      <w:r w:rsidR="00826565">
        <w:rPr>
          <w:rFonts w:eastAsia="Verdana"/>
          <w:bCs/>
        </w:rPr>
        <w:t>s</w:t>
      </w:r>
      <w:r w:rsidRPr="00034438">
        <w:rPr>
          <w:rFonts w:eastAsia="Verdana"/>
          <w:bCs/>
        </w:rPr>
        <w:t xml:space="preserve"> non-probability sample to the population of interest</w:t>
      </w:r>
      <w:r w:rsidRPr="009E14BD">
        <w:rPr>
          <w:rFonts w:eastAsia="Verdana"/>
          <w:bCs/>
        </w:rPr>
        <w:t>.</w:t>
      </w:r>
      <w:r w:rsidRPr="005D560B">
        <w:rPr>
          <w:rFonts w:eastAsia="Verdana"/>
        </w:rPr>
        <w:t xml:space="preserve"> Weights are derived from individual-level demographic and social determinant of health (SDOH) data available in the EHR, as well as population-level SDOH proxies derived from the </w:t>
      </w:r>
      <w:r w:rsidR="00972F71">
        <w:rPr>
          <w:rFonts w:eastAsia="Verdana"/>
        </w:rPr>
        <w:t>ACS</w:t>
      </w:r>
      <w:r w:rsidRPr="005D560B">
        <w:rPr>
          <w:rFonts w:eastAsia="Verdana"/>
        </w:rPr>
        <w:t xml:space="preserve"> data. Calculated </w:t>
      </w:r>
      <w:r w:rsidR="008070BB">
        <w:rPr>
          <w:rFonts w:eastAsia="Verdana"/>
        </w:rPr>
        <w:t>prevalence</w:t>
      </w:r>
      <w:r w:rsidR="008070BB" w:rsidRPr="005D560B">
        <w:rPr>
          <w:rFonts w:eastAsia="Verdana"/>
        </w:rPr>
        <w:t xml:space="preserve"> </w:t>
      </w:r>
      <w:r w:rsidR="008070BB">
        <w:rPr>
          <w:rFonts w:eastAsia="Verdana"/>
        </w:rPr>
        <w:t xml:space="preserve">is </w:t>
      </w:r>
      <w:r w:rsidR="00827901">
        <w:rPr>
          <w:rFonts w:eastAsia="Verdana"/>
        </w:rPr>
        <w:t>included</w:t>
      </w:r>
      <w:r w:rsidR="00827901" w:rsidRPr="005D560B">
        <w:rPr>
          <w:rFonts w:eastAsia="Verdana"/>
        </w:rPr>
        <w:t xml:space="preserve"> </w:t>
      </w:r>
      <w:r w:rsidRPr="005D560B">
        <w:rPr>
          <w:rFonts w:eastAsia="Verdana"/>
        </w:rPr>
        <w:t xml:space="preserve">as crude, weighted, and age-adjusted weighted </w:t>
      </w:r>
      <w:r w:rsidR="008070BB">
        <w:rPr>
          <w:rFonts w:eastAsia="Verdana"/>
        </w:rPr>
        <w:t>results</w:t>
      </w:r>
      <w:r w:rsidRPr="005D560B">
        <w:rPr>
          <w:rFonts w:eastAsia="Verdana"/>
        </w:rPr>
        <w:t>.</w:t>
      </w:r>
      <w:r w:rsidR="0067749E">
        <w:rPr>
          <w:rFonts w:eastAsia="Verdana"/>
        </w:rPr>
        <w:t xml:space="preserve"> </w:t>
      </w:r>
    </w:p>
    <w:p w14:paraId="2A90A395" w14:textId="5727EE2F" w:rsidR="005D560B" w:rsidRPr="005D560B" w:rsidRDefault="005D560B" w:rsidP="005D560B">
      <w:pPr>
        <w:spacing w:before="120" w:after="120"/>
        <w:jc w:val="left"/>
      </w:pPr>
      <w:r w:rsidRPr="005D560B">
        <w:t xml:space="preserve">For records lacking race information, automated race imputation is employed in CODI-PQ </w:t>
      </w:r>
      <w:r w:rsidR="008B4418">
        <w:t xml:space="preserve">data inputs and </w:t>
      </w:r>
      <w:r w:rsidR="002B75EC">
        <w:t>link</w:t>
      </w:r>
      <w:r w:rsidR="00F472AD">
        <w:t>ed</w:t>
      </w:r>
      <w:r w:rsidR="002B75EC">
        <w:t xml:space="preserve"> population data (</w:t>
      </w:r>
      <w:r w:rsidRPr="005D560B">
        <w:t>pre-processing</w:t>
      </w:r>
      <w:r w:rsidR="002B75EC">
        <w:t>)</w:t>
      </w:r>
      <w:r w:rsidRPr="005D560B">
        <w:t xml:space="preserve">. Within the final </w:t>
      </w:r>
      <w:r w:rsidR="004539F9">
        <w:t>program</w:t>
      </w:r>
      <w:r w:rsidR="004539F9" w:rsidRPr="005D560B">
        <w:t xml:space="preserve"> </w:t>
      </w:r>
      <w:r w:rsidRPr="005D560B">
        <w:t xml:space="preserve">to </w:t>
      </w:r>
      <w:r w:rsidR="00CD7C94" w:rsidRPr="005D560B">
        <w:t>c</w:t>
      </w:r>
      <w:r w:rsidR="00CD7C94">
        <w:t>alculate</w:t>
      </w:r>
      <w:r w:rsidR="00CD7C94" w:rsidRPr="005D560B">
        <w:t xml:space="preserve"> </w:t>
      </w:r>
      <w:r w:rsidRPr="005D560B">
        <w:t xml:space="preserve">prevalence, the user specifies whether </w:t>
      </w:r>
      <w:r w:rsidR="00A26390">
        <w:t>patient</w:t>
      </w:r>
      <w:r w:rsidR="00A26390" w:rsidRPr="005D560B">
        <w:t xml:space="preserve">s </w:t>
      </w:r>
      <w:r w:rsidRPr="005D560B">
        <w:t xml:space="preserve">with imputed race should be included in the </w:t>
      </w:r>
      <w:r w:rsidR="008070BB">
        <w:t>results</w:t>
      </w:r>
      <w:r w:rsidRPr="005D560B">
        <w:t xml:space="preserve">. </w:t>
      </w:r>
      <w:r w:rsidR="00136E8D">
        <w:t xml:space="preserve">Records with </w:t>
      </w:r>
      <w:r w:rsidR="00581A21">
        <w:t>a race value are included in the prevalence independent of whether imputed race is assigned as “yes” or “no</w:t>
      </w:r>
      <w:r w:rsidR="003132D5">
        <w:t>.</w:t>
      </w:r>
      <w:r w:rsidR="00581A21">
        <w:t xml:space="preserve">” </w:t>
      </w:r>
    </w:p>
    <w:p w14:paraId="09E0617D" w14:textId="31189147" w:rsidR="005D560B" w:rsidRPr="005D560B" w:rsidRDefault="005D560B" w:rsidP="005D560B">
      <w:pPr>
        <w:spacing w:before="120" w:after="120"/>
        <w:jc w:val="left"/>
      </w:pPr>
      <w:r w:rsidRPr="005D560B">
        <w:t xml:space="preserve">Race imputation occurs for each </w:t>
      </w:r>
      <w:r w:rsidR="00A26390">
        <w:t>patient</w:t>
      </w:r>
      <w:r w:rsidR="00A26390" w:rsidRPr="005D560B">
        <w:t xml:space="preserve"> </w:t>
      </w:r>
      <w:r w:rsidRPr="005D560B">
        <w:t xml:space="preserve">with an unknown race in three phases: </w:t>
      </w:r>
    </w:p>
    <w:p w14:paraId="0008A5C9" w14:textId="6F647D37" w:rsidR="005D560B" w:rsidRPr="00746687" w:rsidRDefault="00A26390" w:rsidP="00961754">
      <w:pPr>
        <w:pStyle w:val="NumberedList"/>
        <w:numPr>
          <w:ilvl w:val="0"/>
          <w:numId w:val="67"/>
        </w:numPr>
      </w:pPr>
      <w:r>
        <w:t>Patient</w:t>
      </w:r>
      <w:r w:rsidRPr="00746687">
        <w:t xml:space="preserve">s </w:t>
      </w:r>
      <w:r w:rsidR="005D560B" w:rsidRPr="00746687">
        <w:t xml:space="preserve">with </w:t>
      </w:r>
      <w:r w:rsidR="007F6B85">
        <w:t>sickle cell disease</w:t>
      </w:r>
      <w:r w:rsidR="005D560B" w:rsidRPr="00746687">
        <w:t xml:space="preserve"> </w:t>
      </w:r>
    </w:p>
    <w:p w14:paraId="66CCAFAD" w14:textId="42D60851" w:rsidR="005D560B" w:rsidRPr="004A5BCF" w:rsidRDefault="00A26390" w:rsidP="00162D40">
      <w:pPr>
        <w:pStyle w:val="ListParagraph"/>
        <w:numPr>
          <w:ilvl w:val="0"/>
          <w:numId w:val="26"/>
        </w:numPr>
        <w:jc w:val="left"/>
      </w:pPr>
      <w:r>
        <w:t>Patient</w:t>
      </w:r>
      <w:r w:rsidRPr="004A5BCF">
        <w:t xml:space="preserve">s </w:t>
      </w:r>
      <w:r w:rsidR="005D560B" w:rsidRPr="004A5BCF">
        <w:t xml:space="preserve">identified as Hispanic but not identified with </w:t>
      </w:r>
      <w:r w:rsidR="007F6B85">
        <w:t>sickle cell disease</w:t>
      </w:r>
      <w:r w:rsidR="005D560B" w:rsidRPr="004A5BCF">
        <w:t xml:space="preserve"> </w:t>
      </w:r>
    </w:p>
    <w:p w14:paraId="557C6304" w14:textId="3A9837A3" w:rsidR="00E145F3" w:rsidRPr="00E145F3" w:rsidRDefault="004A5BCF" w:rsidP="00162D40">
      <w:pPr>
        <w:pStyle w:val="ListParagraph"/>
        <w:numPr>
          <w:ilvl w:val="0"/>
          <w:numId w:val="26"/>
        </w:numPr>
        <w:jc w:val="left"/>
        <w:rPr>
          <w:rFonts w:eastAsia="Calibri"/>
          <w:szCs w:val="22"/>
        </w:rPr>
      </w:pPr>
      <w:r>
        <w:t>A</w:t>
      </w:r>
      <w:r w:rsidR="005D560B" w:rsidRPr="004A5BCF">
        <w:t xml:space="preserve">ll other </w:t>
      </w:r>
      <w:r w:rsidR="00A26390">
        <w:t>patient</w:t>
      </w:r>
      <w:r w:rsidR="00A26390" w:rsidRPr="004A5BCF">
        <w:t>s</w:t>
      </w:r>
      <w:r w:rsidR="00A26390">
        <w:t xml:space="preserve"> </w:t>
      </w:r>
      <w:r w:rsidR="002B75EC">
        <w:t>(</w:t>
      </w:r>
      <w:r w:rsidR="00972F71">
        <w:rPr>
          <w:szCs w:val="20"/>
        </w:rPr>
        <w:t>n</w:t>
      </w:r>
      <w:r w:rsidR="002B75EC" w:rsidRPr="001234D2">
        <w:rPr>
          <w:szCs w:val="20"/>
        </w:rPr>
        <w:t xml:space="preserve">either have </w:t>
      </w:r>
      <w:r w:rsidR="007F6B85">
        <w:rPr>
          <w:szCs w:val="20"/>
        </w:rPr>
        <w:t>sickle cell disease</w:t>
      </w:r>
      <w:r w:rsidR="002B75EC" w:rsidRPr="001234D2">
        <w:rPr>
          <w:szCs w:val="20"/>
        </w:rPr>
        <w:t xml:space="preserve"> nor are identified as Hispanic</w:t>
      </w:r>
      <w:r w:rsidR="002B75EC">
        <w:rPr>
          <w:szCs w:val="20"/>
        </w:rPr>
        <w:t>)</w:t>
      </w:r>
      <w:r w:rsidR="005D560B" w:rsidRPr="004A5BCF">
        <w:t xml:space="preserve"> </w:t>
      </w:r>
      <w:r w:rsidR="00E145F3">
        <w:br/>
      </w:r>
    </w:p>
    <w:p w14:paraId="1FEF742F" w14:textId="54794A3C" w:rsidR="005D560B" w:rsidRPr="00E145F3" w:rsidRDefault="00277BEA" w:rsidP="003F3720">
      <w:pPr>
        <w:pStyle w:val="Caption"/>
        <w:rPr>
          <w:rFonts w:eastAsia="Calibri"/>
          <w:szCs w:val="22"/>
        </w:rPr>
      </w:pPr>
      <w:bookmarkStart w:id="692" w:name="_Toc90628764"/>
      <w:r>
        <w:t xml:space="preserve">Table </w:t>
      </w:r>
      <w:r>
        <w:fldChar w:fldCharType="begin"/>
      </w:r>
      <w:r>
        <w:instrText>SEQ Table \* ARABIC</w:instrText>
      </w:r>
      <w:r>
        <w:fldChar w:fldCharType="separate"/>
      </w:r>
      <w:r w:rsidR="00EC1524">
        <w:rPr>
          <w:noProof/>
        </w:rPr>
        <w:t>16</w:t>
      </w:r>
      <w:r>
        <w:fldChar w:fldCharType="end"/>
      </w:r>
      <w:r w:rsidR="001229CC">
        <w:t>.</w:t>
      </w:r>
      <w:r w:rsidR="0062026A" w:rsidRPr="00E145F3">
        <w:t xml:space="preserve"> Percentage of </w:t>
      </w:r>
      <w:r w:rsidR="008C688B">
        <w:t>Patient</w:t>
      </w:r>
      <w:r w:rsidR="00972F71" w:rsidRPr="00E145F3">
        <w:t xml:space="preserve">s Imputed </w:t>
      </w:r>
      <w:r w:rsidR="0062026A" w:rsidRPr="00E145F3">
        <w:t xml:space="preserve">for </w:t>
      </w:r>
      <w:r w:rsidR="00972F71" w:rsidRPr="00E145F3">
        <w:t xml:space="preserve">Each </w:t>
      </w:r>
      <w:r w:rsidR="00972F71">
        <w:t>Phase</w:t>
      </w:r>
      <w:r w:rsidR="00972F71" w:rsidRPr="00E145F3">
        <w:t xml:space="preserve"> </w:t>
      </w:r>
      <w:r w:rsidR="0062026A" w:rsidRPr="00E145F3">
        <w:t xml:space="preserve">in the </w:t>
      </w:r>
      <w:r w:rsidR="00972F71" w:rsidRPr="00E145F3">
        <w:t xml:space="preserve">Race Imputation Using </w:t>
      </w:r>
      <w:r w:rsidR="002B75EC">
        <w:t>A</w:t>
      </w:r>
      <w:r w:rsidR="00E145F3" w:rsidRPr="00E145F3">
        <w:t xml:space="preserve">EMR </w:t>
      </w:r>
      <w:r w:rsidR="009B2B1A">
        <w:t>D</w:t>
      </w:r>
      <w:r w:rsidR="00E145F3" w:rsidRPr="00E145F3">
        <w:t>ata</w:t>
      </w:r>
      <w:bookmarkEnd w:id="692"/>
    </w:p>
    <w:tbl>
      <w:tblPr>
        <w:tblStyle w:val="TableGrid"/>
        <w:tblW w:w="0" w:type="auto"/>
        <w:tblInd w:w="1008" w:type="dxa"/>
        <w:tblLook w:val="04A0" w:firstRow="1" w:lastRow="0" w:firstColumn="1" w:lastColumn="0" w:noHBand="0" w:noVBand="1"/>
      </w:tblPr>
      <w:tblGrid>
        <w:gridCol w:w="5197"/>
        <w:gridCol w:w="1980"/>
      </w:tblGrid>
      <w:tr w:rsidR="00277BEA" w:rsidRPr="009B2B1A" w14:paraId="540F41D4" w14:textId="77777777" w:rsidTr="00EA152D">
        <w:trPr>
          <w:cantSplit/>
          <w:tblHeader/>
        </w:trPr>
        <w:tc>
          <w:tcPr>
            <w:tcW w:w="5197" w:type="dxa"/>
            <w:shd w:val="clear" w:color="auto" w:fill="002060"/>
          </w:tcPr>
          <w:p w14:paraId="4048FFD9" w14:textId="77777777" w:rsidR="00D21667" w:rsidRPr="00961754" w:rsidRDefault="00D21667" w:rsidP="00961754">
            <w:pPr>
              <w:pStyle w:val="TableColumnHeading"/>
              <w:keepNext/>
              <w:rPr>
                <w:bCs/>
                <w:color w:val="FFFFFF" w:themeColor="background1"/>
                <w:sz w:val="20"/>
              </w:rPr>
            </w:pPr>
            <w:bookmarkStart w:id="693" w:name="_Toc79586733"/>
            <w:r w:rsidRPr="00961754">
              <w:rPr>
                <w:b/>
                <w:bCs/>
                <w:color w:val="FFFFFF" w:themeColor="background1"/>
                <w:sz w:val="20"/>
                <w:szCs w:val="20"/>
              </w:rPr>
              <w:t>Phase</w:t>
            </w:r>
          </w:p>
        </w:tc>
        <w:tc>
          <w:tcPr>
            <w:tcW w:w="1980" w:type="dxa"/>
            <w:shd w:val="clear" w:color="auto" w:fill="002060"/>
          </w:tcPr>
          <w:p w14:paraId="4B8BFA54" w14:textId="77777777" w:rsidR="00D21667" w:rsidRPr="00961754" w:rsidRDefault="00D21667" w:rsidP="00961754">
            <w:pPr>
              <w:pStyle w:val="TableColumnHeading"/>
              <w:keepNext/>
              <w:rPr>
                <w:bCs/>
                <w:color w:val="FFFFFF" w:themeColor="background1"/>
                <w:sz w:val="20"/>
              </w:rPr>
            </w:pPr>
            <w:r w:rsidRPr="00961754">
              <w:rPr>
                <w:b/>
                <w:bCs/>
                <w:color w:val="FFFFFF" w:themeColor="background1"/>
                <w:sz w:val="20"/>
                <w:szCs w:val="20"/>
              </w:rPr>
              <w:t xml:space="preserve">Percent </w:t>
            </w:r>
            <w:r w:rsidR="002B75EC" w:rsidRPr="00961754">
              <w:rPr>
                <w:b/>
                <w:bCs/>
                <w:color w:val="FFFFFF" w:themeColor="background1"/>
                <w:sz w:val="20"/>
                <w:szCs w:val="20"/>
              </w:rPr>
              <w:t xml:space="preserve">of those </w:t>
            </w:r>
            <w:r w:rsidRPr="00961754">
              <w:rPr>
                <w:b/>
                <w:bCs/>
                <w:color w:val="FFFFFF" w:themeColor="background1"/>
                <w:sz w:val="20"/>
                <w:szCs w:val="20"/>
              </w:rPr>
              <w:t>Imputed</w:t>
            </w:r>
          </w:p>
        </w:tc>
      </w:tr>
      <w:tr w:rsidR="00D21667" w14:paraId="443B6DF5" w14:textId="77777777" w:rsidTr="00EA152D">
        <w:trPr>
          <w:cantSplit/>
          <w:tblHeader/>
        </w:trPr>
        <w:tc>
          <w:tcPr>
            <w:tcW w:w="5197" w:type="dxa"/>
          </w:tcPr>
          <w:p w14:paraId="685D4FA2" w14:textId="77777777" w:rsidR="00D21667" w:rsidRPr="00252EE5" w:rsidRDefault="00D21667" w:rsidP="00961754">
            <w:pPr>
              <w:pStyle w:val="TableText1"/>
              <w:jc w:val="left"/>
            </w:pPr>
            <w:r w:rsidRPr="00252EE5">
              <w:t xml:space="preserve">Phase 1: </w:t>
            </w:r>
            <w:r w:rsidR="00625A20" w:rsidRPr="00252EE5">
              <w:t>Imputed based on known chronic condition</w:t>
            </w:r>
          </w:p>
        </w:tc>
        <w:tc>
          <w:tcPr>
            <w:tcW w:w="1980" w:type="dxa"/>
          </w:tcPr>
          <w:p w14:paraId="5EC4F016" w14:textId="77777777" w:rsidR="00D21667" w:rsidRPr="00252EE5" w:rsidRDefault="00625A20" w:rsidP="00961754">
            <w:pPr>
              <w:pStyle w:val="TableText1"/>
            </w:pPr>
            <w:r w:rsidRPr="00252EE5">
              <w:t>6.8%</w:t>
            </w:r>
          </w:p>
        </w:tc>
      </w:tr>
      <w:tr w:rsidR="00D21667" w14:paraId="66F0320D" w14:textId="77777777" w:rsidTr="00EA152D">
        <w:trPr>
          <w:cantSplit/>
          <w:tblHeader/>
        </w:trPr>
        <w:tc>
          <w:tcPr>
            <w:tcW w:w="5197" w:type="dxa"/>
          </w:tcPr>
          <w:p w14:paraId="36F63469" w14:textId="77777777" w:rsidR="00D21667" w:rsidRPr="00252EE5" w:rsidRDefault="00625A20" w:rsidP="00961754">
            <w:pPr>
              <w:pStyle w:val="TableText1"/>
              <w:jc w:val="left"/>
            </w:pPr>
            <w:r w:rsidRPr="00252EE5">
              <w:t>Phase 2: Imputed based on ethnicity</w:t>
            </w:r>
          </w:p>
        </w:tc>
        <w:tc>
          <w:tcPr>
            <w:tcW w:w="1980" w:type="dxa"/>
          </w:tcPr>
          <w:p w14:paraId="1E4562E8" w14:textId="77777777" w:rsidR="00D21667" w:rsidRPr="00252EE5" w:rsidRDefault="00625A20" w:rsidP="00961754">
            <w:pPr>
              <w:pStyle w:val="TableText1"/>
            </w:pPr>
            <w:r w:rsidRPr="00252EE5">
              <w:t>7.0%</w:t>
            </w:r>
          </w:p>
        </w:tc>
      </w:tr>
      <w:tr w:rsidR="00D21667" w14:paraId="2F1E2BC8" w14:textId="77777777" w:rsidTr="00EA152D">
        <w:trPr>
          <w:cantSplit/>
          <w:trHeight w:val="60"/>
          <w:tblHeader/>
        </w:trPr>
        <w:tc>
          <w:tcPr>
            <w:tcW w:w="5197" w:type="dxa"/>
          </w:tcPr>
          <w:p w14:paraId="27BCF969" w14:textId="69DB4553" w:rsidR="00D21667" w:rsidRPr="00252EE5" w:rsidRDefault="00625A20" w:rsidP="00961754">
            <w:pPr>
              <w:pStyle w:val="TableText1"/>
              <w:jc w:val="left"/>
            </w:pPr>
            <w:r w:rsidRPr="00252EE5">
              <w:t xml:space="preserve">Phase 3: </w:t>
            </w:r>
            <w:r w:rsidR="00252EE5" w:rsidRPr="00252EE5">
              <w:t xml:space="preserve">All other </w:t>
            </w:r>
            <w:r w:rsidR="00A26390">
              <w:t>patient</w:t>
            </w:r>
            <w:r w:rsidR="00A26390" w:rsidRPr="00252EE5">
              <w:t xml:space="preserve">s </w:t>
            </w:r>
            <w:r w:rsidR="00252EE5" w:rsidRPr="00252EE5">
              <w:t>with unknown race</w:t>
            </w:r>
          </w:p>
        </w:tc>
        <w:tc>
          <w:tcPr>
            <w:tcW w:w="1980" w:type="dxa"/>
          </w:tcPr>
          <w:p w14:paraId="17B8FF13" w14:textId="77777777" w:rsidR="00D21667" w:rsidRPr="00252EE5" w:rsidRDefault="00252EE5" w:rsidP="00961754">
            <w:pPr>
              <w:pStyle w:val="TableText1"/>
            </w:pPr>
            <w:r w:rsidRPr="00252EE5">
              <w:t>86.3%</w:t>
            </w:r>
          </w:p>
        </w:tc>
      </w:tr>
    </w:tbl>
    <w:p w14:paraId="7CCC7580" w14:textId="35136A2C" w:rsidR="005D560B" w:rsidRPr="005D560B" w:rsidRDefault="51FD1B7C" w:rsidP="00961754">
      <w:pPr>
        <w:pStyle w:val="Heading7"/>
      </w:pPr>
      <w:r>
        <w:lastRenderedPageBreak/>
        <w:t xml:space="preserve">Statistical </w:t>
      </w:r>
      <w:r w:rsidR="39F44F6C">
        <w:t>W</w:t>
      </w:r>
      <w:r>
        <w:t>eights</w:t>
      </w:r>
      <w:bookmarkEnd w:id="693"/>
    </w:p>
    <w:p w14:paraId="4AC4B2B3" w14:textId="51E8568F" w:rsidR="005D560B" w:rsidRPr="005D560B" w:rsidRDefault="51FD1B7C" w:rsidP="003B0AD0">
      <w:pPr>
        <w:spacing w:before="120" w:after="120"/>
        <w:jc w:val="left"/>
      </w:pPr>
      <w:r w:rsidRPr="005D560B">
        <w:t xml:space="preserve">CODI and National AEMR data </w:t>
      </w:r>
      <w:r w:rsidR="5CCB9A07" w:rsidRPr="005D560B">
        <w:t>are</w:t>
      </w:r>
      <w:r w:rsidRPr="005D560B">
        <w:t xml:space="preserve"> derived from EHRs. As described in </w:t>
      </w:r>
      <w:r w:rsidR="277E2426">
        <w:t>Appendix A</w:t>
      </w:r>
      <w:r w:rsidRPr="005D560B">
        <w:t xml:space="preserve">, applying statistical weights is </w:t>
      </w:r>
      <w:r w:rsidR="76D0FE5F">
        <w:t xml:space="preserve">often used </w:t>
      </w:r>
      <w:r w:rsidRPr="005D560B">
        <w:t xml:space="preserve">to </w:t>
      </w:r>
      <w:r w:rsidR="76D0FE5F">
        <w:t xml:space="preserve">reduce </w:t>
      </w:r>
      <w:r w:rsidRPr="005D560B">
        <w:t xml:space="preserve">potential biases introduced by the </w:t>
      </w:r>
      <w:r>
        <w:t>EHR</w:t>
      </w:r>
      <w:r w:rsidR="7EFBD214">
        <w:t>s</w:t>
      </w:r>
      <w:r w:rsidRPr="005D560B">
        <w:t xml:space="preserve"> sampling methodology. Ratio adjustments are applied to all sampled </w:t>
      </w:r>
      <w:r w:rsidR="1D3E2983">
        <w:t>youth and teens</w:t>
      </w:r>
      <w:r>
        <w:t>.</w:t>
      </w:r>
      <w:r w:rsidRPr="005D560B">
        <w:t xml:space="preserve"> Ratio adjustment is a statistical weighting technique aimed to improve the accuracy of survey </w:t>
      </w:r>
      <w:r w:rsidR="73F3D13B">
        <w:t xml:space="preserve">results </w:t>
      </w:r>
      <w:r w:rsidRPr="005D560B">
        <w:t>by both reducing bias and increasing precision.</w:t>
      </w:r>
      <w:r w:rsidR="00B87399">
        <w:rPr>
          <w:rStyle w:val="FootnoteReference"/>
        </w:rPr>
        <w:footnoteReference w:id="19"/>
      </w:r>
      <w:r w:rsidRPr="005D560B">
        <w:t xml:space="preserve"> One </w:t>
      </w:r>
      <w:r w:rsidR="7FC4F7FB">
        <w:t>way to</w:t>
      </w:r>
      <w:r w:rsidRPr="005D560B">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t>sample results</w:t>
      </w:r>
      <w:r w:rsidRPr="005D560B">
        <w:t xml:space="preserve">. </w:t>
      </w:r>
    </w:p>
    <w:p w14:paraId="770858F6" w14:textId="7B96156B" w:rsidR="005D560B" w:rsidRPr="005D560B" w:rsidRDefault="005D560B" w:rsidP="003B0AD0">
      <w:pPr>
        <w:spacing w:before="120" w:after="120"/>
        <w:jc w:val="left"/>
      </w:pPr>
      <w:r w:rsidRPr="005D560B">
        <w:t xml:space="preserve">Implementing raking </w:t>
      </w:r>
      <w:r w:rsidR="0008326A">
        <w:t>program</w:t>
      </w:r>
      <w:r w:rsidR="0008326A" w:rsidRPr="005D560B">
        <w:t xml:space="preserve">s </w:t>
      </w:r>
      <w:r w:rsidRPr="005D560B">
        <w:t xml:space="preserve">require the specification of appropriate weighting classes or cells. Data used to form classes for adjustments must be available for both sample and the population. CODI-PQ raking includes social determinant of health categories – age, sex, race, and education </w:t>
      </w:r>
      <w:r w:rsidR="001515DE">
        <w:t>categories</w:t>
      </w:r>
      <w:r w:rsidR="001515DE" w:rsidRPr="005D560B">
        <w:t xml:space="preserve"> </w:t>
      </w:r>
      <w:r w:rsidRPr="005D560B">
        <w:t xml:space="preserve">in the surrounding area (based on percentage of adults in the community with a bachelor’s degree or higher). Once formed, the weighting classes are assessed, and cells with small sample counts are </w:t>
      </w:r>
      <w:r w:rsidR="00191555">
        <w:t xml:space="preserve">aggregated </w:t>
      </w:r>
      <w:r w:rsidRPr="005D560B">
        <w:t xml:space="preserve">with their nearest neighbor to reduce </w:t>
      </w:r>
      <w:r w:rsidR="008070BB">
        <w:t xml:space="preserve">prevalence </w:t>
      </w:r>
      <w:r w:rsidRPr="005D560B">
        <w:t>variability. The collapsing follows these guide points:</w:t>
      </w:r>
    </w:p>
    <w:p w14:paraId="1649D0B4" w14:textId="77777777" w:rsidR="005D560B" w:rsidRPr="005D560B" w:rsidRDefault="005D560B" w:rsidP="005D560B">
      <w:pPr>
        <w:spacing w:before="80" w:after="80"/>
        <w:ind w:left="720" w:hanging="360"/>
        <w:jc w:val="left"/>
        <w:rPr>
          <w:szCs w:val="20"/>
        </w:rPr>
      </w:pPr>
      <w:r w:rsidRPr="005D560B">
        <w:rPr>
          <w:b/>
          <w:bCs/>
          <w:szCs w:val="20"/>
        </w:rPr>
        <w:t>Age</w:t>
      </w:r>
      <w:r w:rsidRPr="005D560B">
        <w:rPr>
          <w:szCs w:val="20"/>
        </w:rPr>
        <w:t xml:space="preserve"> = age category less than or greater than current </w:t>
      </w:r>
    </w:p>
    <w:p w14:paraId="28D83C45" w14:textId="44633DF6" w:rsidR="005D560B" w:rsidRPr="005D560B" w:rsidRDefault="005D560B" w:rsidP="005D560B">
      <w:pPr>
        <w:spacing w:before="80" w:after="80"/>
        <w:ind w:left="720" w:hanging="360"/>
        <w:jc w:val="left"/>
        <w:rPr>
          <w:szCs w:val="20"/>
        </w:rPr>
      </w:pPr>
      <w:r w:rsidRPr="005D560B">
        <w:rPr>
          <w:b/>
          <w:bCs/>
          <w:szCs w:val="20"/>
        </w:rPr>
        <w:t>Sex</w:t>
      </w:r>
      <w:r w:rsidRPr="005D560B">
        <w:rPr>
          <w:szCs w:val="20"/>
        </w:rPr>
        <w:t xml:space="preserve"> = do not </w:t>
      </w:r>
      <w:r w:rsidR="00191555">
        <w:rPr>
          <w:szCs w:val="20"/>
        </w:rPr>
        <w:t>aggregate</w:t>
      </w:r>
      <w:r w:rsidR="00191555" w:rsidRPr="005D560B">
        <w:rPr>
          <w:szCs w:val="20"/>
        </w:rPr>
        <w:t xml:space="preserve"> </w:t>
      </w:r>
    </w:p>
    <w:p w14:paraId="0A8CE35C" w14:textId="57FCCF02" w:rsidR="005D560B" w:rsidRPr="005D560B" w:rsidRDefault="005D560B" w:rsidP="005D560B">
      <w:pPr>
        <w:spacing w:before="80" w:after="80"/>
        <w:ind w:left="720" w:hanging="360"/>
        <w:jc w:val="left"/>
        <w:rPr>
          <w:szCs w:val="20"/>
        </w:rPr>
      </w:pPr>
      <w:r w:rsidRPr="005D560B">
        <w:rPr>
          <w:b/>
          <w:bCs/>
          <w:szCs w:val="20"/>
        </w:rPr>
        <w:t>Race</w:t>
      </w:r>
      <w:r w:rsidRPr="005D560B">
        <w:rPr>
          <w:szCs w:val="20"/>
        </w:rPr>
        <w:t xml:space="preserve"> = do not </w:t>
      </w:r>
      <w:r w:rsidR="00191555">
        <w:rPr>
          <w:szCs w:val="20"/>
        </w:rPr>
        <w:t>aggregate</w:t>
      </w:r>
      <w:r w:rsidRPr="005D560B">
        <w:rPr>
          <w:szCs w:val="20"/>
        </w:rPr>
        <w:t xml:space="preserve">, instead exclude small cell categories from prevalence </w:t>
      </w:r>
      <w:r w:rsidR="008070BB">
        <w:rPr>
          <w:szCs w:val="20"/>
        </w:rPr>
        <w:t>results</w:t>
      </w:r>
    </w:p>
    <w:p w14:paraId="59FAEE0D" w14:textId="75691CCA" w:rsidR="005D560B" w:rsidRPr="005D560B" w:rsidRDefault="005D560B" w:rsidP="005D560B">
      <w:pPr>
        <w:spacing w:before="80" w:after="80"/>
        <w:ind w:left="720" w:hanging="360"/>
        <w:jc w:val="left"/>
        <w:rPr>
          <w:szCs w:val="20"/>
        </w:rPr>
      </w:pPr>
      <w:r w:rsidRPr="005D560B">
        <w:rPr>
          <w:b/>
          <w:szCs w:val="20"/>
        </w:rPr>
        <w:t>Education</w:t>
      </w:r>
      <w:r w:rsidR="00B472D4">
        <w:rPr>
          <w:b/>
          <w:szCs w:val="20"/>
        </w:rPr>
        <w:t xml:space="preserve"> </w:t>
      </w:r>
      <w:r w:rsidRPr="005D560B">
        <w:rPr>
          <w:szCs w:val="20"/>
        </w:rPr>
        <w:t xml:space="preserve">= community with a similar education </w:t>
      </w:r>
      <w:r w:rsidR="001515DE">
        <w:rPr>
          <w:szCs w:val="20"/>
        </w:rPr>
        <w:t>category</w:t>
      </w:r>
    </w:p>
    <w:p w14:paraId="0A8B5A51" w14:textId="1E5CF2EA" w:rsidR="005D560B" w:rsidRPr="005D560B" w:rsidRDefault="005D560B" w:rsidP="0031714C">
      <w:pPr>
        <w:spacing w:before="120" w:after="120"/>
        <w:jc w:val="left"/>
      </w:pPr>
      <w:r w:rsidRPr="005D560B">
        <w:t xml:space="preserve">Raking is completed by adjusting for one demographic variable (or dimension) at a time. For example, when weighting by age and sex, weights would first be adjusted for age groups, then those </w:t>
      </w:r>
      <w:r w:rsidR="008070BB">
        <w:t xml:space="preserve">results </w:t>
      </w:r>
      <w:r w:rsidRPr="005D560B">
        <w:t>would be adjusted by sex groups. Th</w:t>
      </w:r>
      <w:r w:rsidR="0008326A">
        <w:t>e calculations</w:t>
      </w:r>
      <w:r w:rsidR="0008326A" w:rsidRPr="005D560B">
        <w:t xml:space="preserve"> </w:t>
      </w:r>
      <w:r w:rsidRPr="005D560B">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4C79C840" w:rsidR="005D560B" w:rsidRPr="005D560B" w:rsidRDefault="005D560B" w:rsidP="0031714C">
      <w:pPr>
        <w:spacing w:before="120" w:after="120"/>
        <w:jc w:val="left"/>
      </w:pPr>
      <w:r w:rsidRPr="005D560B">
        <w:t xml:space="preserve">The fundamental objective of CODI-PQ is to </w:t>
      </w:r>
      <w:r w:rsidR="00CA526C">
        <w:t>generate</w:t>
      </w:r>
      <w:r w:rsidR="00CA526C" w:rsidRPr="005D560B">
        <w:t xml:space="preserve"> </w:t>
      </w:r>
      <w:r w:rsidRPr="005D560B">
        <w:t>statistics that reduce bias and are sufficiently precise to satisfy the goals of the expected analyses of the data. In general, the goal is to keep the mean square</w:t>
      </w:r>
      <w:r w:rsidR="003A31E4">
        <w:t>d</w:t>
      </w:r>
      <w:r w:rsidRPr="005D560B">
        <w:t xml:space="preserve"> error (MSE) of the primary statistics of interest as low as possible. The MSE of a survey </w:t>
      </w:r>
      <w:r w:rsidR="006A4333">
        <w:t>result</w:t>
      </w:r>
      <w:r w:rsidR="006A4333" w:rsidRPr="005D560B">
        <w:t xml:space="preserve"> </w:t>
      </w:r>
      <w:r w:rsidRPr="005D560B">
        <w:t>is</w:t>
      </w:r>
      <w:r w:rsidR="00CF070F">
        <w:t>:</w:t>
      </w:r>
      <w:r w:rsidRPr="005D560B">
        <w:t xml:space="preserve"> </w:t>
      </w:r>
    </w:p>
    <w:p w14:paraId="73F13F46" w14:textId="77777777" w:rsidR="005D560B" w:rsidRPr="005D560B" w:rsidRDefault="005D560B" w:rsidP="0031714C">
      <w:pPr>
        <w:spacing w:before="120" w:after="120"/>
        <w:jc w:val="center"/>
      </w:pPr>
      <w:r w:rsidRPr="005D560B">
        <w:t>MSE = Variance + (Bias)</w:t>
      </w:r>
      <w:r w:rsidRPr="005D560B">
        <w:rPr>
          <w:vertAlign w:val="superscript"/>
        </w:rPr>
        <w:t>2</w:t>
      </w:r>
    </w:p>
    <w:p w14:paraId="091558B1" w14:textId="6A591A85" w:rsidR="005D560B" w:rsidRPr="005D560B" w:rsidRDefault="005D560B" w:rsidP="0031714C">
      <w:pPr>
        <w:spacing w:before="120" w:after="120"/>
        <w:jc w:val="left"/>
      </w:pPr>
      <w:r w:rsidRPr="005D560B">
        <w:t xml:space="preserve">The purpose of weighting adjustments is to reduce bias. Thus, the application of weighting adjustments usually results in lower bias in the associated survey statistics, but at the same time adjustments may result in some increases in variances of the survey </w:t>
      </w:r>
      <w:r w:rsidR="006A4333">
        <w:t xml:space="preserve">results </w:t>
      </w:r>
      <w:r w:rsidRPr="005D560B">
        <w:t xml:space="preserve">when compared with crude variances. </w:t>
      </w:r>
    </w:p>
    <w:p w14:paraId="12F8464F" w14:textId="775B44DE" w:rsidR="005D560B" w:rsidRPr="005D560B" w:rsidRDefault="005D560B" w:rsidP="0031714C">
      <w:pPr>
        <w:spacing w:before="120" w:after="120"/>
        <w:jc w:val="left"/>
      </w:pPr>
      <w:r w:rsidRPr="005D560B">
        <w:t xml:space="preserve">The increases in variance result from the added variability in the sampling weights due to the adjustments. Thus, the </w:t>
      </w:r>
      <w:r w:rsidR="009E751E">
        <w:t>user</w:t>
      </w:r>
      <w:r w:rsidR="009E751E" w:rsidRPr="005D560B">
        <w:t xml:space="preserve"> </w:t>
      </w:r>
      <w:r w:rsidRPr="005D560B">
        <w:t xml:space="preserve">who uses the weights should review the variability in the sampling weights caused by these adjustments. A trade-off is made between variance and bias to keep the </w:t>
      </w:r>
      <w:r w:rsidRPr="005D560B">
        <w:lastRenderedPageBreak/>
        <w:t xml:space="preserve">MSE as low as possible. There is no exact rule for this trade-off because the amount of bias is unknown. </w:t>
      </w:r>
    </w:p>
    <w:p w14:paraId="59AE0D87" w14:textId="69889EF8" w:rsidR="005D560B" w:rsidRDefault="005D560B" w:rsidP="0031714C">
      <w:pPr>
        <w:spacing w:before="120" w:after="120"/>
        <w:jc w:val="left"/>
      </w:pPr>
      <w:r w:rsidRPr="005D560B">
        <w:t xml:space="preserve">The </w:t>
      </w:r>
      <w:r w:rsidR="00E01782">
        <w:t>five</w:t>
      </w:r>
      <w:r w:rsidRPr="005D560B">
        <w:t xml:space="preserve">-year estimates of ACS do not include an age group of 2 to 4 years. Thus, CODI-PQ </w:t>
      </w:r>
      <w:r w:rsidR="00882367">
        <w:t>calculates</w:t>
      </w:r>
      <w:r w:rsidR="00882367" w:rsidRPr="005D560B">
        <w:t xml:space="preserve"> </w:t>
      </w:r>
      <w:r w:rsidRPr="005D560B">
        <w:t xml:space="preserve">the population of this age group by multiplying the count of persons </w:t>
      </w:r>
      <w:r w:rsidR="005807BC" w:rsidRPr="005D560B">
        <w:t>aged</w:t>
      </w:r>
      <w:r w:rsidRPr="005D560B">
        <w:t xml:space="preserve"> 5 and under within each geography by the percentage of the national population that is</w:t>
      </w:r>
      <w:r w:rsidR="007D6B58">
        <w:t xml:space="preserve"> aged 2</w:t>
      </w:r>
      <w:r w:rsidRPr="005D560B">
        <w:t xml:space="preserve"> to 4, given that they are under the age of </w:t>
      </w:r>
      <w:r w:rsidR="00F32D84">
        <w:t>5</w:t>
      </w:r>
      <w:r w:rsidRPr="005D560B">
        <w:t xml:space="preserve">, based on Annual Estimates of the Resident Population by Single Year of Age and Sex for the </w:t>
      </w:r>
      <w:r w:rsidR="00C30E49">
        <w:t>U.S.</w:t>
      </w:r>
      <w:r w:rsidRPr="005D560B">
        <w:t xml:space="preserve">, July 1, 2018, U.S. Census Bureau. Population counts by race for those age less than </w:t>
      </w:r>
      <w:r w:rsidR="00F32D84">
        <w:t>5</w:t>
      </w:r>
      <w:r w:rsidR="00F32D84" w:rsidRPr="005D560B">
        <w:t xml:space="preserve"> </w:t>
      </w:r>
      <w:r w:rsidRPr="005D560B">
        <w:t xml:space="preserve">are also adjusted from Annual Estimates of the Resident Population using the same </w:t>
      </w:r>
      <w:r w:rsidR="005E6919">
        <w:t>adjustment</w:t>
      </w:r>
      <w:r w:rsidRPr="005D560B">
        <w:t>.</w:t>
      </w:r>
      <w:r w:rsidR="0067749E">
        <w:t xml:space="preserve"> </w:t>
      </w:r>
    </w:p>
    <w:p w14:paraId="0549E32A" w14:textId="3425FC29" w:rsidR="005D560B" w:rsidRPr="005D560B" w:rsidRDefault="005D560B" w:rsidP="0031714C">
      <w:pPr>
        <w:spacing w:before="120" w:after="120"/>
        <w:jc w:val="left"/>
      </w:pPr>
      <w:r w:rsidRPr="005D560B">
        <w:t>ACS race is categorized to match the EHR</w:t>
      </w:r>
      <w:r w:rsidR="00826565">
        <w:t>s</w:t>
      </w:r>
      <w:r w:rsidRPr="005D560B">
        <w:t xml:space="preserve"> file and grouped as White, African American, Asian (including Native Hawaiian and other Pacific Islanders), and other (including American Indian and Alaskan Native, some other race, two or more race</w:t>
      </w:r>
      <w:r w:rsidR="00F32D84">
        <w:t>s</w:t>
      </w:r>
      <w:r w:rsidRPr="005D560B">
        <w:t xml:space="preserve">). </w:t>
      </w:r>
    </w:p>
    <w:p w14:paraId="7E9C840B" w14:textId="2B799223" w:rsidR="005D560B" w:rsidRDefault="005D560B" w:rsidP="0031714C">
      <w:pPr>
        <w:spacing w:before="120" w:after="120"/>
        <w:jc w:val="left"/>
      </w:pPr>
      <w:r w:rsidRPr="005D560B">
        <w:t>ACS educational attainment (</w:t>
      </w:r>
      <w:r w:rsidR="00535F54">
        <w:t>b</w:t>
      </w:r>
      <w:r w:rsidRPr="005D560B">
        <w:t xml:space="preserve">achelor’s degree or more) is linked by geography </w:t>
      </w:r>
      <w:r w:rsidR="002360D5">
        <w:t xml:space="preserve">(state and </w:t>
      </w:r>
      <w:r w:rsidR="0035050E">
        <w:t>GEO3</w:t>
      </w:r>
      <w:r w:rsidR="002360D5">
        <w:t xml:space="preserve">) </w:t>
      </w:r>
      <w:r w:rsidRPr="005D560B">
        <w:t xml:space="preserve">based on the </w:t>
      </w:r>
      <w:r w:rsidR="00A26390">
        <w:t>patient</w:t>
      </w:r>
      <w:r w:rsidR="00A26390" w:rsidRPr="005D560B">
        <w:t xml:space="preserve">’s </w:t>
      </w:r>
      <w:r w:rsidRPr="005D560B">
        <w:t>residential address. Once linked, education is calculated as the percent of the population</w:t>
      </w:r>
      <w:r w:rsidR="007D6B58">
        <w:t xml:space="preserve"> aged 2</w:t>
      </w:r>
      <w:r w:rsidRPr="005D560B">
        <w:t xml:space="preserve">5 to 64 who have earned a </w:t>
      </w:r>
      <w:r w:rsidR="00AA0F7E">
        <w:t>b</w:t>
      </w:r>
      <w:r w:rsidR="00AA0F7E" w:rsidRPr="005D560B">
        <w:t xml:space="preserve">achelor’s </w:t>
      </w:r>
      <w:r w:rsidR="004175D9">
        <w:t>d</w:t>
      </w:r>
      <w:r w:rsidRPr="005D560B">
        <w:t>egree or more</w:t>
      </w:r>
      <w:r w:rsidR="002360D5">
        <w:t xml:space="preserve"> within the youth or teen’s geography</w:t>
      </w:r>
      <w:r w:rsidRPr="005D560B">
        <w:t xml:space="preserve">. Educational attainment is then dichotomized based on the value: 20% of the population with a </w:t>
      </w:r>
      <w:r w:rsidR="00AA0F7E">
        <w:t>b</w:t>
      </w:r>
      <w:r w:rsidR="00AA0F7E" w:rsidRPr="005D560B">
        <w:t xml:space="preserve">achelor’s </w:t>
      </w:r>
      <w:r w:rsidRPr="005D560B">
        <w:t xml:space="preserve">degree or more. Approximately 52% of counties in the </w:t>
      </w:r>
      <w:r w:rsidR="00C30E49">
        <w:t>U.S.</w:t>
      </w:r>
      <w:r w:rsidRPr="005D560B">
        <w:t xml:space="preserve"> fall above 20%</w:t>
      </w:r>
      <w:r w:rsidR="004175D9">
        <w:t>,</w:t>
      </w:r>
      <w:r w:rsidRPr="005D560B">
        <w:t xml:space="preserve"> and 48% fall below.</w:t>
      </w:r>
      <w:r w:rsidR="0067749E">
        <w:t xml:space="preserve"> </w:t>
      </w:r>
    </w:p>
    <w:p w14:paraId="0EF9AD65" w14:textId="46EF46DB" w:rsidR="00FC52BB" w:rsidRDefault="776C50A2" w:rsidP="00251CA8">
      <w:pPr>
        <w:pStyle w:val="Heading7"/>
      </w:pPr>
      <w:r>
        <w:t>Prevalence Calculations</w:t>
      </w:r>
    </w:p>
    <w:p w14:paraId="4890DE42" w14:textId="6BB60E6D" w:rsidR="00FC52BB" w:rsidRDefault="00FC52BB" w:rsidP="002360D5">
      <w:pPr>
        <w:spacing w:before="120" w:after="120"/>
        <w:jc w:val="left"/>
      </w:pPr>
      <w:r>
        <w:t>Crude prevalence is calculated as the count of the sample within each BMI percentile category</w:t>
      </w:r>
      <w:r w:rsidR="005347BD">
        <w:t>.</w:t>
      </w:r>
    </w:p>
    <w:p w14:paraId="1FB27DA5" w14:textId="6C0B2E4E" w:rsidR="002360D5" w:rsidRDefault="3672FF8B" w:rsidP="002360D5">
      <w:pPr>
        <w:spacing w:before="120" w:after="120"/>
        <w:jc w:val="left"/>
      </w:pPr>
      <w:r>
        <w:t xml:space="preserve">To </w:t>
      </w:r>
      <w:r w:rsidR="6ED99346">
        <w:t>calculate</w:t>
      </w:r>
      <w:r>
        <w:t xml:space="preserve"> the weighted prevalence of the population the sum of statistical weights within each </w:t>
      </w:r>
      <w:r w:rsidR="776C50A2">
        <w:t>BMI percentile</w:t>
      </w:r>
      <w:r>
        <w:t xml:space="preserve"> is divided by the sum of statistical weights within the EHR. To control extreme weights which may increase the variance, extreme weights are trimmed. To </w:t>
      </w:r>
      <w:r w:rsidR="6ED99346">
        <w:t>calculate</w:t>
      </w:r>
      <w:r>
        <w:t xml:space="preserve"> the variance of </w:t>
      </w:r>
      <w:r w:rsidR="03E00624">
        <w:t>BMI percentile</w:t>
      </w:r>
      <w:r>
        <w:t>, a Taylor-series approximation is used.</w:t>
      </w:r>
      <w:r w:rsidR="002360D5">
        <w:rPr>
          <w:rStyle w:val="FootnoteReference"/>
        </w:rPr>
        <w:footnoteReference w:id="20"/>
      </w:r>
    </w:p>
    <w:p w14:paraId="1D8AD6F2" w14:textId="4A68418E" w:rsidR="002360D5" w:rsidRDefault="009E751E" w:rsidP="002360D5">
      <w:pPr>
        <w:jc w:val="left"/>
      </w:pPr>
      <w:r>
        <w:t>Users</w:t>
      </w:r>
      <w:r w:rsidR="002360D5">
        <w:t xml:space="preserve"> are provided crude (unweighted) </w:t>
      </w:r>
      <w:r w:rsidR="006A4333">
        <w:t xml:space="preserve">population, </w:t>
      </w:r>
      <w:r w:rsidR="002360D5">
        <w:t>prevalence,</w:t>
      </w:r>
      <w:r w:rsidR="006A4333">
        <w:t xml:space="preserve"> and standard error,</w:t>
      </w:r>
      <w:r w:rsidR="002360D5">
        <w:t xml:space="preserve"> weighted </w:t>
      </w:r>
      <w:r w:rsidR="006A4333">
        <w:t>population, prevalence</w:t>
      </w:r>
      <w:r w:rsidR="002360D5">
        <w:t>,</w:t>
      </w:r>
      <w:r w:rsidR="006A4333">
        <w:t xml:space="preserve"> and standard error,</w:t>
      </w:r>
      <w:r w:rsidR="002360D5">
        <w:t xml:space="preserve"> and an optional</w:t>
      </w:r>
      <w:r w:rsidR="002360D5" w:rsidRPr="00841425">
        <w:t xml:space="preserve"> age-adjusted </w:t>
      </w:r>
      <w:r w:rsidR="006A4333">
        <w:t>prevalence and standard error</w:t>
      </w:r>
      <w:r w:rsidR="002360D5">
        <w:t>. Age-adjust</w:t>
      </w:r>
      <w:r w:rsidR="006A4333">
        <w:t xml:space="preserve">ing </w:t>
      </w:r>
      <w:r w:rsidR="002360D5">
        <w:t xml:space="preserve">aims </w:t>
      </w:r>
      <w:r w:rsidR="002360D5" w:rsidRPr="00841425">
        <w:t xml:space="preserve">to eliminate differences in </w:t>
      </w:r>
      <w:r w:rsidR="003740D8">
        <w:t>results</w:t>
      </w:r>
      <w:r w:rsidR="002360D5" w:rsidRPr="00841425">
        <w:t xml:space="preserve"> that result from differences in the age distribution of the population among geographies. The projected 2000 U.S. population was used as the standard population</w:t>
      </w:r>
      <w:r w:rsidR="002360D5">
        <w:t xml:space="preserve"> per current guide</w:t>
      </w:r>
      <w:r w:rsidR="002360D5" w:rsidRPr="00841425">
        <w:t>.</w:t>
      </w:r>
    </w:p>
    <w:p w14:paraId="14941F51" w14:textId="77777777" w:rsidR="002360D5" w:rsidRPr="005D560B" w:rsidRDefault="002360D5" w:rsidP="0031714C">
      <w:pPr>
        <w:spacing w:before="120" w:after="120"/>
        <w:jc w:val="left"/>
      </w:pPr>
    </w:p>
    <w:p w14:paraId="670E30DF" w14:textId="2675D359" w:rsidR="00430DA2" w:rsidRDefault="00430DA2" w:rsidP="00961754">
      <w:pPr>
        <w:pStyle w:val="Heading7"/>
      </w:pPr>
      <w:bookmarkStart w:id="694" w:name="_Hlk89941771"/>
      <w:bookmarkStart w:id="695" w:name="_Toc79586735"/>
      <w:r>
        <w:t>Sample Check</w:t>
      </w:r>
      <w:bookmarkStart w:id="696" w:name="_Hlk89941911"/>
    </w:p>
    <w:p w14:paraId="1139CC3C" w14:textId="6390926E" w:rsidR="00430DA2" w:rsidRPr="00E3583C" w:rsidRDefault="00430DA2" w:rsidP="00CF070F">
      <w:pPr>
        <w:pStyle w:val="BodyText"/>
      </w:pPr>
      <w:r>
        <w:rPr>
          <w:lang w:val="en-US" w:eastAsia="en-US"/>
        </w:rPr>
        <w:t xml:space="preserve">If </w:t>
      </w:r>
      <w:r w:rsidR="00BE3B70">
        <w:rPr>
          <w:lang w:val="en-US" w:eastAsia="en-US"/>
        </w:rPr>
        <w:t>SAMPLE_CHECK</w:t>
      </w:r>
      <w:r>
        <w:rPr>
          <w:lang w:val="en-US" w:eastAsia="en-US"/>
        </w:rPr>
        <w:t xml:space="preserve"> = Y, then the CODI-PQ e</w:t>
      </w:r>
      <w:r w:rsidRPr="00430DA2">
        <w:rPr>
          <w:lang w:val="en-US" w:eastAsia="en-US"/>
        </w:rPr>
        <w:t xml:space="preserve">xecutes an optional review of the sample size by </w:t>
      </w:r>
      <w:r>
        <w:rPr>
          <w:lang w:val="en-US" w:eastAsia="en-US"/>
        </w:rPr>
        <w:t>age, race, and sex</w:t>
      </w:r>
      <w:r w:rsidR="00276F4E">
        <w:rPr>
          <w:lang w:val="en-US" w:eastAsia="en-US"/>
        </w:rPr>
        <w:t xml:space="preserve"> </w:t>
      </w:r>
      <w:r w:rsidR="00276F4E" w:rsidRPr="00276F4E">
        <w:rPr>
          <w:lang w:val="en-US" w:eastAsia="en-US"/>
        </w:rPr>
        <w:t>based on user defined criteria. All demographic categories selected by the user (e.g.</w:t>
      </w:r>
      <w:r w:rsidR="00005E0D">
        <w:rPr>
          <w:lang w:val="en-US" w:eastAsia="en-US"/>
        </w:rPr>
        <w:t>,</w:t>
      </w:r>
      <w:r w:rsidR="00276F4E" w:rsidRPr="00276F4E">
        <w:rPr>
          <w:lang w:val="en-US" w:eastAsia="en-US"/>
        </w:rPr>
        <w:t xml:space="preserve"> sex male, etc.) will be displayed in the SAS output or results window. Each will include the factor, value (e.g.</w:t>
      </w:r>
      <w:r w:rsidR="00005E0D">
        <w:rPr>
          <w:lang w:val="en-US" w:eastAsia="en-US"/>
        </w:rPr>
        <w:t>,</w:t>
      </w:r>
      <w:r w:rsidR="00276F4E" w:rsidRPr="00276F4E">
        <w:rPr>
          <w:lang w:val="en-US" w:eastAsia="en-US"/>
        </w:rPr>
        <w:t xml:space="preserve"> sex, male) and either “Sample Size Is Insufficient” if n &lt;20 or “Sample Size Is </w:t>
      </w:r>
      <w:proofErr w:type="spellStart"/>
      <w:r w:rsidR="00276F4E" w:rsidRPr="00276F4E">
        <w:rPr>
          <w:lang w:val="en-US" w:eastAsia="en-US"/>
        </w:rPr>
        <w:t>Sufficient.Executes</w:t>
      </w:r>
      <w:proofErr w:type="spellEnd"/>
      <w:r w:rsidR="00276F4E">
        <w:rPr>
          <w:lang w:val="en-US" w:eastAsia="en-US"/>
        </w:rPr>
        <w:t>.</w:t>
      </w:r>
      <w:r>
        <w:rPr>
          <w:lang w:val="en-US" w:eastAsia="en-US"/>
        </w:rPr>
        <w:t xml:space="preserve"> This optional check is included to pinpoint potential sample size issues. For example, if the sample size is insufficient for </w:t>
      </w:r>
      <w:r w:rsidR="00276F4E">
        <w:rPr>
          <w:lang w:val="en-US" w:eastAsia="en-US"/>
        </w:rPr>
        <w:t>males</w:t>
      </w:r>
      <w:r>
        <w:rPr>
          <w:lang w:val="en-US" w:eastAsia="en-US"/>
        </w:rPr>
        <w:t xml:space="preserve">, the user may choose to execute CODI-PQ again after excluding </w:t>
      </w:r>
      <w:r w:rsidR="00276F4E">
        <w:rPr>
          <w:lang w:val="en-US" w:eastAsia="en-US"/>
        </w:rPr>
        <w:t>males</w:t>
      </w:r>
      <w:r>
        <w:rPr>
          <w:lang w:val="en-US" w:eastAsia="en-US"/>
        </w:rPr>
        <w:t>.</w:t>
      </w:r>
      <w:bookmarkEnd w:id="696"/>
      <w:r>
        <w:rPr>
          <w:lang w:val="en-US" w:eastAsia="en-US"/>
        </w:rPr>
        <w:t xml:space="preserve"> </w:t>
      </w:r>
    </w:p>
    <w:bookmarkEnd w:id="694"/>
    <w:p w14:paraId="55828644" w14:textId="5BFBD459" w:rsidR="005D560B" w:rsidRPr="005D560B" w:rsidRDefault="51FD1B7C" w:rsidP="00961754">
      <w:pPr>
        <w:pStyle w:val="Heading7"/>
      </w:pPr>
      <w:r>
        <w:lastRenderedPageBreak/>
        <w:t>Standard Error</w:t>
      </w:r>
      <w:bookmarkEnd w:id="695"/>
      <w:r>
        <w:t xml:space="preserve"> </w:t>
      </w:r>
    </w:p>
    <w:p w14:paraId="0B65CAAE" w14:textId="4176A541" w:rsidR="005D560B" w:rsidRPr="005D560B" w:rsidRDefault="005D560B" w:rsidP="005D560B">
      <w:pPr>
        <w:spacing w:before="120" w:after="120"/>
        <w:jc w:val="left"/>
      </w:pPr>
      <w:r w:rsidRPr="005D560B">
        <w:t xml:space="preserve">The precision of a sample can be measured using a variety of </w:t>
      </w:r>
      <w:r w:rsidR="005E6919">
        <w:t>calculations</w:t>
      </w:r>
      <w:r w:rsidRPr="005D560B">
        <w:t xml:space="preserve">, including the standard error, confidence interval, and the margin of error. The standard error is the most commonly used measure of the precision of </w:t>
      </w:r>
      <w:r w:rsidR="003740D8">
        <w:t>a value</w:t>
      </w:r>
      <w:r w:rsidR="00673441" w:rsidRPr="005D560B">
        <w:t xml:space="preserve"> and</w:t>
      </w:r>
      <w:r w:rsidRPr="005D560B">
        <w:t xml:space="preserve"> provides a gauge of how close a </w:t>
      </w:r>
      <w:r w:rsidR="003740D8">
        <w:t xml:space="preserve">value </w:t>
      </w:r>
      <w:r w:rsidRPr="005D560B">
        <w:t xml:space="preserve">is likely to be to the </w:t>
      </w:r>
      <w:r w:rsidR="003740D8">
        <w:t xml:space="preserve">true </w:t>
      </w:r>
      <w:r w:rsidRPr="005D560B">
        <w:t xml:space="preserve">population value in the absence of any bias. See Appendix A.11 Variance for more information. </w:t>
      </w:r>
    </w:p>
    <w:p w14:paraId="5B1D1EDF" w14:textId="30770960" w:rsidR="005D560B" w:rsidRPr="00961754" w:rsidRDefault="33CC82AD" w:rsidP="00961754">
      <w:pPr>
        <w:pStyle w:val="Heading7"/>
      </w:pPr>
      <w:bookmarkStart w:id="697" w:name="_Toc79586736"/>
      <w:r>
        <w:t xml:space="preserve"> </w:t>
      </w:r>
      <w:r w:rsidR="51FD1B7C">
        <w:t>Suppression</w:t>
      </w:r>
      <w:bookmarkEnd w:id="697"/>
      <w:r w:rsidR="6EAA23AE">
        <w:t xml:space="preserve"> Criteria</w:t>
      </w:r>
    </w:p>
    <w:p w14:paraId="07362A8E" w14:textId="41893C74" w:rsidR="005D560B" w:rsidRPr="005D560B" w:rsidRDefault="51FD1B7C" w:rsidP="004048B7">
      <w:pPr>
        <w:spacing w:before="120" w:after="120"/>
        <w:jc w:val="left"/>
      </w:pPr>
      <w:r w:rsidRPr="005D560B">
        <w:t xml:space="preserve">Prevalence may be suppressed. CODI-PQ data suppression is </w:t>
      </w:r>
      <w:r w:rsidR="3672FF8B">
        <w:t xml:space="preserve">adapted from </w:t>
      </w:r>
      <w:r w:rsidRPr="005D560B">
        <w:t>the NCHS data presentation standards for reporting proportions in NCHS reports and data products</w:t>
      </w:r>
      <w:r w:rsidR="7FC4F7FB">
        <w:t>,</w:t>
      </w:r>
      <w:r w:rsidR="00C030B3">
        <w:rPr>
          <w:rStyle w:val="FootnoteReference"/>
        </w:rPr>
        <w:footnoteReference w:id="21"/>
      </w:r>
      <w:r w:rsidRPr="005D560B">
        <w:t xml:space="preserve"> developed by the Data Suppression Workgroup at NCHS.</w:t>
      </w:r>
    </w:p>
    <w:p w14:paraId="440B3F62" w14:textId="6A504B2D" w:rsidR="005D560B" w:rsidRPr="005D560B" w:rsidRDefault="005D560B" w:rsidP="004048B7">
      <w:pPr>
        <w:spacing w:before="120" w:after="120"/>
        <w:jc w:val="left"/>
      </w:pPr>
      <w:r w:rsidRPr="005D560B">
        <w:t xml:space="preserve">The multistep NCHS Data Presentation Standards for Proportions are based on a minimum denominator sample size and on the absolute and relative widths of a confidence interval calculated using the Clopper-Pearson method. The </w:t>
      </w:r>
      <w:r w:rsidR="00051E68">
        <w:t>National Center for Health Statistics (</w:t>
      </w:r>
      <w:r w:rsidRPr="005D560B">
        <w:t>NCHS</w:t>
      </w:r>
      <w:r w:rsidR="00051E68">
        <w:t>)</w:t>
      </w:r>
      <w:r w:rsidRPr="005D560B">
        <w:t xml:space="preserve"> Data Presentation Standards for Proportions are applied to all CODI-PQ </w:t>
      </w:r>
      <w:r w:rsidR="0086479F">
        <w:t>results</w:t>
      </w:r>
      <w:r w:rsidRPr="005D560B">
        <w:t xml:space="preserve">. </w:t>
      </w:r>
      <w:r w:rsidR="00083CAD">
        <w:t xml:space="preserve">The Presentation Standards also provide guidance for </w:t>
      </w:r>
      <w:r w:rsidRPr="005D560B">
        <w:t>identify</w:t>
      </w:r>
      <w:r w:rsidR="00083CAD">
        <w:t>ing</w:t>
      </w:r>
      <w:r w:rsidRPr="005D560B">
        <w:t xml:space="preserve"> </w:t>
      </w:r>
      <w:r w:rsidR="003740D8">
        <w:t>results</w:t>
      </w:r>
      <w:r w:rsidR="003740D8" w:rsidRPr="005D560B">
        <w:t xml:space="preserve"> </w:t>
      </w:r>
      <w:r w:rsidR="00083CAD">
        <w:t>for statistical review, CODI-PQ does not identify records for statistical review and leave this step for the user</w:t>
      </w:r>
      <w:r w:rsidRPr="005D560B">
        <w:t xml:space="preserve">. </w:t>
      </w:r>
      <w:r w:rsidR="009E6566">
        <w:t xml:space="preserve">The data presentation standards are described in </w:t>
      </w:r>
      <w:r w:rsidR="00BB0E3B">
        <w:fldChar w:fldCharType="begin"/>
      </w:r>
      <w:r w:rsidR="00BB0E3B">
        <w:instrText xml:space="preserve"> REF _Ref85803848 \h </w:instrText>
      </w:r>
      <w:r w:rsidR="00BB0E3B">
        <w:fldChar w:fldCharType="separate"/>
      </w:r>
      <w:r w:rsidR="000469F5">
        <w:t xml:space="preserve">Table </w:t>
      </w:r>
      <w:r w:rsidR="000469F5">
        <w:rPr>
          <w:noProof/>
        </w:rPr>
        <w:t>17</w:t>
      </w:r>
      <w:r w:rsidR="00BB0E3B">
        <w:fldChar w:fldCharType="end"/>
      </w:r>
      <w:r w:rsidR="000663B3" w:rsidRPr="005D560B">
        <w:t xml:space="preserve"> </w:t>
      </w:r>
      <w:r w:rsidRPr="005D560B">
        <w:t xml:space="preserve">and </w:t>
      </w:r>
      <w:r w:rsidR="00BB0E3B">
        <w:fldChar w:fldCharType="begin"/>
      </w:r>
      <w:r w:rsidR="00BB0E3B">
        <w:instrText xml:space="preserve"> REF _Ref85803804 \h </w:instrText>
      </w:r>
      <w:r w:rsidR="00BB0E3B">
        <w:fldChar w:fldCharType="separate"/>
      </w:r>
      <w:r w:rsidR="000469F5">
        <w:t xml:space="preserve">Figure </w:t>
      </w:r>
      <w:r w:rsidR="000469F5">
        <w:rPr>
          <w:noProof/>
        </w:rPr>
        <w:t>6</w:t>
      </w:r>
      <w:r w:rsidR="00BB0E3B">
        <w:fldChar w:fldCharType="end"/>
      </w:r>
      <w:r w:rsidRPr="005D560B">
        <w:t>.</w:t>
      </w:r>
    </w:p>
    <w:p w14:paraId="7E8B7C79" w14:textId="3AAE5446" w:rsidR="005D560B" w:rsidRPr="005D560B" w:rsidRDefault="005D560B" w:rsidP="00961754">
      <w:pPr>
        <w:pStyle w:val="TableColumnHeading"/>
      </w:pPr>
      <w:r w:rsidRPr="005D560B">
        <w:t xml:space="preserve">If one or more rows </w:t>
      </w:r>
      <w:r w:rsidR="00C367DF">
        <w:t>are</w:t>
      </w:r>
      <w:r w:rsidR="00C367DF" w:rsidRPr="005D560B">
        <w:t xml:space="preserve"> </w:t>
      </w:r>
      <w:r w:rsidRPr="005D560B">
        <w:t xml:space="preserve">suppressed, the user may </w:t>
      </w:r>
      <w:r w:rsidR="00C63AD3">
        <w:t>select</w:t>
      </w:r>
      <w:r w:rsidR="00C63AD3" w:rsidRPr="005D560B">
        <w:t xml:space="preserve"> </w:t>
      </w:r>
      <w:r w:rsidRPr="005D560B">
        <w:t xml:space="preserve">to increase their research criteria by including additional years of </w:t>
      </w:r>
      <w:r w:rsidRPr="00746687">
        <w:t>data</w:t>
      </w:r>
      <w:r w:rsidRPr="005D560B">
        <w:t>, increasing the geography, or including more age, race, or sex categories.</w:t>
      </w:r>
      <w:r w:rsidR="00083CAD">
        <w:t xml:space="preserve"> The suppression thresholds may also be altered by the user in the </w:t>
      </w:r>
      <w:proofErr w:type="spellStart"/>
      <w:r w:rsidR="00083CAD">
        <w:t>Quickstart</w:t>
      </w:r>
      <w:proofErr w:type="spellEnd"/>
      <w:r w:rsidR="00083CAD">
        <w:t xml:space="preserve"> program.</w:t>
      </w:r>
    </w:p>
    <w:p w14:paraId="4833210C" w14:textId="5DC73CAF" w:rsidR="005D560B" w:rsidRPr="00E80B94" w:rsidRDefault="0020676B" w:rsidP="003F3720">
      <w:pPr>
        <w:pStyle w:val="Caption"/>
      </w:pPr>
      <w:bookmarkStart w:id="698" w:name="_Ref85803848"/>
      <w:bookmarkStart w:id="699" w:name="_Toc90628765"/>
      <w:r>
        <w:t>Table</w:t>
      </w:r>
      <w:r w:rsidR="008C4909">
        <w:t xml:space="preserve"> </w:t>
      </w:r>
      <w:r>
        <w:fldChar w:fldCharType="begin"/>
      </w:r>
      <w:r>
        <w:instrText>SEQ Table \* ARABIC</w:instrText>
      </w:r>
      <w:r>
        <w:fldChar w:fldCharType="separate"/>
      </w:r>
      <w:r w:rsidR="00EC1524">
        <w:rPr>
          <w:noProof/>
        </w:rPr>
        <w:t>17</w:t>
      </w:r>
      <w:r>
        <w:fldChar w:fldCharType="end"/>
      </w:r>
      <w:bookmarkEnd w:id="698"/>
      <w:r w:rsidR="001229CC">
        <w:t>.</w:t>
      </w:r>
      <w:r w:rsidR="005D560B" w:rsidRPr="00E80B94">
        <w:t xml:space="preserve"> NCHS Data Presentation Standards for Proportions</w:t>
      </w:r>
      <w:bookmarkEnd w:id="699"/>
    </w:p>
    <w:tbl>
      <w:tblPr>
        <w:tblStyle w:val="TableGridLight"/>
        <w:tblW w:w="0" w:type="auto"/>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559"/>
      </w:tblGrid>
      <w:tr w:rsidR="0020676B" w:rsidRPr="0020676B" w14:paraId="71DD5710" w14:textId="77777777" w:rsidTr="00EA152D">
        <w:trPr>
          <w:cantSplit/>
          <w:trHeight w:val="290"/>
          <w:tblHeader/>
        </w:trPr>
        <w:tc>
          <w:tcPr>
            <w:tcW w:w="1791" w:type="dxa"/>
            <w:shd w:val="clear" w:color="auto" w:fill="002060"/>
          </w:tcPr>
          <w:p w14:paraId="6C87A332" w14:textId="77777777" w:rsidR="004048B7" w:rsidRPr="00961754" w:rsidRDefault="004048B7" w:rsidP="00961754">
            <w:pPr>
              <w:pStyle w:val="TableColumnHeading"/>
              <w:rPr>
                <w:rFonts w:eastAsia="Calibri"/>
                <w:b/>
                <w:bCs/>
                <w:color w:val="FFFFFF" w:themeColor="background1"/>
              </w:rPr>
            </w:pPr>
            <w:r w:rsidRPr="00961754">
              <w:rPr>
                <w:rFonts w:eastAsia="Calibri"/>
                <w:b/>
                <w:bCs/>
                <w:color w:val="FFFFFF" w:themeColor="background1"/>
              </w:rPr>
              <w:lastRenderedPageBreak/>
              <w:t>Statistic</w:t>
            </w:r>
          </w:p>
        </w:tc>
        <w:tc>
          <w:tcPr>
            <w:tcW w:w="7559" w:type="dxa"/>
            <w:shd w:val="clear" w:color="auto" w:fill="002060"/>
          </w:tcPr>
          <w:p w14:paraId="2A8CAD33" w14:textId="77777777" w:rsidR="004048B7" w:rsidRPr="00961754" w:rsidRDefault="004048B7" w:rsidP="00961754">
            <w:pPr>
              <w:pStyle w:val="TableColumnHeading"/>
              <w:rPr>
                <w:rFonts w:eastAsia="Calibri"/>
                <w:b/>
                <w:bCs/>
                <w:color w:val="FFFFFF" w:themeColor="background1"/>
              </w:rPr>
            </w:pPr>
            <w:r w:rsidRPr="00961754">
              <w:rPr>
                <w:rFonts w:eastAsia="Calibri"/>
                <w:b/>
                <w:bCs/>
                <w:color w:val="FFFFFF" w:themeColor="background1"/>
              </w:rPr>
              <w:t>Standard</w:t>
            </w:r>
          </w:p>
        </w:tc>
      </w:tr>
      <w:tr w:rsidR="00266D18" w:rsidRPr="004048B7" w14:paraId="590FDF5D" w14:textId="77777777" w:rsidTr="00EA152D">
        <w:trPr>
          <w:cantSplit/>
          <w:trHeight w:val="1383"/>
          <w:tblHeader/>
        </w:trPr>
        <w:tc>
          <w:tcPr>
            <w:tcW w:w="1791" w:type="dxa"/>
          </w:tcPr>
          <w:p w14:paraId="53620356" w14:textId="4DB9BEAE" w:rsidR="004048B7" w:rsidRPr="00961754" w:rsidRDefault="004048B7" w:rsidP="00961754">
            <w:pPr>
              <w:pStyle w:val="TableText1"/>
              <w:rPr>
                <w:b/>
                <w:bCs/>
              </w:rPr>
            </w:pPr>
            <w:r w:rsidRPr="00961754">
              <w:rPr>
                <w:b/>
                <w:bCs/>
              </w:rPr>
              <w:t xml:space="preserve">Sample </w:t>
            </w:r>
            <w:r w:rsidR="00ED0890">
              <w:rPr>
                <w:b/>
                <w:bCs/>
              </w:rPr>
              <w:t>s</w:t>
            </w:r>
            <w:r w:rsidRPr="00961754">
              <w:rPr>
                <w:b/>
                <w:bCs/>
              </w:rPr>
              <w:t>ize</w:t>
            </w:r>
          </w:p>
        </w:tc>
        <w:tc>
          <w:tcPr>
            <w:tcW w:w="7559" w:type="dxa"/>
          </w:tcPr>
          <w:p w14:paraId="7226E443" w14:textId="2383F85E" w:rsidR="004048B7" w:rsidRPr="004048B7" w:rsidRDefault="6E1D7B92" w:rsidP="00961754">
            <w:pPr>
              <w:pStyle w:val="TableText1"/>
              <w:jc w:val="left"/>
            </w:pPr>
            <w:r>
              <w:t>P</w:t>
            </w:r>
            <w:r w:rsidR="31541575" w:rsidRPr="004048B7">
              <w:t xml:space="preserve">roportions should be based on a minimum denominator sample size and effective denominator sample size (when applicable) of 30. </w:t>
            </w:r>
            <w:r>
              <w:t xml:space="preserve">Results </w:t>
            </w:r>
            <w:r w:rsidR="31541575" w:rsidRPr="004048B7">
              <w:t xml:space="preserve">with either a denominator sample size or an effective denominator sample size (when applicable) less than 30 should be suppressed. If the number of </w:t>
            </w:r>
            <w:r w:rsidR="211032D4">
              <w:t xml:space="preserve">encounters </w:t>
            </w:r>
            <w:r w:rsidR="31541575" w:rsidRPr="004048B7">
              <w:t>is 0 (or its complement</w:t>
            </w:r>
            <w:r w:rsidR="004048B7" w:rsidRPr="004048B7">
              <w:rPr>
                <w:vertAlign w:val="superscript"/>
              </w:rPr>
              <w:footnoteReference w:id="22"/>
            </w:r>
            <w:r w:rsidR="31541575" w:rsidRPr="004048B7">
              <w:t>), then the denominator sample size should be used to obtain confidence intervals. If all other criteria are met for presentation, a</w:t>
            </w:r>
            <w:r>
              <w:t xml:space="preserve"> result </w:t>
            </w:r>
            <w:r w:rsidR="31541575" w:rsidRPr="004048B7">
              <w:t xml:space="preserve">based on 0 </w:t>
            </w:r>
            <w:r w:rsidR="211032D4">
              <w:t xml:space="preserve">encounters </w:t>
            </w:r>
            <w:r w:rsidR="31541575" w:rsidRPr="004048B7">
              <w:t xml:space="preserve">(or its complement) should be flagged for statistical review by the clearance official. The review could result in either the presentation or the suppression of the proportion. </w:t>
            </w:r>
          </w:p>
        </w:tc>
      </w:tr>
      <w:tr w:rsidR="00266D18" w:rsidRPr="004048B7" w14:paraId="6ABE7253" w14:textId="77777777" w:rsidTr="00EA152D">
        <w:trPr>
          <w:cantSplit/>
          <w:trHeight w:val="440"/>
          <w:tblHeader/>
        </w:trPr>
        <w:tc>
          <w:tcPr>
            <w:tcW w:w="1791" w:type="dxa"/>
          </w:tcPr>
          <w:p w14:paraId="50F8EAE5" w14:textId="77777777" w:rsidR="004048B7" w:rsidRPr="00961754" w:rsidRDefault="004048B7" w:rsidP="00961754">
            <w:pPr>
              <w:pStyle w:val="TableText1"/>
              <w:rPr>
                <w:b/>
                <w:bCs/>
              </w:rPr>
            </w:pPr>
            <w:r w:rsidRPr="00961754">
              <w:rPr>
                <w:b/>
                <w:bCs/>
              </w:rPr>
              <w:t>Confidence interval</w:t>
            </w:r>
          </w:p>
        </w:tc>
        <w:tc>
          <w:tcPr>
            <w:tcW w:w="7559" w:type="dxa"/>
          </w:tcPr>
          <w:p w14:paraId="7858338C" w14:textId="77777777" w:rsidR="004048B7" w:rsidRPr="004048B7" w:rsidRDefault="004048B7" w:rsidP="00961754">
            <w:pPr>
              <w:pStyle w:val="TableText1"/>
              <w:jc w:val="left"/>
            </w:pPr>
            <w:r w:rsidRPr="004048B7">
              <w:t>If the sample size criterion is met, calculate a 95% two-sided confidence interval using the Clopper-Pearson method, or the Korn-</w:t>
            </w:r>
            <w:proofErr w:type="spellStart"/>
            <w:r w:rsidRPr="004048B7">
              <w:t>Graubard</w:t>
            </w:r>
            <w:proofErr w:type="spellEnd"/>
            <w:r w:rsidRPr="004048B7">
              <w:t xml:space="preserve"> method for complex surveys, and obtain its width.</w:t>
            </w:r>
          </w:p>
        </w:tc>
      </w:tr>
      <w:tr w:rsidR="00266D18" w:rsidRPr="004048B7" w14:paraId="6E5EE538" w14:textId="77777777" w:rsidTr="00EA152D">
        <w:trPr>
          <w:cantSplit/>
          <w:trHeight w:val="1061"/>
          <w:tblHeader/>
        </w:trPr>
        <w:tc>
          <w:tcPr>
            <w:tcW w:w="1791" w:type="dxa"/>
          </w:tcPr>
          <w:p w14:paraId="2734CCB8" w14:textId="77777777" w:rsidR="004048B7" w:rsidRPr="00961754" w:rsidRDefault="004048B7" w:rsidP="00961754">
            <w:pPr>
              <w:pStyle w:val="TableText1"/>
              <w:rPr>
                <w:b/>
                <w:bCs/>
              </w:rPr>
            </w:pPr>
            <w:r w:rsidRPr="00961754">
              <w:rPr>
                <w:b/>
                <w:bCs/>
              </w:rPr>
              <w:t>Small absolute confidence interval width</w:t>
            </w:r>
          </w:p>
        </w:tc>
        <w:tc>
          <w:tcPr>
            <w:tcW w:w="7559" w:type="dxa"/>
          </w:tcPr>
          <w:p w14:paraId="2F9E7E45" w14:textId="3D5DA15F" w:rsidR="004048B7" w:rsidRPr="004048B7" w:rsidRDefault="004048B7" w:rsidP="00961754">
            <w:pPr>
              <w:pStyle w:val="TableText1"/>
              <w:jc w:val="left"/>
            </w:pPr>
            <w:r w:rsidRPr="004048B7">
              <w:t xml:space="preserve">If the absolute confidence interval width is greater than 0.00 and less than or equal to 0.05, then the proportion can be presented if the number of </w:t>
            </w:r>
            <w:r w:rsidR="00874537">
              <w:t>encounters</w:t>
            </w:r>
            <w:r w:rsidR="00874537" w:rsidRPr="004048B7">
              <w:t xml:space="preserve"> </w:t>
            </w:r>
            <w:r w:rsidRPr="004048B7">
              <w:t xml:space="preserve">is greater than 0 and the degrees of freedom criterion (below) is met. If the number of </w:t>
            </w:r>
            <w:r w:rsidR="00874537">
              <w:t>encounters</w:t>
            </w:r>
            <w:r w:rsidR="00874537" w:rsidRPr="004048B7">
              <w:t xml:space="preserve"> </w:t>
            </w:r>
            <w:r w:rsidRPr="004048B7">
              <w:t xml:space="preserve">is 0 (or its complement) or the degrees of freedom criterion is not met, then the </w:t>
            </w:r>
            <w:r w:rsidR="002D0311">
              <w:t>result</w:t>
            </w:r>
            <w:r w:rsidR="002D0311" w:rsidRPr="004048B7">
              <w:t xml:space="preserve"> </w:t>
            </w:r>
            <w:r w:rsidRPr="004048B7">
              <w:t xml:space="preserve">should be flagged for statistical review by the clearance official. The review could result in either the presentation or the suppression of the proportion. </w:t>
            </w:r>
          </w:p>
        </w:tc>
      </w:tr>
      <w:tr w:rsidR="00266D18" w:rsidRPr="004048B7" w14:paraId="05D11E06" w14:textId="77777777" w:rsidTr="00EA152D">
        <w:trPr>
          <w:cantSplit/>
          <w:trHeight w:val="581"/>
          <w:tblHeader/>
        </w:trPr>
        <w:tc>
          <w:tcPr>
            <w:tcW w:w="1791" w:type="dxa"/>
          </w:tcPr>
          <w:p w14:paraId="498C9279" w14:textId="77777777" w:rsidR="004048B7" w:rsidRPr="00961754" w:rsidRDefault="004048B7" w:rsidP="00961754">
            <w:pPr>
              <w:pStyle w:val="TableText1"/>
              <w:rPr>
                <w:b/>
                <w:bCs/>
              </w:rPr>
            </w:pPr>
            <w:r w:rsidRPr="00961754">
              <w:rPr>
                <w:b/>
                <w:bCs/>
              </w:rPr>
              <w:t>Large absolute confidence interval width</w:t>
            </w:r>
          </w:p>
        </w:tc>
        <w:tc>
          <w:tcPr>
            <w:tcW w:w="7559" w:type="dxa"/>
          </w:tcPr>
          <w:p w14:paraId="30DC12FC" w14:textId="77777777" w:rsidR="004048B7" w:rsidRPr="004048B7" w:rsidRDefault="004048B7" w:rsidP="00961754">
            <w:pPr>
              <w:pStyle w:val="TableText1"/>
              <w:jc w:val="left"/>
            </w:pPr>
            <w:r w:rsidRPr="004048B7">
              <w:t xml:space="preserve">If the absolute confidence interval width is greater than or equal to 0.30, then the proportion should be suppressed. </w:t>
            </w:r>
          </w:p>
        </w:tc>
      </w:tr>
      <w:tr w:rsidR="00266D18" w:rsidRPr="004048B7" w14:paraId="585E2F30" w14:textId="77777777" w:rsidTr="00EA152D">
        <w:trPr>
          <w:cantSplit/>
          <w:trHeight w:val="611"/>
          <w:tblHeader/>
        </w:trPr>
        <w:tc>
          <w:tcPr>
            <w:tcW w:w="1791" w:type="dxa"/>
          </w:tcPr>
          <w:p w14:paraId="427982CD" w14:textId="77777777" w:rsidR="004048B7" w:rsidRPr="00961754" w:rsidRDefault="004048B7" w:rsidP="00961754">
            <w:pPr>
              <w:pStyle w:val="TableText1"/>
              <w:rPr>
                <w:b/>
                <w:bCs/>
              </w:rPr>
            </w:pPr>
            <w:r w:rsidRPr="00961754">
              <w:rPr>
                <w:b/>
                <w:bCs/>
              </w:rPr>
              <w:t>Relative confidence interval width</w:t>
            </w:r>
          </w:p>
        </w:tc>
        <w:tc>
          <w:tcPr>
            <w:tcW w:w="7559" w:type="dxa"/>
          </w:tcPr>
          <w:p w14:paraId="4A9BDC45" w14:textId="77777777" w:rsidR="004048B7" w:rsidRPr="004048B7" w:rsidRDefault="004048B7" w:rsidP="00961754">
            <w:pPr>
              <w:pStyle w:val="TableText1"/>
              <w:jc w:val="left"/>
            </w:pPr>
            <w:r w:rsidRPr="004048B7">
              <w:t xml:space="preserve">If the absolute confidence interval width is between 0.05 and 0.30 and the relative confidence interval width is more than 130%, then the proportion should be suppressed. </w:t>
            </w:r>
          </w:p>
        </w:tc>
      </w:tr>
      <w:tr w:rsidR="00266D18" w:rsidRPr="004048B7" w14:paraId="6E8D7D9B" w14:textId="77777777" w:rsidTr="00EA152D">
        <w:trPr>
          <w:cantSplit/>
          <w:trHeight w:val="953"/>
          <w:tblHeader/>
        </w:trPr>
        <w:tc>
          <w:tcPr>
            <w:tcW w:w="1791" w:type="dxa"/>
          </w:tcPr>
          <w:p w14:paraId="30452266" w14:textId="77777777" w:rsidR="004048B7" w:rsidRPr="00961754" w:rsidRDefault="004048B7" w:rsidP="00961754">
            <w:pPr>
              <w:pStyle w:val="TableText1"/>
              <w:rPr>
                <w:b/>
                <w:bCs/>
              </w:rPr>
            </w:pPr>
            <w:r w:rsidRPr="00961754">
              <w:rPr>
                <w:b/>
                <w:bCs/>
              </w:rPr>
              <w:t>Relative confidence interval width</w:t>
            </w:r>
          </w:p>
        </w:tc>
        <w:tc>
          <w:tcPr>
            <w:tcW w:w="7559" w:type="dxa"/>
          </w:tcPr>
          <w:p w14:paraId="6745745A" w14:textId="4C049E24" w:rsidR="004048B7" w:rsidRPr="004048B7" w:rsidRDefault="004048B7" w:rsidP="00961754">
            <w:pPr>
              <w:pStyle w:val="TableText1"/>
              <w:jc w:val="left"/>
            </w:pPr>
            <w:r w:rsidRPr="004048B7">
              <w:t xml:space="preserve">If the absolute confidence interval width is between 0.05 and 0.30 and the relative confidence interval width is less than or equal to 130%, then the proportion can be presented if the degrees of freedom criterion below is met. If the degrees of freedom criterion </w:t>
            </w:r>
            <w:proofErr w:type="gramStart"/>
            <w:r w:rsidRPr="004048B7">
              <w:t>is</w:t>
            </w:r>
            <w:proofErr w:type="gramEnd"/>
            <w:r w:rsidRPr="004048B7">
              <w:t xml:space="preserve"> not met, then the </w:t>
            </w:r>
            <w:r w:rsidR="002D0311">
              <w:t>result</w:t>
            </w:r>
            <w:r w:rsidR="002D0311" w:rsidRPr="004048B7">
              <w:t xml:space="preserve"> </w:t>
            </w:r>
            <w:r w:rsidRPr="004048B7">
              <w:t xml:space="preserve">should be flagged for statistical review by the clearance official. The review could result in either the presentation or the suppression of the proportion. </w:t>
            </w:r>
          </w:p>
        </w:tc>
      </w:tr>
      <w:tr w:rsidR="00266D18" w:rsidRPr="004048B7" w14:paraId="78D26075" w14:textId="77777777" w:rsidTr="00EA152D">
        <w:trPr>
          <w:cantSplit/>
          <w:trHeight w:val="656"/>
          <w:tblHeader/>
        </w:trPr>
        <w:tc>
          <w:tcPr>
            <w:tcW w:w="1791" w:type="dxa"/>
          </w:tcPr>
          <w:p w14:paraId="45188624" w14:textId="77777777" w:rsidR="004048B7" w:rsidRPr="00961754" w:rsidRDefault="004048B7" w:rsidP="00961754">
            <w:pPr>
              <w:pStyle w:val="TableText1"/>
              <w:rPr>
                <w:b/>
                <w:bCs/>
              </w:rPr>
            </w:pPr>
            <w:r w:rsidRPr="00961754">
              <w:rPr>
                <w:b/>
                <w:bCs/>
              </w:rPr>
              <w:t>Degrees of freedom</w:t>
            </w:r>
          </w:p>
        </w:tc>
        <w:tc>
          <w:tcPr>
            <w:tcW w:w="7559" w:type="dxa"/>
          </w:tcPr>
          <w:p w14:paraId="58DEDD08" w14:textId="77777777" w:rsidR="004048B7" w:rsidRPr="004048B7" w:rsidRDefault="004048B7" w:rsidP="00961754">
            <w:pPr>
              <w:pStyle w:val="TableText1"/>
              <w:jc w:val="left"/>
            </w:pPr>
            <w:r w:rsidRPr="004048B7">
              <w:t xml:space="preserve">When applicable for complex surveys, if the sample size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266D18" w:rsidRPr="004048B7" w14:paraId="7D56CD32" w14:textId="77777777" w:rsidTr="00EA152D">
        <w:trPr>
          <w:cantSplit/>
          <w:trHeight w:val="629"/>
          <w:tblHeader/>
        </w:trPr>
        <w:tc>
          <w:tcPr>
            <w:tcW w:w="1791" w:type="dxa"/>
          </w:tcPr>
          <w:p w14:paraId="39CB5F91" w14:textId="77777777" w:rsidR="004048B7" w:rsidRPr="00961754" w:rsidRDefault="004048B7" w:rsidP="00961754">
            <w:pPr>
              <w:pStyle w:val="TableText1"/>
              <w:rPr>
                <w:b/>
                <w:bCs/>
              </w:rPr>
            </w:pPr>
            <w:r w:rsidRPr="00961754">
              <w:rPr>
                <w:b/>
                <w:bCs/>
              </w:rPr>
              <w:t>Complementary proportions</w:t>
            </w:r>
          </w:p>
        </w:tc>
        <w:tc>
          <w:tcPr>
            <w:tcW w:w="7559" w:type="dxa"/>
          </w:tcPr>
          <w:p w14:paraId="4A1E0947" w14:textId="77777777" w:rsidR="004048B7" w:rsidRPr="004048B7" w:rsidRDefault="004048B7" w:rsidP="00961754">
            <w:pPr>
              <w:pStyle w:val="TableText1"/>
              <w:jc w:val="left"/>
            </w:pPr>
            <w:r w:rsidRPr="004048B7">
              <w:t>If all criteria are met for presenting the proportion but not for its complement, then the proportion should be shown. A footnote indicating that the complement of the proportion may be unreliable should be provided.</w:t>
            </w:r>
          </w:p>
        </w:tc>
      </w:tr>
    </w:tbl>
    <w:p w14:paraId="060AE04B" w14:textId="77777777" w:rsidR="005D560B" w:rsidRPr="005D560B" w:rsidRDefault="005D560B" w:rsidP="005D560B">
      <w:pPr>
        <w:spacing w:before="0" w:after="0"/>
        <w:jc w:val="left"/>
        <w:rPr>
          <w:sz w:val="20"/>
        </w:rPr>
      </w:pPr>
    </w:p>
    <w:p w14:paraId="389E93B7" w14:textId="39C627F0" w:rsidR="00BD2F3C" w:rsidRDefault="51FD1B7C" w:rsidP="00BD2F3C">
      <w:pPr>
        <w:keepNext/>
        <w:spacing w:before="120" w:after="120"/>
        <w:jc w:val="left"/>
      </w:pPr>
      <w:r>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6">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01F6E840" w14:textId="49529ABD" w:rsidR="00B36F22" w:rsidRDefault="00367B05" w:rsidP="003F3720">
      <w:pPr>
        <w:pStyle w:val="Caption"/>
      </w:pPr>
      <w:bookmarkStart w:id="700" w:name="_Ref85803804"/>
      <w:bookmarkStart w:id="701" w:name="_Toc90281537"/>
      <w:r>
        <w:t xml:space="preserve">Figure </w:t>
      </w:r>
      <w:r>
        <w:fldChar w:fldCharType="begin"/>
      </w:r>
      <w:r>
        <w:instrText>SEQ Figure \* ARABIC</w:instrText>
      </w:r>
      <w:r>
        <w:fldChar w:fldCharType="separate"/>
      </w:r>
      <w:r w:rsidR="000469F5">
        <w:rPr>
          <w:noProof/>
        </w:rPr>
        <w:t>6</w:t>
      </w:r>
      <w:r>
        <w:fldChar w:fldCharType="end"/>
      </w:r>
      <w:bookmarkEnd w:id="700"/>
      <w:r>
        <w:t xml:space="preserve">. </w:t>
      </w:r>
      <w:r w:rsidR="002B57DB" w:rsidRPr="00C46F1C">
        <w:t>NCHS Suppression Standards</w:t>
      </w:r>
      <w:bookmarkEnd w:id="701"/>
    </w:p>
    <w:p w14:paraId="46956BE0" w14:textId="77777777" w:rsidR="005D560B" w:rsidRPr="005D560B" w:rsidRDefault="005D560B" w:rsidP="005D560B">
      <w:pPr>
        <w:spacing w:before="0" w:after="0"/>
        <w:jc w:val="left"/>
        <w:rPr>
          <w:sz w:val="20"/>
        </w:rPr>
      </w:pPr>
    </w:p>
    <w:p w14:paraId="6D5846FD" w14:textId="6C55CFB9" w:rsidR="005D560B" w:rsidRPr="005D560B" w:rsidRDefault="00CD0D53" w:rsidP="00961754">
      <w:pPr>
        <w:pStyle w:val="Heading7"/>
      </w:pPr>
      <w:bookmarkStart w:id="702" w:name="_Toc79586737"/>
      <w:r>
        <w:lastRenderedPageBreak/>
        <w:t xml:space="preserve"> </w:t>
      </w:r>
      <w:r w:rsidR="51FD1B7C">
        <w:t xml:space="preserve">Variance </w:t>
      </w:r>
      <w:bookmarkEnd w:id="702"/>
    </w:p>
    <w:p w14:paraId="6EA85736" w14:textId="7F4A9463" w:rsidR="005D560B" w:rsidRPr="005D560B" w:rsidRDefault="009C5AA7" w:rsidP="00A85C64">
      <w:pPr>
        <w:jc w:val="left"/>
      </w:pPr>
      <w:r>
        <w:t>BMI percentile</w:t>
      </w:r>
      <w:r w:rsidR="00E9593C">
        <w:t xml:space="preserve"> </w:t>
      </w:r>
      <w:r w:rsidR="005D560B" w:rsidRPr="005D560B">
        <w:t xml:space="preserve">prevalence is derived using the sample weights and data on </w:t>
      </w:r>
      <w:r>
        <w:t>BMI percentile</w:t>
      </w:r>
      <w:r w:rsidR="005D560B" w:rsidRPr="005D560B">
        <w:t xml:space="preserve">. </w:t>
      </w:r>
      <w:r>
        <w:t>BMI percentile</w:t>
      </w:r>
      <w:r w:rsidR="00A85C64">
        <w:t xml:space="preserve"> </w:t>
      </w:r>
      <w:r w:rsidR="005D560B" w:rsidRPr="005D560B">
        <w:t>ratio</w:t>
      </w:r>
      <w:r w:rsidR="00E9593C">
        <w:t>s</w:t>
      </w:r>
      <w:r w:rsidR="005D560B" w:rsidRPr="005D560B">
        <w:t xml:space="preserve">, and the ratio estimator, </w:t>
      </w:r>
      <m:oMath>
        <m:acc>
          <m:accPr>
            <m:ctrlPr>
              <w:rPr>
                <w:rFonts w:ascii="Cambria Math" w:eastAsia="SimSun" w:hAnsi="Cambria Math"/>
                <w:i/>
              </w:rPr>
            </m:ctrlPr>
          </m:accPr>
          <m:e>
            <m:r>
              <w:rPr>
                <w:rFonts w:ascii="Cambria Math" w:hAnsi="Cambria Math"/>
              </w:rPr>
              <m:t>θ</m:t>
            </m:r>
          </m:e>
        </m:acc>
      </m:oMath>
      <w:r w:rsidR="005D560B" w:rsidRPr="005D560B">
        <w:t xml:space="preserve">, corresponds to a population parameter, </w:t>
      </w:r>
      <m:oMath>
        <m:r>
          <w:rPr>
            <w:rFonts w:ascii="Cambria Math" w:hAnsi="Cambria Math"/>
          </w:rPr>
          <m:t>θ</m:t>
        </m:r>
      </m:oMath>
      <w:r w:rsidR="005D560B" w:rsidRPr="005D560B">
        <w:t xml:space="preserve">, such as the true but unknown </w:t>
      </w:r>
      <w:r>
        <w:t>BMI percentile</w:t>
      </w:r>
      <w:r w:rsidR="00E9593C">
        <w:t xml:space="preserve"> </w:t>
      </w:r>
      <w:r w:rsidR="00184BE2">
        <w:t>prevalence</w:t>
      </w:r>
      <w:r w:rsidR="005D560B" w:rsidRPr="005D560B">
        <w:t>. To define the population parameter, let</w:t>
      </w:r>
      <w:r w:rsidR="009E73F6">
        <w:t>:</w:t>
      </w:r>
    </w:p>
    <w:p w14:paraId="4B26A3D5" w14:textId="7E9A61A3" w:rsidR="005D560B" w:rsidRPr="005D560B" w:rsidRDefault="00071909"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5D560B">
        <w:t xml:space="preserve"> = the number of </w:t>
      </w:r>
      <w:r w:rsidR="00A33653">
        <w:t>youth and teens</w:t>
      </w:r>
      <w:r w:rsidR="005D560B" w:rsidRPr="005D560B">
        <w:t xml:space="preserve"> in stratum </w:t>
      </w:r>
      <m:oMath>
        <m:r>
          <w:rPr>
            <w:rFonts w:ascii="Cambria Math" w:hAnsi="Cambria Math"/>
          </w:rPr>
          <m:t>h</m:t>
        </m:r>
      </m:oMath>
      <w:r w:rsidR="005D560B" w:rsidRPr="005D560B">
        <w:t xml:space="preserve"> (</w:t>
      </w:r>
      <m:oMath>
        <m:r>
          <w:rPr>
            <w:rFonts w:ascii="Cambria Math" w:hAnsi="Cambria Math"/>
          </w:rPr>
          <m:t xml:space="preserve"> h=</m:t>
        </m:r>
        <m:r>
          <w:rPr>
            <w:rFonts w:ascii="Cambria Math" w:hAnsi="Cambria Math"/>
          </w:rPr>
          <m:t>1,…,L</m:t>
        </m:r>
      </m:oMath>
      <w:r w:rsidR="005D560B" w:rsidRPr="005D560B">
        <w:t>), where stratum refers to state-</w:t>
      </w:r>
      <w:r w:rsidR="0035050E">
        <w:t>GEO3</w:t>
      </w:r>
      <w:r w:rsidR="005D560B" w:rsidRPr="005D560B">
        <w:t xml:space="preserve"> </w:t>
      </w:r>
    </w:p>
    <w:p w14:paraId="24680DE7" w14:textId="4F3A365C" w:rsidR="005D560B" w:rsidRPr="005D560B" w:rsidRDefault="00071909"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5D560B">
        <w:t xml:space="preserve"> = the value of </w:t>
      </w:r>
      <m:oMath>
        <m:r>
          <w:rPr>
            <w:rFonts w:ascii="Cambria Math" w:hAnsi="Cambria Math"/>
          </w:rPr>
          <m:t>Y</m:t>
        </m:r>
      </m:oMath>
      <w:r w:rsidR="005D560B" w:rsidRPr="005D560B">
        <w:t xml:space="preserve"> for </w:t>
      </w:r>
      <w:r w:rsidR="0062658B">
        <w:t>youth or teen</w:t>
      </w:r>
      <w:r w:rsidR="005D560B" w:rsidRPr="005D560B">
        <w:t xml:space="preserve"> </w:t>
      </w:r>
      <m:oMath>
        <m:r>
          <w:rPr>
            <w:rFonts w:ascii="Cambria Math" w:hAnsi="Cambria Math"/>
          </w:rPr>
          <m:t>i</m:t>
        </m:r>
      </m:oMath>
      <w:r w:rsidR="005D560B" w:rsidRPr="005D560B">
        <w:t xml:space="preserve"> of stratum </w:t>
      </w:r>
      <m:oMath>
        <m:r>
          <w:rPr>
            <w:rFonts w:ascii="Cambria Math" w:hAnsi="Cambria Math"/>
          </w:rPr>
          <m:t>h</m:t>
        </m:r>
      </m:oMath>
      <w:r w:rsidR="005D560B" w:rsidRPr="005D560B">
        <w:t xml:space="preserve"> (often the possible values of </w:t>
      </w:r>
      <m:oMath>
        <m:r>
          <w:rPr>
            <w:rFonts w:ascii="Cambria Math" w:hAnsi="Cambria Math"/>
          </w:rPr>
          <m:t>Y</m:t>
        </m:r>
      </m:oMath>
      <w:r w:rsidR="005D560B" w:rsidRPr="005D560B">
        <w:t xml:space="preserve"> are 0 and 1, as when </w:t>
      </w:r>
      <m:oMath>
        <m:r>
          <w:rPr>
            <w:rFonts w:ascii="Cambria Math" w:hAnsi="Cambria Math"/>
          </w:rPr>
          <m:t>Y</m:t>
        </m:r>
      </m:oMath>
      <w:r w:rsidR="005D560B" w:rsidRPr="005D560B">
        <w:t xml:space="preserve"> indicates whether a </w:t>
      </w:r>
      <w:r w:rsidR="0062658B">
        <w:t>youth or teen</w:t>
      </w:r>
      <w:r w:rsidR="00C47286">
        <w:t xml:space="preserve"> is</w:t>
      </w:r>
      <w:r w:rsidR="005D560B" w:rsidRPr="005D560B">
        <w:t xml:space="preserve"> or in a specifie</w:t>
      </w:r>
      <w:r w:rsidR="00C47286">
        <w:t>d</w:t>
      </w:r>
      <w:r w:rsidR="00B8536B">
        <w:t xml:space="preserve"> </w:t>
      </w:r>
      <w:r w:rsidR="00FC52BB">
        <w:t>BMI percentile</w:t>
      </w:r>
      <w:r w:rsidR="005D560B" w:rsidRPr="005D560B">
        <w:t>)</w:t>
      </w:r>
    </w:p>
    <w:p w14:paraId="46EA237F" w14:textId="26EC306A" w:rsidR="005D560B" w:rsidRPr="005D560B" w:rsidRDefault="00071909"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5D560B">
        <w:t xml:space="preserve"> = 0 or 1, indicating whether </w:t>
      </w:r>
      <w:r w:rsidR="0062658B">
        <w:t>youth or teen</w:t>
      </w:r>
      <w:r w:rsidR="005D560B" w:rsidRPr="005D560B">
        <w:t xml:space="preserve"> </w:t>
      </w:r>
      <m:oMath>
        <m:r>
          <w:rPr>
            <w:rFonts w:ascii="Cambria Math" w:hAnsi="Cambria Math"/>
          </w:rPr>
          <m:t>i</m:t>
        </m:r>
      </m:oMath>
      <w:r w:rsidR="005D560B" w:rsidRPr="005D560B">
        <w:t xml:space="preserve"> of stratum </w:t>
      </w:r>
      <m:oMath>
        <m:r>
          <w:rPr>
            <w:rFonts w:ascii="Cambria Math" w:hAnsi="Cambria Math"/>
          </w:rPr>
          <m:t>h</m:t>
        </m:r>
      </m:oMath>
      <w:r w:rsidR="005D560B" w:rsidRPr="005D560B">
        <w:t xml:space="preserve"> belongs to a particular domain (such as a specified race)</w:t>
      </w:r>
    </w:p>
    <w:p w14:paraId="1F608B0B" w14:textId="77777777" w:rsidR="005D560B" w:rsidRPr="005D560B" w:rsidRDefault="00071909"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5D560B" w:rsidRDefault="00071909"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5D560B" w:rsidRDefault="005D560B" w:rsidP="005D560B">
      <w:pPr>
        <w:spacing w:before="120" w:after="240"/>
      </w:pPr>
      <w:r w:rsidRPr="005D560B">
        <w:t xml:space="preserve">Then, adding the subscript </w:t>
      </w:r>
      <m:oMath>
        <m:r>
          <w:rPr>
            <w:rFonts w:ascii="Cambria Math" w:hAnsi="Cambria Math"/>
          </w:rPr>
          <m:t>d</m:t>
        </m:r>
      </m:oMath>
      <w:r w:rsidRPr="005D560B">
        <w:t xml:space="preserve"> to indicate the role of the domain, the ratio</w:t>
      </w:r>
      <w:r w:rsidR="00EC5EDD">
        <w:t xml:space="preserve"> </w:t>
      </w:r>
      <w:r w:rsidR="00EC5EDD" w:rsidRPr="005D560B">
        <w:t xml:space="preserve">is the parameter of interest. </w:t>
      </w:r>
    </w:p>
    <w:p w14:paraId="532F42C4" w14:textId="77777777" w:rsidR="005D560B" w:rsidRPr="005D560B" w:rsidRDefault="00071909"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6B2B9D03" w:rsidR="005D560B" w:rsidRPr="005D560B" w:rsidRDefault="005D560B" w:rsidP="005D560B">
      <w:pPr>
        <w:spacing w:before="120" w:after="120"/>
      </w:pPr>
      <w:r w:rsidRPr="005D560B">
        <w:t>In the sample, let</w:t>
      </w:r>
      <w:r w:rsidR="009E73F6">
        <w:t>:</w:t>
      </w:r>
    </w:p>
    <w:p w14:paraId="33C08FDA" w14:textId="4E0A17E4" w:rsidR="005D560B" w:rsidRPr="005D560B" w:rsidRDefault="00071909"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5D560B">
        <w:t xml:space="preserve"> = the number of sample </w:t>
      </w:r>
      <w:r w:rsidR="00A33653">
        <w:t>youth and teens</w:t>
      </w:r>
      <w:r w:rsidR="005D560B" w:rsidRPr="005D560B">
        <w:t xml:space="preserve"> in stratum </w:t>
      </w:r>
      <m:oMath>
        <m:r>
          <w:rPr>
            <w:rFonts w:ascii="Cambria Math" w:hAnsi="Cambria Math"/>
          </w:rPr>
          <m:t>h</m:t>
        </m:r>
      </m:oMath>
    </w:p>
    <w:p w14:paraId="7D5B7BED" w14:textId="7443674F" w:rsidR="005D560B" w:rsidRPr="005D560B" w:rsidRDefault="00071909"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5D560B">
        <w:t xml:space="preserve"> = the sampling weight for </w:t>
      </w:r>
      <w:r w:rsidR="00A33653">
        <w:t>youth and teens</w:t>
      </w:r>
      <w:r w:rsidR="005D560B" w:rsidRPr="005D560B">
        <w:t xml:space="preserve"> </w:t>
      </w:r>
      <m:oMath>
        <m:r>
          <w:rPr>
            <w:rFonts w:ascii="Cambria Math" w:hAnsi="Cambria Math"/>
          </w:rPr>
          <m:t>i</m:t>
        </m:r>
      </m:oMath>
      <w:r w:rsidR="005D560B" w:rsidRPr="005D560B">
        <w:t xml:space="preserve"> in stratum </w:t>
      </w:r>
      <m:oMath>
        <m:r>
          <w:rPr>
            <w:rFonts w:ascii="Cambria Math" w:hAnsi="Cambria Math"/>
          </w:rPr>
          <m:t>h</m:t>
        </m:r>
      </m:oMath>
    </w:p>
    <w:p w14:paraId="39AE3C38" w14:textId="58DF279A" w:rsidR="005D560B" w:rsidRPr="005D560B" w:rsidRDefault="00071909"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5D560B">
        <w:t xml:space="preserve"> = the value of </w:t>
      </w:r>
      <m:oMath>
        <m:r>
          <w:rPr>
            <w:rFonts w:ascii="Cambria Math" w:hAnsi="Cambria Math"/>
          </w:rPr>
          <m:t>Y</m:t>
        </m:r>
      </m:oMath>
      <w:r w:rsidR="005D560B" w:rsidRPr="005D560B">
        <w:t xml:space="preserve"> for </w:t>
      </w:r>
      <w:r w:rsidR="00A33653">
        <w:t>youth and teen</w:t>
      </w:r>
      <w:r w:rsidR="005D560B" w:rsidRPr="005D560B">
        <w:t xml:space="preserve"> </w:t>
      </w:r>
      <m:oMath>
        <m:r>
          <w:rPr>
            <w:rFonts w:ascii="Cambria Math" w:hAnsi="Cambria Math"/>
          </w:rPr>
          <m:t>i</m:t>
        </m:r>
      </m:oMath>
      <w:r w:rsidR="005D560B" w:rsidRPr="005D560B">
        <w:t xml:space="preserve"> in stratum </w:t>
      </w:r>
      <m:oMath>
        <m:r>
          <w:rPr>
            <w:rFonts w:ascii="Cambria Math" w:hAnsi="Cambria Math"/>
          </w:rPr>
          <m:t>h</m:t>
        </m:r>
      </m:oMath>
      <w:r w:rsidR="005D560B" w:rsidRPr="005D560B">
        <w:t xml:space="preserve"> </w:t>
      </w:r>
    </w:p>
    <w:p w14:paraId="6C48F367" w14:textId="03FF19FD" w:rsidR="005D560B" w:rsidRPr="005D560B" w:rsidRDefault="00071909"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5D560B">
        <w:t xml:space="preserve"> = the value of the domain indicator for </w:t>
      </w:r>
      <w:r w:rsidR="00A33653">
        <w:t>youth and teen</w:t>
      </w:r>
      <w:r w:rsidR="005D560B" w:rsidRPr="005D560B">
        <w:t xml:space="preserve"> </w:t>
      </w:r>
      <m:oMath>
        <m:r>
          <w:rPr>
            <w:rFonts w:ascii="Cambria Math" w:hAnsi="Cambria Math"/>
          </w:rPr>
          <m:t>i</m:t>
        </m:r>
      </m:oMath>
      <w:r w:rsidR="005D560B" w:rsidRPr="005D560B">
        <w:t xml:space="preserve"> in stratum </w:t>
      </w:r>
      <m:oMath>
        <m:r>
          <w:rPr>
            <w:rFonts w:ascii="Cambria Math" w:hAnsi="Cambria Math"/>
          </w:rPr>
          <m:t>h</m:t>
        </m:r>
      </m:oMath>
    </w:p>
    <w:p w14:paraId="45AEA610" w14:textId="77777777" w:rsidR="005D560B" w:rsidRPr="005D560B" w:rsidRDefault="00071909"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4A79A7F9" w:rsidR="005D560B" w:rsidRPr="005D560B" w:rsidRDefault="00071909"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5D560B">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5D560B">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5D560B">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5D560B">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5D560B">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5D560B">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5D560B">
        <w:t xml:space="preserve"> the subscript </w:t>
      </w:r>
      <m:oMath>
        <m:r>
          <w:rPr>
            <w:rFonts w:ascii="Cambria Math" w:hAnsi="Cambria Math"/>
          </w:rPr>
          <m:t>i</m:t>
        </m:r>
      </m:oMath>
      <w:r w:rsidR="51FD1B7C" w:rsidRPr="005D560B">
        <w:t xml:space="preserve"> refe</w:t>
      </w:r>
      <w:proofErr w:type="spellStart"/>
      <w:r w:rsidR="51FD1B7C" w:rsidRPr="005D560B">
        <w:t>rs</w:t>
      </w:r>
      <w:proofErr w:type="spellEnd"/>
      <w:r w:rsidR="51FD1B7C" w:rsidRPr="005D560B">
        <w:t xml:space="preserve"> to sampled </w:t>
      </w:r>
      <w:r w:rsidR="1D3E2983">
        <w:t>youth and teens</w:t>
      </w:r>
      <w:r w:rsidR="51FD1B7C" w:rsidRPr="005D560B">
        <w:t xml:space="preserve"> within stratum </w:t>
      </w:r>
      <m:oMath>
        <m:r>
          <w:rPr>
            <w:rFonts w:ascii="Cambria Math" w:hAnsi="Cambria Math"/>
          </w:rPr>
          <m:t>h</m:t>
        </m:r>
      </m:oMath>
      <w:r w:rsidR="51FD1B7C" w:rsidRPr="2F01C628">
        <w:rPr>
          <w:i/>
          <w:iCs/>
        </w:rPr>
        <w:t>,</w:t>
      </w:r>
      <w:r w:rsidR="51FD1B7C" w:rsidRPr="005D560B">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5D560B">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5D560B">
        <w:t xml:space="preserve"> they refer to </w:t>
      </w:r>
      <w:r w:rsidR="1D3E2983">
        <w:t>youth and teens</w:t>
      </w:r>
      <w:r w:rsidR="51FD1B7C" w:rsidRPr="005D560B">
        <w:t xml:space="preserve"> in the population in stratum </w:t>
      </w:r>
      <m:oMath>
        <m:r>
          <w:rPr>
            <w:rFonts w:ascii="Cambria Math" w:hAnsi="Cambria Math"/>
          </w:rPr>
          <m:t>h</m:t>
        </m:r>
      </m:oMath>
      <w:r w:rsidR="51FD1B7C" w:rsidRPr="005D560B">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5D560B">
        <w:t xml:space="preserve"> is</w:t>
      </w:r>
      <w:r w:rsidR="009E73F6">
        <w:t>:</w:t>
      </w:r>
      <w:r w:rsidR="005D560B" w:rsidRPr="005D560B">
        <w:tab/>
      </w:r>
      <w:r w:rsidR="005D560B" w:rsidRPr="005D560B">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5D560B">
        <w:t xml:space="preserve">To </w:t>
      </w:r>
      <w:r w:rsidR="2A6F3C32">
        <w:t xml:space="preserve">calculate </w:t>
      </w:r>
      <w:r w:rsidR="51FD1B7C" w:rsidRPr="005D560B">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5D560B">
        <w:t>, a Taylor-series a</w:t>
      </w:r>
      <w:proofErr w:type="spellStart"/>
      <w:r w:rsidR="51FD1B7C" w:rsidRPr="005D560B">
        <w:t>pproximation</w:t>
      </w:r>
      <w:proofErr w:type="spellEnd"/>
      <w:r w:rsidR="51FD1B7C" w:rsidRPr="005D560B">
        <w:t xml:space="preserve"> is used.</w:t>
      </w:r>
      <w:r w:rsidR="007F7B2E">
        <w:rPr>
          <w:rStyle w:val="FootnoteReference"/>
        </w:rPr>
        <w:footnoteReference w:id="23"/>
      </w:r>
      <w:r w:rsidR="51FD1B7C" w:rsidRPr="005D560B">
        <w:t xml:space="preserve"> Within stratum</w:t>
      </w:r>
      <m:oMath>
        <m:r>
          <w:rPr>
            <w:rFonts w:ascii="Cambria Math" w:hAnsi="Cambria Math"/>
          </w:rPr>
          <m:t xml:space="preserve"> h</m:t>
        </m:r>
      </m:oMath>
      <w:r w:rsidR="51FD1B7C" w:rsidRPr="005D560B">
        <w:t xml:space="preserve">, linearization yields the new variable. </w:t>
      </w:r>
    </w:p>
    <w:p w14:paraId="31B2A89F" w14:textId="77777777" w:rsidR="005D560B" w:rsidRPr="005D560B" w:rsidRDefault="00071909"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03337075" w:rsidR="005D560B" w:rsidRPr="005D560B" w:rsidRDefault="005D560B" w:rsidP="005D560B">
      <w:pPr>
        <w:spacing w:before="120" w:after="120"/>
      </w:pPr>
      <w:r w:rsidRPr="005D560B">
        <w:t>Then, letting</w:t>
      </w:r>
      <w:r w:rsidR="009E73F6">
        <w:t>:</w:t>
      </w:r>
    </w:p>
    <w:p w14:paraId="2890135E" w14:textId="3F4162D7" w:rsidR="005D560B" w:rsidRPr="005D560B" w:rsidRDefault="00071909"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5D560B">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5D560B">
        <w:t xml:space="preserve"> is</w:t>
      </w:r>
      <w:r w:rsidR="009E73F6">
        <w:t>:</w:t>
      </w:r>
    </w:p>
    <w:p w14:paraId="3A43B69E" w14:textId="77777777" w:rsidR="005D560B" w:rsidRPr="005D560B"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14E5168D" w:rsidR="005D560B" w:rsidRPr="004E6363" w:rsidRDefault="2F5DF52E" w:rsidP="00961754">
      <w:pPr>
        <w:pStyle w:val="Heading7"/>
      </w:pPr>
      <w:bookmarkStart w:id="703" w:name="_Toc44419351"/>
      <w:bookmarkStart w:id="704" w:name="_Toc45020181"/>
      <w:bookmarkStart w:id="705" w:name="_Toc44419352"/>
      <w:bookmarkStart w:id="706" w:name="_Toc45020182"/>
      <w:bookmarkStart w:id="707" w:name="_Toc79586738"/>
      <w:bookmarkEnd w:id="703"/>
      <w:bookmarkEnd w:id="704"/>
      <w:bookmarkEnd w:id="705"/>
      <w:bookmarkEnd w:id="706"/>
      <w:r>
        <w:t xml:space="preserve"> </w:t>
      </w:r>
      <w:bookmarkEnd w:id="707"/>
      <w:r w:rsidR="776C50A2">
        <w:t>BMI Percentile</w:t>
      </w:r>
    </w:p>
    <w:p w14:paraId="7735BEF2" w14:textId="5168052F" w:rsidR="005D560B" w:rsidRPr="005D560B" w:rsidRDefault="00FC52BB" w:rsidP="005D560B">
      <w:pPr>
        <w:spacing w:before="120" w:after="120"/>
        <w:jc w:val="left"/>
      </w:pPr>
      <w:r>
        <w:t xml:space="preserve">BMI percentile </w:t>
      </w:r>
      <w:r w:rsidR="003740D8">
        <w:t>p</w:t>
      </w:r>
      <w:r w:rsidR="005D560B" w:rsidRPr="005D560B">
        <w:t xml:space="preserve">revalence </w:t>
      </w:r>
      <w:r w:rsidR="003740D8">
        <w:t xml:space="preserve">is </w:t>
      </w:r>
      <w:r w:rsidR="005D560B" w:rsidRPr="005D560B">
        <w:t xml:space="preserve">calculated from a </w:t>
      </w:r>
      <w:r w:rsidR="00DB61BF">
        <w:t>patient’s</w:t>
      </w:r>
      <w:r w:rsidR="00DB61BF" w:rsidRPr="005D560B">
        <w:t xml:space="preserve"> </w:t>
      </w:r>
      <w:r w:rsidR="008D5C1E">
        <w:t>BMI</w:t>
      </w:r>
      <w:r w:rsidR="005D560B" w:rsidRPr="005D560B">
        <w:t xml:space="preserve">. </w:t>
      </w:r>
      <w:r w:rsidR="00DB61BF">
        <w:t xml:space="preserve">EHRs included for analysis should have at most one </w:t>
      </w:r>
      <w:r>
        <w:t>BMI percentile</w:t>
      </w:r>
      <w:r w:rsidR="00DB61BF">
        <w:t xml:space="preserve"> assigned to each patient within a calendar year. </w:t>
      </w:r>
      <w:r>
        <w:t>Percentiles</w:t>
      </w:r>
      <w:r w:rsidR="00DB61BF">
        <w:t xml:space="preserve"> are based on a </w:t>
      </w:r>
      <w:r w:rsidR="00A26390">
        <w:t>patient</w:t>
      </w:r>
      <w:r w:rsidR="00DB61BF">
        <w:t xml:space="preserve">’s age-sex BMI percentile value. Based on the 2000 CDC Growth Chart, the </w:t>
      </w:r>
      <w:r>
        <w:t xml:space="preserve">percentile </w:t>
      </w:r>
      <w:r w:rsidR="00DB61BF">
        <w:t>for prevalence are as follows:</w:t>
      </w:r>
    </w:p>
    <w:p w14:paraId="63EB2ED7" w14:textId="77777777" w:rsidR="005D560B" w:rsidRPr="005D560B" w:rsidRDefault="005D560B" w:rsidP="00162D40">
      <w:pPr>
        <w:numPr>
          <w:ilvl w:val="0"/>
          <w:numId w:val="18"/>
        </w:numPr>
        <w:spacing w:before="0" w:after="0"/>
        <w:jc w:val="left"/>
      </w:pPr>
      <w:r w:rsidRPr="005D560B">
        <w:rPr>
          <w:b/>
          <w:bCs/>
        </w:rPr>
        <w:t>Underweight</w:t>
      </w:r>
      <w:r w:rsidRPr="005D560B">
        <w:t>: BMI less than 5</w:t>
      </w:r>
      <w:r w:rsidRPr="005D560B">
        <w:rPr>
          <w:vertAlign w:val="superscript"/>
        </w:rPr>
        <w:t>th</w:t>
      </w:r>
      <w:r w:rsidRPr="005D560B">
        <w:t xml:space="preserve"> percentile</w:t>
      </w:r>
    </w:p>
    <w:p w14:paraId="5070E1B8" w14:textId="77777777" w:rsidR="005D560B" w:rsidRPr="005D560B" w:rsidRDefault="005D560B" w:rsidP="00162D40">
      <w:pPr>
        <w:numPr>
          <w:ilvl w:val="0"/>
          <w:numId w:val="18"/>
        </w:numPr>
        <w:spacing w:before="0" w:after="0"/>
        <w:jc w:val="left"/>
      </w:pPr>
      <w:r w:rsidRPr="005D560B">
        <w:rPr>
          <w:b/>
          <w:bCs/>
        </w:rPr>
        <w:t>Healthy Weight</w:t>
      </w:r>
      <w:r w:rsidRPr="005D560B">
        <w:t>: BMI 5</w:t>
      </w:r>
      <w:r w:rsidRPr="005D560B">
        <w:rPr>
          <w:vertAlign w:val="superscript"/>
        </w:rPr>
        <w:t>th</w:t>
      </w:r>
      <w:r w:rsidRPr="005D560B">
        <w:t xml:space="preserve"> percentile to less than the 85</w:t>
      </w:r>
      <w:r w:rsidRPr="005D560B">
        <w:rPr>
          <w:vertAlign w:val="superscript"/>
        </w:rPr>
        <w:t>th</w:t>
      </w:r>
      <w:r w:rsidRPr="005D560B">
        <w:t xml:space="preserve"> percentile</w:t>
      </w:r>
    </w:p>
    <w:p w14:paraId="1590341A" w14:textId="77777777" w:rsidR="005D560B" w:rsidRPr="005D560B" w:rsidRDefault="005D560B" w:rsidP="00162D40">
      <w:pPr>
        <w:numPr>
          <w:ilvl w:val="0"/>
          <w:numId w:val="18"/>
        </w:numPr>
        <w:spacing w:before="0" w:after="0"/>
        <w:jc w:val="left"/>
      </w:pPr>
      <w:r w:rsidRPr="005D560B">
        <w:rPr>
          <w:b/>
          <w:bCs/>
        </w:rPr>
        <w:t>Overweight</w:t>
      </w:r>
      <w:r w:rsidRPr="005D560B">
        <w:t>: BMI 85</w:t>
      </w:r>
      <w:r w:rsidRPr="005D560B">
        <w:rPr>
          <w:vertAlign w:val="superscript"/>
        </w:rPr>
        <w:t>th</w:t>
      </w:r>
      <w:r w:rsidRPr="005D560B">
        <w:t xml:space="preserve"> to less than the 95</w:t>
      </w:r>
      <w:r w:rsidRPr="005D560B">
        <w:rPr>
          <w:vertAlign w:val="superscript"/>
        </w:rPr>
        <w:t>th</w:t>
      </w:r>
      <w:r w:rsidRPr="005D560B">
        <w:t xml:space="preserve"> percentile</w:t>
      </w:r>
    </w:p>
    <w:p w14:paraId="582B7E45" w14:textId="77777777" w:rsidR="002F7BBA" w:rsidRDefault="51FD1B7C" w:rsidP="00162D40">
      <w:pPr>
        <w:numPr>
          <w:ilvl w:val="0"/>
          <w:numId w:val="18"/>
        </w:numPr>
        <w:spacing w:before="0" w:after="0"/>
        <w:jc w:val="left"/>
      </w:pPr>
      <w:r w:rsidRPr="005D560B">
        <w:rPr>
          <w:b/>
          <w:bCs/>
        </w:rPr>
        <w:t>Obesity</w:t>
      </w:r>
      <w:r w:rsidR="005D560B" w:rsidRPr="005D560B">
        <w:rPr>
          <w:vertAlign w:val="superscript"/>
        </w:rPr>
        <w:footnoteReference w:id="24"/>
      </w:r>
      <w:r w:rsidRPr="005D560B">
        <w:t>: BMI 95</w:t>
      </w:r>
      <w:r w:rsidRPr="005D560B">
        <w:rPr>
          <w:vertAlign w:val="superscript"/>
        </w:rPr>
        <w:t>th</w:t>
      </w:r>
      <w:r w:rsidRPr="005D560B">
        <w:t xml:space="preserve"> percentile to less than 120 percent of the BMI value for the 95</w:t>
      </w:r>
      <w:r w:rsidRPr="005D560B">
        <w:rPr>
          <w:vertAlign w:val="superscript"/>
        </w:rPr>
        <w:t>th</w:t>
      </w:r>
      <w:r w:rsidRPr="005D560B">
        <w:t xml:space="preserve"> percentile</w:t>
      </w:r>
    </w:p>
    <w:p w14:paraId="1797F915" w14:textId="4A63D42C" w:rsidR="005D560B" w:rsidRPr="005D560B" w:rsidRDefault="005D560B" w:rsidP="00162D40">
      <w:pPr>
        <w:numPr>
          <w:ilvl w:val="1"/>
          <w:numId w:val="18"/>
        </w:numPr>
        <w:spacing w:before="0"/>
        <w:jc w:val="left"/>
      </w:pPr>
      <w:r w:rsidRPr="005D560B">
        <w:rPr>
          <w:rFonts w:cs="Arial"/>
          <w:b/>
          <w:kern w:val="32"/>
          <w:szCs w:val="22"/>
        </w:rPr>
        <w:t>Severe Obesity</w:t>
      </w:r>
      <w:r w:rsidRPr="005D560B">
        <w:rPr>
          <w:rFonts w:cs="Arial"/>
          <w:bCs/>
          <w:kern w:val="32"/>
          <w:szCs w:val="22"/>
        </w:rPr>
        <w:t>: 120 percent or greater of the BMI value for the 95</w:t>
      </w:r>
      <w:r w:rsidRPr="005D560B">
        <w:rPr>
          <w:rFonts w:cs="Arial"/>
          <w:bCs/>
          <w:kern w:val="32"/>
          <w:szCs w:val="22"/>
          <w:vertAlign w:val="superscript"/>
        </w:rPr>
        <w:t>th</w:t>
      </w:r>
      <w:r w:rsidRPr="005D560B">
        <w:rPr>
          <w:rFonts w:cs="Arial"/>
          <w:bCs/>
          <w:kern w:val="32"/>
          <w:szCs w:val="22"/>
        </w:rPr>
        <w:t xml:space="preserve"> percentile </w:t>
      </w:r>
    </w:p>
    <w:p w14:paraId="767106F8" w14:textId="382DDB71" w:rsidR="00DB61BF" w:rsidRPr="00251CA8" w:rsidRDefault="51FD1B7C" w:rsidP="00251CA8">
      <w:pPr>
        <w:pStyle w:val="BodyText"/>
        <w:jc w:val="left"/>
      </w:pPr>
      <w:r w:rsidRPr="2F01C628">
        <w:rPr>
          <w:rFonts w:cs="Arial"/>
          <w:kern w:val="32"/>
        </w:rPr>
        <w:t>For more information, visit</w:t>
      </w:r>
      <w:r w:rsidR="009E73F6">
        <w:rPr>
          <w:rFonts w:cs="Arial"/>
          <w:kern w:val="32"/>
          <w:lang w:val="en-US"/>
        </w:rPr>
        <w:t>:</w:t>
      </w:r>
      <w:r w:rsidRPr="2F01C628">
        <w:rPr>
          <w:rFonts w:cs="Arial"/>
          <w:kern w:val="32"/>
        </w:rPr>
        <w:t xml:space="preserve"> </w:t>
      </w:r>
      <w:hyperlink r:id="rId47" w:history="1">
        <w:r w:rsidRPr="2F01C628">
          <w:rPr>
            <w:rFonts w:cs="Arial"/>
            <w:color w:val="0000FF"/>
            <w:kern w:val="32"/>
            <w:u w:val="single"/>
          </w:rPr>
          <w:t>https://www.cdc.gov/healthyweight/assessing/bmi/childrens_bmi/about_childrens_bmi.html</w:t>
        </w:r>
      </w:hyperlink>
      <w:r w:rsidRPr="2F01C628">
        <w:rPr>
          <w:rFonts w:cs="Arial"/>
          <w:color w:val="0000FF"/>
          <w:kern w:val="32"/>
          <w:u w:val="single"/>
        </w:rPr>
        <w:t>.</w:t>
      </w:r>
      <w:r w:rsidRPr="2F01C628">
        <w:rPr>
          <w:rFonts w:cs="Arial"/>
          <w:kern w:val="32"/>
        </w:rPr>
        <w:t xml:space="preserve"> </w:t>
      </w:r>
    </w:p>
    <w:p w14:paraId="4A80AFDC" w14:textId="7A1144CE" w:rsidR="005D560B" w:rsidRPr="005D560B" w:rsidRDefault="000A4C66" w:rsidP="00961754">
      <w:pPr>
        <w:pStyle w:val="Heading7"/>
      </w:pPr>
      <w:r>
        <w:t xml:space="preserve"> </w:t>
      </w:r>
      <w:bookmarkStart w:id="708" w:name="_Toc79586739"/>
      <w:r w:rsidR="51FD1B7C">
        <w:t>ZCTA-3</w:t>
      </w:r>
      <w:bookmarkEnd w:id="708"/>
    </w:p>
    <w:p w14:paraId="45E76403" w14:textId="77777777" w:rsidR="005D560B" w:rsidRPr="005D560B" w:rsidRDefault="51FD1B7C" w:rsidP="005D560B">
      <w:pPr>
        <w:spacing w:before="120" w:after="240"/>
        <w:jc w:val="left"/>
      </w:pPr>
      <w:r w:rsidRPr="005D560B">
        <w:t>A ZCTA is a statistical geographic entity that approximates the delivery area for a U.S. Postal Service five-digit (ZCTA) ZIP code. ZCTAs are aggregations of census blocks that have the same predominant ZIP code associated with the residential mailing addresses in the U.S. Census Bureau’s Master Address File. ZCTAs do not precisely depict ZIP code delivery areas, and do not include all ZIP codes used for mail delivery. The U.S. Census Bureau has established ZCTAs as a new geographic entity similar to, but replacing, data tabulations for ZIP codes undertaken in conjunction with the 1990 and earlier censuses. For more information, refer to census.gov.</w:t>
      </w:r>
      <w:r w:rsidR="005D560B" w:rsidRPr="005D560B">
        <w:rPr>
          <w:vertAlign w:val="superscript"/>
        </w:rPr>
        <w:footnoteReference w:id="25"/>
      </w:r>
    </w:p>
    <w:p w14:paraId="0934DC7B" w14:textId="60AA877D" w:rsidR="0061034D" w:rsidRDefault="005D560B" w:rsidP="004E6363">
      <w:pPr>
        <w:spacing w:before="120" w:after="240"/>
        <w:jc w:val="left"/>
      </w:pPr>
      <w:r w:rsidRPr="005D560B">
        <w:t xml:space="preserve">A ZCTA-3 includes the first three digits of a five-digit ZCTA. Three-digit ZCTAs (ZCTA-3), representing the first three digits of a ZIP code, were generated from the AEMR and ACS data. </w:t>
      </w:r>
      <w:r w:rsidRPr="005D560B">
        <w:lastRenderedPageBreak/>
        <w:t xml:space="preserve">Once ZCTA’s are aggregated as ZCTA-3’s, then the first three digits of a residential ZIP code is equivalent to a ZCTA-3 in over 99% of the population. </w:t>
      </w:r>
    </w:p>
    <w:p w14:paraId="61187B4A" w14:textId="3FC5932C" w:rsidR="0072069B" w:rsidRDefault="277E2426" w:rsidP="0072069B">
      <w:pPr>
        <w:pStyle w:val="Heading7"/>
      </w:pPr>
      <w:r>
        <w:t xml:space="preserve"> Limitations</w:t>
      </w:r>
    </w:p>
    <w:p w14:paraId="033EA5F2" w14:textId="77777777" w:rsidR="0072069B" w:rsidRPr="0091487A" w:rsidRDefault="0072069B" w:rsidP="0072069B">
      <w:pPr>
        <w:spacing w:before="120" w:after="120"/>
        <w:jc w:val="left"/>
      </w:pPr>
      <w:r>
        <w:t xml:space="preserve">CODI-PQ users should consider the following limitations related to the program development, the data inputs required, and the results: </w:t>
      </w:r>
    </w:p>
    <w:p w14:paraId="1570E326" w14:textId="77777777" w:rsidR="0072069B" w:rsidRPr="005D0327" w:rsidRDefault="0072069B" w:rsidP="0072069B">
      <w:pPr>
        <w:pStyle w:val="ListParagraph"/>
        <w:jc w:val="left"/>
      </w:pPr>
      <w:r w:rsidRPr="00961754">
        <w:t>Representativeness of CODI-PQ results</w:t>
      </w:r>
      <w:r w:rsidRPr="00E20B93">
        <w:t xml:space="preserve"> </w:t>
      </w:r>
      <w:r w:rsidRPr="005D0327">
        <w:t xml:space="preserve">– CODI-PQ </w:t>
      </w:r>
      <w:r>
        <w:t>results</w:t>
      </w:r>
      <w:r w:rsidRPr="005D0327">
        <w:t xml:space="preserve"> may differ from those based on a probability-based survey that could be more representative of the general population</w:t>
      </w:r>
      <w:r>
        <w:t>.</w:t>
      </w:r>
      <w:r w:rsidRPr="005D0327">
        <w:t xml:space="preserve"> </w:t>
      </w:r>
    </w:p>
    <w:p w14:paraId="26C6DF0F" w14:textId="77777777" w:rsidR="0072069B" w:rsidRPr="00991367" w:rsidRDefault="0072069B" w:rsidP="0072069B">
      <w:pPr>
        <w:pStyle w:val="ListParagraph"/>
        <w:jc w:val="left"/>
      </w:pPr>
      <w:r>
        <w:t>Inclusion in EHRs – EHRs represent the care-seeking population for all medical providers included within a sample.</w:t>
      </w:r>
    </w:p>
    <w:p w14:paraId="3667FA0C" w14:textId="5AF8A772" w:rsidR="0072069B" w:rsidRDefault="0072069B" w:rsidP="0072069B">
      <w:pPr>
        <w:pStyle w:val="ListParagraph"/>
        <w:jc w:val="left"/>
      </w:pPr>
      <w:r w:rsidRPr="00961754">
        <w:t xml:space="preserve">Random missingness of </w:t>
      </w:r>
      <w:r>
        <w:t xml:space="preserve">plausible height or weight </w:t>
      </w:r>
      <w:r w:rsidR="00552529">
        <w:t>–</w:t>
      </w:r>
      <w:r w:rsidRPr="0067749E">
        <w:t xml:space="preserve"> </w:t>
      </w:r>
      <w:r w:rsidRPr="00746687">
        <w:t xml:space="preserve">CODI-PQ patient inclusion requires a </w:t>
      </w:r>
      <w:r>
        <w:t>plausible</w:t>
      </w:r>
      <w:r w:rsidRPr="00746687">
        <w:t xml:space="preserve"> </w:t>
      </w:r>
      <w:r>
        <w:t>height and weight value</w:t>
      </w:r>
      <w:r w:rsidRPr="00746687">
        <w:t xml:space="preserve">. It is assumed that </w:t>
      </w:r>
      <w:r>
        <w:t xml:space="preserve">if patients are </w:t>
      </w:r>
      <w:r w:rsidRPr="00746687">
        <w:t xml:space="preserve">missing </w:t>
      </w:r>
      <w:r>
        <w:t xml:space="preserve">height and weight from EHRs, it is </w:t>
      </w:r>
      <w:r w:rsidRPr="00746687">
        <w:t xml:space="preserve">missing at random. </w:t>
      </w:r>
    </w:p>
    <w:p w14:paraId="4DF06FA8" w14:textId="3EC2F76F" w:rsidR="0072069B" w:rsidRDefault="0072069B" w:rsidP="0072069B">
      <w:pPr>
        <w:pStyle w:val="ListParagraph"/>
        <w:jc w:val="left"/>
      </w:pPr>
      <w:r w:rsidRPr="00961754">
        <w:t xml:space="preserve">Random missingness of </w:t>
      </w:r>
      <w:r>
        <w:t>demographic and geographic characteristics</w:t>
      </w:r>
      <w:r w:rsidR="008A20E7">
        <w:t xml:space="preserve"> </w:t>
      </w:r>
      <w:r w:rsidR="00552529">
        <w:t>–</w:t>
      </w:r>
      <w:r w:rsidRPr="0067749E">
        <w:t xml:space="preserve"> </w:t>
      </w:r>
      <w:r w:rsidRPr="00746687">
        <w:t xml:space="preserve">CODI-PQ patient inclusion requires a valid and known age, sex, and geographic location to be reported. The race of each </w:t>
      </w:r>
      <w:r w:rsidR="00A26390">
        <w:t>patient</w:t>
      </w:r>
      <w:r w:rsidRPr="00746687">
        <w:t xml:space="preserve"> is also needed, although the </w:t>
      </w:r>
      <w:r>
        <w:t>program</w:t>
      </w:r>
      <w:r w:rsidRPr="00746687">
        <w:t xml:space="preserve"> imputes race for </w:t>
      </w:r>
      <w:r w:rsidR="00A26390">
        <w:t>patients</w:t>
      </w:r>
      <w:r w:rsidRPr="00746687">
        <w:t xml:space="preserve"> missing race. It is assumed that </w:t>
      </w:r>
      <w:r>
        <w:t xml:space="preserve">if patients are </w:t>
      </w:r>
      <w:r w:rsidRPr="00746687">
        <w:t xml:space="preserve">missing </w:t>
      </w:r>
      <w:r>
        <w:t xml:space="preserve">age, sex, and/or geographic location from EHRs, it is </w:t>
      </w:r>
      <w:r w:rsidRPr="00746687">
        <w:t xml:space="preserve">missing at random. </w:t>
      </w:r>
    </w:p>
    <w:p w14:paraId="1BF85CF2" w14:textId="072CCFE2" w:rsidR="0072069B" w:rsidRPr="00746687" w:rsidRDefault="0072069B" w:rsidP="0072069B">
      <w:pPr>
        <w:pStyle w:val="ListParagraph"/>
        <w:jc w:val="left"/>
      </w:pPr>
      <w:r w:rsidRPr="00961754">
        <w:t>Race imputation</w:t>
      </w:r>
      <w:r w:rsidRPr="0067749E">
        <w:t xml:space="preserve"> </w:t>
      </w:r>
      <w:r w:rsidR="00552529">
        <w:t>–</w:t>
      </w:r>
      <w:r w:rsidRPr="00746687">
        <w:t xml:space="preserve"> Race imputation assigns one value of race per </w:t>
      </w:r>
      <w:r>
        <w:t>patient</w:t>
      </w:r>
      <w:r w:rsidRPr="00746687">
        <w:t xml:space="preserve">. Multiple-imputation of race is not employed in CODI-PQ to allow for a) analysis of large EHR files without the need for increasing the length of the original file and b) ease in counting number of respondents in the crude </w:t>
      </w:r>
      <w:r>
        <w:t>results</w:t>
      </w:r>
      <w:r w:rsidRPr="00746687">
        <w:t xml:space="preserve">. Variance for those with imputed race is likely smaller than </w:t>
      </w:r>
      <w:r>
        <w:t>those with known race</w:t>
      </w:r>
      <w:r w:rsidRPr="00BA06CB">
        <w:t>. Also, race imputation does not analyze a patient’s first and last name. Other EHR race imputation methodologies have utilized the patient’s first and last name with positive results.</w:t>
      </w:r>
    </w:p>
    <w:p w14:paraId="3FD77064" w14:textId="545F5B79" w:rsidR="00F15264" w:rsidRDefault="00906EFC" w:rsidP="00F15264">
      <w:pPr>
        <w:pStyle w:val="ListParagraph"/>
        <w:jc w:val="left"/>
      </w:pPr>
      <w:r>
        <w:t>Probabilistic</w:t>
      </w:r>
      <w:r w:rsidR="00F15264">
        <w:t xml:space="preserve"> record linkage strategies include </w:t>
      </w:r>
      <w:r w:rsidR="00F15264" w:rsidRPr="00A800F0">
        <w:t xml:space="preserve">false links and </w:t>
      </w:r>
      <w:proofErr w:type="gramStart"/>
      <w:r w:rsidR="00F15264" w:rsidRPr="00A800F0">
        <w:t>missed</w:t>
      </w:r>
      <w:proofErr w:type="gramEnd"/>
      <w:r w:rsidR="00F15264" w:rsidRPr="00A800F0">
        <w:t xml:space="preserve"> matches. </w:t>
      </w:r>
    </w:p>
    <w:p w14:paraId="46FF86FE" w14:textId="77777777" w:rsidR="00F15264" w:rsidRDefault="00F15264" w:rsidP="00F15264">
      <w:pPr>
        <w:pStyle w:val="ListParagraph"/>
        <w:numPr>
          <w:ilvl w:val="1"/>
          <w:numId w:val="11"/>
        </w:numPr>
        <w:jc w:val="left"/>
      </w:pPr>
      <w:r>
        <w:t xml:space="preserve">It is recommended that the user become familiar with any record linkage strategy and its limitations. </w:t>
      </w:r>
    </w:p>
    <w:p w14:paraId="53EA8FDF" w14:textId="11BE5F5C" w:rsidR="00F15264" w:rsidRDefault="00F15264" w:rsidP="00F15264">
      <w:pPr>
        <w:pStyle w:val="ListParagraph"/>
        <w:numPr>
          <w:ilvl w:val="1"/>
          <w:numId w:val="11"/>
        </w:numPr>
        <w:jc w:val="left"/>
      </w:pPr>
      <w:r w:rsidRPr="00A800F0">
        <w:t xml:space="preserve">If the linkage errors are not properly </w:t>
      </w:r>
      <w:proofErr w:type="gramStart"/>
      <w:r w:rsidRPr="00A800F0">
        <w:t>taken into account</w:t>
      </w:r>
      <w:proofErr w:type="gramEnd"/>
      <w:r w:rsidRPr="00A800F0">
        <w:t xml:space="preserve">, biased estimates and mis-relationships between variables recorded in different sources </w:t>
      </w:r>
      <w:r>
        <w:t>(i.e.</w:t>
      </w:r>
      <w:r w:rsidR="00617A9A">
        <w:t>,</w:t>
      </w:r>
      <w:r>
        <w:t xml:space="preserve"> household linkage, person 1 in source A and person 2 in source B) </w:t>
      </w:r>
      <w:r w:rsidRPr="00A800F0">
        <w:t>may result</w:t>
      </w:r>
      <w:r>
        <w:t xml:space="preserve"> (</w:t>
      </w:r>
      <w:r w:rsidRPr="000948B9">
        <w:t xml:space="preserve">Di </w:t>
      </w:r>
      <w:proofErr w:type="spellStart"/>
      <w:r w:rsidRPr="000948B9">
        <w:t>Consiglio</w:t>
      </w:r>
      <w:proofErr w:type="spellEnd"/>
      <w:r>
        <w:t xml:space="preserve"> and</w:t>
      </w:r>
      <w:r w:rsidRPr="000948B9">
        <w:t xml:space="preserve"> </w:t>
      </w:r>
      <w:proofErr w:type="spellStart"/>
      <w:r w:rsidRPr="000948B9">
        <w:t>Tuoto</w:t>
      </w:r>
      <w:proofErr w:type="spellEnd"/>
      <w:r>
        <w:t>, 2018)</w:t>
      </w:r>
      <w:r w:rsidRPr="00A800F0">
        <w:t xml:space="preserve">. </w:t>
      </w:r>
    </w:p>
    <w:p w14:paraId="7C9AB95E" w14:textId="77777777" w:rsidR="00492A5C" w:rsidRDefault="00F15264" w:rsidP="00617A9A">
      <w:pPr>
        <w:pStyle w:val="ListParagraph"/>
        <w:numPr>
          <w:ilvl w:val="1"/>
          <w:numId w:val="11"/>
        </w:numPr>
        <w:jc w:val="left"/>
      </w:pPr>
      <w:r>
        <w:t>If the user</w:t>
      </w:r>
      <w:r w:rsidRPr="007653AB">
        <w:t xml:space="preserve"> </w:t>
      </w:r>
      <w:r>
        <w:t xml:space="preserve">has </w:t>
      </w:r>
      <w:r w:rsidRPr="007653AB">
        <w:t xml:space="preserve">information about how linkage error affects the distribution of </w:t>
      </w:r>
      <w:r>
        <w:t>household obesity</w:t>
      </w:r>
      <w:r w:rsidRPr="007653AB">
        <w:t xml:space="preserve">, </w:t>
      </w:r>
      <w:r>
        <w:t xml:space="preserve">consider using </w:t>
      </w:r>
      <w:r w:rsidRPr="007653AB">
        <w:t>techniques for quantitative bias analysis, to adjust for the</w:t>
      </w:r>
      <w:r>
        <w:t>se</w:t>
      </w:r>
      <w:r w:rsidRPr="007653AB">
        <w:t xml:space="preserve"> errors. </w:t>
      </w:r>
      <w:r>
        <w:t xml:space="preserve">(Lash, 2011, </w:t>
      </w:r>
      <w:proofErr w:type="spellStart"/>
      <w:r>
        <w:t>Schneeweiss</w:t>
      </w:r>
      <w:proofErr w:type="spellEnd"/>
      <w:r>
        <w:t>, 2006).</w:t>
      </w:r>
    </w:p>
    <w:p w14:paraId="22126C62" w14:textId="024AE26F" w:rsidR="0072069B" w:rsidRPr="00991367" w:rsidRDefault="277E2426" w:rsidP="00F15264">
      <w:pPr>
        <w:pStyle w:val="ListParagraph"/>
        <w:jc w:val="left"/>
      </w:pPr>
      <w:r>
        <w:t xml:space="preserve">Measurement error </w:t>
      </w:r>
      <w:r w:rsidR="00552529">
        <w:t>–</w:t>
      </w:r>
      <w:r>
        <w:t xml:space="preserve"> Height and weight measurement protocols may differ between medical providers, even with clear protocols aimed to increase consistency between medical professionals,</w:t>
      </w:r>
      <w:r w:rsidR="0072069B" w:rsidRPr="00E20B93">
        <w:rPr>
          <w:rStyle w:val="FootnoteReference"/>
        </w:rPr>
        <w:footnoteReference w:id="26"/>
      </w:r>
      <w:r>
        <w:t xml:space="preserve"> leading to potential measurement error. Additionally, height </w:t>
      </w:r>
      <w:r>
        <w:lastRenderedPageBreak/>
        <w:t>and weight values in EHRs are subject to data entry errors or software glitches. All CODI-PQ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0EA5D462" w:rsidR="0072069B" w:rsidRPr="00BA06CB" w:rsidRDefault="277E2426" w:rsidP="0072069B">
      <w:pPr>
        <w:pStyle w:val="ListParagraph"/>
        <w:jc w:val="left"/>
      </w:pPr>
      <w:r>
        <w:t xml:space="preserve">Small sample sizes </w:t>
      </w:r>
      <w:r w:rsidR="00552529">
        <w:t>–</w:t>
      </w:r>
      <w:r>
        <w:t xml:space="preserve"> A small number of patient-level records (encounters) could result in unstable results and reflect poor EHR coverage, a small underlying population, and/or a rare encounter. CODI-PQ suppresses results based on published small sample guidelines using the National Center for Health Statistics Data Presentation Standards for Proportions</w:t>
      </w:r>
      <w:r w:rsidR="0072069B">
        <w:rPr>
          <w:rStyle w:val="FootnoteReference"/>
        </w:rPr>
        <w:footnoteReference w:id="27"/>
      </w:r>
      <w:r>
        <w:t>.</w:t>
      </w:r>
    </w:p>
    <w:p w14:paraId="76430D44" w14:textId="77777777" w:rsidR="0072069B" w:rsidRDefault="0072069B" w:rsidP="0072069B">
      <w:pPr>
        <w:spacing w:before="0" w:after="0"/>
        <w:jc w:val="left"/>
      </w:pPr>
      <w:r>
        <w:br w:type="page"/>
      </w:r>
    </w:p>
    <w:p w14:paraId="3BA37E13" w14:textId="1073B341" w:rsidR="005D560B" w:rsidRPr="00A40C26" w:rsidRDefault="51FD1B7C" w:rsidP="00961754">
      <w:pPr>
        <w:pStyle w:val="Heading6"/>
      </w:pPr>
      <w:bookmarkStart w:id="709" w:name="_Toc90647487"/>
      <w:r>
        <w:lastRenderedPageBreak/>
        <w:t>Social Determinants of Health</w:t>
      </w:r>
      <w:bookmarkStart w:id="710" w:name="_Toc510936693"/>
      <w:bookmarkStart w:id="711" w:name="_Toc510936873"/>
      <w:bookmarkStart w:id="712" w:name="_Toc510948564"/>
      <w:bookmarkStart w:id="713" w:name="_Toc37174321"/>
      <w:bookmarkStart w:id="714" w:name="_Toc41395594"/>
      <w:bookmarkStart w:id="715" w:name="_Toc41543453"/>
      <w:bookmarkStart w:id="716" w:name="_Toc497871702"/>
      <w:bookmarkStart w:id="717" w:name="_Toc497872046"/>
      <w:bookmarkStart w:id="718" w:name="_Toc497872814"/>
      <w:bookmarkStart w:id="719" w:name="_Toc497872969"/>
      <w:bookmarkStart w:id="720" w:name="_Toc497873017"/>
      <w:bookmarkStart w:id="721" w:name="_Toc510936889"/>
      <w:bookmarkEnd w:id="682"/>
      <w:bookmarkEnd w:id="709"/>
    </w:p>
    <w:bookmarkEnd w:id="710"/>
    <w:bookmarkEnd w:id="711"/>
    <w:bookmarkEnd w:id="712"/>
    <w:bookmarkEnd w:id="713"/>
    <w:bookmarkEnd w:id="714"/>
    <w:bookmarkEnd w:id="715"/>
    <w:p w14:paraId="0A286962" w14:textId="330157ED" w:rsidR="005D560B" w:rsidRPr="005D560B" w:rsidRDefault="005D560B" w:rsidP="005D560B">
      <w:pPr>
        <w:spacing w:before="0" w:after="0"/>
        <w:jc w:val="left"/>
      </w:pPr>
      <w:r w:rsidRPr="005D560B">
        <w:t xml:space="preserve">Data from CODI and AEMR </w:t>
      </w:r>
      <w:r w:rsidR="00A612AC">
        <w:t>are not</w:t>
      </w:r>
      <w:r w:rsidRPr="005D560B">
        <w:t xml:space="preserve"> a random sample, making adjusting the non-probability sample on observed differences between the sample and the target population </w:t>
      </w:r>
      <w:r w:rsidR="00B858F8">
        <w:t>beneficial</w:t>
      </w:r>
      <w:r w:rsidRPr="005D560B">
        <w:t>. Therefore, SDOH will be used to statistically weight those non-probability samples. To identify the best SDOH for weighting samples of U</w:t>
      </w:r>
      <w:r w:rsidR="00A12862">
        <w:t>.</w:t>
      </w:r>
      <w:r w:rsidRPr="005D560B">
        <w:t>S</w:t>
      </w:r>
      <w:r w:rsidR="00A12862">
        <w:t>.</w:t>
      </w:r>
      <w:r w:rsidRPr="005D560B">
        <w:t xml:space="preserve"> </w:t>
      </w:r>
      <w:r w:rsidR="0062658B">
        <w:t>youth and teens</w:t>
      </w:r>
      <w:r w:rsidR="0062658B" w:rsidRPr="005D560B">
        <w:t xml:space="preserve"> </w:t>
      </w:r>
      <w:r w:rsidRPr="005D560B">
        <w:t xml:space="preserve">aged 2-19 years, the Health FFRDC identified and prioritized SDOH associated with youth and teen </w:t>
      </w:r>
      <w:r w:rsidR="009C5AA7">
        <w:t>BMI percentile</w:t>
      </w:r>
      <w:r w:rsidR="00E9593C">
        <w:t xml:space="preserve"> </w:t>
      </w:r>
      <w:r w:rsidRPr="005D560B">
        <w:t xml:space="preserve">in the </w:t>
      </w:r>
      <w:r w:rsidR="00C30E49">
        <w:t>U.S.</w:t>
      </w:r>
      <w:r w:rsidRPr="005D560B">
        <w:t xml:space="preserve"> and by subpopulations within the </w:t>
      </w:r>
      <w:r w:rsidR="00C30E49">
        <w:t>U.S.</w:t>
      </w:r>
      <w:r w:rsidR="00717797">
        <w:t>,</w:t>
      </w:r>
      <w:r w:rsidRPr="005D560B">
        <w:t xml:space="preserve"> including age, race, sex, and sub</w:t>
      </w:r>
      <w:r w:rsidR="002377AB">
        <w:t>-</w:t>
      </w:r>
      <w:r w:rsidRPr="005D560B">
        <w:t>geography.</w:t>
      </w:r>
    </w:p>
    <w:p w14:paraId="4B5F9D35" w14:textId="77777777" w:rsidR="005D560B" w:rsidRPr="006D0BFF" w:rsidRDefault="51FD1B7C" w:rsidP="00961754">
      <w:pPr>
        <w:pStyle w:val="Heading7"/>
      </w:pPr>
      <w:bookmarkStart w:id="722" w:name="_Toc41395595"/>
      <w:bookmarkStart w:id="723" w:name="_Toc41543454"/>
      <w:bookmarkStart w:id="724" w:name="_Toc79586721"/>
      <w:r>
        <w:t>Prioritizing Social Determinants of Health</w:t>
      </w:r>
      <w:bookmarkEnd w:id="722"/>
      <w:bookmarkEnd w:id="723"/>
      <w:bookmarkEnd w:id="724"/>
      <w:r>
        <w:t xml:space="preserve"> </w:t>
      </w:r>
    </w:p>
    <w:p w14:paraId="2E1ED478" w14:textId="74AE4CC3" w:rsidR="005D560B" w:rsidRPr="005D560B" w:rsidRDefault="005D560B" w:rsidP="00961754">
      <w:pPr>
        <w:pStyle w:val="TableColumnHeading"/>
      </w:pPr>
      <w:r w:rsidRPr="005D560B">
        <w:t xml:space="preserve">Thirty-six </w:t>
      </w:r>
      <w:r w:rsidR="00F610EA">
        <w:t xml:space="preserve">SDOH </w:t>
      </w:r>
      <w:r w:rsidRPr="005D560B">
        <w:t xml:space="preserve">concepts were considered for analysis. The list of concepts was a result of subject matter expert brainstorm sessions in 2019 between Health FFRDC and CDC staff. All concepts readily available at the </w:t>
      </w:r>
      <w:r w:rsidR="00DE2C9C" w:rsidRPr="005D560B">
        <w:t>geography</w:t>
      </w:r>
      <w:r w:rsidRPr="005D560B">
        <w:t xml:space="preserve"> of </w:t>
      </w:r>
      <w:r w:rsidR="00DE2C9C" w:rsidRPr="005D560B">
        <w:t>interest</w:t>
      </w:r>
      <w:r w:rsidRPr="005D560B">
        <w:t xml:space="preserve"> were included in the analysis. </w:t>
      </w:r>
      <w:r w:rsidR="00045F46">
        <w:fldChar w:fldCharType="begin"/>
      </w:r>
      <w:r w:rsidR="00045F46">
        <w:instrText xml:space="preserve"> REF _Ref85803949 \h </w:instrText>
      </w:r>
      <w:r w:rsidR="00045F46">
        <w:fldChar w:fldCharType="separate"/>
      </w:r>
      <w:r w:rsidR="000469F5">
        <w:t xml:space="preserve">Table </w:t>
      </w:r>
      <w:r w:rsidR="000469F5">
        <w:rPr>
          <w:noProof/>
        </w:rPr>
        <w:t>18</w:t>
      </w:r>
      <w:r w:rsidR="00045F46">
        <w:fldChar w:fldCharType="end"/>
      </w:r>
      <w:r w:rsidR="00D51D66">
        <w:t xml:space="preserve"> </w:t>
      </w:r>
      <w:r w:rsidRPr="005D560B">
        <w:t xml:space="preserve">provides a list of concepts included in the SDOH analysis. </w:t>
      </w:r>
      <w:r w:rsidR="00045F46">
        <w:fldChar w:fldCharType="begin"/>
      </w:r>
      <w:r w:rsidR="00045F46">
        <w:instrText xml:space="preserve"> REF _Ref85803972 \h </w:instrText>
      </w:r>
      <w:r w:rsidR="00045F46">
        <w:fldChar w:fldCharType="separate"/>
      </w:r>
      <w:r w:rsidR="000469F5">
        <w:t xml:space="preserve">Table </w:t>
      </w:r>
      <w:r w:rsidR="000469F5">
        <w:rPr>
          <w:noProof/>
        </w:rPr>
        <w:t>19</w:t>
      </w:r>
      <w:r w:rsidR="00045F46">
        <w:fldChar w:fldCharType="end"/>
      </w:r>
      <w:r w:rsidR="00C45DD1">
        <w:t xml:space="preserve"> </w:t>
      </w:r>
      <w:r w:rsidR="00827901">
        <w:t>outlines</w:t>
      </w:r>
      <w:r w:rsidR="00827901" w:rsidRPr="005D560B">
        <w:t xml:space="preserve"> </w:t>
      </w:r>
      <w:r w:rsidRPr="005D560B">
        <w:t>additional concepts considered for inclusion that did not meet our final criteria for inclusion.</w:t>
      </w:r>
    </w:p>
    <w:p w14:paraId="6FC9CDBE" w14:textId="2A591078" w:rsidR="005D560B" w:rsidRPr="00F610EA" w:rsidRDefault="00A53D5E" w:rsidP="003F3720">
      <w:pPr>
        <w:pStyle w:val="Caption"/>
      </w:pPr>
      <w:bookmarkStart w:id="725" w:name="_Ref85803949"/>
      <w:bookmarkStart w:id="726" w:name="_Toc90628766"/>
      <w:r>
        <w:t xml:space="preserve">Table </w:t>
      </w:r>
      <w:r>
        <w:fldChar w:fldCharType="begin"/>
      </w:r>
      <w:r>
        <w:instrText>SEQ Table \* ARABIC</w:instrText>
      </w:r>
      <w:r>
        <w:fldChar w:fldCharType="separate"/>
      </w:r>
      <w:r w:rsidR="00EC1524">
        <w:rPr>
          <w:noProof/>
        </w:rPr>
        <w:t>18</w:t>
      </w:r>
      <w:r>
        <w:fldChar w:fldCharType="end"/>
      </w:r>
      <w:bookmarkEnd w:id="725"/>
      <w:r w:rsidR="001229CC">
        <w:t>.</w:t>
      </w:r>
      <w:r w:rsidR="005D560B" w:rsidRPr="00F610EA">
        <w:t xml:space="preserve"> Included Concepts: Social Determinants of Health</w:t>
      </w:r>
      <w:bookmarkEnd w:id="726"/>
    </w:p>
    <w:tbl>
      <w:tblPr>
        <w:tblStyle w:val="LightList-Accent1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 Social Determinants of Health Concepts"/>
        <w:tblDescription w:val="A table with two columns reading from left to right: Approved Concepts, Source(s) with Concept Available."/>
      </w:tblPr>
      <w:tblGrid>
        <w:gridCol w:w="4405"/>
        <w:gridCol w:w="5400"/>
      </w:tblGrid>
      <w:tr w:rsidR="0061034D" w:rsidRPr="005E385B" w14:paraId="1EFF12E1" w14:textId="77777777" w:rsidTr="0055252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05" w:type="dxa"/>
            <w:shd w:val="clear" w:color="auto" w:fill="002060"/>
            <w:vAlign w:val="center"/>
            <w:hideMark/>
          </w:tcPr>
          <w:p w14:paraId="2BE6DD2C" w14:textId="77777777" w:rsidR="005D560B" w:rsidRPr="00961754" w:rsidRDefault="005D560B" w:rsidP="00961754">
            <w:pPr>
              <w:pStyle w:val="TableColumnHeading"/>
              <w:rPr>
                <w:rFonts w:ascii="Times New Roman" w:hAnsi="Times New Roman" w:cs="Times New Roman"/>
                <w:sz w:val="20"/>
                <w:szCs w:val="20"/>
              </w:rPr>
            </w:pPr>
            <w:r w:rsidRPr="00961754">
              <w:rPr>
                <w:rFonts w:eastAsia="Times New Roman"/>
                <w:sz w:val="20"/>
                <w:szCs w:val="20"/>
              </w:rPr>
              <w:t>Approved Concepts</w:t>
            </w:r>
          </w:p>
        </w:tc>
        <w:tc>
          <w:tcPr>
            <w:tcW w:w="5400" w:type="dxa"/>
            <w:shd w:val="clear" w:color="auto" w:fill="002060"/>
            <w:vAlign w:val="center"/>
            <w:hideMark/>
          </w:tcPr>
          <w:p w14:paraId="52BFB13B" w14:textId="77777777" w:rsidR="005D560B" w:rsidRPr="00961754" w:rsidRDefault="005D560B" w:rsidP="00961754">
            <w:pPr>
              <w:pStyle w:val="TableColumnHead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61754">
              <w:rPr>
                <w:rFonts w:eastAsia="Times New Roman"/>
                <w:sz w:val="20"/>
                <w:szCs w:val="20"/>
              </w:rPr>
              <w:t>Source(s) with Concept Available</w:t>
            </w:r>
          </w:p>
        </w:tc>
      </w:tr>
      <w:tr w:rsidR="005D560B" w:rsidRPr="005E385B" w14:paraId="0E7B0ABB"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3A84118A" w14:textId="77777777" w:rsidR="005D560B" w:rsidRPr="00961754" w:rsidRDefault="005D560B" w:rsidP="00961754">
            <w:pPr>
              <w:pStyle w:val="Tabletext"/>
              <w:rPr>
                <w:rFonts w:ascii="Times New Roman" w:hAnsi="Times New Roman" w:cs="Times New Roman"/>
              </w:rPr>
            </w:pPr>
            <w:r w:rsidRPr="00961754">
              <w:rPr>
                <w:rFonts w:eastAsia="Times New Roman"/>
              </w:rPr>
              <w:t>Age</w:t>
            </w:r>
          </w:p>
        </w:tc>
        <w:tc>
          <w:tcPr>
            <w:tcW w:w="5400" w:type="dxa"/>
            <w:hideMark/>
          </w:tcPr>
          <w:p w14:paraId="77A19FC4" w14:textId="5F381D65"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CODI, AEMR, ACS</w:t>
            </w:r>
          </w:p>
        </w:tc>
      </w:tr>
      <w:tr w:rsidR="005D560B" w:rsidRPr="005E385B" w14:paraId="69419172"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21576A66" w14:textId="77777777" w:rsidR="005D560B" w:rsidRPr="00961754" w:rsidRDefault="005D560B" w:rsidP="00961754">
            <w:pPr>
              <w:pStyle w:val="Tabletext"/>
              <w:rPr>
                <w:rFonts w:ascii="Times New Roman" w:hAnsi="Times New Roman" w:cs="Times New Roman"/>
              </w:rPr>
            </w:pPr>
            <w:r w:rsidRPr="00961754">
              <w:rPr>
                <w:rFonts w:eastAsia="Times New Roman"/>
              </w:rPr>
              <w:t>Region</w:t>
            </w:r>
          </w:p>
        </w:tc>
        <w:tc>
          <w:tcPr>
            <w:tcW w:w="5400" w:type="dxa"/>
            <w:hideMark/>
          </w:tcPr>
          <w:p w14:paraId="319982F4"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Census, U.S. Department of Health and Human Services</w:t>
            </w:r>
          </w:p>
        </w:tc>
      </w:tr>
      <w:tr w:rsidR="005D560B" w:rsidRPr="005E385B" w14:paraId="3C9EF680"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1375B535" w14:textId="77777777" w:rsidR="005D560B" w:rsidRPr="00961754" w:rsidRDefault="005D560B" w:rsidP="00961754">
            <w:pPr>
              <w:pStyle w:val="Tabletext"/>
              <w:rPr>
                <w:rFonts w:ascii="Times New Roman" w:hAnsi="Times New Roman" w:cs="Times New Roman"/>
              </w:rPr>
            </w:pPr>
            <w:r w:rsidRPr="00961754">
              <w:rPr>
                <w:rFonts w:eastAsia="Times New Roman"/>
              </w:rPr>
              <w:t>Education</w:t>
            </w:r>
          </w:p>
        </w:tc>
        <w:tc>
          <w:tcPr>
            <w:tcW w:w="5400" w:type="dxa"/>
            <w:hideMark/>
          </w:tcPr>
          <w:p w14:paraId="25B57039"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22306107"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39636464" w14:textId="77777777" w:rsidR="005D560B" w:rsidRPr="00961754" w:rsidRDefault="005D560B" w:rsidP="00961754">
            <w:pPr>
              <w:pStyle w:val="Tabletext"/>
              <w:rPr>
                <w:rFonts w:ascii="Times New Roman" w:hAnsi="Times New Roman" w:cs="Times New Roman"/>
              </w:rPr>
            </w:pPr>
            <w:r w:rsidRPr="00961754">
              <w:rPr>
                <w:rFonts w:eastAsia="Times New Roman"/>
              </w:rPr>
              <w:t>Employment/Unemployment</w:t>
            </w:r>
          </w:p>
        </w:tc>
        <w:tc>
          <w:tcPr>
            <w:tcW w:w="5400" w:type="dxa"/>
            <w:hideMark/>
          </w:tcPr>
          <w:p w14:paraId="350F2CA4"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4948CBFB"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35070E07" w14:textId="77777777" w:rsidR="005D560B" w:rsidRPr="00961754" w:rsidRDefault="005D560B" w:rsidP="00961754">
            <w:pPr>
              <w:pStyle w:val="Tabletext"/>
              <w:rPr>
                <w:rFonts w:ascii="Times New Roman" w:hAnsi="Times New Roman" w:cs="Times New Roman"/>
              </w:rPr>
            </w:pPr>
            <w:r w:rsidRPr="00961754">
              <w:rPr>
                <w:rFonts w:eastAsia="Times New Roman"/>
              </w:rPr>
              <w:t>Ethnicity</w:t>
            </w:r>
          </w:p>
        </w:tc>
        <w:tc>
          <w:tcPr>
            <w:tcW w:w="5400" w:type="dxa"/>
            <w:hideMark/>
          </w:tcPr>
          <w:p w14:paraId="6AB1FD21"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AEMR, ACS</w:t>
            </w:r>
          </w:p>
        </w:tc>
      </w:tr>
      <w:tr w:rsidR="005D560B" w:rsidRPr="005E385B" w14:paraId="07B73266"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08C632BB" w14:textId="2C65620C" w:rsidR="005D560B" w:rsidRPr="00961754" w:rsidRDefault="005D560B" w:rsidP="00961754">
            <w:pPr>
              <w:pStyle w:val="Tabletext"/>
              <w:rPr>
                <w:rFonts w:ascii="Times New Roman" w:hAnsi="Times New Roman" w:cs="Times New Roman"/>
              </w:rPr>
            </w:pPr>
            <w:r w:rsidRPr="00961754">
              <w:rPr>
                <w:rFonts w:eastAsia="Times New Roman"/>
              </w:rPr>
              <w:t>Head-of-</w:t>
            </w:r>
            <w:r w:rsidR="008C1476">
              <w:rPr>
                <w:rFonts w:eastAsia="Times New Roman"/>
              </w:rPr>
              <w:t>h</w:t>
            </w:r>
            <w:r w:rsidR="008C1476" w:rsidRPr="00961754">
              <w:rPr>
                <w:rFonts w:eastAsia="Times New Roman"/>
              </w:rPr>
              <w:t>ousehold</w:t>
            </w:r>
          </w:p>
        </w:tc>
        <w:tc>
          <w:tcPr>
            <w:tcW w:w="5400" w:type="dxa"/>
            <w:hideMark/>
          </w:tcPr>
          <w:p w14:paraId="3694DB8B"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5908E0AD"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1A1530CC" w14:textId="77777777" w:rsidR="005D560B" w:rsidRPr="00961754" w:rsidRDefault="005D560B" w:rsidP="00961754">
            <w:pPr>
              <w:pStyle w:val="Tabletext"/>
              <w:rPr>
                <w:rFonts w:ascii="Times New Roman" w:hAnsi="Times New Roman" w:cs="Times New Roman"/>
              </w:rPr>
            </w:pPr>
            <w:r w:rsidRPr="00961754">
              <w:rPr>
                <w:rFonts w:eastAsia="Times New Roman"/>
              </w:rPr>
              <w:t>Housing</w:t>
            </w:r>
          </w:p>
        </w:tc>
        <w:tc>
          <w:tcPr>
            <w:tcW w:w="5400" w:type="dxa"/>
            <w:hideMark/>
          </w:tcPr>
          <w:p w14:paraId="39FDCF5C"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02664F19"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44A02809" w14:textId="77777777" w:rsidR="005D560B" w:rsidRPr="00961754" w:rsidRDefault="005D560B" w:rsidP="00961754">
            <w:pPr>
              <w:pStyle w:val="Tabletext"/>
              <w:rPr>
                <w:rFonts w:ascii="Times New Roman" w:hAnsi="Times New Roman" w:cs="Times New Roman"/>
              </w:rPr>
            </w:pPr>
            <w:r w:rsidRPr="00961754">
              <w:rPr>
                <w:rFonts w:eastAsia="Times New Roman"/>
              </w:rPr>
              <w:t>Housing Stability</w:t>
            </w:r>
          </w:p>
        </w:tc>
        <w:tc>
          <w:tcPr>
            <w:tcW w:w="5400" w:type="dxa"/>
            <w:hideMark/>
          </w:tcPr>
          <w:p w14:paraId="4F2CBD48"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14D9D144"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29F520B0" w14:textId="77777777" w:rsidR="005D560B" w:rsidRPr="00961754" w:rsidRDefault="005D560B" w:rsidP="00961754">
            <w:pPr>
              <w:pStyle w:val="Tabletext"/>
              <w:rPr>
                <w:rFonts w:ascii="Times New Roman" w:hAnsi="Times New Roman" w:cs="Times New Roman"/>
              </w:rPr>
            </w:pPr>
            <w:r w:rsidRPr="00961754">
              <w:rPr>
                <w:rFonts w:eastAsia="Times New Roman"/>
              </w:rPr>
              <w:t>Income</w:t>
            </w:r>
          </w:p>
        </w:tc>
        <w:tc>
          <w:tcPr>
            <w:tcW w:w="5400" w:type="dxa"/>
            <w:hideMark/>
          </w:tcPr>
          <w:p w14:paraId="3BF3D908"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25A3EFBA"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033DCA84" w14:textId="77777777" w:rsidR="005D560B" w:rsidRPr="00961754" w:rsidRDefault="005D560B" w:rsidP="00961754">
            <w:pPr>
              <w:pStyle w:val="Tabletext"/>
              <w:rPr>
                <w:rFonts w:ascii="Times New Roman" w:hAnsi="Times New Roman" w:cs="Times New Roman"/>
              </w:rPr>
            </w:pPr>
            <w:r w:rsidRPr="00961754">
              <w:rPr>
                <w:rFonts w:eastAsia="Times New Roman"/>
              </w:rPr>
              <w:t>Income Inequality</w:t>
            </w:r>
          </w:p>
        </w:tc>
        <w:tc>
          <w:tcPr>
            <w:tcW w:w="5400" w:type="dxa"/>
            <w:hideMark/>
          </w:tcPr>
          <w:p w14:paraId="748ECEE4"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1FA2883E"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1D307688" w14:textId="77777777" w:rsidR="005D560B" w:rsidRPr="00961754" w:rsidRDefault="005D560B" w:rsidP="00961754">
            <w:pPr>
              <w:pStyle w:val="Tabletext"/>
              <w:rPr>
                <w:rFonts w:ascii="Times New Roman" w:hAnsi="Times New Roman" w:cs="Times New Roman"/>
              </w:rPr>
            </w:pPr>
            <w:r w:rsidRPr="00961754">
              <w:rPr>
                <w:rFonts w:eastAsia="Times New Roman"/>
              </w:rPr>
              <w:t>Poverty</w:t>
            </w:r>
          </w:p>
        </w:tc>
        <w:tc>
          <w:tcPr>
            <w:tcW w:w="5400" w:type="dxa"/>
            <w:hideMark/>
          </w:tcPr>
          <w:p w14:paraId="67400F94"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0E24BD89"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tcPr>
          <w:p w14:paraId="39518672" w14:textId="77777777" w:rsidR="005D560B" w:rsidRPr="00961754" w:rsidRDefault="005D560B" w:rsidP="00961754">
            <w:pPr>
              <w:pStyle w:val="Tabletext"/>
              <w:rPr>
                <w:rFonts w:ascii="Times New Roman" w:hAnsi="Times New Roman" w:cs="Times New Roman"/>
              </w:rPr>
            </w:pPr>
            <w:r w:rsidRPr="00961754">
              <w:rPr>
                <w:rFonts w:eastAsia="Times New Roman"/>
              </w:rPr>
              <w:t>Primary Language</w:t>
            </w:r>
          </w:p>
        </w:tc>
        <w:tc>
          <w:tcPr>
            <w:tcW w:w="5400" w:type="dxa"/>
          </w:tcPr>
          <w:p w14:paraId="079F87AD"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7D968D7D"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3287E166" w14:textId="77777777" w:rsidR="005D560B" w:rsidRPr="00961754" w:rsidRDefault="005D560B" w:rsidP="00961754">
            <w:pPr>
              <w:pStyle w:val="Tabletext"/>
              <w:rPr>
                <w:rFonts w:ascii="Times New Roman" w:hAnsi="Times New Roman" w:cs="Times New Roman"/>
              </w:rPr>
            </w:pPr>
            <w:r w:rsidRPr="00961754">
              <w:rPr>
                <w:rFonts w:eastAsia="Times New Roman"/>
              </w:rPr>
              <w:t>Medical Insurance</w:t>
            </w:r>
          </w:p>
        </w:tc>
        <w:tc>
          <w:tcPr>
            <w:tcW w:w="5400" w:type="dxa"/>
            <w:hideMark/>
          </w:tcPr>
          <w:p w14:paraId="21DEDB7A"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CODI, ACS</w:t>
            </w:r>
          </w:p>
        </w:tc>
      </w:tr>
      <w:tr w:rsidR="005D560B" w:rsidRPr="005E385B" w14:paraId="537258A0"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13BF0121" w14:textId="77777777" w:rsidR="005D560B" w:rsidRPr="00961754" w:rsidRDefault="005D560B" w:rsidP="00961754">
            <w:pPr>
              <w:pStyle w:val="Tabletext"/>
              <w:rPr>
                <w:rFonts w:ascii="Times New Roman" w:hAnsi="Times New Roman" w:cs="Times New Roman"/>
              </w:rPr>
            </w:pPr>
            <w:r w:rsidRPr="00961754">
              <w:rPr>
                <w:rFonts w:eastAsia="Times New Roman"/>
              </w:rPr>
              <w:t>Race</w:t>
            </w:r>
          </w:p>
        </w:tc>
        <w:tc>
          <w:tcPr>
            <w:tcW w:w="5400" w:type="dxa"/>
            <w:hideMark/>
          </w:tcPr>
          <w:p w14:paraId="219B0743"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CODI, AEMR, ACS</w:t>
            </w:r>
          </w:p>
        </w:tc>
      </w:tr>
      <w:tr w:rsidR="005D560B" w:rsidRPr="005E385B" w14:paraId="48750A77" w14:textId="77777777" w:rsidTr="00DD79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64BED04F" w14:textId="77777777" w:rsidR="005D560B" w:rsidRPr="00961754" w:rsidRDefault="005D560B" w:rsidP="00961754">
            <w:pPr>
              <w:pStyle w:val="Tabletext"/>
              <w:rPr>
                <w:rFonts w:ascii="Times New Roman" w:hAnsi="Times New Roman" w:cs="Times New Roman"/>
              </w:rPr>
            </w:pPr>
            <w:r w:rsidRPr="00961754">
              <w:rPr>
                <w:rFonts w:eastAsia="Times New Roman"/>
              </w:rPr>
              <w:t>Sex</w:t>
            </w:r>
          </w:p>
        </w:tc>
        <w:tc>
          <w:tcPr>
            <w:tcW w:w="5400" w:type="dxa"/>
            <w:hideMark/>
          </w:tcPr>
          <w:p w14:paraId="074A4CE8"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CODI, AEMR, ACS</w:t>
            </w:r>
          </w:p>
        </w:tc>
      </w:tr>
      <w:tr w:rsidR="005D560B" w:rsidRPr="005E385B" w14:paraId="7FD5553E" w14:textId="77777777" w:rsidTr="00DD797A">
        <w:trPr>
          <w:trHeight w:val="300"/>
        </w:trPr>
        <w:tc>
          <w:tcPr>
            <w:cnfStyle w:val="001000000000" w:firstRow="0" w:lastRow="0" w:firstColumn="1" w:lastColumn="0" w:oddVBand="0" w:evenVBand="0" w:oddHBand="0" w:evenHBand="0" w:firstRowFirstColumn="0" w:firstRowLastColumn="0" w:lastRowFirstColumn="0" w:lastRowLastColumn="0"/>
            <w:tcW w:w="4405" w:type="dxa"/>
            <w:hideMark/>
          </w:tcPr>
          <w:p w14:paraId="4D1F5B2F" w14:textId="77777777" w:rsidR="005D560B" w:rsidRPr="00961754" w:rsidRDefault="005D560B" w:rsidP="00961754">
            <w:pPr>
              <w:pStyle w:val="Tabletext"/>
              <w:rPr>
                <w:rFonts w:ascii="Times New Roman" w:hAnsi="Times New Roman" w:cs="Times New Roman"/>
              </w:rPr>
            </w:pPr>
            <w:r w:rsidRPr="00961754">
              <w:rPr>
                <w:rFonts w:eastAsia="Times New Roman"/>
              </w:rPr>
              <w:t>Transportation</w:t>
            </w:r>
          </w:p>
        </w:tc>
        <w:tc>
          <w:tcPr>
            <w:tcW w:w="5400" w:type="dxa"/>
            <w:hideMark/>
          </w:tcPr>
          <w:p w14:paraId="46F9FFC0" w14:textId="77777777" w:rsidR="005D560B" w:rsidRPr="00961754" w:rsidRDefault="005D560B" w:rsidP="00961754">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1754">
              <w:rPr>
                <w:rFonts w:eastAsia="Times New Roman"/>
              </w:rPr>
              <w:t>ACS</w:t>
            </w:r>
          </w:p>
        </w:tc>
      </w:tr>
      <w:tr w:rsidR="005D560B" w:rsidRPr="005E385B" w14:paraId="1D0F62E9" w14:textId="77777777" w:rsidTr="00DD797A">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4405" w:type="dxa"/>
            <w:hideMark/>
          </w:tcPr>
          <w:p w14:paraId="36342C53" w14:textId="486F3449" w:rsidR="005D560B" w:rsidRPr="00961754" w:rsidRDefault="005D560B" w:rsidP="00961754">
            <w:pPr>
              <w:pStyle w:val="Tabletext"/>
              <w:rPr>
                <w:rFonts w:ascii="Times New Roman" w:hAnsi="Times New Roman" w:cs="Times New Roman"/>
              </w:rPr>
            </w:pPr>
            <w:r w:rsidRPr="00961754">
              <w:rPr>
                <w:rFonts w:eastAsia="Times New Roman"/>
              </w:rPr>
              <w:t xml:space="preserve">Adult </w:t>
            </w:r>
            <w:r w:rsidR="00A26390">
              <w:rPr>
                <w:rFonts w:eastAsia="Times New Roman"/>
              </w:rPr>
              <w:t>BMI Percentile</w:t>
            </w:r>
            <w:r w:rsidRPr="00961754">
              <w:rPr>
                <w:rFonts w:eastAsia="Times New Roman"/>
              </w:rPr>
              <w:t xml:space="preserve"> (underweight, healthy weight, overweight, obesity, severely obesity)</w:t>
            </w:r>
          </w:p>
        </w:tc>
        <w:tc>
          <w:tcPr>
            <w:tcW w:w="5400" w:type="dxa"/>
            <w:hideMark/>
          </w:tcPr>
          <w:p w14:paraId="0A954F49" w14:textId="77777777" w:rsidR="005D560B" w:rsidRPr="00961754" w:rsidRDefault="005D560B" w:rsidP="00961754">
            <w:pPr>
              <w:pStyle w:val="Table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1754">
              <w:rPr>
                <w:rFonts w:eastAsia="Times New Roman"/>
              </w:rPr>
              <w:t>AEMR</w:t>
            </w:r>
          </w:p>
        </w:tc>
      </w:tr>
    </w:tbl>
    <w:p w14:paraId="725251BE" w14:textId="77777777" w:rsidR="005D560B" w:rsidRPr="005D560B" w:rsidRDefault="005D560B" w:rsidP="005D560B">
      <w:pPr>
        <w:spacing w:before="0" w:after="0"/>
        <w:jc w:val="left"/>
      </w:pPr>
    </w:p>
    <w:p w14:paraId="5B16E2B4" w14:textId="77777777" w:rsidR="005D560B" w:rsidRPr="005D560B" w:rsidRDefault="005D560B" w:rsidP="005D560B">
      <w:pPr>
        <w:spacing w:before="0" w:after="0"/>
        <w:jc w:val="left"/>
        <w:rPr>
          <w:rFonts w:ascii="Arial Narrow" w:hAnsi="Arial Narrow"/>
          <w:b/>
        </w:rPr>
      </w:pPr>
      <w:r w:rsidRPr="005D560B">
        <w:br w:type="page"/>
      </w:r>
    </w:p>
    <w:p w14:paraId="1803F6D3" w14:textId="3892B2F5" w:rsidR="005D560B" w:rsidRPr="004E3954" w:rsidRDefault="009557CC" w:rsidP="003F3720">
      <w:pPr>
        <w:pStyle w:val="Caption"/>
      </w:pPr>
      <w:bookmarkStart w:id="727" w:name="_Ref85803972"/>
      <w:bookmarkStart w:id="728" w:name="_Toc90628767"/>
      <w:r>
        <w:lastRenderedPageBreak/>
        <w:t xml:space="preserve">Table </w:t>
      </w:r>
      <w:r>
        <w:fldChar w:fldCharType="begin"/>
      </w:r>
      <w:r>
        <w:instrText>SEQ Table \* ARABIC</w:instrText>
      </w:r>
      <w:r>
        <w:fldChar w:fldCharType="separate"/>
      </w:r>
      <w:r w:rsidR="00EC1524">
        <w:rPr>
          <w:noProof/>
        </w:rPr>
        <w:t>19</w:t>
      </w:r>
      <w:r>
        <w:fldChar w:fldCharType="end"/>
      </w:r>
      <w:bookmarkEnd w:id="727"/>
      <w:r w:rsidR="001229CC">
        <w:t>.</w:t>
      </w:r>
      <w:r w:rsidR="005D560B" w:rsidRPr="004E3954">
        <w:t xml:space="preserve"> Additional Concepts Considered: Social Determinants of Health</w:t>
      </w:r>
      <w:bookmarkEnd w:id="728"/>
    </w:p>
    <w:tbl>
      <w:tblPr>
        <w:tblStyle w:val="LightList-Accent12"/>
        <w:tblW w:w="2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2. Additional Social Determinants of Health Concepts Considered"/>
        <w:tblDescription w:val="A table with one columns reading Additional Concepts Considered"/>
      </w:tblPr>
      <w:tblGrid>
        <w:gridCol w:w="4495"/>
      </w:tblGrid>
      <w:tr w:rsidR="00A53D5E" w:rsidRPr="005E385B" w14:paraId="60485134" w14:textId="77777777" w:rsidTr="0055252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vAlign w:val="center"/>
            <w:hideMark/>
          </w:tcPr>
          <w:p w14:paraId="6B20B18D" w14:textId="77777777" w:rsidR="005D560B" w:rsidRPr="00961754" w:rsidRDefault="005D560B" w:rsidP="00961754">
            <w:pPr>
              <w:pStyle w:val="TableColumnHeading"/>
              <w:rPr>
                <w:rFonts w:ascii="Times New Roman" w:hAnsi="Times New Roman" w:cs="Times New Roman"/>
                <w:sz w:val="20"/>
                <w:szCs w:val="20"/>
              </w:rPr>
            </w:pPr>
            <w:r w:rsidRPr="00961754">
              <w:rPr>
                <w:sz w:val="20"/>
                <w:szCs w:val="20"/>
              </w:rPr>
              <w:t>Additional Concepts Considered</w:t>
            </w:r>
          </w:p>
        </w:tc>
      </w:tr>
      <w:tr w:rsidR="005D560B" w:rsidRPr="005E385B" w14:paraId="6D4A47F7"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51600FC8" w14:textId="06CCA262" w:rsidR="005D560B" w:rsidRPr="00961754" w:rsidRDefault="005D560B" w:rsidP="00961754">
            <w:pPr>
              <w:pStyle w:val="Tabletext"/>
              <w:rPr>
                <w:rFonts w:ascii="Times New Roman" w:hAnsi="Times New Roman" w:cs="Times New Roman"/>
              </w:rPr>
            </w:pPr>
            <w:r w:rsidRPr="00961754">
              <w:rPr>
                <w:rFonts w:eastAsia="Times New Roman"/>
              </w:rPr>
              <w:t xml:space="preserve">Pediatric Medical Complexity Algorithm </w:t>
            </w:r>
          </w:p>
        </w:tc>
      </w:tr>
      <w:tr w:rsidR="005D560B" w:rsidRPr="005E385B" w14:paraId="0648870F"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55B7C68A" w14:textId="77777777" w:rsidR="005D560B" w:rsidRPr="00961754" w:rsidRDefault="005D560B" w:rsidP="00961754">
            <w:pPr>
              <w:pStyle w:val="Tabletext"/>
              <w:rPr>
                <w:rFonts w:ascii="Times New Roman" w:hAnsi="Times New Roman" w:cs="Times New Roman"/>
              </w:rPr>
            </w:pPr>
            <w:r w:rsidRPr="00961754">
              <w:rPr>
                <w:rFonts w:ascii="Times New Roman" w:eastAsia="Times New Roman" w:hAnsi="Times New Roman" w:cs="Times New Roman"/>
              </w:rPr>
              <w:t>Primary language</w:t>
            </w:r>
          </w:p>
        </w:tc>
      </w:tr>
      <w:tr w:rsidR="005D560B" w:rsidRPr="005E385B" w14:paraId="5C4F5173"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277205A5" w14:textId="77777777" w:rsidR="005D560B" w:rsidRPr="00961754" w:rsidRDefault="005D560B" w:rsidP="00961754">
            <w:pPr>
              <w:pStyle w:val="Tabletext"/>
              <w:rPr>
                <w:rFonts w:ascii="Times New Roman" w:hAnsi="Times New Roman" w:cs="Times New Roman"/>
              </w:rPr>
            </w:pPr>
            <w:r w:rsidRPr="00961754">
              <w:rPr>
                <w:rFonts w:eastAsia="Times New Roman"/>
              </w:rPr>
              <w:t>Urbanicity</w:t>
            </w:r>
          </w:p>
        </w:tc>
      </w:tr>
      <w:tr w:rsidR="005D560B" w:rsidRPr="005E385B" w14:paraId="63D39E1D" w14:textId="77777777" w:rsidTr="00961754">
        <w:trPr>
          <w:trHeight w:val="314"/>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69F47FB1" w14:textId="77777777" w:rsidR="005D560B" w:rsidRPr="00961754" w:rsidRDefault="005D560B" w:rsidP="00961754">
            <w:pPr>
              <w:pStyle w:val="Tabletext"/>
              <w:rPr>
                <w:rFonts w:ascii="Times New Roman" w:hAnsi="Times New Roman" w:cs="Times New Roman"/>
              </w:rPr>
            </w:pPr>
            <w:r w:rsidRPr="00961754">
              <w:rPr>
                <w:rFonts w:eastAsia="Times New Roman"/>
              </w:rPr>
              <w:t>Walkability</w:t>
            </w:r>
          </w:p>
        </w:tc>
      </w:tr>
      <w:tr w:rsidR="005D560B" w:rsidRPr="005E385B" w14:paraId="7D9900C6"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48659F31" w14:textId="77777777" w:rsidR="005D560B" w:rsidRPr="00961754" w:rsidRDefault="005D560B" w:rsidP="00961754">
            <w:pPr>
              <w:pStyle w:val="Tabletext"/>
              <w:rPr>
                <w:rFonts w:ascii="Times New Roman" w:hAnsi="Times New Roman" w:cs="Times New Roman"/>
              </w:rPr>
            </w:pPr>
            <w:r w:rsidRPr="00961754">
              <w:rPr>
                <w:rFonts w:eastAsia="Times New Roman"/>
              </w:rPr>
              <w:t>Attention Deficit Hyperactivity Disorder (ADHD)</w:t>
            </w:r>
          </w:p>
        </w:tc>
      </w:tr>
      <w:tr w:rsidR="005D560B" w:rsidRPr="005E385B" w14:paraId="6274B7ED"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71BFB44C" w14:textId="77777777" w:rsidR="005D560B" w:rsidRPr="00961754" w:rsidRDefault="005D560B" w:rsidP="00961754">
            <w:pPr>
              <w:pStyle w:val="Tabletext"/>
              <w:rPr>
                <w:rFonts w:ascii="Times New Roman" w:hAnsi="Times New Roman" w:cs="Times New Roman"/>
              </w:rPr>
            </w:pPr>
            <w:r w:rsidRPr="00961754">
              <w:rPr>
                <w:rFonts w:eastAsia="Times New Roman"/>
              </w:rPr>
              <w:t>Air quality</w:t>
            </w:r>
          </w:p>
        </w:tc>
      </w:tr>
      <w:tr w:rsidR="005D560B" w:rsidRPr="005E385B" w14:paraId="2CED2E3D"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32C0E3BA" w14:textId="77777777" w:rsidR="005D560B" w:rsidRPr="00961754" w:rsidRDefault="005D560B" w:rsidP="00961754">
            <w:pPr>
              <w:pStyle w:val="Tabletext"/>
              <w:rPr>
                <w:rFonts w:ascii="Times New Roman" w:hAnsi="Times New Roman" w:cs="Times New Roman"/>
              </w:rPr>
            </w:pPr>
            <w:r w:rsidRPr="00961754">
              <w:rPr>
                <w:rFonts w:eastAsia="Times New Roman"/>
              </w:rPr>
              <w:t>Asthma</w:t>
            </w:r>
          </w:p>
        </w:tc>
      </w:tr>
      <w:tr w:rsidR="005D560B" w:rsidRPr="005E385B" w14:paraId="662A157C"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2213A192" w14:textId="77777777" w:rsidR="005D560B" w:rsidRPr="00961754" w:rsidRDefault="005D560B" w:rsidP="00961754">
            <w:pPr>
              <w:pStyle w:val="Tabletext"/>
              <w:rPr>
                <w:rFonts w:ascii="Times New Roman" w:hAnsi="Times New Roman" w:cs="Times New Roman"/>
              </w:rPr>
            </w:pPr>
            <w:r w:rsidRPr="00961754">
              <w:rPr>
                <w:rFonts w:eastAsia="Times New Roman"/>
              </w:rPr>
              <w:t>Deprivation index</w:t>
            </w:r>
          </w:p>
        </w:tc>
      </w:tr>
      <w:tr w:rsidR="005D560B" w:rsidRPr="005E385B" w14:paraId="15DAADB9"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77871FC5" w14:textId="77777777" w:rsidR="005D560B" w:rsidRPr="00961754" w:rsidRDefault="005D560B" w:rsidP="00961754">
            <w:pPr>
              <w:pStyle w:val="Tabletext"/>
              <w:rPr>
                <w:rFonts w:ascii="Times New Roman" w:hAnsi="Times New Roman" w:cs="Times New Roman"/>
              </w:rPr>
            </w:pPr>
            <w:r w:rsidRPr="00961754">
              <w:rPr>
                <w:rFonts w:eastAsia="Times New Roman"/>
              </w:rPr>
              <w:t>Domestic violence</w:t>
            </w:r>
          </w:p>
        </w:tc>
      </w:tr>
      <w:tr w:rsidR="005D560B" w:rsidRPr="005E385B" w14:paraId="278B0DC3" w14:textId="77777777" w:rsidTr="00961754">
        <w:trPr>
          <w:trHeight w:val="313"/>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01474E14" w14:textId="77777777" w:rsidR="005D560B" w:rsidRPr="00961754" w:rsidRDefault="005D560B" w:rsidP="00961754">
            <w:pPr>
              <w:pStyle w:val="Tabletext"/>
              <w:rPr>
                <w:rFonts w:ascii="Times New Roman" w:hAnsi="Times New Roman" w:cs="Times New Roman"/>
              </w:rPr>
            </w:pPr>
            <w:r w:rsidRPr="00961754">
              <w:rPr>
                <w:rFonts w:eastAsia="Times New Roman"/>
              </w:rPr>
              <w:t>Food desert/swamp</w:t>
            </w:r>
          </w:p>
        </w:tc>
      </w:tr>
      <w:tr w:rsidR="005D560B" w:rsidRPr="005E385B" w14:paraId="1FA2723B"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1C9BCA09" w14:textId="77777777" w:rsidR="005D560B" w:rsidRPr="00961754" w:rsidRDefault="005D560B" w:rsidP="00961754">
            <w:pPr>
              <w:pStyle w:val="Tabletext"/>
              <w:rPr>
                <w:rFonts w:ascii="Times New Roman" w:hAnsi="Times New Roman" w:cs="Times New Roman"/>
              </w:rPr>
            </w:pPr>
            <w:r w:rsidRPr="00961754">
              <w:rPr>
                <w:rFonts w:eastAsia="Times New Roman"/>
              </w:rPr>
              <w:t>Home value</w:t>
            </w:r>
          </w:p>
        </w:tc>
      </w:tr>
      <w:tr w:rsidR="005D560B" w:rsidRPr="005E385B" w14:paraId="7B6BBFC0"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3605110C" w14:textId="77777777" w:rsidR="005D560B" w:rsidRPr="00961754" w:rsidRDefault="005D560B" w:rsidP="00961754">
            <w:pPr>
              <w:pStyle w:val="Tabletext"/>
              <w:rPr>
                <w:rFonts w:ascii="Times New Roman" w:hAnsi="Times New Roman" w:cs="Times New Roman"/>
              </w:rPr>
            </w:pPr>
            <w:r w:rsidRPr="00961754">
              <w:rPr>
                <w:rFonts w:eastAsia="Times New Roman"/>
              </w:rPr>
              <w:t>Incarceration history</w:t>
            </w:r>
          </w:p>
        </w:tc>
      </w:tr>
      <w:tr w:rsidR="005D560B" w:rsidRPr="005E385B" w14:paraId="2215405B"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6FA82EB8" w14:textId="77777777" w:rsidR="005D560B" w:rsidRPr="00961754" w:rsidRDefault="005D560B" w:rsidP="00961754">
            <w:pPr>
              <w:pStyle w:val="Tabletext"/>
              <w:rPr>
                <w:rFonts w:ascii="Times New Roman" w:hAnsi="Times New Roman" w:cs="Times New Roman"/>
              </w:rPr>
            </w:pPr>
            <w:r w:rsidRPr="00961754">
              <w:rPr>
                <w:rFonts w:eastAsia="Times New Roman"/>
              </w:rPr>
              <w:t>Material security</w:t>
            </w:r>
          </w:p>
        </w:tc>
      </w:tr>
      <w:tr w:rsidR="005D560B" w:rsidRPr="005E385B" w14:paraId="1387A7DA"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2452B21C" w14:textId="77777777" w:rsidR="005D560B" w:rsidRPr="00961754" w:rsidRDefault="005D560B" w:rsidP="00961754">
            <w:pPr>
              <w:pStyle w:val="Tabletext"/>
              <w:rPr>
                <w:rFonts w:ascii="Times New Roman" w:hAnsi="Times New Roman" w:cs="Times New Roman"/>
              </w:rPr>
            </w:pPr>
            <w:r w:rsidRPr="00961754">
              <w:rPr>
                <w:rFonts w:eastAsia="Times New Roman"/>
              </w:rPr>
              <w:t>Migrant/seasonal work</w:t>
            </w:r>
          </w:p>
        </w:tc>
      </w:tr>
      <w:tr w:rsidR="005D560B" w:rsidRPr="005E385B" w14:paraId="4E037EE5"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563F1B34" w14:textId="77777777" w:rsidR="005D560B" w:rsidRPr="00961754" w:rsidRDefault="005D560B" w:rsidP="00961754">
            <w:pPr>
              <w:pStyle w:val="Tabletext"/>
              <w:rPr>
                <w:rFonts w:ascii="Times New Roman" w:hAnsi="Times New Roman" w:cs="Times New Roman"/>
              </w:rPr>
            </w:pPr>
            <w:r w:rsidRPr="00961754">
              <w:rPr>
                <w:rFonts w:eastAsia="Times New Roman"/>
              </w:rPr>
              <w:t>Park access</w:t>
            </w:r>
          </w:p>
        </w:tc>
      </w:tr>
      <w:tr w:rsidR="005D560B" w:rsidRPr="005E385B" w14:paraId="517C1B68"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7727EB55" w14:textId="77777777" w:rsidR="005D560B" w:rsidRPr="00961754" w:rsidRDefault="005D560B" w:rsidP="00961754">
            <w:pPr>
              <w:pStyle w:val="Tabletext"/>
              <w:rPr>
                <w:rFonts w:ascii="Times New Roman" w:hAnsi="Times New Roman" w:cs="Times New Roman"/>
              </w:rPr>
            </w:pPr>
            <w:r w:rsidRPr="00961754">
              <w:rPr>
                <w:rFonts w:eastAsia="Times New Roman"/>
              </w:rPr>
              <w:t>Refugee status</w:t>
            </w:r>
          </w:p>
        </w:tc>
      </w:tr>
      <w:tr w:rsidR="005D560B" w:rsidRPr="005E385B" w14:paraId="6D392116" w14:textId="77777777" w:rsidTr="00961754">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2134449E" w14:textId="77777777" w:rsidR="005D560B" w:rsidRPr="00961754" w:rsidRDefault="005D560B" w:rsidP="00961754">
            <w:pPr>
              <w:pStyle w:val="Tabletext"/>
              <w:rPr>
                <w:rFonts w:ascii="Times New Roman" w:hAnsi="Times New Roman" w:cs="Times New Roman"/>
              </w:rPr>
            </w:pPr>
            <w:r w:rsidRPr="00961754">
              <w:rPr>
                <w:rFonts w:eastAsia="Times New Roman"/>
              </w:rPr>
              <w:t>Safety</w:t>
            </w:r>
          </w:p>
        </w:tc>
      </w:tr>
      <w:tr w:rsidR="005D560B" w:rsidRPr="005E385B" w14:paraId="6604BD00"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43B731F8" w14:textId="77777777" w:rsidR="005D560B" w:rsidRPr="00961754" w:rsidRDefault="005D560B" w:rsidP="00961754">
            <w:pPr>
              <w:pStyle w:val="Tabletext"/>
              <w:rPr>
                <w:rFonts w:ascii="Times New Roman" w:hAnsi="Times New Roman" w:cs="Times New Roman"/>
              </w:rPr>
            </w:pPr>
            <w:r w:rsidRPr="00961754">
              <w:rPr>
                <w:rFonts w:eastAsia="Times New Roman"/>
              </w:rPr>
              <w:t>Social integration and support</w:t>
            </w:r>
          </w:p>
        </w:tc>
      </w:tr>
      <w:tr w:rsidR="005D560B" w:rsidRPr="005E385B" w14:paraId="7604049B" w14:textId="77777777" w:rsidTr="009617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5ED394E5" w14:textId="77777777" w:rsidR="005D560B" w:rsidRPr="00961754" w:rsidRDefault="005D560B" w:rsidP="00961754">
            <w:pPr>
              <w:pStyle w:val="Tabletext"/>
              <w:rPr>
                <w:rFonts w:ascii="Times New Roman" w:hAnsi="Times New Roman" w:cs="Times New Roman"/>
              </w:rPr>
            </w:pPr>
            <w:r w:rsidRPr="00961754">
              <w:rPr>
                <w:rFonts w:eastAsia="Times New Roman"/>
              </w:rPr>
              <w:t>Stress/social vulnerability index</w:t>
            </w:r>
          </w:p>
        </w:tc>
      </w:tr>
      <w:tr w:rsidR="005D560B" w:rsidRPr="005E385B" w14:paraId="749342D0" w14:textId="77777777" w:rsidTr="00961754">
        <w:trPr>
          <w:trHeight w:val="300"/>
          <w:jc w:val="center"/>
        </w:trPr>
        <w:tc>
          <w:tcPr>
            <w:cnfStyle w:val="001000000000" w:firstRow="0" w:lastRow="0" w:firstColumn="1" w:lastColumn="0" w:oddVBand="0" w:evenVBand="0" w:oddHBand="0" w:evenHBand="0" w:firstRowFirstColumn="0" w:firstRowLastColumn="0" w:lastRowFirstColumn="0" w:lastRowLastColumn="0"/>
            <w:tcW w:w="0" w:type="pct"/>
            <w:hideMark/>
          </w:tcPr>
          <w:p w14:paraId="1331B256" w14:textId="77777777" w:rsidR="005D560B" w:rsidRPr="00961754" w:rsidRDefault="005D560B" w:rsidP="00961754">
            <w:pPr>
              <w:pStyle w:val="Tabletext"/>
              <w:rPr>
                <w:rFonts w:ascii="Times New Roman" w:hAnsi="Times New Roman" w:cs="Times New Roman"/>
              </w:rPr>
            </w:pPr>
            <w:r w:rsidRPr="00961754">
              <w:rPr>
                <w:rFonts w:eastAsia="Times New Roman"/>
              </w:rPr>
              <w:t>Veteran status</w:t>
            </w:r>
          </w:p>
        </w:tc>
      </w:tr>
    </w:tbl>
    <w:p w14:paraId="0535CA6F" w14:textId="77777777" w:rsidR="005D560B" w:rsidRPr="005D560B" w:rsidRDefault="51FD1B7C" w:rsidP="00961754">
      <w:pPr>
        <w:pStyle w:val="Heading7"/>
      </w:pPr>
      <w:bookmarkStart w:id="729" w:name="_Toc37174327"/>
      <w:bookmarkStart w:id="730" w:name="_Toc41395598"/>
      <w:bookmarkStart w:id="731" w:name="_Toc41543455"/>
      <w:bookmarkStart w:id="732" w:name="_Toc79586722"/>
      <w:r>
        <w:t>From Concepts to Measures</w:t>
      </w:r>
      <w:bookmarkEnd w:id="729"/>
      <w:bookmarkEnd w:id="730"/>
      <w:bookmarkEnd w:id="731"/>
      <w:bookmarkEnd w:id="732"/>
    </w:p>
    <w:p w14:paraId="7BA3C49C" w14:textId="00698389" w:rsidR="005D560B" w:rsidRPr="005D560B" w:rsidRDefault="005D560B" w:rsidP="005D560B">
      <w:pPr>
        <w:spacing w:before="120" w:after="120"/>
        <w:jc w:val="left"/>
      </w:pPr>
      <w:r w:rsidRPr="005D560B">
        <w:t xml:space="preserve">After SDOH concepts were identified, each data source was reviewed for measures relating to the concept. A comprehensive list of measures </w:t>
      </w:r>
      <w:r w:rsidR="00E07CF5">
        <w:t>was</w:t>
      </w:r>
      <w:r w:rsidR="00E07CF5" w:rsidRPr="005D560B">
        <w:t xml:space="preserve"> </w:t>
      </w:r>
      <w:r w:rsidRPr="005D560B">
        <w:t xml:space="preserve">thus identified for analysis. </w:t>
      </w:r>
      <w:r w:rsidR="005F4F96">
        <w:fldChar w:fldCharType="begin"/>
      </w:r>
      <w:r w:rsidR="005F4F96">
        <w:instrText xml:space="preserve"> REF _Ref85803972 \h </w:instrText>
      </w:r>
      <w:r w:rsidR="005F4F96">
        <w:fldChar w:fldCharType="separate"/>
      </w:r>
      <w:r w:rsidR="000469F5">
        <w:t xml:space="preserve">Table </w:t>
      </w:r>
      <w:r w:rsidR="000469F5">
        <w:rPr>
          <w:noProof/>
        </w:rPr>
        <w:t>19</w:t>
      </w:r>
      <w:r w:rsidR="005F4F96">
        <w:fldChar w:fldCharType="end"/>
      </w:r>
      <w:r w:rsidR="00366E23">
        <w:t xml:space="preserve"> </w:t>
      </w:r>
      <w:r w:rsidRPr="005D560B">
        <w:t xml:space="preserve">provides a full list of measures included in the analysis. In this section we </w:t>
      </w:r>
      <w:r w:rsidR="00827901">
        <w:t>share</w:t>
      </w:r>
      <w:r w:rsidR="00827901" w:rsidRPr="005D560B">
        <w:t xml:space="preserve"> </w:t>
      </w:r>
      <w:r w:rsidRPr="005D560B">
        <w:t xml:space="preserve">the methodology and results for both the bivariate and multivariable analyses performed for the SDOH prioritization. Within each methodology section, we </w:t>
      </w:r>
      <w:r w:rsidR="00827901">
        <w:t>share</w:t>
      </w:r>
      <w:r w:rsidR="00827901" w:rsidRPr="005D560B">
        <w:t xml:space="preserve"> </w:t>
      </w:r>
      <w:r w:rsidRPr="005D560B">
        <w:t>the models, data source used for the analysis, universe (population included in sample), covariate(s) and dependent variable(s) included in the analysis, goodness of fit requirements, and how the results are reported.</w:t>
      </w:r>
    </w:p>
    <w:p w14:paraId="54BA8F07" w14:textId="77777777" w:rsidR="005D560B" w:rsidRPr="0017248E" w:rsidRDefault="51FD1B7C" w:rsidP="00961754">
      <w:pPr>
        <w:pStyle w:val="Heading7"/>
      </w:pPr>
      <w:bookmarkStart w:id="733" w:name="_Toc37174328"/>
      <w:bookmarkStart w:id="734" w:name="_Toc41395599"/>
      <w:bookmarkStart w:id="735" w:name="_Toc41543456"/>
      <w:r>
        <w:t>Bivariate Analysis</w:t>
      </w:r>
      <w:bookmarkEnd w:id="733"/>
      <w:bookmarkEnd w:id="734"/>
      <w:bookmarkEnd w:id="735"/>
    </w:p>
    <w:p w14:paraId="140DF136" w14:textId="544DED30" w:rsidR="005D560B" w:rsidRPr="005D560B" w:rsidRDefault="51FD1B7C" w:rsidP="005D560B">
      <w:pPr>
        <w:spacing w:before="120" w:after="120"/>
        <w:jc w:val="left"/>
      </w:pPr>
      <w:r w:rsidRPr="005D560B">
        <w:t>There are multiple ways to characterize some SDOH concepts, leading to multiple candidate measures</w:t>
      </w:r>
      <w:r w:rsidR="005D560B" w:rsidRPr="005D560B">
        <w:rPr>
          <w:vertAlign w:val="superscript"/>
        </w:rPr>
        <w:footnoteReference w:id="28"/>
      </w:r>
      <w:r w:rsidRPr="005D560B">
        <w:t xml:space="preserve"> of a SDOH concept. Up to six possible measures were compared to one another within each SDOH concept. The best measure within each concept was determined using a bivariate analysis. The measure within each concept that best explains the outcome (</w:t>
      </w:r>
      <w:r w:rsidR="1D3E2983">
        <w:t xml:space="preserve">youth and </w:t>
      </w:r>
      <w:r w:rsidR="1D3E2983">
        <w:lastRenderedPageBreak/>
        <w:t>teen</w:t>
      </w:r>
      <w:r w:rsidRPr="005D560B">
        <w:t xml:space="preserve"> </w:t>
      </w:r>
      <w:r w:rsidR="03E00624">
        <w:t>BMI percentile</w:t>
      </w:r>
      <w:r w:rsidRPr="005D560B">
        <w:t xml:space="preserve">) was considered to outrank other measures. Once the best measure was determined, the concepts were also ranked against one another. These results </w:t>
      </w:r>
      <w:r w:rsidR="73164910">
        <w:t xml:space="preserve">generate </w:t>
      </w:r>
      <w:r w:rsidRPr="005D560B">
        <w:t>a ranking of measures and concepts without taking other factors into consideration.</w:t>
      </w:r>
    </w:p>
    <w:p w14:paraId="75EB6D25" w14:textId="3C4B3034" w:rsidR="005D560B" w:rsidRPr="00BE32AF" w:rsidRDefault="277E2426" w:rsidP="00961754">
      <w:pPr>
        <w:pStyle w:val="Heading8"/>
      </w:pPr>
      <w:bookmarkStart w:id="736" w:name="_Toc37174329"/>
      <w:bookmarkStart w:id="737" w:name="_Toc41395600"/>
      <w:bookmarkStart w:id="738" w:name="_Toc41543457"/>
      <w:r>
        <w:t xml:space="preserve">SDOH Prioritization Bivariate </w:t>
      </w:r>
      <w:r w:rsidR="51FD1B7C">
        <w:t>Methodology</w:t>
      </w:r>
      <w:bookmarkEnd w:id="736"/>
      <w:bookmarkEnd w:id="737"/>
      <w:bookmarkEnd w:id="738"/>
    </w:p>
    <w:p w14:paraId="63C71E0C" w14:textId="77777777" w:rsidR="005D560B" w:rsidRPr="005D560B" w:rsidRDefault="005D560B" w:rsidP="005D560B">
      <w:pPr>
        <w:spacing w:before="120" w:after="120"/>
        <w:jc w:val="left"/>
      </w:pPr>
      <w:r w:rsidRPr="005D560B">
        <w:t>We performed logistic regressions for each approved concept with multiple plausibl</w:t>
      </w:r>
      <w:r w:rsidR="00794515">
        <w:t xml:space="preserve">e </w:t>
      </w:r>
      <w:r w:rsidRPr="005D560B">
        <w:t>specifications (measures). The specifications included:</w:t>
      </w:r>
    </w:p>
    <w:p w14:paraId="68D8AB11" w14:textId="77777777" w:rsidR="005D560B" w:rsidRPr="005D560B" w:rsidRDefault="005D560B" w:rsidP="005D560B">
      <w:pPr>
        <w:spacing w:before="120" w:after="120"/>
        <w:jc w:val="left"/>
      </w:pPr>
      <w:r w:rsidRPr="005D560B">
        <w:rPr>
          <w:b/>
          <w:bCs/>
        </w:rPr>
        <w:t>Models:</w:t>
      </w:r>
      <w:r w:rsidRPr="005D560B">
        <w:t xml:space="preserve"> Cumulative Logit and Multinomial Logit</w:t>
      </w:r>
    </w:p>
    <w:p w14:paraId="5B279CEA" w14:textId="1BE7250A" w:rsidR="005D560B" w:rsidRPr="005D560B" w:rsidRDefault="005D560B" w:rsidP="005D560B">
      <w:pPr>
        <w:spacing w:before="120" w:after="120"/>
        <w:jc w:val="left"/>
      </w:pPr>
      <w:r w:rsidRPr="005D560B">
        <w:t xml:space="preserve">When there is a natural ordering to the response </w:t>
      </w:r>
      <w:r w:rsidR="001515DE">
        <w:t>categories</w:t>
      </w:r>
      <w:r w:rsidRPr="005D560B">
        <w:t>, a cumulative logit model is appropriate. This logit models the cumulative probability that a response (Y) can be classified at or below a given category. In its simplest form, it assumes that the same proportionality constant applies for each parameter to each cumulative level.</w:t>
      </w:r>
    </w:p>
    <w:p w14:paraId="19BBB2DF" w14:textId="525BBDB6" w:rsidR="005D560B" w:rsidRPr="005D560B" w:rsidRDefault="005D560B" w:rsidP="005D560B">
      <w:pPr>
        <w:spacing w:before="120" w:after="120"/>
        <w:jc w:val="left"/>
      </w:pPr>
      <w:r w:rsidRPr="005D560B">
        <w:t>The cumulative logit model has the following form</w:t>
      </w:r>
      <w:r w:rsidR="00345969">
        <w:t>:</w:t>
      </w:r>
      <w:r w:rsidRPr="005D560B">
        <w:t xml:space="preserve"> </w:t>
      </w:r>
    </w:p>
    <w:p w14:paraId="50C9E423" w14:textId="77777777" w:rsidR="005D560B" w:rsidRPr="005D560B" w:rsidRDefault="005D560B" w:rsidP="005D560B">
      <w:pPr>
        <w:spacing w:before="120" w:after="120"/>
        <w:jc w:val="left"/>
      </w:pPr>
      <m:oMathPara>
        <m:oMath>
          <m:r>
            <w:rPr>
              <w:rFonts w:ascii="Cambria Math" w:hAnsi="Cambria Math"/>
            </w:rPr>
            <m:t>logit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Y≤j</m:t>
                  </m:r>
                </m:e>
              </m:d>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+βx, where j=0 to J-1</m:t>
          </m:r>
        </m:oMath>
      </m:oMathPara>
    </w:p>
    <w:p w14:paraId="6C41E55C" w14:textId="77777777" w:rsidR="005D560B" w:rsidRPr="005D560B" w:rsidRDefault="005D560B" w:rsidP="005D560B">
      <w:pPr>
        <w:spacing w:before="120" w:after="120"/>
        <w:jc w:val="left"/>
      </w:pPr>
      <m:oMathPara>
        <m:oMath>
          <m:r>
            <w:rPr>
              <w:rFonts w:ascii="Cambria Math" w:hAnsi="Cambria Math"/>
            </w:rPr>
            <m:t>logit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Y≤j</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P(Y≤j)</m:t>
                      </m:r>
                    </m:num>
                    <m:den>
                      <m:r>
                        <w:rPr>
                          <w:rFonts w:ascii="Cambria Math" w:hAnsi="Cambria Math"/>
                        </w:rPr>
                        <m:t>1-P(Y≤j)</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m:t>
                          </m:r>
                        </m:sub>
                      </m:sSub>
                    </m:num>
                    <m:den>
                      <m:sSub>
                        <m:sSubPr>
                          <m:ctrlPr>
                            <w:rPr>
                              <w:rFonts w:ascii="Cambria Math" w:hAnsi="Cambria Math"/>
                              <w:i/>
                            </w:rPr>
                          </m:ctrlPr>
                        </m:sSubPr>
                        <m:e>
                          <m:r>
                            <w:rPr>
                              <w:rFonts w:ascii="Cambria Math" w:hAnsi="Cambria Math"/>
                            </w:rPr>
                            <m:t>π</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m:t>
                          </m:r>
                        </m:sub>
                      </m:sSub>
                    </m:den>
                  </m:f>
                </m:e>
              </m:d>
            </m:e>
          </m:func>
          <m:r>
            <w:rPr>
              <w:rFonts w:ascii="Cambria Math" w:hAnsi="Cambria Math"/>
            </w:rPr>
            <m:t xml:space="preserve"> where j=0 to J-1</m:t>
          </m:r>
        </m:oMath>
      </m:oMathPara>
    </w:p>
    <w:p w14:paraId="3708E1AD" w14:textId="77777777" w:rsidR="005D560B" w:rsidRPr="005D560B" w:rsidRDefault="005D560B" w:rsidP="005D560B">
      <w:pPr>
        <w:spacing w:before="120" w:after="120"/>
        <w:jc w:val="left"/>
      </w:pPr>
      <w:r w:rsidRPr="005D560B">
        <w:t>Although cumulative logit models rank the dependent variable, a multinomial logit model was also fit. Multinomial logit models are an extension of logistic regression models in which the response can be classified into three or more unordered categories. In these analyses, the response variable is classified into five categories. The multinomial model was fit in addition to or in place of the cumulative logit model for three reasons:</w:t>
      </w:r>
    </w:p>
    <w:p w14:paraId="6AC66903" w14:textId="2C998097" w:rsidR="005D560B" w:rsidRPr="00794515" w:rsidRDefault="005D560B" w:rsidP="00162D40">
      <w:pPr>
        <w:pStyle w:val="ListParagraph"/>
        <w:numPr>
          <w:ilvl w:val="0"/>
          <w:numId w:val="32"/>
        </w:numPr>
        <w:jc w:val="left"/>
      </w:pPr>
      <w:r w:rsidRPr="00794515">
        <w:t>One or more assumptions were breached thus making a multinomial model the next most appropriate model form</w:t>
      </w:r>
      <w:r w:rsidR="005D624E">
        <w:t>.</w:t>
      </w:r>
    </w:p>
    <w:p w14:paraId="58B776A6" w14:textId="17E6E126" w:rsidR="005D560B" w:rsidRPr="00794515" w:rsidRDefault="005D560B" w:rsidP="00162D40">
      <w:pPr>
        <w:pStyle w:val="ListParagraph"/>
        <w:numPr>
          <w:ilvl w:val="0"/>
          <w:numId w:val="32"/>
        </w:numPr>
        <w:jc w:val="left"/>
      </w:pPr>
      <w:r w:rsidRPr="00794515">
        <w:t>The multinomial model took considerably more computing time</w:t>
      </w:r>
      <w:r w:rsidR="005D624E">
        <w:t>.</w:t>
      </w:r>
    </w:p>
    <w:p w14:paraId="114FA123" w14:textId="0D84A071" w:rsidR="00794515" w:rsidRDefault="005D560B" w:rsidP="00162D40">
      <w:pPr>
        <w:pStyle w:val="ListParagraph"/>
        <w:numPr>
          <w:ilvl w:val="0"/>
          <w:numId w:val="32"/>
        </w:numPr>
        <w:jc w:val="left"/>
      </w:pPr>
      <w:r w:rsidRPr="00794515">
        <w:t xml:space="preserve">The rank order of the models </w:t>
      </w:r>
      <w:r w:rsidR="00AA0F7E" w:rsidRPr="00794515">
        <w:t>was</w:t>
      </w:r>
      <w:r w:rsidRPr="00794515">
        <w:t xml:space="preserve"> identical in all instances where both models were fit.</w:t>
      </w:r>
    </w:p>
    <w:p w14:paraId="36E58598" w14:textId="2489D5EC" w:rsidR="005D560B" w:rsidRPr="00794515" w:rsidRDefault="005D560B" w:rsidP="00794515">
      <w:pPr>
        <w:spacing w:before="120" w:after="280"/>
        <w:jc w:val="left"/>
      </w:pPr>
      <w:r w:rsidRPr="00794515">
        <w:t>The multinomial logit model has the following form. For K classes multinomial problem where labels ranged from [0, K-1], we can generalize it via</w:t>
      </w:r>
      <w:r w:rsidR="00345969">
        <w:t>:</w:t>
      </w:r>
    </w:p>
    <w:p w14:paraId="1E42F5CE" w14:textId="77777777" w:rsidR="005D560B" w:rsidRPr="005D560B" w:rsidRDefault="00071909" w:rsidP="005D560B">
      <w:pPr>
        <w:spacing w:before="120" w:after="120"/>
        <w:jc w:val="left"/>
      </w:pPr>
      <m:oMathPara>
        <m:oMath>
          <m:m>
            <m:mPr>
              <m:mcs>
                <m:mc>
                  <m:mcPr>
                    <m:count m:val="3"/>
                    <m:mcJc m:val="center"/>
                  </m:mcPr>
                </m:mc>
              </m:mcs>
              <m:ctrlPr>
                <w:rPr>
                  <w:rFonts w:ascii="Cambria Math" w:hAnsi="Cambria Math"/>
                  <w:i/>
                </w:rPr>
              </m:ctrlPr>
            </m:mPr>
            <m:mr>
              <m:e>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βx,</m:t>
                        </m:r>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βx,</m:t>
                        </m:r>
                        <m:acc>
                          <m:accPr>
                            <m:chr m:val="̅"/>
                            <m:ctrlPr>
                              <w:rPr>
                                <w:rFonts w:ascii="Cambria Math" w:hAnsi="Cambria Math"/>
                                <w:i/>
                              </w:rPr>
                            </m:ctrlPr>
                          </m:accPr>
                          <m:e>
                            <m:r>
                              <w:rPr>
                                <w:rFonts w:ascii="Cambria Math" w:hAnsi="Cambria Math"/>
                              </w:rPr>
                              <m:t>w</m:t>
                            </m:r>
                          </m:e>
                        </m:acc>
                      </m:e>
                    </m:d>
                  </m:den>
                </m:f>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e>
              <m:e>
                <m:ctrlPr>
                  <w:rPr>
                    <w:rFonts w:ascii="Cambria Math" w:eastAsia="Cambria Math" w:hAnsi="Cambria Math" w:cs="Cambria Math"/>
                    <w:i/>
                  </w:rPr>
                </m:ctrlPr>
              </m:e>
              <m:e>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βx,</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e>
                            </m:d>
                          </m:e>
                        </m:func>
                      </m:e>
                    </m:nary>
                  </m:den>
                </m:f>
              </m:e>
            </m:mr>
            <m:mr>
              <m:e>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y=2</m:t>
                        </m:r>
                      </m:e>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r>
                          <w:rPr>
                            <w:rFonts w:ascii="Cambria Math" w:hAnsi="Cambria Math"/>
                          </w:rPr>
                          <m:t>y=0</m:t>
                        </m:r>
                      </m:e>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w</m:t>
                            </m:r>
                          </m:e>
                        </m:acc>
                      </m:e>
                    </m:d>
                  </m:den>
                </m:f>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e>
              <m:e>
                <m:box>
                  <m:boxPr>
                    <m:opEmu m:val="1"/>
                    <m:ctrlPr>
                      <w:rPr>
                        <w:rFonts w:ascii="Cambria Math" w:hAnsi="Cambria Math"/>
                        <w:i/>
                      </w:rPr>
                    </m:ctrlPr>
                  </m:boxPr>
                  <m:e>
                    <m:groupChr>
                      <m:groupChrPr>
                        <m:chr m:val="⇒"/>
                        <m:pos m:val="top"/>
                        <m:ctrlPr>
                          <w:rPr>
                            <w:rFonts w:ascii="Cambria Math" w:hAnsi="Cambria Math"/>
                            <w:i/>
                          </w:rPr>
                        </m:ctrlPr>
                      </m:groupChrPr>
                      <m:e/>
                    </m:groupChr>
                  </m:e>
                </m:box>
                <m:ctrlPr>
                  <w:rPr>
                    <w:rFonts w:ascii="Cambria Math" w:eastAsia="Cambria Math" w:hAnsi="Cambria Math" w:cs="Cambria Math"/>
                    <w:i/>
                  </w:rPr>
                </m:ctrlPr>
              </m:e>
              <m:e>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βx,</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e>
                        </m:d>
                      </m:e>
                    </m:func>
                  </m:num>
                  <m:den>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e>
                            </m:d>
                          </m:e>
                        </m:func>
                      </m:e>
                    </m:nary>
                  </m:den>
                </m:f>
              </m:e>
            </m:mr>
            <m:mr>
              <m:e>
                <m:r>
                  <w:rPr>
                    <w:rFonts w:ascii="Cambria Math" w:hAnsi="Cambria Math"/>
                  </w:rPr>
                  <m:t>…</m:t>
                </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βx,</m:t>
                        </m:r>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βx,</m:t>
                        </m:r>
                        <m:acc>
                          <m:accPr>
                            <m:chr m:val="̅"/>
                            <m:ctrlPr>
                              <w:rPr>
                                <w:rFonts w:ascii="Cambria Math" w:hAnsi="Cambria Math"/>
                                <w:i/>
                              </w:rPr>
                            </m:ctrlPr>
                          </m:accPr>
                          <m:e>
                            <m:r>
                              <w:rPr>
                                <w:rFonts w:ascii="Cambria Math" w:hAnsi="Cambria Math"/>
                              </w:rPr>
                              <m:t>w</m:t>
                            </m:r>
                          </m:e>
                        </m:acc>
                      </m:e>
                    </m:d>
                  </m:den>
                </m:f>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βx,</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e>
                    </m:func>
                  </m:num>
                  <m:den>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βx,</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d>
                          </m:e>
                        </m:func>
                      </m:e>
                    </m:nary>
                  </m:den>
                </m:f>
              </m:e>
            </m:mr>
          </m:m>
          <m:r>
            <w:rPr>
              <w:rFonts w:ascii="Cambria Math" w:hAnsi="Cambria Math"/>
            </w:rPr>
            <m:t xml:space="preserve">, where k=0 to K-1 and </m:t>
          </m:r>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e>
            <m:sup>
              <m:r>
                <w:rPr>
                  <w:rFonts w:ascii="Cambria Math" w:hAnsi="Cambria Math"/>
                </w:rPr>
                <m:t>T</m:t>
              </m:r>
            </m:sup>
          </m:sSup>
          <m:r>
            <w:rPr>
              <w:rFonts w:ascii="Cambria Math" w:hAnsi="Cambria Math"/>
            </w:rPr>
            <m:t xml:space="preserve"> </m:t>
          </m:r>
        </m:oMath>
      </m:oMathPara>
    </w:p>
    <w:p w14:paraId="09DCB4A9" w14:textId="77777777" w:rsidR="005D560B" w:rsidRPr="005D560B" w:rsidRDefault="005D560B" w:rsidP="005D560B">
      <w:pPr>
        <w:spacing w:before="120" w:after="120"/>
        <w:jc w:val="left"/>
      </w:pPr>
      <m:oMathPara>
        <m:oMath>
          <m:r>
            <w:rPr>
              <w:rFonts w:ascii="Cambria Math" w:hAnsi="Cambria Math"/>
            </w:rPr>
            <m:t xml:space="preserve">becomes a </m:t>
          </m:r>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N+1</m:t>
              </m:r>
            </m:e>
          </m:d>
          <m:r>
            <w:rPr>
              <w:rFonts w:ascii="Cambria Math" w:hAnsi="Cambria Math"/>
            </w:rPr>
            <m:t xml:space="preserve"> matrix, where N is the number of features</m:t>
          </m:r>
        </m:oMath>
      </m:oMathPara>
    </w:p>
    <w:p w14:paraId="730B5C2E" w14:textId="51A2ED7E" w:rsidR="005D560B" w:rsidRPr="005D560B" w:rsidRDefault="005D560B" w:rsidP="005D560B">
      <w:pPr>
        <w:spacing w:before="120" w:after="120"/>
        <w:jc w:val="left"/>
      </w:pPr>
      <w:r w:rsidRPr="005D560B">
        <w:rPr>
          <w:b/>
          <w:bCs/>
        </w:rPr>
        <w:lastRenderedPageBreak/>
        <w:t>Data Source:</w:t>
      </w:r>
      <w:r w:rsidRPr="005D560B">
        <w:t xml:space="preserve"> 1.8 million records from the 2016 AEMR linked to the 2018 ACS by ZIP Code Tabulation Area (3 digit) as defined by the Census Bureau (i.e., ZCTA-3), plus confirmation file from the 2018 AEMR linked to the 2018 ACS by ZCTA-3</w:t>
      </w:r>
      <w:r w:rsidR="00906EFC">
        <w:t>.</w:t>
      </w:r>
    </w:p>
    <w:p w14:paraId="15DC5809" w14:textId="5339DA13" w:rsidR="005D560B" w:rsidRPr="005D560B" w:rsidRDefault="005D560B" w:rsidP="005D560B">
      <w:pPr>
        <w:spacing w:before="120" w:after="120"/>
        <w:jc w:val="left"/>
      </w:pPr>
      <w:r w:rsidRPr="005D560B">
        <w:rPr>
          <w:b/>
          <w:bCs/>
        </w:rPr>
        <w:t>Universe:</w:t>
      </w:r>
      <w:r w:rsidRPr="005D560B">
        <w:t xml:space="preserve"> </w:t>
      </w:r>
      <w:r w:rsidR="0062658B">
        <w:t>youth and teens</w:t>
      </w:r>
      <w:r w:rsidRPr="005D560B">
        <w:t>,</w:t>
      </w:r>
      <w:r w:rsidR="007D6B58">
        <w:t xml:space="preserve"> aged 2</w:t>
      </w:r>
      <w:r w:rsidRPr="005D560B">
        <w:t xml:space="preserve"> to 19</w:t>
      </w:r>
      <w:r w:rsidR="00906EFC">
        <w:t>.</w:t>
      </w:r>
    </w:p>
    <w:p w14:paraId="412A068B" w14:textId="6CEE0267" w:rsidR="005D560B" w:rsidRPr="005D560B" w:rsidRDefault="005D560B" w:rsidP="005D560B">
      <w:pPr>
        <w:spacing w:before="120" w:after="120"/>
        <w:jc w:val="left"/>
      </w:pPr>
      <w:r w:rsidRPr="005D560B">
        <w:rPr>
          <w:b/>
          <w:bCs/>
        </w:rPr>
        <w:t xml:space="preserve">Covariate: </w:t>
      </w:r>
      <w:r w:rsidRPr="005D560B">
        <w:t>one approved measure within a concept</w:t>
      </w:r>
      <w:r w:rsidR="00906EFC">
        <w:t>.</w:t>
      </w:r>
    </w:p>
    <w:p w14:paraId="0449E1F5" w14:textId="500EF167" w:rsidR="005D560B" w:rsidRPr="005D560B" w:rsidRDefault="005D560B" w:rsidP="005D560B">
      <w:pPr>
        <w:spacing w:before="120" w:after="120"/>
        <w:jc w:val="left"/>
      </w:pPr>
      <w:r w:rsidRPr="005D560B">
        <w:rPr>
          <w:b/>
          <w:bCs/>
        </w:rPr>
        <w:t>Dependent variable</w:t>
      </w:r>
      <w:r w:rsidR="00B8536B">
        <w:rPr>
          <w:b/>
          <w:bCs/>
        </w:rPr>
        <w:t>s</w:t>
      </w:r>
      <w:r w:rsidRPr="005D560B">
        <w:rPr>
          <w:b/>
          <w:bCs/>
        </w:rPr>
        <w:t>:</w:t>
      </w:r>
      <w:r w:rsidRPr="005D560B">
        <w:t xml:space="preserve"> weight classification (underweight, healthy weight, overweight, obesity, severe obesity)</w:t>
      </w:r>
      <w:r w:rsidR="00906EFC">
        <w:t>.</w:t>
      </w:r>
    </w:p>
    <w:p w14:paraId="216E3737" w14:textId="77777777" w:rsidR="005D560B" w:rsidRPr="005D560B" w:rsidRDefault="005D560B" w:rsidP="005D560B">
      <w:pPr>
        <w:spacing w:before="120" w:after="120"/>
        <w:jc w:val="left"/>
      </w:pPr>
      <w:r w:rsidRPr="005D560B">
        <w:rPr>
          <w:b/>
          <w:bCs/>
        </w:rPr>
        <w:t>Goodness of fit:</w:t>
      </w:r>
      <w:r w:rsidRPr="005D560B">
        <w:t xml:space="preserve"> McFadden </w:t>
      </w:r>
      <w:proofErr w:type="gramStart"/>
      <w:r w:rsidRPr="005D560B">
        <w:t>pseudo R</w:t>
      </w:r>
      <w:proofErr w:type="gramEnd"/>
      <w:r w:rsidRPr="005D560B">
        <w:t xml:space="preserve">-squared. We used </w:t>
      </w:r>
      <w:proofErr w:type="gramStart"/>
      <w:r w:rsidRPr="005D560B">
        <w:t>pseudo R</w:t>
      </w:r>
      <w:proofErr w:type="gramEnd"/>
      <w:r w:rsidRPr="005D560B">
        <w:t xml:space="preserve">-squared measures for evaluating “goodness of fit” in regression models with categorical dependent variables. Log-likelihood-based </w:t>
      </w:r>
      <w:proofErr w:type="gramStart"/>
      <w:r w:rsidRPr="005D560B">
        <w:t>pseudo R</w:t>
      </w:r>
      <w:proofErr w:type="gramEnd"/>
      <w:r w:rsidRPr="005D560B">
        <w:t>-squared represent the improvement in model likelihood over a null model.</w:t>
      </w:r>
    </w:p>
    <w:p w14:paraId="1C491033" w14:textId="77777777" w:rsidR="005D560B" w:rsidRPr="005D560B" w:rsidRDefault="005D560B" w:rsidP="005D560B">
      <w:pPr>
        <w:spacing w:before="120" w:after="120"/>
        <w:jc w:val="left"/>
      </w:pPr>
      <w:r w:rsidRPr="005D560B">
        <w:rPr>
          <w:b/>
          <w:bCs/>
        </w:rPr>
        <w:t>Reporting:</w:t>
      </w:r>
      <w:r w:rsidRPr="005D560B">
        <w:t xml:space="preserve"> Within each concept, we ranked measures from those with the highest </w:t>
      </w:r>
      <w:proofErr w:type="gramStart"/>
      <w:r w:rsidRPr="005D560B">
        <w:t>pseudo R</w:t>
      </w:r>
      <w:proofErr w:type="gramEnd"/>
      <w:r w:rsidRPr="005D560B">
        <w:t xml:space="preserve">-squared to those with the lowest pseudo R-squared. Across concepts, we selected the measure with the highest </w:t>
      </w:r>
      <w:proofErr w:type="gramStart"/>
      <w:r w:rsidRPr="005D560B">
        <w:t>pseudo R</w:t>
      </w:r>
      <w:proofErr w:type="gramEnd"/>
      <w:r w:rsidRPr="005D560B">
        <w:t>-squared.</w:t>
      </w:r>
    </w:p>
    <w:p w14:paraId="39FF387D" w14:textId="77777777" w:rsidR="005D560B" w:rsidRPr="004F62E7" w:rsidRDefault="51FD1B7C" w:rsidP="00961754">
      <w:pPr>
        <w:pStyle w:val="Heading8"/>
      </w:pPr>
      <w:bookmarkStart w:id="739" w:name="_Toc37174330"/>
      <w:bookmarkStart w:id="740" w:name="_Toc41395601"/>
      <w:bookmarkStart w:id="741" w:name="_Toc41543458"/>
      <w:r>
        <w:t>Results</w:t>
      </w:r>
      <w:bookmarkEnd w:id="739"/>
      <w:bookmarkEnd w:id="740"/>
      <w:bookmarkEnd w:id="741"/>
    </w:p>
    <w:p w14:paraId="0F26E396" w14:textId="3193576D" w:rsidR="005D560B" w:rsidRPr="005D560B" w:rsidRDefault="003B1221" w:rsidP="005D560B">
      <w:pPr>
        <w:spacing w:before="120" w:after="120"/>
        <w:jc w:val="left"/>
      </w:pPr>
      <w:r>
        <w:fldChar w:fldCharType="begin"/>
      </w:r>
      <w:r>
        <w:instrText xml:space="preserve"> REF _Ref85804071 \h </w:instrText>
      </w:r>
      <w:r>
        <w:fldChar w:fldCharType="separate"/>
      </w:r>
      <w:r w:rsidR="000469F5">
        <w:t xml:space="preserve">Table </w:t>
      </w:r>
      <w:r w:rsidR="000469F5">
        <w:rPr>
          <w:noProof/>
        </w:rPr>
        <w:t>20</w:t>
      </w:r>
      <w:r>
        <w:fldChar w:fldCharType="end"/>
      </w:r>
      <w:r w:rsidR="0087207B">
        <w:t xml:space="preserve"> </w:t>
      </w:r>
      <w:r w:rsidR="005D560B" w:rsidRPr="005D560B">
        <w:t xml:space="preserve">provides a ranked list of concepts. Age of the </w:t>
      </w:r>
      <w:r w:rsidR="009642D9">
        <w:t>patient</w:t>
      </w:r>
      <w:r w:rsidR="009642D9" w:rsidRPr="005D560B">
        <w:t xml:space="preserve"> </w:t>
      </w:r>
      <w:r w:rsidR="005D560B" w:rsidRPr="005D560B">
        <w:t xml:space="preserve">from AEMR ranked the most predictive followed by adult </w:t>
      </w:r>
      <w:r w:rsidR="00A26390">
        <w:t>BMI percentile</w:t>
      </w:r>
      <w:r w:rsidR="005D560B" w:rsidRPr="005D560B">
        <w:t>, educational attainment of population age</w:t>
      </w:r>
      <w:r w:rsidR="007D6B58">
        <w:t>d</w:t>
      </w:r>
      <w:r w:rsidR="005D560B" w:rsidRPr="005D560B">
        <w:t xml:space="preserve"> 45 to 64 years of age, income of a single parent, race, and medical insurance.</w:t>
      </w:r>
    </w:p>
    <w:p w14:paraId="61F5B29A" w14:textId="29FB498C" w:rsidR="006E4A1B" w:rsidRPr="005D560B" w:rsidRDefault="4D1D5089" w:rsidP="006E4A1B">
      <w:pPr>
        <w:spacing w:before="120" w:after="120"/>
        <w:jc w:val="left"/>
      </w:pPr>
      <w:r w:rsidRPr="005D560B">
        <w:rPr>
          <w:rFonts w:eastAsia="Verdana"/>
        </w:rPr>
        <w:t>The statistical weights cell formulation is based on the Childhood Obesity Data Initiative – Social Determinants of Health (SDOH) Prioritization report</w:t>
      </w:r>
      <w:r w:rsidR="006E4A1B" w:rsidRPr="005D560B">
        <w:rPr>
          <w:rFonts w:eastAsia="Verdana"/>
          <w:vertAlign w:val="superscript"/>
        </w:rPr>
        <w:footnoteReference w:id="29"/>
      </w:r>
      <w:r w:rsidRPr="005D560B">
        <w:rPr>
          <w:rFonts w:eastAsia="Verdana"/>
        </w:rPr>
        <w:t xml:space="preserve"> as well as other artifacts. The SDOH report was developed in partnership between the Health FFRDC and CDC, with feedback from leading health researchers</w:t>
      </w:r>
      <w:r w:rsidRPr="005D560B">
        <w:t xml:space="preserve">. </w:t>
      </w:r>
      <w:r w:rsidR="005831B6">
        <w:fldChar w:fldCharType="begin"/>
      </w:r>
      <w:r w:rsidR="005831B6">
        <w:instrText xml:space="preserve"> REF _Ref85804071 \h </w:instrText>
      </w:r>
      <w:r w:rsidR="005831B6">
        <w:fldChar w:fldCharType="separate"/>
      </w:r>
      <w:r w:rsidR="000469F5">
        <w:t xml:space="preserve">Table </w:t>
      </w:r>
      <w:r w:rsidR="000469F5">
        <w:rPr>
          <w:noProof/>
        </w:rPr>
        <w:t>20</w:t>
      </w:r>
      <w:r w:rsidR="005831B6">
        <w:fldChar w:fldCharType="end"/>
      </w:r>
      <w:r w:rsidR="005831B6">
        <w:t xml:space="preserve"> </w:t>
      </w:r>
      <w:r w:rsidR="67ABE3FB">
        <w:t xml:space="preserve">includes </w:t>
      </w:r>
      <w:r w:rsidRPr="005D560B">
        <w:t xml:space="preserve">the finalized list of </w:t>
      </w:r>
      <w:r w:rsidR="03E00624">
        <w:t>BMI percentile</w:t>
      </w:r>
      <w:r w:rsidR="0AECB5F9">
        <w:t xml:space="preserve"> </w:t>
      </w:r>
      <w:r w:rsidRPr="005D560B">
        <w:t>related social determinants of health used in CODI-PQ.</w:t>
      </w:r>
    </w:p>
    <w:p w14:paraId="29D1B83B" w14:textId="314EE4BB" w:rsidR="006E4A1B" w:rsidRPr="005D560B" w:rsidRDefault="009557CC" w:rsidP="003F3720">
      <w:pPr>
        <w:pStyle w:val="Caption"/>
        <w:rPr>
          <w:bCs/>
        </w:rPr>
      </w:pPr>
      <w:bookmarkStart w:id="742" w:name="_Ref85804071"/>
      <w:bookmarkStart w:id="743" w:name="_Toc90628768"/>
      <w:r>
        <w:t xml:space="preserve">Table </w:t>
      </w:r>
      <w:r>
        <w:fldChar w:fldCharType="begin"/>
      </w:r>
      <w:r>
        <w:instrText>SEQ Table \* ARABIC</w:instrText>
      </w:r>
      <w:r>
        <w:fldChar w:fldCharType="separate"/>
      </w:r>
      <w:r w:rsidR="00EC1524">
        <w:rPr>
          <w:noProof/>
        </w:rPr>
        <w:t>20</w:t>
      </w:r>
      <w:r>
        <w:fldChar w:fldCharType="end"/>
      </w:r>
      <w:bookmarkEnd w:id="742"/>
      <w:r w:rsidR="001229CC">
        <w:t>.</w:t>
      </w:r>
      <w:r w:rsidR="006E4A1B" w:rsidRPr="004A5BCF">
        <w:t xml:space="preserve"> Final List of Prioritized Social Determinants of Health</w:t>
      </w:r>
      <w:bookmarkEnd w:id="743"/>
    </w:p>
    <w:tbl>
      <w:tblPr>
        <w:tblStyle w:val="LightList-Accent12"/>
        <w:tblW w:w="40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Table 3. Social Determinants of Health: Summary of Findings"/>
        <w:tblDescription w:val="A table with four columns reading from left to right: Rank, Concept, Measure, Source."/>
      </w:tblPr>
      <w:tblGrid>
        <w:gridCol w:w="1615"/>
        <w:gridCol w:w="4151"/>
        <w:gridCol w:w="1789"/>
      </w:tblGrid>
      <w:tr w:rsidR="0078110D" w:rsidRPr="0078110D" w14:paraId="04351F51" w14:textId="77777777" w:rsidTr="00552529">
        <w:trPr>
          <w:cnfStyle w:val="100000000000" w:firstRow="1" w:lastRow="0" w:firstColumn="0" w:lastColumn="0" w:oddVBand="0" w:evenVBand="0" w:oddHBand="0" w:evenHBand="0" w:firstRowFirstColumn="0" w:firstRowLastColumn="0" w:lastRowFirstColumn="0" w:lastRowLastColumn="0"/>
          <w:trHeight w:val="315"/>
          <w:jc w:val="center"/>
        </w:trPr>
        <w:tc>
          <w:tcPr>
            <w:tcW w:w="1069" w:type="pct"/>
            <w:shd w:val="clear" w:color="auto" w:fill="002060"/>
            <w:hideMark/>
          </w:tcPr>
          <w:p w14:paraId="6D9573B1" w14:textId="77777777" w:rsidR="006E4A1B" w:rsidRPr="00961754" w:rsidRDefault="006E4A1B" w:rsidP="00FA26B3">
            <w:pPr>
              <w:keepNext/>
              <w:jc w:val="left"/>
              <w:rPr>
                <w:rFonts w:ascii="Times New Roman" w:eastAsia="Calibri" w:hAnsi="Times New Roman" w:cs="Times New Roman"/>
                <w:sz w:val="20"/>
                <w:szCs w:val="20"/>
              </w:rPr>
            </w:pPr>
            <w:r w:rsidRPr="00961754">
              <w:rPr>
                <w:rFonts w:ascii="Times New Roman" w:eastAsia="Calibri" w:hAnsi="Times New Roman"/>
                <w:sz w:val="20"/>
                <w:szCs w:val="20"/>
              </w:rPr>
              <w:t>Concept</w:t>
            </w:r>
          </w:p>
        </w:tc>
        <w:tc>
          <w:tcPr>
            <w:tcW w:w="2747" w:type="pct"/>
            <w:shd w:val="clear" w:color="auto" w:fill="002060"/>
            <w:hideMark/>
          </w:tcPr>
          <w:p w14:paraId="1984395A" w14:textId="77777777" w:rsidR="006E4A1B" w:rsidRPr="00961754" w:rsidRDefault="006E4A1B" w:rsidP="00FA26B3">
            <w:pPr>
              <w:keepNext/>
              <w:jc w:val="left"/>
              <w:rPr>
                <w:rFonts w:ascii="Times New Roman" w:eastAsia="Calibri" w:hAnsi="Times New Roman" w:cs="Times New Roman"/>
                <w:sz w:val="20"/>
                <w:szCs w:val="20"/>
              </w:rPr>
            </w:pPr>
            <w:r w:rsidRPr="00961754">
              <w:rPr>
                <w:rFonts w:ascii="Times New Roman" w:eastAsia="Calibri" w:hAnsi="Times New Roman"/>
                <w:sz w:val="20"/>
                <w:szCs w:val="20"/>
              </w:rPr>
              <w:t>Measure</w:t>
            </w:r>
          </w:p>
        </w:tc>
        <w:tc>
          <w:tcPr>
            <w:tcW w:w="1184" w:type="pct"/>
            <w:shd w:val="clear" w:color="auto" w:fill="002060"/>
          </w:tcPr>
          <w:p w14:paraId="0098E27A" w14:textId="77777777" w:rsidR="006E4A1B" w:rsidRPr="00961754" w:rsidRDefault="006E4A1B" w:rsidP="00FA26B3">
            <w:pPr>
              <w:keepNext/>
              <w:jc w:val="left"/>
              <w:rPr>
                <w:rFonts w:ascii="Times New Roman" w:eastAsia="Calibri" w:hAnsi="Times New Roman" w:cs="Times New Roman"/>
                <w:sz w:val="20"/>
                <w:szCs w:val="20"/>
              </w:rPr>
            </w:pPr>
            <w:r w:rsidRPr="00961754">
              <w:rPr>
                <w:rFonts w:ascii="Times New Roman" w:eastAsia="Calibri" w:hAnsi="Times New Roman"/>
                <w:sz w:val="20"/>
                <w:szCs w:val="20"/>
              </w:rPr>
              <w:t>Source</w:t>
            </w:r>
          </w:p>
        </w:tc>
      </w:tr>
      <w:tr w:rsidR="006E4A1B" w:rsidRPr="0078110D" w14:paraId="0D0F1DB7" w14:textId="77777777" w:rsidTr="00961754">
        <w:trPr>
          <w:cnfStyle w:val="000000100000" w:firstRow="0" w:lastRow="0" w:firstColumn="0" w:lastColumn="0" w:oddVBand="0" w:evenVBand="0" w:oddHBand="1" w:evenHBand="0" w:firstRowFirstColumn="0" w:firstRowLastColumn="0" w:lastRowFirstColumn="0" w:lastRowLastColumn="0"/>
          <w:trHeight w:val="315"/>
          <w:jc w:val="center"/>
        </w:trPr>
        <w:tc>
          <w:tcPr>
            <w:tcW w:w="0" w:type="pct"/>
            <w:hideMark/>
          </w:tcPr>
          <w:p w14:paraId="04FF145D"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Age </w:t>
            </w:r>
          </w:p>
        </w:tc>
        <w:tc>
          <w:tcPr>
            <w:tcW w:w="0" w:type="pct"/>
            <w:hideMark/>
          </w:tcPr>
          <w:p w14:paraId="48BCD9A8" w14:textId="4A3DFC63"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 xml:space="preserve">Age of </w:t>
            </w:r>
            <w:r w:rsidR="00A26390">
              <w:rPr>
                <w:rFonts w:ascii="Times New Roman" w:eastAsia="Calibri" w:hAnsi="Times New Roman"/>
                <w:noProof/>
                <w:sz w:val="20"/>
                <w:szCs w:val="20"/>
              </w:rPr>
              <w:t>patient</w:t>
            </w:r>
            <w:r w:rsidRPr="00961754">
              <w:rPr>
                <w:rFonts w:ascii="Times New Roman" w:eastAsia="Calibri" w:hAnsi="Times New Roman"/>
                <w:noProof/>
                <w:sz w:val="20"/>
                <w:szCs w:val="20"/>
              </w:rPr>
              <w:t>, continuous</w:t>
            </w:r>
          </w:p>
        </w:tc>
        <w:tc>
          <w:tcPr>
            <w:tcW w:w="0" w:type="pct"/>
          </w:tcPr>
          <w:p w14:paraId="0FF6E07F"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EHR</w:t>
            </w:r>
          </w:p>
        </w:tc>
      </w:tr>
      <w:tr w:rsidR="006E4A1B" w:rsidRPr="0078110D" w14:paraId="117D9335" w14:textId="77777777" w:rsidTr="00961754">
        <w:trPr>
          <w:trHeight w:val="315"/>
          <w:jc w:val="center"/>
        </w:trPr>
        <w:tc>
          <w:tcPr>
            <w:tcW w:w="0" w:type="pct"/>
            <w:hideMark/>
          </w:tcPr>
          <w:p w14:paraId="17F3A417"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Race</w:t>
            </w:r>
          </w:p>
        </w:tc>
        <w:tc>
          <w:tcPr>
            <w:tcW w:w="0" w:type="pct"/>
            <w:hideMark/>
          </w:tcPr>
          <w:p w14:paraId="78EAB914" w14:textId="470851C2" w:rsidR="006E4A1B" w:rsidRPr="00961754" w:rsidRDefault="008C688B" w:rsidP="00FA26B3">
            <w:pPr>
              <w:spacing w:before="40" w:after="40"/>
              <w:jc w:val="left"/>
              <w:rPr>
                <w:rFonts w:ascii="Times New Roman" w:eastAsia="Calibri" w:hAnsi="Times New Roman" w:cs="Times New Roman"/>
                <w:noProof/>
                <w:sz w:val="20"/>
                <w:szCs w:val="20"/>
              </w:rPr>
            </w:pPr>
            <w:r>
              <w:rPr>
                <w:rFonts w:ascii="Times New Roman" w:eastAsia="Calibri" w:hAnsi="Times New Roman"/>
                <w:noProof/>
                <w:sz w:val="20"/>
                <w:szCs w:val="20"/>
              </w:rPr>
              <w:t>Patient</w:t>
            </w:r>
            <w:r w:rsidR="006E4A1B" w:rsidRPr="00961754">
              <w:rPr>
                <w:rFonts w:ascii="Times New Roman" w:eastAsia="Calibri" w:hAnsi="Times New Roman"/>
                <w:noProof/>
                <w:sz w:val="20"/>
                <w:szCs w:val="20"/>
              </w:rPr>
              <w:t xml:space="preserve"> race, categorical</w:t>
            </w:r>
          </w:p>
        </w:tc>
        <w:tc>
          <w:tcPr>
            <w:tcW w:w="0" w:type="pct"/>
          </w:tcPr>
          <w:p w14:paraId="5FCB3358"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EHR</w:t>
            </w:r>
          </w:p>
        </w:tc>
      </w:tr>
      <w:tr w:rsidR="006E4A1B" w:rsidRPr="0078110D" w14:paraId="2A95BC81" w14:textId="77777777" w:rsidTr="00961754">
        <w:trPr>
          <w:cnfStyle w:val="000000100000" w:firstRow="0" w:lastRow="0" w:firstColumn="0" w:lastColumn="0" w:oddVBand="0" w:evenVBand="0" w:oddHBand="1" w:evenHBand="0" w:firstRowFirstColumn="0" w:firstRowLastColumn="0" w:lastRowFirstColumn="0" w:lastRowLastColumn="0"/>
          <w:trHeight w:val="315"/>
          <w:jc w:val="center"/>
        </w:trPr>
        <w:tc>
          <w:tcPr>
            <w:tcW w:w="0" w:type="pct"/>
            <w:hideMark/>
          </w:tcPr>
          <w:p w14:paraId="198522BC"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Sex</w:t>
            </w:r>
          </w:p>
        </w:tc>
        <w:tc>
          <w:tcPr>
            <w:tcW w:w="0" w:type="pct"/>
            <w:hideMark/>
          </w:tcPr>
          <w:p w14:paraId="23924EE8" w14:textId="2535599E" w:rsidR="006E4A1B" w:rsidRPr="00961754" w:rsidRDefault="008C688B" w:rsidP="00FA26B3">
            <w:pPr>
              <w:spacing w:before="40" w:after="40"/>
              <w:jc w:val="left"/>
              <w:rPr>
                <w:rFonts w:ascii="Times New Roman" w:eastAsia="Calibri" w:hAnsi="Times New Roman" w:cs="Times New Roman"/>
                <w:noProof/>
                <w:sz w:val="20"/>
                <w:szCs w:val="20"/>
              </w:rPr>
            </w:pPr>
            <w:r>
              <w:rPr>
                <w:rFonts w:ascii="Times New Roman" w:eastAsia="Calibri" w:hAnsi="Times New Roman"/>
                <w:noProof/>
                <w:sz w:val="20"/>
                <w:szCs w:val="20"/>
              </w:rPr>
              <w:t>Patient</w:t>
            </w:r>
            <w:r w:rsidR="006E4A1B" w:rsidRPr="00961754">
              <w:rPr>
                <w:rFonts w:ascii="Times New Roman" w:eastAsia="Calibri" w:hAnsi="Times New Roman"/>
                <w:noProof/>
                <w:sz w:val="20"/>
                <w:szCs w:val="20"/>
              </w:rPr>
              <w:t xml:space="preserve"> sex, categorical</w:t>
            </w:r>
          </w:p>
        </w:tc>
        <w:tc>
          <w:tcPr>
            <w:tcW w:w="0" w:type="pct"/>
          </w:tcPr>
          <w:p w14:paraId="3EE9CE22"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EHR</w:t>
            </w:r>
          </w:p>
        </w:tc>
      </w:tr>
      <w:tr w:rsidR="006E4A1B" w:rsidRPr="0078110D" w14:paraId="54C53823" w14:textId="77777777" w:rsidTr="00961754">
        <w:trPr>
          <w:trHeight w:val="439"/>
          <w:jc w:val="center"/>
        </w:trPr>
        <w:tc>
          <w:tcPr>
            <w:tcW w:w="0" w:type="pct"/>
            <w:hideMark/>
          </w:tcPr>
          <w:p w14:paraId="4D6D65A6"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Education</w:t>
            </w:r>
          </w:p>
        </w:tc>
        <w:tc>
          <w:tcPr>
            <w:tcW w:w="0" w:type="pct"/>
            <w:hideMark/>
          </w:tcPr>
          <w:p w14:paraId="78E16166" w14:textId="0ABBC995"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 xml:space="preserve">Educational attainment of population </w:t>
            </w:r>
            <w:r w:rsidR="007D6B58">
              <w:rPr>
                <w:rFonts w:ascii="Times New Roman" w:eastAsia="Calibri" w:hAnsi="Times New Roman"/>
                <w:noProof/>
                <w:sz w:val="20"/>
                <w:szCs w:val="20"/>
              </w:rPr>
              <w:t xml:space="preserve"> aged 2</w:t>
            </w:r>
            <w:r w:rsidRPr="00961754">
              <w:rPr>
                <w:rFonts w:ascii="Times New Roman" w:eastAsia="Calibri" w:hAnsi="Times New Roman"/>
                <w:noProof/>
                <w:sz w:val="20"/>
                <w:szCs w:val="20"/>
              </w:rPr>
              <w:t>5 to 64 years of age</w:t>
            </w:r>
          </w:p>
        </w:tc>
        <w:tc>
          <w:tcPr>
            <w:tcW w:w="0" w:type="pct"/>
          </w:tcPr>
          <w:p w14:paraId="79628CEC" w14:textId="77777777" w:rsidR="006E4A1B" w:rsidRPr="00961754" w:rsidRDefault="006E4A1B" w:rsidP="00FA26B3">
            <w:pPr>
              <w:spacing w:before="40" w:after="40"/>
              <w:jc w:val="left"/>
              <w:rPr>
                <w:rFonts w:ascii="Times New Roman" w:eastAsia="Calibri" w:hAnsi="Times New Roman" w:cs="Times New Roman"/>
                <w:noProof/>
                <w:sz w:val="20"/>
                <w:szCs w:val="20"/>
              </w:rPr>
            </w:pPr>
            <w:r w:rsidRPr="00961754">
              <w:rPr>
                <w:rFonts w:ascii="Times New Roman" w:eastAsia="Calibri" w:hAnsi="Times New Roman"/>
                <w:noProof/>
                <w:sz w:val="20"/>
                <w:szCs w:val="20"/>
              </w:rPr>
              <w:t>ACS</w:t>
            </w:r>
          </w:p>
        </w:tc>
      </w:tr>
    </w:tbl>
    <w:p w14:paraId="2D07810A" w14:textId="77777777" w:rsidR="005D560B" w:rsidRPr="005D560B" w:rsidRDefault="51FD1B7C" w:rsidP="00961754">
      <w:pPr>
        <w:pStyle w:val="Heading7"/>
      </w:pPr>
      <w:r>
        <w:t>Multivaria</w:t>
      </w:r>
      <w:r w:rsidR="6038CEA8">
        <w:t>te</w:t>
      </w:r>
      <w:bookmarkStart w:id="744" w:name="_Toc37174331"/>
      <w:bookmarkStart w:id="745" w:name="_Toc41395602"/>
      <w:bookmarkStart w:id="746" w:name="_Toc41543459"/>
      <w:r>
        <w:t xml:space="preserve"> Analysis</w:t>
      </w:r>
      <w:bookmarkEnd w:id="744"/>
      <w:bookmarkEnd w:id="745"/>
      <w:bookmarkEnd w:id="746"/>
    </w:p>
    <w:p w14:paraId="13EE2CCF" w14:textId="64FE2C9E" w:rsidR="005D560B" w:rsidRPr="005D560B" w:rsidRDefault="005D560B" w:rsidP="005D560B">
      <w:pPr>
        <w:spacing w:before="120" w:after="120"/>
        <w:jc w:val="left"/>
      </w:pPr>
      <w:r w:rsidRPr="005D560B">
        <w:t xml:space="preserve">Seventeen concepts were </w:t>
      </w:r>
      <w:r w:rsidR="00CD7C94">
        <w:t>calculated</w:t>
      </w:r>
      <w:r w:rsidR="00CD7C94" w:rsidRPr="005D560B">
        <w:t xml:space="preserve"> </w:t>
      </w:r>
      <w:r w:rsidRPr="005D560B">
        <w:t xml:space="preserve">and ranked for inclusion in the CODI weighting </w:t>
      </w:r>
      <w:r w:rsidR="00EF6A6C">
        <w:t>program</w:t>
      </w:r>
      <w:r w:rsidRPr="005D560B">
        <w:t xml:space="preserve"> through bivariate analyses. The top twelve concepts from those bivariate analyses were further </w:t>
      </w:r>
      <w:r w:rsidR="00CD7C94">
        <w:t>calculated</w:t>
      </w:r>
      <w:r w:rsidR="00CD7C94" w:rsidRPr="005D560B">
        <w:t xml:space="preserve"> </w:t>
      </w:r>
      <w:r w:rsidRPr="005D560B">
        <w:t xml:space="preserve">in combination using a multivariable method to determine a possible mix of concepts to include in the weighting </w:t>
      </w:r>
      <w:r w:rsidR="00EF6A6C">
        <w:t>program</w:t>
      </w:r>
      <w:r w:rsidRPr="005D560B">
        <w:t>s.</w:t>
      </w:r>
    </w:p>
    <w:p w14:paraId="3339C250" w14:textId="059245D5" w:rsidR="005D560B" w:rsidRPr="005D560B" w:rsidRDefault="277E2426" w:rsidP="00961754">
      <w:pPr>
        <w:pStyle w:val="Heading8"/>
      </w:pPr>
      <w:bookmarkStart w:id="747" w:name="_Toc41395603"/>
      <w:bookmarkStart w:id="748" w:name="_Toc41543460"/>
      <w:r>
        <w:lastRenderedPageBreak/>
        <w:t xml:space="preserve">SDOH Prioritization Multivariate </w:t>
      </w:r>
      <w:r w:rsidR="51FD1B7C">
        <w:t>Methodology</w:t>
      </w:r>
      <w:bookmarkEnd w:id="747"/>
      <w:bookmarkEnd w:id="748"/>
    </w:p>
    <w:p w14:paraId="49E04AFB" w14:textId="68CB919A" w:rsidR="005D560B" w:rsidRPr="005D560B" w:rsidRDefault="005D560B" w:rsidP="005D560B">
      <w:pPr>
        <w:spacing w:before="120" w:after="120"/>
        <w:jc w:val="left"/>
      </w:pPr>
      <w:r w:rsidRPr="005D560B">
        <w:t xml:space="preserve">The bivariate analyses ranked concepts against one another but not in combination. A multivariable analysis was needed to determine the best set of SDOH as they relate to youth and teen </w:t>
      </w:r>
      <w:r w:rsidR="009C5AA7">
        <w:t>BMI percentile</w:t>
      </w:r>
      <w:r w:rsidRPr="005D560B">
        <w:t>. Regressions were performed as follows:</w:t>
      </w:r>
    </w:p>
    <w:p w14:paraId="3CA969CF" w14:textId="7875DB88" w:rsidR="005D560B" w:rsidRPr="005D560B" w:rsidRDefault="005D560B" w:rsidP="005D560B">
      <w:pPr>
        <w:spacing w:before="120" w:after="120"/>
        <w:jc w:val="left"/>
      </w:pPr>
      <w:r w:rsidRPr="005D560B">
        <w:rPr>
          <w:b/>
          <w:bCs/>
        </w:rPr>
        <w:t>Model</w:t>
      </w:r>
      <w:r w:rsidRPr="005D560B">
        <w:t xml:space="preserve">: Stepwise Cumulative Logit and Multicategory Logit. With stepwise regression, effects are entered into and removed from the model in such a way that each forward selection step can be followed by one or more backward elimination steps. The stepwise selection process terminates if no further effect can be added to the model or if the current model is identical to a previously </w:t>
      </w:r>
      <w:r w:rsidR="00CD7C94">
        <w:t>calculated</w:t>
      </w:r>
      <w:r w:rsidR="00874537" w:rsidRPr="005D560B">
        <w:t xml:space="preserve"> </w:t>
      </w:r>
      <w:r w:rsidRPr="005D560B">
        <w:t>model.</w:t>
      </w:r>
    </w:p>
    <w:p w14:paraId="4A4CEFE2" w14:textId="0A1E8FFA" w:rsidR="005D560B" w:rsidRPr="005D560B" w:rsidRDefault="005D560B" w:rsidP="005D560B">
      <w:pPr>
        <w:spacing w:before="120" w:after="120"/>
        <w:jc w:val="left"/>
      </w:pPr>
      <w:r w:rsidRPr="005D560B">
        <w:rPr>
          <w:b/>
          <w:bCs/>
        </w:rPr>
        <w:t>Data Source:</w:t>
      </w:r>
      <w:r w:rsidRPr="005D560B">
        <w:t xml:space="preserve"> 1.8 million records from the 2016 AEMR linked to the 2018 ACS by ZCTA-3, plus confirmation file from the 2018 AEMR linked to the 2018 ACS by ZCTA-3</w:t>
      </w:r>
      <w:r w:rsidR="00906EFC">
        <w:t>.</w:t>
      </w:r>
    </w:p>
    <w:p w14:paraId="049B8819" w14:textId="31CE9F34" w:rsidR="005D560B" w:rsidRPr="005D560B" w:rsidRDefault="005D560B" w:rsidP="005D560B">
      <w:pPr>
        <w:spacing w:before="120" w:after="120"/>
        <w:jc w:val="left"/>
      </w:pPr>
      <w:r w:rsidRPr="005D560B">
        <w:rPr>
          <w:b/>
          <w:bCs/>
        </w:rPr>
        <w:t>Universe:</w:t>
      </w:r>
      <w:r w:rsidRPr="005D560B">
        <w:t xml:space="preserve"> </w:t>
      </w:r>
      <w:r w:rsidR="0062658B">
        <w:t>youth or teen</w:t>
      </w:r>
      <w:r w:rsidRPr="005D560B">
        <w:t xml:space="preserve">, </w:t>
      </w:r>
      <w:r w:rsidR="007D6B58">
        <w:t>aged 2</w:t>
      </w:r>
      <w:r w:rsidRPr="005D560B">
        <w:t xml:space="preserve"> to 19</w:t>
      </w:r>
      <w:r w:rsidR="00906EFC">
        <w:t>.</w:t>
      </w:r>
    </w:p>
    <w:p w14:paraId="5DC0D623" w14:textId="79C80471" w:rsidR="005D560B" w:rsidRPr="005D560B" w:rsidRDefault="005D560B" w:rsidP="005D560B">
      <w:pPr>
        <w:spacing w:before="120" w:after="120"/>
        <w:jc w:val="left"/>
      </w:pPr>
      <w:r w:rsidRPr="005D560B">
        <w:rPr>
          <w:b/>
          <w:bCs/>
        </w:rPr>
        <w:t>Covariates:</w:t>
      </w:r>
      <w:r w:rsidRPr="005D560B">
        <w:t xml:space="preserve"> the top </w:t>
      </w:r>
      <w:r w:rsidR="00A64FB0">
        <w:t>12</w:t>
      </w:r>
      <w:r w:rsidR="00A64FB0" w:rsidRPr="005D560B">
        <w:t xml:space="preserve"> </w:t>
      </w:r>
      <w:r w:rsidRPr="005D560B">
        <w:t>ranked concepts from the bivariate analysis</w:t>
      </w:r>
      <w:r w:rsidR="00906EFC">
        <w:t>.</w:t>
      </w:r>
    </w:p>
    <w:p w14:paraId="49E3D940" w14:textId="7106D70A" w:rsidR="005D560B" w:rsidRPr="005D560B" w:rsidRDefault="005D560B" w:rsidP="005D560B">
      <w:pPr>
        <w:spacing w:before="120" w:after="120"/>
        <w:jc w:val="left"/>
      </w:pPr>
      <w:r w:rsidRPr="005D560B">
        <w:rPr>
          <w:b/>
          <w:bCs/>
        </w:rPr>
        <w:t>Dependent variable</w:t>
      </w:r>
      <w:r w:rsidR="00B8536B">
        <w:rPr>
          <w:b/>
          <w:bCs/>
        </w:rPr>
        <w:t>s</w:t>
      </w:r>
      <w:r w:rsidRPr="005D560B">
        <w:rPr>
          <w:b/>
          <w:bCs/>
        </w:rPr>
        <w:t>:</w:t>
      </w:r>
      <w:r w:rsidRPr="005D560B">
        <w:t xml:space="preserve"> weight classification (underweight, healthy weight, overweight, obesity, severely obesity)</w:t>
      </w:r>
      <w:r w:rsidR="00906EFC">
        <w:t>.</w:t>
      </w:r>
      <w:r w:rsidR="00B8536B">
        <w:t xml:space="preserve"> </w:t>
      </w:r>
    </w:p>
    <w:p w14:paraId="4512529A" w14:textId="686B933A" w:rsidR="005D560B" w:rsidRPr="005D560B" w:rsidRDefault="005D560B" w:rsidP="005D560B">
      <w:pPr>
        <w:spacing w:before="120" w:after="120"/>
        <w:jc w:val="left"/>
      </w:pPr>
      <w:r w:rsidRPr="005D560B">
        <w:rPr>
          <w:b/>
          <w:bCs/>
        </w:rPr>
        <w:t>Reporting:</w:t>
      </w:r>
      <w:r w:rsidRPr="005D560B">
        <w:t xml:space="preserve"> Across models, we selected the concepts based on the order in which they </w:t>
      </w:r>
      <w:r w:rsidR="00CA526C">
        <w:t xml:space="preserve">are </w:t>
      </w:r>
      <w:r w:rsidR="00827901">
        <w:t>included</w:t>
      </w:r>
      <w:r w:rsidR="00827901" w:rsidRPr="005D560B">
        <w:t xml:space="preserve"> </w:t>
      </w:r>
      <w:r w:rsidRPr="005D560B">
        <w:t>in the final model. We removed concepts or updated the measure within each concept as appropriate and reported on the updated order.</w:t>
      </w:r>
    </w:p>
    <w:p w14:paraId="6AF7BC6D" w14:textId="77777777" w:rsidR="005D560B" w:rsidRPr="00961754" w:rsidRDefault="51FD1B7C" w:rsidP="00961754">
      <w:pPr>
        <w:pStyle w:val="Heading8"/>
      </w:pPr>
      <w:bookmarkStart w:id="749" w:name="_Toc37174333"/>
      <w:bookmarkStart w:id="750" w:name="_Toc41395604"/>
      <w:bookmarkStart w:id="751" w:name="_Toc41543461"/>
      <w:r>
        <w:t>Results</w:t>
      </w:r>
      <w:bookmarkEnd w:id="749"/>
      <w:bookmarkEnd w:id="750"/>
      <w:bookmarkEnd w:id="751"/>
    </w:p>
    <w:p w14:paraId="3D04A3AC" w14:textId="6D166216" w:rsidR="005D560B" w:rsidRPr="005D560B" w:rsidRDefault="00AE2478" w:rsidP="005D560B">
      <w:pPr>
        <w:spacing w:before="120" w:after="120"/>
        <w:jc w:val="left"/>
      </w:pPr>
      <w:r>
        <w:t>T</w:t>
      </w:r>
      <w:r w:rsidR="005D560B" w:rsidRPr="005D560B">
        <w:t>hree multivariable models</w:t>
      </w:r>
      <w:r>
        <w:t xml:space="preserve"> were run</w:t>
      </w:r>
      <w:r w:rsidR="005D560B" w:rsidRPr="005D560B">
        <w:t xml:space="preserve">. In model 1, all concepts were ranked. Results indicate age remained most predictive, followed by race, adult </w:t>
      </w:r>
      <w:r w:rsidR="00A26390">
        <w:t>BMI percentile</w:t>
      </w:r>
      <w:r w:rsidR="005D560B" w:rsidRPr="005D560B">
        <w:t xml:space="preserve">, sex, medical insurance, head-of-household, income, and primary language. Adult </w:t>
      </w:r>
      <w:r w:rsidR="00A26390">
        <w:t>BMI percentile</w:t>
      </w:r>
      <w:r w:rsidR="005D560B" w:rsidRPr="005D560B">
        <w:t xml:space="preserve"> ranked third amongst all concepts, but</w:t>
      </w:r>
      <w:r w:rsidR="001010BD">
        <w:t xml:space="preserve"> the</w:t>
      </w:r>
      <w:r w:rsidR="005D560B" w:rsidRPr="005D560B">
        <w:t xml:space="preserve"> adult’s data source is not nationally representative because it is also </w:t>
      </w:r>
      <w:r w:rsidR="00C91BB9">
        <w:t>calculated</w:t>
      </w:r>
      <w:r w:rsidR="00C91BB9" w:rsidRPr="005D560B">
        <w:t xml:space="preserve"> </w:t>
      </w:r>
      <w:r w:rsidR="005D560B" w:rsidRPr="005D560B">
        <w:t xml:space="preserve">from the non-probability sample of AEMR. As such, inclusion of those data </w:t>
      </w:r>
      <w:r w:rsidR="001010BD" w:rsidRPr="005D560B">
        <w:t>is</w:t>
      </w:r>
      <w:r w:rsidR="005D560B" w:rsidRPr="005D560B">
        <w:t xml:space="preserve"> not possible without applying appropriate statistical weights.</w:t>
      </w:r>
    </w:p>
    <w:p w14:paraId="7607E3E9" w14:textId="421E5B9B" w:rsidR="005D560B" w:rsidRPr="005D560B" w:rsidRDefault="005D560B" w:rsidP="005D560B">
      <w:pPr>
        <w:spacing w:before="120" w:after="120"/>
        <w:jc w:val="left"/>
      </w:pPr>
      <w:r w:rsidRPr="005D560B">
        <w:t xml:space="preserve">Model 2 excluded the adult </w:t>
      </w:r>
      <w:r w:rsidR="00A26390">
        <w:t>BMI percentile</w:t>
      </w:r>
      <w:r w:rsidRPr="005D560B">
        <w:t>. Results indicate age remained most predictive, followed by race, education, sex, primary language, transportation, and income.</w:t>
      </w:r>
    </w:p>
    <w:p w14:paraId="27BF4719" w14:textId="604ECB0B" w:rsidR="005D560B" w:rsidRPr="005D560B" w:rsidRDefault="005D560B" w:rsidP="005D560B">
      <w:pPr>
        <w:spacing w:before="120" w:after="120"/>
        <w:jc w:val="left"/>
      </w:pPr>
      <w:r w:rsidRPr="005D560B">
        <w:t xml:space="preserve">Model 3 assumed age, race, and sex were required for subpopulation </w:t>
      </w:r>
      <w:r w:rsidR="00882367">
        <w:t>results</w:t>
      </w:r>
      <w:r w:rsidR="00882367" w:rsidRPr="005D560B">
        <w:t xml:space="preserve"> </w:t>
      </w:r>
      <w:r w:rsidRPr="005D560B">
        <w:t xml:space="preserve">and excluded the adult </w:t>
      </w:r>
      <w:r w:rsidR="00A26390">
        <w:t>BMI percentile</w:t>
      </w:r>
      <w:r w:rsidRPr="005D560B">
        <w:t>. Results indicate education was next most predictive followed by primary language, transportation, head-of-household, and income.</w:t>
      </w:r>
    </w:p>
    <w:p w14:paraId="701761D2" w14:textId="49D048A7" w:rsidR="005D560B" w:rsidRPr="005D560B" w:rsidRDefault="76D0FE5F" w:rsidP="00961754">
      <w:pPr>
        <w:pStyle w:val="Heading7"/>
      </w:pPr>
      <w:r>
        <w:t>Summary</w:t>
      </w:r>
    </w:p>
    <w:p w14:paraId="4C10AA07" w14:textId="0B6EE357" w:rsidR="005D560B" w:rsidRPr="005D560B" w:rsidRDefault="005D560B" w:rsidP="005D560B">
      <w:pPr>
        <w:spacing w:before="120" w:after="120"/>
        <w:jc w:val="left"/>
      </w:pPr>
      <w:r w:rsidRPr="005D560B">
        <w:t xml:space="preserve">Model 3 in </w:t>
      </w:r>
      <w:r w:rsidR="008F6988">
        <w:t xml:space="preserve">Table </w:t>
      </w:r>
      <w:r w:rsidR="00141852">
        <w:t xml:space="preserve">23 </w:t>
      </w:r>
      <w:r w:rsidRPr="005D560B">
        <w:t xml:space="preserve">represents the final ranking of concepts. Within model 3, the educational attainment of the population </w:t>
      </w:r>
      <w:r w:rsidR="007D6B58">
        <w:t>aged 4</w:t>
      </w:r>
      <w:r w:rsidRPr="005D560B">
        <w:t xml:space="preserve">5 to 64 was found to be most predictive of youth and teen </w:t>
      </w:r>
      <w:r w:rsidR="009C5AA7">
        <w:t>BMI percentile</w:t>
      </w:r>
      <w:r w:rsidRPr="005D560B">
        <w:t xml:space="preserve">. Although this is the most predictive measure within the concept, this education measure may have limited impact in areas with a small number of persons in this age range. For this reason, a final model was </w:t>
      </w:r>
      <w:r w:rsidR="00CD7C94">
        <w:t>calculated</w:t>
      </w:r>
      <w:r w:rsidR="00CD7C94" w:rsidRPr="005D560B">
        <w:t xml:space="preserve"> </w:t>
      </w:r>
      <w:r w:rsidRPr="005D560B">
        <w:t>with educational attainment of the population</w:t>
      </w:r>
      <w:r w:rsidR="007D6B58">
        <w:t xml:space="preserve"> aged 2</w:t>
      </w:r>
      <w:r w:rsidRPr="005D560B">
        <w:t xml:space="preserve">5 to 64, without the inclusion of the adult </w:t>
      </w:r>
      <w:r w:rsidR="00A26390">
        <w:t>BMI percentile</w:t>
      </w:r>
      <w:r w:rsidRPr="005D560B">
        <w:t>.</w:t>
      </w:r>
    </w:p>
    <w:p w14:paraId="3657A862" w14:textId="78DEF457" w:rsidR="005D560B" w:rsidRPr="005D560B" w:rsidRDefault="005D560B" w:rsidP="005D560B">
      <w:pPr>
        <w:spacing w:before="120" w:after="120"/>
        <w:jc w:val="left"/>
      </w:pPr>
      <w:r w:rsidRPr="005D560B">
        <w:lastRenderedPageBreak/>
        <w:t>Once the new education measure was found to be equally relevant, a final regression was performed using 2018 AEMR data. The order in which measures were added to the model remained consistent, confirming our findings. The final prioritization is in</w:t>
      </w:r>
      <w:r w:rsidR="00A32E7D">
        <w:t xml:space="preserve"> </w:t>
      </w:r>
      <w:r w:rsidR="007639B5">
        <w:fldChar w:fldCharType="begin"/>
      </w:r>
      <w:r w:rsidR="007639B5">
        <w:instrText xml:space="preserve"> REF _Ref85807365 \h </w:instrText>
      </w:r>
      <w:r w:rsidR="007639B5">
        <w:fldChar w:fldCharType="separate"/>
      </w:r>
      <w:r w:rsidR="000469F5">
        <w:t xml:space="preserve">Table </w:t>
      </w:r>
      <w:r w:rsidR="000469F5">
        <w:rPr>
          <w:noProof/>
        </w:rPr>
        <w:t>21</w:t>
      </w:r>
      <w:r w:rsidR="007639B5">
        <w:fldChar w:fldCharType="end"/>
      </w:r>
      <w:r w:rsidRPr="005D560B">
        <w:t>.</w:t>
      </w:r>
    </w:p>
    <w:p w14:paraId="5BE38946" w14:textId="3B938A02" w:rsidR="005D560B" w:rsidRPr="006C0ED6" w:rsidRDefault="004A02F6" w:rsidP="003F3720">
      <w:pPr>
        <w:pStyle w:val="Caption"/>
      </w:pPr>
      <w:bookmarkStart w:id="752" w:name="_Ref85807365"/>
      <w:bookmarkStart w:id="753" w:name="_Toc90628769"/>
      <w:r>
        <w:t xml:space="preserve">Table </w:t>
      </w:r>
      <w:r>
        <w:fldChar w:fldCharType="begin"/>
      </w:r>
      <w:r>
        <w:instrText>SEQ Table \* ARABIC</w:instrText>
      </w:r>
      <w:r>
        <w:fldChar w:fldCharType="separate"/>
      </w:r>
      <w:r w:rsidR="00EC1524">
        <w:rPr>
          <w:noProof/>
        </w:rPr>
        <w:t>21</w:t>
      </w:r>
      <w:r>
        <w:fldChar w:fldCharType="end"/>
      </w:r>
      <w:bookmarkEnd w:id="752"/>
      <w:r w:rsidR="001229CC">
        <w:t>.</w:t>
      </w:r>
      <w:r w:rsidR="005D560B" w:rsidRPr="006C0ED6">
        <w:t xml:space="preserve"> Social Determinants of Health: Summary of Findings</w:t>
      </w:r>
      <w:bookmarkEnd w:id="753"/>
    </w:p>
    <w:tbl>
      <w:tblPr>
        <w:tblStyle w:val="LightList-Accent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3. Social Determinants of Health: Summary of Findings"/>
        <w:tblDescription w:val="A table with four columns reading from left to right: Rank, Concept, Measure, Source."/>
      </w:tblPr>
      <w:tblGrid>
        <w:gridCol w:w="683"/>
        <w:gridCol w:w="2550"/>
        <w:gridCol w:w="4789"/>
        <w:gridCol w:w="1328"/>
      </w:tblGrid>
      <w:tr w:rsidR="00961754" w:rsidRPr="008D742F" w14:paraId="461C19D1" w14:textId="77777777" w:rsidTr="00393000">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65" w:type="pct"/>
            <w:shd w:val="clear" w:color="auto" w:fill="002060"/>
            <w:vAlign w:val="center"/>
            <w:hideMark/>
          </w:tcPr>
          <w:p w14:paraId="43161BD2" w14:textId="77777777" w:rsidR="005D560B" w:rsidRPr="00961754" w:rsidRDefault="005D560B" w:rsidP="006C0ED6">
            <w:pPr>
              <w:spacing w:before="0" w:after="0"/>
              <w:jc w:val="left"/>
              <w:rPr>
                <w:rFonts w:ascii="Times New Roman" w:eastAsia="Calibri" w:hAnsi="Times New Roman" w:cs="Times New Roman"/>
                <w:sz w:val="20"/>
              </w:rPr>
            </w:pPr>
            <w:r w:rsidRPr="00961754">
              <w:rPr>
                <w:rFonts w:ascii="Times New Roman" w:eastAsia="Calibri" w:hAnsi="Times New Roman" w:cs="Times New Roman"/>
                <w:sz w:val="20"/>
              </w:rPr>
              <w:t>Rank</w:t>
            </w:r>
          </w:p>
        </w:tc>
        <w:tc>
          <w:tcPr>
            <w:tcW w:w="1364" w:type="pct"/>
            <w:shd w:val="clear" w:color="auto" w:fill="002060"/>
            <w:vAlign w:val="center"/>
            <w:hideMark/>
          </w:tcPr>
          <w:p w14:paraId="42361584" w14:textId="77777777" w:rsidR="005D560B" w:rsidRPr="00961754" w:rsidRDefault="005D560B" w:rsidP="006C0ED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61754">
              <w:rPr>
                <w:rFonts w:ascii="Times New Roman" w:eastAsia="Calibri" w:hAnsi="Times New Roman" w:cs="Times New Roman"/>
                <w:sz w:val="20"/>
              </w:rPr>
              <w:t>Concept</w:t>
            </w:r>
          </w:p>
        </w:tc>
        <w:tc>
          <w:tcPr>
            <w:tcW w:w="2561" w:type="pct"/>
            <w:shd w:val="clear" w:color="auto" w:fill="002060"/>
            <w:vAlign w:val="center"/>
            <w:hideMark/>
          </w:tcPr>
          <w:p w14:paraId="2FE434B5" w14:textId="77777777" w:rsidR="005D560B" w:rsidRPr="00961754" w:rsidRDefault="005D560B" w:rsidP="006C0ED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61754">
              <w:rPr>
                <w:rFonts w:ascii="Times New Roman" w:eastAsia="Calibri" w:hAnsi="Times New Roman" w:cs="Times New Roman"/>
                <w:sz w:val="20"/>
              </w:rPr>
              <w:t>Measure</w:t>
            </w:r>
          </w:p>
        </w:tc>
        <w:tc>
          <w:tcPr>
            <w:tcW w:w="710" w:type="pct"/>
            <w:shd w:val="clear" w:color="auto" w:fill="002060"/>
            <w:vAlign w:val="center"/>
          </w:tcPr>
          <w:p w14:paraId="60C6CFBB" w14:textId="77777777" w:rsidR="005D560B" w:rsidRPr="00961754" w:rsidRDefault="005D560B" w:rsidP="006C0ED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61754">
              <w:rPr>
                <w:rFonts w:ascii="Times New Roman" w:eastAsia="Calibri" w:hAnsi="Times New Roman" w:cs="Times New Roman"/>
                <w:sz w:val="20"/>
              </w:rPr>
              <w:t>Source</w:t>
            </w:r>
          </w:p>
        </w:tc>
      </w:tr>
      <w:tr w:rsidR="005D560B" w:rsidRPr="008D742F" w14:paraId="01490F43" w14:textId="77777777" w:rsidTr="004A02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3F173B72"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1</w:t>
            </w:r>
          </w:p>
        </w:tc>
        <w:tc>
          <w:tcPr>
            <w:tcW w:w="1364" w:type="pct"/>
            <w:hideMark/>
          </w:tcPr>
          <w:p w14:paraId="79505A0E"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Age </w:t>
            </w:r>
          </w:p>
        </w:tc>
        <w:tc>
          <w:tcPr>
            <w:tcW w:w="2561" w:type="pct"/>
            <w:hideMark/>
          </w:tcPr>
          <w:p w14:paraId="1A9BBC88" w14:textId="4F8F10EE"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 xml:space="preserve">Age of </w:t>
            </w:r>
            <w:r w:rsidR="00A26390">
              <w:rPr>
                <w:rFonts w:ascii="Times New Roman" w:eastAsia="Calibri" w:hAnsi="Times New Roman" w:cs="Times New Roman"/>
                <w:color w:val="000000"/>
                <w:sz w:val="20"/>
                <w:szCs w:val="20"/>
              </w:rPr>
              <w:t>patient</w:t>
            </w:r>
            <w:r w:rsidRPr="00961754">
              <w:rPr>
                <w:rFonts w:ascii="Times New Roman" w:eastAsia="Calibri" w:hAnsi="Times New Roman" w:cs="Times New Roman"/>
                <w:color w:val="000000"/>
                <w:sz w:val="20"/>
                <w:szCs w:val="20"/>
              </w:rPr>
              <w:t>, continuous</w:t>
            </w:r>
          </w:p>
        </w:tc>
        <w:tc>
          <w:tcPr>
            <w:tcW w:w="710" w:type="pct"/>
          </w:tcPr>
          <w:p w14:paraId="639C612E"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AEMR</w:t>
            </w:r>
          </w:p>
        </w:tc>
      </w:tr>
      <w:tr w:rsidR="005D560B" w:rsidRPr="008D742F" w14:paraId="24EBB1F8" w14:textId="77777777" w:rsidTr="004A02F6">
        <w:trPr>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6ADB1FE1"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1</w:t>
            </w:r>
          </w:p>
        </w:tc>
        <w:tc>
          <w:tcPr>
            <w:tcW w:w="1364" w:type="pct"/>
            <w:hideMark/>
          </w:tcPr>
          <w:p w14:paraId="7362F0D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Race</w:t>
            </w:r>
          </w:p>
        </w:tc>
        <w:tc>
          <w:tcPr>
            <w:tcW w:w="2561" w:type="pct"/>
            <w:hideMark/>
          </w:tcPr>
          <w:p w14:paraId="35BDBE39" w14:textId="3E89642F" w:rsidR="005D560B" w:rsidRPr="00961754" w:rsidRDefault="008C688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Patient</w:t>
            </w:r>
            <w:r w:rsidR="005D560B" w:rsidRPr="00961754">
              <w:rPr>
                <w:rFonts w:ascii="Times New Roman" w:eastAsia="Calibri" w:hAnsi="Times New Roman" w:cs="Times New Roman"/>
                <w:color w:val="000000"/>
                <w:sz w:val="20"/>
                <w:szCs w:val="20"/>
              </w:rPr>
              <w:t xml:space="preserve"> race, categorical</w:t>
            </w:r>
          </w:p>
        </w:tc>
        <w:tc>
          <w:tcPr>
            <w:tcW w:w="710" w:type="pct"/>
          </w:tcPr>
          <w:p w14:paraId="4B37560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AEMR</w:t>
            </w:r>
          </w:p>
        </w:tc>
      </w:tr>
      <w:tr w:rsidR="005D560B" w:rsidRPr="008D742F" w14:paraId="3B1211A0" w14:textId="77777777" w:rsidTr="004A02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01173AC2"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1</w:t>
            </w:r>
          </w:p>
        </w:tc>
        <w:tc>
          <w:tcPr>
            <w:tcW w:w="1364" w:type="pct"/>
            <w:hideMark/>
          </w:tcPr>
          <w:p w14:paraId="7335D8C6"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Sex</w:t>
            </w:r>
          </w:p>
        </w:tc>
        <w:tc>
          <w:tcPr>
            <w:tcW w:w="2561" w:type="pct"/>
            <w:hideMark/>
          </w:tcPr>
          <w:p w14:paraId="73CA1BE3" w14:textId="37D5443A" w:rsidR="005D560B" w:rsidRPr="00961754" w:rsidRDefault="008C688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Patient</w:t>
            </w:r>
            <w:r w:rsidR="005D560B" w:rsidRPr="00961754">
              <w:rPr>
                <w:rFonts w:ascii="Times New Roman" w:eastAsia="Calibri" w:hAnsi="Times New Roman" w:cs="Times New Roman"/>
                <w:color w:val="000000"/>
                <w:sz w:val="20"/>
                <w:szCs w:val="20"/>
              </w:rPr>
              <w:t xml:space="preserve"> sex, categorical</w:t>
            </w:r>
          </w:p>
        </w:tc>
        <w:tc>
          <w:tcPr>
            <w:tcW w:w="710" w:type="pct"/>
          </w:tcPr>
          <w:p w14:paraId="2B9CD7DD"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AEMR</w:t>
            </w:r>
          </w:p>
        </w:tc>
      </w:tr>
      <w:tr w:rsidR="005D560B" w:rsidRPr="008D742F" w14:paraId="4AE5EF80" w14:textId="77777777" w:rsidTr="004A02F6">
        <w:trPr>
          <w:trHeight w:val="439"/>
        </w:trPr>
        <w:tc>
          <w:tcPr>
            <w:cnfStyle w:val="001000000000" w:firstRow="0" w:lastRow="0" w:firstColumn="1" w:lastColumn="0" w:oddVBand="0" w:evenVBand="0" w:oddHBand="0" w:evenHBand="0" w:firstRowFirstColumn="0" w:firstRowLastColumn="0" w:lastRowFirstColumn="0" w:lastRowLastColumn="0"/>
            <w:tcW w:w="365" w:type="pct"/>
            <w:hideMark/>
          </w:tcPr>
          <w:p w14:paraId="3F3B06E2"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2</w:t>
            </w:r>
          </w:p>
        </w:tc>
        <w:tc>
          <w:tcPr>
            <w:tcW w:w="1364" w:type="pct"/>
            <w:hideMark/>
          </w:tcPr>
          <w:p w14:paraId="5683EB2F"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Education</w:t>
            </w:r>
          </w:p>
        </w:tc>
        <w:tc>
          <w:tcPr>
            <w:tcW w:w="2561" w:type="pct"/>
            <w:hideMark/>
          </w:tcPr>
          <w:p w14:paraId="1DE2572C" w14:textId="25B93ADA"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 xml:space="preserve">Educational attainment of population </w:t>
            </w:r>
            <w:r w:rsidR="007D6B58">
              <w:rPr>
                <w:rFonts w:ascii="Times New Roman" w:eastAsia="Calibri" w:hAnsi="Times New Roman" w:cs="Times New Roman"/>
                <w:color w:val="000000"/>
                <w:sz w:val="20"/>
                <w:szCs w:val="20"/>
              </w:rPr>
              <w:t>aged 2</w:t>
            </w:r>
            <w:r w:rsidRPr="00961754">
              <w:rPr>
                <w:rFonts w:ascii="Times New Roman" w:eastAsia="Calibri" w:hAnsi="Times New Roman" w:cs="Times New Roman"/>
                <w:color w:val="000000"/>
                <w:sz w:val="20"/>
                <w:szCs w:val="20"/>
              </w:rPr>
              <w:t>5 to 64 years of age</w:t>
            </w:r>
          </w:p>
        </w:tc>
        <w:tc>
          <w:tcPr>
            <w:tcW w:w="710" w:type="pct"/>
          </w:tcPr>
          <w:p w14:paraId="0F36F872"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6A318EFC" w14:textId="77777777" w:rsidTr="004A02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7221E347"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3</w:t>
            </w:r>
          </w:p>
        </w:tc>
        <w:tc>
          <w:tcPr>
            <w:tcW w:w="1364" w:type="pct"/>
            <w:hideMark/>
          </w:tcPr>
          <w:p w14:paraId="19191C92"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Primary Language</w:t>
            </w:r>
          </w:p>
        </w:tc>
        <w:tc>
          <w:tcPr>
            <w:tcW w:w="2561" w:type="pct"/>
            <w:hideMark/>
          </w:tcPr>
          <w:p w14:paraId="7369D797" w14:textId="03B71C02"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 xml:space="preserve">Language spoken at </w:t>
            </w:r>
            <w:proofErr w:type="gramStart"/>
            <w:r w:rsidRPr="00961754">
              <w:rPr>
                <w:rFonts w:ascii="Times New Roman" w:eastAsia="Calibri" w:hAnsi="Times New Roman" w:cs="Times New Roman"/>
                <w:color w:val="000000"/>
                <w:sz w:val="20"/>
                <w:szCs w:val="20"/>
              </w:rPr>
              <w:t>home,</w:t>
            </w:r>
            <w:proofErr w:type="gramEnd"/>
            <w:r w:rsidRPr="00961754">
              <w:rPr>
                <w:rFonts w:ascii="Times New Roman" w:eastAsia="Calibri" w:hAnsi="Times New Roman" w:cs="Times New Roman"/>
                <w:color w:val="000000"/>
                <w:sz w:val="20"/>
                <w:szCs w:val="20"/>
              </w:rPr>
              <w:t xml:space="preserve"> population </w:t>
            </w:r>
            <w:r w:rsidR="007D6B58">
              <w:rPr>
                <w:rFonts w:ascii="Times New Roman" w:eastAsia="Calibri" w:hAnsi="Times New Roman" w:cs="Times New Roman"/>
                <w:color w:val="000000"/>
                <w:sz w:val="20"/>
                <w:szCs w:val="20"/>
              </w:rPr>
              <w:t>aged 5</w:t>
            </w:r>
            <w:r w:rsidR="00F15264">
              <w:rPr>
                <w:rFonts w:ascii="Times New Roman" w:eastAsia="Calibri" w:hAnsi="Times New Roman" w:cs="Times New Roman"/>
                <w:color w:val="000000"/>
                <w:sz w:val="20"/>
                <w:szCs w:val="20"/>
              </w:rPr>
              <w:t xml:space="preserve"> plus</w:t>
            </w:r>
          </w:p>
        </w:tc>
        <w:tc>
          <w:tcPr>
            <w:tcW w:w="710" w:type="pct"/>
          </w:tcPr>
          <w:p w14:paraId="3E80B1CB"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39AE465D" w14:textId="77777777" w:rsidTr="004A02F6">
        <w:trPr>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0A475C60"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4</w:t>
            </w:r>
          </w:p>
        </w:tc>
        <w:tc>
          <w:tcPr>
            <w:tcW w:w="1364" w:type="pct"/>
            <w:hideMark/>
          </w:tcPr>
          <w:p w14:paraId="6EAF87E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Transportation</w:t>
            </w:r>
          </w:p>
        </w:tc>
        <w:tc>
          <w:tcPr>
            <w:tcW w:w="2561" w:type="pct"/>
            <w:hideMark/>
          </w:tcPr>
          <w:p w14:paraId="5EFD3EC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Means of transportation to work</w:t>
            </w:r>
          </w:p>
        </w:tc>
        <w:tc>
          <w:tcPr>
            <w:tcW w:w="710" w:type="pct"/>
          </w:tcPr>
          <w:p w14:paraId="345EF37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628C1C10" w14:textId="77777777" w:rsidTr="004A02F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65" w:type="pct"/>
            <w:hideMark/>
          </w:tcPr>
          <w:p w14:paraId="6DCE317A"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5</w:t>
            </w:r>
          </w:p>
        </w:tc>
        <w:tc>
          <w:tcPr>
            <w:tcW w:w="1364" w:type="pct"/>
            <w:hideMark/>
          </w:tcPr>
          <w:p w14:paraId="1A4D1167" w14:textId="6A6CF474"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Head-of-</w:t>
            </w:r>
            <w:r w:rsidR="008C1476">
              <w:rPr>
                <w:rFonts w:ascii="Times New Roman" w:eastAsia="Calibri" w:hAnsi="Times New Roman" w:cs="Times New Roman"/>
                <w:color w:val="000000"/>
                <w:sz w:val="20"/>
                <w:szCs w:val="20"/>
              </w:rPr>
              <w:t>h</w:t>
            </w:r>
            <w:r w:rsidR="008C1476" w:rsidRPr="00961754">
              <w:rPr>
                <w:rFonts w:ascii="Times New Roman" w:eastAsia="Calibri" w:hAnsi="Times New Roman" w:cs="Times New Roman"/>
                <w:color w:val="000000"/>
                <w:sz w:val="20"/>
                <w:szCs w:val="20"/>
              </w:rPr>
              <w:t>ousehold</w:t>
            </w:r>
          </w:p>
        </w:tc>
        <w:tc>
          <w:tcPr>
            <w:tcW w:w="2561" w:type="pct"/>
            <w:hideMark/>
          </w:tcPr>
          <w:p w14:paraId="19A16E78"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Percent of households in geography by head of household (female with children, male with children, married with children, grandparent with children)</w:t>
            </w:r>
          </w:p>
        </w:tc>
        <w:tc>
          <w:tcPr>
            <w:tcW w:w="710" w:type="pct"/>
          </w:tcPr>
          <w:p w14:paraId="6117A119"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7C54BE8E" w14:textId="77777777" w:rsidTr="004A02F6">
        <w:trPr>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341D85CD"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6</w:t>
            </w:r>
          </w:p>
        </w:tc>
        <w:tc>
          <w:tcPr>
            <w:tcW w:w="1364" w:type="pct"/>
            <w:hideMark/>
          </w:tcPr>
          <w:p w14:paraId="6BA2EA3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Income</w:t>
            </w:r>
          </w:p>
        </w:tc>
        <w:tc>
          <w:tcPr>
            <w:tcW w:w="2561" w:type="pct"/>
            <w:hideMark/>
          </w:tcPr>
          <w:p w14:paraId="63FFB9D6"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 Family income, with kids less than 18 years of age (categorical)</w:t>
            </w:r>
          </w:p>
        </w:tc>
        <w:tc>
          <w:tcPr>
            <w:tcW w:w="710" w:type="pct"/>
          </w:tcPr>
          <w:p w14:paraId="648924C6"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00EF9FA7" w14:textId="77777777" w:rsidTr="004A02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5A1F4CBD"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7</w:t>
            </w:r>
          </w:p>
        </w:tc>
        <w:tc>
          <w:tcPr>
            <w:tcW w:w="1364" w:type="pct"/>
            <w:hideMark/>
          </w:tcPr>
          <w:p w14:paraId="7DCFD1F0"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Poverty</w:t>
            </w:r>
          </w:p>
        </w:tc>
        <w:tc>
          <w:tcPr>
            <w:tcW w:w="2561" w:type="pct"/>
            <w:hideMark/>
          </w:tcPr>
          <w:p w14:paraId="28B5D7E1"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Percent of population who receive supplemental security income (SSI), cash public assistance income, or food stamps/snap in the past 12 months</w:t>
            </w:r>
          </w:p>
        </w:tc>
        <w:tc>
          <w:tcPr>
            <w:tcW w:w="710" w:type="pct"/>
          </w:tcPr>
          <w:p w14:paraId="63279798"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2971F503" w14:textId="77777777" w:rsidTr="004A02F6">
        <w:trPr>
          <w:trHeight w:val="525"/>
        </w:trPr>
        <w:tc>
          <w:tcPr>
            <w:cnfStyle w:val="001000000000" w:firstRow="0" w:lastRow="0" w:firstColumn="1" w:lastColumn="0" w:oddVBand="0" w:evenVBand="0" w:oddHBand="0" w:evenHBand="0" w:firstRowFirstColumn="0" w:firstRowLastColumn="0" w:lastRowFirstColumn="0" w:lastRowLastColumn="0"/>
            <w:tcW w:w="365" w:type="pct"/>
            <w:hideMark/>
          </w:tcPr>
          <w:p w14:paraId="03CC7FB2"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8</w:t>
            </w:r>
          </w:p>
        </w:tc>
        <w:tc>
          <w:tcPr>
            <w:tcW w:w="1364" w:type="pct"/>
            <w:hideMark/>
          </w:tcPr>
          <w:p w14:paraId="574B81B7"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Employment/Unemployment</w:t>
            </w:r>
          </w:p>
        </w:tc>
        <w:tc>
          <w:tcPr>
            <w:tcW w:w="2561" w:type="pct"/>
            <w:hideMark/>
          </w:tcPr>
          <w:p w14:paraId="06BC3BB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Percent of population that is unemployed, Categorical</w:t>
            </w:r>
          </w:p>
        </w:tc>
        <w:tc>
          <w:tcPr>
            <w:tcW w:w="710" w:type="pct"/>
          </w:tcPr>
          <w:p w14:paraId="7E4B4A6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r w:rsidR="005D560B" w:rsidRPr="008D742F" w14:paraId="021A1837" w14:textId="77777777" w:rsidTr="004A02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5" w:type="pct"/>
            <w:hideMark/>
          </w:tcPr>
          <w:p w14:paraId="13D1325C" w14:textId="77777777" w:rsidR="005D560B" w:rsidRPr="00961754" w:rsidRDefault="005D560B" w:rsidP="005D560B">
            <w:pPr>
              <w:tabs>
                <w:tab w:val="center" w:pos="4320"/>
              </w:tabs>
              <w:spacing w:before="40" w:after="40"/>
              <w:jc w:val="center"/>
              <w:rPr>
                <w:rFonts w:ascii="Times New Roman" w:eastAsia="Calibri" w:hAnsi="Times New Roman" w:cs="Times New Roman"/>
                <w:noProof/>
                <w:sz w:val="20"/>
                <w:szCs w:val="20"/>
              </w:rPr>
            </w:pPr>
            <w:r w:rsidRPr="00961754">
              <w:rPr>
                <w:rFonts w:ascii="Times New Roman" w:eastAsia="Calibri" w:hAnsi="Times New Roman"/>
                <w:noProof/>
                <w:sz w:val="20"/>
                <w:szCs w:val="20"/>
              </w:rPr>
              <w:t>9</w:t>
            </w:r>
          </w:p>
        </w:tc>
        <w:tc>
          <w:tcPr>
            <w:tcW w:w="1364" w:type="pct"/>
            <w:hideMark/>
          </w:tcPr>
          <w:p w14:paraId="5B85A4B9"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Medical Insurance</w:t>
            </w:r>
          </w:p>
        </w:tc>
        <w:tc>
          <w:tcPr>
            <w:tcW w:w="2561" w:type="pct"/>
            <w:hideMark/>
          </w:tcPr>
          <w:p w14:paraId="310D3AFA"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Health insurance coverage status of population</w:t>
            </w:r>
          </w:p>
        </w:tc>
        <w:tc>
          <w:tcPr>
            <w:tcW w:w="710" w:type="pct"/>
          </w:tcPr>
          <w:p w14:paraId="639C66A1"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961754">
              <w:rPr>
                <w:rFonts w:ascii="Times New Roman" w:eastAsia="Calibri" w:hAnsi="Times New Roman" w:cs="Times New Roman"/>
                <w:color w:val="000000"/>
                <w:sz w:val="20"/>
                <w:szCs w:val="20"/>
              </w:rPr>
              <w:t>ACS</w:t>
            </w:r>
          </w:p>
        </w:tc>
      </w:tr>
    </w:tbl>
    <w:p w14:paraId="3E1FB4C5" w14:textId="77777777" w:rsidR="005D560B" w:rsidRPr="005D560B" w:rsidRDefault="51FD1B7C" w:rsidP="00961754">
      <w:pPr>
        <w:pStyle w:val="Heading7"/>
      </w:pPr>
      <w:bookmarkStart w:id="754" w:name="_Toc337558395"/>
      <w:bookmarkStart w:id="755" w:name="_Toc337558429"/>
      <w:bookmarkStart w:id="756" w:name="_Toc337558723"/>
      <w:bookmarkStart w:id="757" w:name="_Toc79586724"/>
      <w:bookmarkStart w:id="758" w:name="_Toc41395607"/>
      <w:bookmarkStart w:id="759" w:name="_Toc490026795"/>
      <w:bookmarkEnd w:id="716"/>
      <w:bookmarkEnd w:id="717"/>
      <w:bookmarkEnd w:id="718"/>
      <w:bookmarkEnd w:id="719"/>
      <w:bookmarkEnd w:id="720"/>
      <w:bookmarkEnd w:id="754"/>
      <w:bookmarkEnd w:id="755"/>
      <w:bookmarkEnd w:id="756"/>
      <w:r>
        <w:t>Conclusion</w:t>
      </w:r>
      <w:bookmarkEnd w:id="757"/>
    </w:p>
    <w:bookmarkEnd w:id="758"/>
    <w:p w14:paraId="6166CBA6" w14:textId="19D3FA41" w:rsidR="005D560B" w:rsidRPr="005D560B" w:rsidRDefault="005D560B" w:rsidP="005D560B">
      <w:pPr>
        <w:spacing w:before="120" w:after="120"/>
        <w:jc w:val="left"/>
      </w:pPr>
      <w:r w:rsidRPr="005D560B">
        <w:t xml:space="preserve">Bivariate and multivariable analyses provided a systematic method to assess SDOH against youth and teen </w:t>
      </w:r>
      <w:r w:rsidR="009C5AA7">
        <w:t>BMI percentile</w:t>
      </w:r>
      <w:r w:rsidRPr="005D560B">
        <w:t xml:space="preserve"> in the </w:t>
      </w:r>
      <w:r w:rsidR="00C30E49">
        <w:t>U.S</w:t>
      </w:r>
      <w:r w:rsidRPr="005D560B">
        <w:t xml:space="preserve">. AEMR’s nationwide data files </w:t>
      </w:r>
      <w:r w:rsidR="00CA526C">
        <w:t>generate</w:t>
      </w:r>
      <w:r w:rsidR="00CA526C" w:rsidRPr="005D560B">
        <w:t xml:space="preserve"> </w:t>
      </w:r>
      <w:r w:rsidRPr="005D560B">
        <w:t xml:space="preserve">a large number of real-world </w:t>
      </w:r>
      <w:r w:rsidR="003740D8">
        <w:t xml:space="preserve">values </w:t>
      </w:r>
      <w:r w:rsidRPr="005D560B">
        <w:t xml:space="preserve">of </w:t>
      </w:r>
      <w:r w:rsidR="009C5AA7">
        <w:t>BMI percentile</w:t>
      </w:r>
      <w:r w:rsidRPr="005D560B">
        <w:t xml:space="preserve"> after adjusting for observed differences in demographics relative to the American Community Survey by state and ZCTA-3. The systematic analysis was limited in its knowledge of the data sources available for weighting. Should additional nationally representative files become available, the results could change with the inclusion of different concepts, measures, or sources. For example, the AEMR adult </w:t>
      </w:r>
      <w:r w:rsidR="00A26390">
        <w:t>BMI percentile</w:t>
      </w:r>
      <w:r w:rsidRPr="005D560B">
        <w:t xml:space="preserve"> data is a non-probability</w:t>
      </w:r>
      <w:r w:rsidR="008F6988" w:rsidRPr="005D560B">
        <w:t>-</w:t>
      </w:r>
      <w:r w:rsidRPr="005D560B">
        <w:t>based sample and thus requires statistical weights be applied before its use.</w:t>
      </w:r>
    </w:p>
    <w:p w14:paraId="3F9F873B" w14:textId="4D78DEFA" w:rsidR="005D560B" w:rsidRPr="00961754" w:rsidRDefault="51FD1B7C" w:rsidP="00961754">
      <w:pPr>
        <w:pStyle w:val="Heading7"/>
      </w:pPr>
      <w:bookmarkStart w:id="760" w:name="_Toc41395608"/>
      <w:bookmarkStart w:id="761" w:name="_Toc41543464"/>
      <w:r>
        <w:t>Limitations</w:t>
      </w:r>
      <w:bookmarkEnd w:id="760"/>
      <w:bookmarkEnd w:id="761"/>
      <w:r w:rsidR="277E2426">
        <w:t>, SDOH Prioritization</w:t>
      </w:r>
    </w:p>
    <w:p w14:paraId="6613B9CC" w14:textId="7CBA152F" w:rsidR="005D560B" w:rsidRPr="005D560B" w:rsidRDefault="005D560B" w:rsidP="005D560B">
      <w:pPr>
        <w:spacing w:before="120" w:after="120"/>
        <w:jc w:val="left"/>
      </w:pPr>
      <w:r w:rsidRPr="005D560B">
        <w:t xml:space="preserve">The limitations of this analysis include the following identified items as well as others. First, our comprehensive list of SDOH was compiled from a team of subject matter experts in 2019. Future work may consider comparing other concepts to further strengthen the findings or may consider innovative concepts (e.g., use of a phenotype or household </w:t>
      </w:r>
      <w:r w:rsidR="009C5AA7">
        <w:t>BMI percentile</w:t>
      </w:r>
      <w:r w:rsidRPr="005D560B">
        <w:t>).</w:t>
      </w:r>
    </w:p>
    <w:p w14:paraId="1DCBBF5F" w14:textId="77777777" w:rsidR="005D560B" w:rsidRPr="005D560B" w:rsidRDefault="005D560B" w:rsidP="005D560B">
      <w:pPr>
        <w:spacing w:before="120" w:after="120"/>
        <w:jc w:val="left"/>
      </w:pPr>
      <w:r w:rsidRPr="005D560B">
        <w:t>Second, inclusion of possible SDOH was limited based on readily available data sources, concepts, and measures within those sources. If other SDOH had been available or included in the analyses, the results may have differed. Future work may consider comparing other data sources, concepts, and measures.</w:t>
      </w:r>
    </w:p>
    <w:p w14:paraId="2C796772" w14:textId="34A13350" w:rsidR="005D560B" w:rsidRPr="005D560B" w:rsidRDefault="005D560B" w:rsidP="005D560B">
      <w:pPr>
        <w:spacing w:before="120" w:after="120"/>
        <w:jc w:val="left"/>
      </w:pPr>
      <w:r w:rsidRPr="005D560B">
        <w:lastRenderedPageBreak/>
        <w:t xml:space="preserve">Third, our analysis relied on logistic regression, a </w:t>
      </w:r>
      <w:r w:rsidR="00AE464A">
        <w:t>statistical model</w:t>
      </w:r>
      <w:r w:rsidR="009E6566" w:rsidRPr="005D560B">
        <w:t xml:space="preserve"> </w:t>
      </w:r>
      <w:r w:rsidRPr="005D560B">
        <w:t xml:space="preserve">commonly used to rank measures against a dependent variable. Other analytic tools are available including use of data science tools such as a random forest model. The results may be consistent with the multinomial logit analysis or may show additional nuances not possible to see with the current </w:t>
      </w:r>
      <w:r w:rsidR="003E22EA">
        <w:t>analysis</w:t>
      </w:r>
      <w:r w:rsidRPr="005D560B">
        <w:t>. Random Forests are another way to extract information from a set of data. The appeals of this type of model are:</w:t>
      </w:r>
    </w:p>
    <w:p w14:paraId="48824247" w14:textId="77777777" w:rsidR="005D560B" w:rsidRPr="005D560B" w:rsidRDefault="005D560B" w:rsidP="00162D40">
      <w:pPr>
        <w:pStyle w:val="ListParagraph"/>
        <w:keepNext/>
        <w:keepLines/>
        <w:numPr>
          <w:ilvl w:val="0"/>
          <w:numId w:val="33"/>
        </w:numPr>
        <w:spacing w:before="80" w:after="80"/>
        <w:jc w:val="left"/>
        <w:rPr>
          <w:szCs w:val="20"/>
        </w:rPr>
      </w:pPr>
      <w:r w:rsidRPr="005D560B">
        <w:rPr>
          <w:szCs w:val="20"/>
        </w:rPr>
        <w:t>It does not assume that the model has a linear relationship like regression models do.</w:t>
      </w:r>
    </w:p>
    <w:p w14:paraId="48356AAB" w14:textId="77777777" w:rsidR="005D560B" w:rsidRPr="005D560B" w:rsidRDefault="005D560B" w:rsidP="00162D40">
      <w:pPr>
        <w:pStyle w:val="ListParagraph"/>
        <w:keepNext/>
        <w:keepLines/>
        <w:numPr>
          <w:ilvl w:val="0"/>
          <w:numId w:val="33"/>
        </w:numPr>
        <w:spacing w:before="80" w:after="80"/>
        <w:jc w:val="left"/>
        <w:rPr>
          <w:szCs w:val="20"/>
        </w:rPr>
      </w:pPr>
      <w:r w:rsidRPr="005D560B">
        <w:rPr>
          <w:szCs w:val="20"/>
        </w:rPr>
        <w:t>It utilizes ensemble learning. If we were to use just 1 decision tree, we would not be using ensemble learning. A random forest takes random samples, forms many decision trees, and then averages out the leaf nodes to get a clearer model.</w:t>
      </w:r>
    </w:p>
    <w:p w14:paraId="444A09E6" w14:textId="77777777" w:rsidR="005D560B" w:rsidRPr="005D560B" w:rsidRDefault="005D560B" w:rsidP="00162D40">
      <w:pPr>
        <w:pStyle w:val="ListParagraph"/>
        <w:keepNext/>
        <w:keepLines/>
        <w:numPr>
          <w:ilvl w:val="0"/>
          <w:numId w:val="33"/>
        </w:numPr>
        <w:tabs>
          <w:tab w:val="num" w:pos="720"/>
        </w:tabs>
        <w:spacing w:before="80" w:after="280"/>
        <w:jc w:val="left"/>
        <w:rPr>
          <w:szCs w:val="20"/>
        </w:rPr>
      </w:pPr>
      <w:r w:rsidRPr="005D560B">
        <w:rPr>
          <w:szCs w:val="20"/>
        </w:rPr>
        <w:t>When fine-tuned through careful statistical analysis, it is highly likely to perform better than logistic regression.</w:t>
      </w:r>
    </w:p>
    <w:p w14:paraId="676A85FB" w14:textId="273A5630" w:rsidR="005D560B" w:rsidRPr="005D560B" w:rsidRDefault="005D560B" w:rsidP="005D560B">
      <w:pPr>
        <w:spacing w:before="120" w:after="120"/>
        <w:jc w:val="left"/>
      </w:pPr>
      <w:r w:rsidRPr="005D560B">
        <w:t xml:space="preserve">As such, random forest models are more time consuming. Logistic regressions tend to be as or more effective than random forests if time to tune is not available so long as the number of covariates is small in comparison to the number of </w:t>
      </w:r>
      <w:r w:rsidR="0077633C">
        <w:t>records</w:t>
      </w:r>
      <w:r w:rsidRPr="005D560B">
        <w:t>.</w:t>
      </w:r>
    </w:p>
    <w:p w14:paraId="7CA2EEAF" w14:textId="204C7552" w:rsidR="005D560B" w:rsidRPr="005D560B" w:rsidRDefault="005D560B" w:rsidP="005D560B">
      <w:pPr>
        <w:spacing w:before="120" w:after="120"/>
        <w:jc w:val="left"/>
      </w:pPr>
      <w:r w:rsidRPr="005D560B">
        <w:t xml:space="preserve">Fourth, analysis of adult data has revealed a strong correlation between the number of medical encounters and the percentage of the population with </w:t>
      </w:r>
      <w:r w:rsidR="009C5AA7">
        <w:t>BMI percentile</w:t>
      </w:r>
      <w:r w:rsidRPr="005D560B">
        <w:t xml:space="preserve">. A similar trend can also be seen in youth and teen data, although additional research is needed. </w:t>
      </w:r>
    </w:p>
    <w:p w14:paraId="11AB9D1F" w14:textId="77777777" w:rsidR="005D560B" w:rsidRPr="00961754" w:rsidRDefault="51FD1B7C" w:rsidP="00961754">
      <w:pPr>
        <w:pStyle w:val="Heading7"/>
      </w:pPr>
      <w:bookmarkStart w:id="762" w:name="_Toc41395609"/>
      <w:bookmarkStart w:id="763" w:name="_Toc41543465"/>
      <w:r>
        <w:t>Future Research Opportunities</w:t>
      </w:r>
      <w:bookmarkEnd w:id="762"/>
      <w:bookmarkEnd w:id="763"/>
    </w:p>
    <w:p w14:paraId="7FB77750" w14:textId="77777777" w:rsidR="005D560B" w:rsidRPr="005D560B" w:rsidRDefault="005D560B" w:rsidP="005D560B">
      <w:pPr>
        <w:spacing w:before="0" w:after="0"/>
        <w:jc w:val="left"/>
      </w:pPr>
      <w:r w:rsidRPr="005D560B">
        <w:t>Additional research is warranted, with the following suggestions:</w:t>
      </w:r>
    </w:p>
    <w:p w14:paraId="3C693C16" w14:textId="4C21F7C1" w:rsidR="005D560B" w:rsidRPr="005D560B" w:rsidRDefault="005D560B" w:rsidP="00162D40">
      <w:pPr>
        <w:pStyle w:val="ListParagraph"/>
        <w:numPr>
          <w:ilvl w:val="0"/>
          <w:numId w:val="34"/>
        </w:numPr>
        <w:tabs>
          <w:tab w:val="num" w:pos="720"/>
        </w:tabs>
        <w:spacing w:after="0"/>
        <w:jc w:val="left"/>
        <w:rPr>
          <w:szCs w:val="20"/>
        </w:rPr>
      </w:pPr>
      <w:r w:rsidRPr="005D560B">
        <w:rPr>
          <w:szCs w:val="20"/>
        </w:rPr>
        <w:t>Inclu</w:t>
      </w:r>
      <w:r w:rsidR="00461B22">
        <w:rPr>
          <w:szCs w:val="20"/>
        </w:rPr>
        <w:t>de</w:t>
      </w:r>
      <w:r w:rsidRPr="005D560B">
        <w:rPr>
          <w:szCs w:val="20"/>
        </w:rPr>
        <w:t xml:space="preserve"> a nationally representative adult </w:t>
      </w:r>
      <w:r w:rsidR="009C5AA7">
        <w:rPr>
          <w:szCs w:val="20"/>
        </w:rPr>
        <w:t>BMI percentile</w:t>
      </w:r>
      <w:r w:rsidR="00023908">
        <w:rPr>
          <w:szCs w:val="20"/>
        </w:rPr>
        <w:t xml:space="preserve"> </w:t>
      </w:r>
      <w:r w:rsidRPr="005D560B">
        <w:rPr>
          <w:szCs w:val="20"/>
        </w:rPr>
        <w:t>file</w:t>
      </w:r>
    </w:p>
    <w:p w14:paraId="2C32F3EE" w14:textId="4E2A91BC" w:rsidR="005D560B" w:rsidRPr="005D560B" w:rsidRDefault="005D560B" w:rsidP="00162D40">
      <w:pPr>
        <w:pStyle w:val="ListParagraph"/>
        <w:numPr>
          <w:ilvl w:val="0"/>
          <w:numId w:val="34"/>
        </w:numPr>
        <w:tabs>
          <w:tab w:val="num" w:pos="720"/>
        </w:tabs>
        <w:spacing w:after="0"/>
        <w:jc w:val="left"/>
        <w:rPr>
          <w:szCs w:val="20"/>
        </w:rPr>
      </w:pPr>
      <w:r w:rsidRPr="005D560B">
        <w:rPr>
          <w:szCs w:val="20"/>
        </w:rPr>
        <w:t xml:space="preserve">Explore how SDOH change as the </w:t>
      </w:r>
      <w:r w:rsidR="00A26390">
        <w:rPr>
          <w:szCs w:val="20"/>
        </w:rPr>
        <w:t>patient</w:t>
      </w:r>
      <w:r w:rsidR="0062658B" w:rsidRPr="005D560B">
        <w:rPr>
          <w:szCs w:val="20"/>
        </w:rPr>
        <w:t xml:space="preserve"> </w:t>
      </w:r>
      <w:r w:rsidRPr="005D560B">
        <w:rPr>
          <w:szCs w:val="20"/>
        </w:rPr>
        <w:t>ages</w:t>
      </w:r>
    </w:p>
    <w:p w14:paraId="39C4C66E" w14:textId="5225C558" w:rsidR="005D560B" w:rsidRPr="005D560B" w:rsidRDefault="005D560B" w:rsidP="00162D40">
      <w:pPr>
        <w:pStyle w:val="ListParagraph"/>
        <w:numPr>
          <w:ilvl w:val="0"/>
          <w:numId w:val="34"/>
        </w:numPr>
        <w:tabs>
          <w:tab w:val="num" w:pos="720"/>
        </w:tabs>
        <w:spacing w:after="0"/>
        <w:jc w:val="left"/>
        <w:rPr>
          <w:szCs w:val="20"/>
        </w:rPr>
      </w:pPr>
      <w:r w:rsidRPr="005D560B">
        <w:rPr>
          <w:szCs w:val="20"/>
        </w:rPr>
        <w:t>Explore SDOH of the adult population and the household</w:t>
      </w:r>
    </w:p>
    <w:p w14:paraId="4CFD430D" w14:textId="0E1097F7" w:rsidR="005D560B" w:rsidRPr="005D560B" w:rsidRDefault="005D560B" w:rsidP="00162D40">
      <w:pPr>
        <w:pStyle w:val="ListParagraph"/>
        <w:numPr>
          <w:ilvl w:val="0"/>
          <w:numId w:val="34"/>
        </w:numPr>
        <w:tabs>
          <w:tab w:val="num" w:pos="720"/>
        </w:tabs>
        <w:spacing w:after="0"/>
        <w:jc w:val="left"/>
        <w:rPr>
          <w:szCs w:val="20"/>
        </w:rPr>
      </w:pPr>
      <w:r w:rsidRPr="005D560B">
        <w:rPr>
          <w:szCs w:val="20"/>
        </w:rPr>
        <w:t>Explore additional data sources when available</w:t>
      </w:r>
    </w:p>
    <w:p w14:paraId="2B022270" w14:textId="2DA28DC9" w:rsidR="005D560B" w:rsidRPr="005D560B" w:rsidRDefault="005D560B" w:rsidP="00162D40">
      <w:pPr>
        <w:pStyle w:val="ListParagraph"/>
        <w:numPr>
          <w:ilvl w:val="0"/>
          <w:numId w:val="34"/>
        </w:numPr>
        <w:spacing w:after="280"/>
        <w:jc w:val="left"/>
        <w:rPr>
          <w:szCs w:val="20"/>
        </w:rPr>
      </w:pPr>
      <w:r w:rsidRPr="005D560B">
        <w:rPr>
          <w:szCs w:val="20"/>
        </w:rPr>
        <w:t>Explore a random forest model or other functional form</w:t>
      </w:r>
    </w:p>
    <w:p w14:paraId="0BEFFEED" w14:textId="77777777" w:rsidR="005D560B" w:rsidRPr="005D560B" w:rsidRDefault="005D560B" w:rsidP="005D560B">
      <w:pPr>
        <w:spacing w:before="0" w:after="0"/>
        <w:jc w:val="left"/>
      </w:pPr>
    </w:p>
    <w:p w14:paraId="11139494" w14:textId="77777777" w:rsidR="005D560B" w:rsidRPr="005D560B" w:rsidRDefault="005D560B" w:rsidP="005D560B">
      <w:pPr>
        <w:spacing w:before="0" w:after="0"/>
        <w:jc w:val="left"/>
        <w:sectPr w:rsidR="005D560B" w:rsidRPr="005D560B" w:rsidSect="00277BEA">
          <w:pgSz w:w="12240" w:h="15840" w:code="1"/>
          <w:pgMar w:top="1440" w:right="1440" w:bottom="1440" w:left="1440" w:header="504" w:footer="504" w:gutter="0"/>
          <w:pgNumType w:start="1"/>
          <w:cols w:space="720"/>
          <w:titlePg/>
        </w:sectPr>
      </w:pPr>
    </w:p>
    <w:p w14:paraId="3737BA5F" w14:textId="77777777" w:rsidR="005D560B" w:rsidRPr="005D560B" w:rsidRDefault="005D560B" w:rsidP="00961754">
      <w:pPr>
        <w:pStyle w:val="Heading7"/>
      </w:pPr>
      <w:bookmarkStart w:id="764" w:name="_Toc79586725"/>
      <w:bookmarkStart w:id="765" w:name="_Toc41395610"/>
      <w:bookmarkStart w:id="766" w:name="_Toc41543466"/>
      <w:r w:rsidRPr="005D560B">
        <w:lastRenderedPageBreak/>
        <w:t>Supplemental Tables</w:t>
      </w:r>
      <w:bookmarkEnd w:id="764"/>
    </w:p>
    <w:p w14:paraId="6FF5A8B9" w14:textId="2DFD2A57" w:rsidR="005D560B" w:rsidRPr="00D57004" w:rsidRDefault="00511656" w:rsidP="003F3720">
      <w:pPr>
        <w:pStyle w:val="Caption"/>
      </w:pPr>
      <w:bookmarkStart w:id="767" w:name="_Toc90628770"/>
      <w:bookmarkEnd w:id="765"/>
      <w:bookmarkEnd w:id="766"/>
      <w:r>
        <w:t>Table</w:t>
      </w:r>
      <w:r w:rsidR="008C4909">
        <w:t xml:space="preserve"> </w:t>
      </w:r>
      <w:r>
        <w:fldChar w:fldCharType="begin"/>
      </w:r>
      <w:r>
        <w:instrText>SEQ Table \* ARABIC</w:instrText>
      </w:r>
      <w:r>
        <w:fldChar w:fldCharType="separate"/>
      </w:r>
      <w:r w:rsidR="00EC1524">
        <w:rPr>
          <w:noProof/>
        </w:rPr>
        <w:t>22</w:t>
      </w:r>
      <w:r>
        <w:fldChar w:fldCharType="end"/>
      </w:r>
      <w:r w:rsidR="001229CC">
        <w:t>.</w:t>
      </w:r>
      <w:r w:rsidR="005D560B" w:rsidRPr="00D57004">
        <w:t xml:space="preserve"> Additional Concepts and Measures Considered: Social Determinants of Health</w:t>
      </w:r>
      <w:bookmarkEnd w:id="767"/>
    </w:p>
    <w:tbl>
      <w:tblPr>
        <w:tblStyle w:val="LightList-Accent1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980"/>
        <w:gridCol w:w="5665"/>
      </w:tblGrid>
      <w:tr w:rsidR="005D560B" w:rsidRPr="001F6166" w14:paraId="5B7AEFF1" w14:textId="77777777" w:rsidTr="0055252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shd w:val="clear" w:color="auto" w:fill="002060"/>
            <w:vAlign w:val="center"/>
            <w:hideMark/>
          </w:tcPr>
          <w:p w14:paraId="515E41F3" w14:textId="77777777" w:rsidR="005D560B" w:rsidRPr="00961754" w:rsidRDefault="005D560B" w:rsidP="003639CA">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Concept</w:t>
            </w:r>
          </w:p>
        </w:tc>
        <w:tc>
          <w:tcPr>
            <w:tcW w:w="1980" w:type="dxa"/>
            <w:shd w:val="clear" w:color="auto" w:fill="002060"/>
            <w:vAlign w:val="center"/>
            <w:hideMark/>
          </w:tcPr>
          <w:p w14:paraId="2814DF65" w14:textId="77777777" w:rsidR="005D560B" w:rsidRPr="00961754" w:rsidRDefault="005D560B" w:rsidP="003639C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Measure</w:t>
            </w:r>
          </w:p>
        </w:tc>
        <w:tc>
          <w:tcPr>
            <w:tcW w:w="5665" w:type="dxa"/>
            <w:shd w:val="clear" w:color="auto" w:fill="002060"/>
            <w:vAlign w:val="center"/>
            <w:hideMark/>
          </w:tcPr>
          <w:p w14:paraId="43CAF08B" w14:textId="77777777" w:rsidR="005D560B" w:rsidRPr="00961754" w:rsidRDefault="005D560B" w:rsidP="003639C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Source (if available)</w:t>
            </w:r>
          </w:p>
        </w:tc>
      </w:tr>
      <w:tr w:rsidR="005D560B" w:rsidRPr="001F6166" w14:paraId="5A7E209F"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1653DC86" w14:textId="77777777" w:rsidR="005D560B" w:rsidRPr="00961754" w:rsidRDefault="005D560B"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Environmental</w:t>
            </w:r>
          </w:p>
        </w:tc>
        <w:tc>
          <w:tcPr>
            <w:tcW w:w="1980" w:type="dxa"/>
            <w:noWrap/>
            <w:hideMark/>
          </w:tcPr>
          <w:p w14:paraId="2A3FD0B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Air quality</w:t>
            </w:r>
          </w:p>
        </w:tc>
        <w:tc>
          <w:tcPr>
            <w:tcW w:w="5665" w:type="dxa"/>
            <w:hideMark/>
          </w:tcPr>
          <w:p w14:paraId="6D3662ED"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0C0A10" w:rsidRPr="001F6166" w14:paraId="3BAEBB7B" w14:textId="77777777" w:rsidTr="00B75A07">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33B65DC9" w14:textId="2140F5F9" w:rsidR="000C0A10" w:rsidRPr="00961754" w:rsidRDefault="000C0A10"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Food desert/swamp</w:t>
            </w:r>
          </w:p>
        </w:tc>
        <w:tc>
          <w:tcPr>
            <w:tcW w:w="1980" w:type="dxa"/>
            <w:noWrap/>
            <w:hideMark/>
          </w:tcPr>
          <w:p w14:paraId="7638C2AE" w14:textId="77777777" w:rsidR="000C0A10" w:rsidRPr="00961754" w:rsidRDefault="000C0A10"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Food access research atlas</w:t>
            </w:r>
          </w:p>
        </w:tc>
        <w:tc>
          <w:tcPr>
            <w:tcW w:w="5665" w:type="dxa"/>
            <w:hideMark/>
          </w:tcPr>
          <w:p w14:paraId="7A91852B" w14:textId="77777777" w:rsidR="000C0A10" w:rsidRPr="00961754" w:rsidRDefault="00071909"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hyperlink r:id="rId48" w:history="1">
              <w:r w:rsidR="000C0A10" w:rsidRPr="00961754">
                <w:rPr>
                  <w:rStyle w:val="Hyperlink"/>
                  <w:rFonts w:ascii="Times New Roman" w:hAnsi="Times New Roman" w:cs="Times New Roman"/>
                  <w:sz w:val="20"/>
                  <w:szCs w:val="20"/>
                </w:rPr>
                <w:t>https://www.ers.usda.gov/data-products/food-access-research-atlas/</w:t>
              </w:r>
              <w:r w:rsidR="000C0A10" w:rsidRPr="00961754">
                <w:rPr>
                  <w:rStyle w:val="Hyperlink"/>
                  <w:rFonts w:ascii="Times New Roman" w:hAnsi="Times New Roman" w:cs="Times New Roman"/>
                  <w:sz w:val="20"/>
                  <w:szCs w:val="20"/>
                </w:rPr>
                <w:br/>
              </w:r>
              <w:r w:rsidR="000C0A10" w:rsidRPr="00961754">
                <w:rPr>
                  <w:rStyle w:val="Hyperlink"/>
                  <w:rFonts w:ascii="Times New Roman" w:hAnsi="Times New Roman" w:cs="Times New Roman"/>
                  <w:sz w:val="20"/>
                  <w:szCs w:val="20"/>
                </w:rPr>
                <w:br/>
                <w:t>https://www.ers.usda.gov/data-products/food-access-research-atlas/download-the-data/</w:t>
              </w:r>
            </w:hyperlink>
          </w:p>
        </w:tc>
      </w:tr>
      <w:tr w:rsidR="005704E7" w:rsidRPr="001F6166" w14:paraId="2FFE2014" w14:textId="77777777" w:rsidTr="00B75A0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395B3713" w14:textId="00755852" w:rsidR="005704E7"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Food desert/swamp</w:t>
            </w:r>
          </w:p>
        </w:tc>
        <w:tc>
          <w:tcPr>
            <w:tcW w:w="1980" w:type="dxa"/>
            <w:noWrap/>
            <w:hideMark/>
          </w:tcPr>
          <w:p w14:paraId="7B5CA220" w14:textId="77777777" w:rsidR="005704E7" w:rsidRPr="00961754" w:rsidRDefault="005704E7"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Food security</w:t>
            </w:r>
          </w:p>
        </w:tc>
        <w:tc>
          <w:tcPr>
            <w:tcW w:w="5665" w:type="dxa"/>
            <w:hideMark/>
          </w:tcPr>
          <w:p w14:paraId="2BC497BE" w14:textId="77777777" w:rsidR="005704E7" w:rsidRPr="00961754" w:rsidRDefault="00071909"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hyperlink r:id="rId49" w:history="1">
              <w:r w:rsidR="005704E7" w:rsidRPr="00961754">
                <w:rPr>
                  <w:rStyle w:val="Hyperlink"/>
                  <w:rFonts w:ascii="Times New Roman" w:hAnsi="Times New Roman" w:cs="Times New Roman"/>
                  <w:sz w:val="20"/>
                  <w:szCs w:val="20"/>
                </w:rPr>
                <w:t>https://www.ers.usda.gov/webdocs/DataFiles/50764/techdoc2018.pdf?v=7286.8</w:t>
              </w:r>
              <w:r w:rsidR="005704E7" w:rsidRPr="00961754">
                <w:rPr>
                  <w:rStyle w:val="Hyperlink"/>
                  <w:rFonts w:ascii="Times New Roman" w:hAnsi="Times New Roman" w:cs="Times New Roman"/>
                  <w:sz w:val="20"/>
                  <w:szCs w:val="20"/>
                </w:rPr>
                <w:br/>
              </w:r>
              <w:r w:rsidR="005704E7" w:rsidRPr="00961754">
                <w:rPr>
                  <w:rStyle w:val="Hyperlink"/>
                  <w:rFonts w:ascii="Times New Roman" w:hAnsi="Times New Roman" w:cs="Times New Roman"/>
                  <w:sz w:val="20"/>
                  <w:szCs w:val="20"/>
                </w:rPr>
                <w:br/>
                <w:t>https://thedataweb.rm.census.gov/ftp/cps_ftp.html#cpssupps</w:t>
              </w:r>
            </w:hyperlink>
          </w:p>
        </w:tc>
      </w:tr>
      <w:tr w:rsidR="005704E7" w:rsidRPr="001F6166" w14:paraId="31D0DF3B" w14:textId="77777777" w:rsidTr="00B75A07">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432160C1" w14:textId="30C9E741" w:rsidR="005704E7"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Food desert/swamp</w:t>
            </w:r>
          </w:p>
        </w:tc>
        <w:tc>
          <w:tcPr>
            <w:tcW w:w="1980" w:type="dxa"/>
            <w:noWrap/>
            <w:hideMark/>
          </w:tcPr>
          <w:p w14:paraId="72899C82" w14:textId="77777777" w:rsidR="005704E7" w:rsidRPr="00961754" w:rsidRDefault="005704E7"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Food environment atlas </w:t>
            </w:r>
          </w:p>
        </w:tc>
        <w:tc>
          <w:tcPr>
            <w:tcW w:w="5665" w:type="dxa"/>
            <w:hideMark/>
          </w:tcPr>
          <w:p w14:paraId="2446239C" w14:textId="77777777" w:rsidR="005704E7" w:rsidRPr="00961754" w:rsidRDefault="00071909"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hyperlink r:id="rId50" w:history="1">
              <w:r w:rsidR="005704E7" w:rsidRPr="00961754">
                <w:rPr>
                  <w:rStyle w:val="Hyperlink"/>
                  <w:rFonts w:ascii="Times New Roman" w:hAnsi="Times New Roman" w:cs="Times New Roman"/>
                  <w:sz w:val="20"/>
                  <w:szCs w:val="20"/>
                </w:rPr>
                <w:t>https://www.ers.usda.gov/data-products/food-environment-atlas/data-access-and-documentation-downloads/</w:t>
              </w:r>
            </w:hyperlink>
          </w:p>
        </w:tc>
      </w:tr>
      <w:tr w:rsidR="00AA09D5" w:rsidRPr="001F6166" w14:paraId="7350A166"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tcPr>
          <w:p w14:paraId="1BFE1187" w14:textId="2044B299" w:rsidR="00AA09D5" w:rsidRPr="00FB72E9" w:rsidRDefault="00AA09D5" w:rsidP="005D560B">
            <w:pPr>
              <w:spacing w:before="0" w:after="0"/>
              <w:jc w:val="left"/>
              <w:rPr>
                <w:sz w:val="20"/>
                <w:szCs w:val="20"/>
              </w:rPr>
            </w:pPr>
            <w:r w:rsidRPr="00961754">
              <w:rPr>
                <w:rFonts w:ascii="Times New Roman" w:hAnsi="Times New Roman" w:cs="Times New Roman"/>
                <w:sz w:val="20"/>
                <w:szCs w:val="20"/>
              </w:rPr>
              <w:t>Health</w:t>
            </w:r>
          </w:p>
        </w:tc>
        <w:tc>
          <w:tcPr>
            <w:tcW w:w="1980" w:type="dxa"/>
            <w:noWrap/>
          </w:tcPr>
          <w:p w14:paraId="7CF32927" w14:textId="1603B972" w:rsidR="00AA09D5" w:rsidRPr="00FB72E9" w:rsidRDefault="00AA09D5" w:rsidP="005D560B">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961754">
              <w:rPr>
                <w:rFonts w:ascii="Times New Roman" w:hAnsi="Times New Roman" w:cs="Times New Roman"/>
                <w:sz w:val="20"/>
                <w:szCs w:val="20"/>
              </w:rPr>
              <w:t>ADHD</w:t>
            </w:r>
          </w:p>
        </w:tc>
        <w:tc>
          <w:tcPr>
            <w:tcW w:w="5665" w:type="dxa"/>
          </w:tcPr>
          <w:p w14:paraId="177EB774" w14:textId="77777777" w:rsidR="00AA09D5" w:rsidRPr="00FB72E9" w:rsidRDefault="00AA09D5" w:rsidP="005D560B">
            <w:pPr>
              <w:spacing w:before="0" w:after="0"/>
              <w:jc w:val="left"/>
              <w:cnfStyle w:val="000000100000" w:firstRow="0" w:lastRow="0" w:firstColumn="0" w:lastColumn="0" w:oddVBand="0" w:evenVBand="0" w:oddHBand="1" w:evenHBand="0" w:firstRowFirstColumn="0" w:firstRowLastColumn="0" w:lastRowFirstColumn="0" w:lastRowLastColumn="0"/>
            </w:pPr>
          </w:p>
        </w:tc>
      </w:tr>
      <w:tr w:rsidR="00FB72E9" w:rsidRPr="001F6166" w14:paraId="6561ACCD" w14:textId="77777777" w:rsidTr="000C0A10">
        <w:trPr>
          <w:trHeight w:val="20"/>
        </w:trPr>
        <w:tc>
          <w:tcPr>
            <w:cnfStyle w:val="001000000000" w:firstRow="0" w:lastRow="0" w:firstColumn="1" w:lastColumn="0" w:oddVBand="0" w:evenVBand="0" w:oddHBand="0" w:evenHBand="0" w:firstRowFirstColumn="0" w:firstRowLastColumn="0" w:lastRowFirstColumn="0" w:lastRowLastColumn="0"/>
            <w:tcW w:w="1705" w:type="dxa"/>
          </w:tcPr>
          <w:p w14:paraId="243C30B0" w14:textId="02984F18" w:rsidR="00FB72E9" w:rsidRPr="00FB72E9" w:rsidRDefault="00FB72E9" w:rsidP="005D560B">
            <w:pPr>
              <w:spacing w:before="0" w:after="0"/>
              <w:jc w:val="left"/>
              <w:rPr>
                <w:sz w:val="20"/>
                <w:szCs w:val="20"/>
              </w:rPr>
            </w:pPr>
            <w:r w:rsidRPr="00FB72E9">
              <w:rPr>
                <w:rFonts w:ascii="Times New Roman" w:hAnsi="Times New Roman" w:cs="Times New Roman"/>
                <w:sz w:val="20"/>
                <w:szCs w:val="20"/>
              </w:rPr>
              <w:t>Health</w:t>
            </w:r>
          </w:p>
        </w:tc>
        <w:tc>
          <w:tcPr>
            <w:tcW w:w="1980" w:type="dxa"/>
            <w:noWrap/>
          </w:tcPr>
          <w:p w14:paraId="342484FD" w14:textId="5D110C39" w:rsidR="00FB72E9" w:rsidRPr="00FB72E9" w:rsidRDefault="00FB72E9" w:rsidP="005D560B">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FB72E9">
              <w:rPr>
                <w:rFonts w:ascii="Times New Roman" w:hAnsi="Times New Roman" w:cs="Times New Roman"/>
                <w:sz w:val="20"/>
                <w:szCs w:val="20"/>
              </w:rPr>
              <w:t>Asthma</w:t>
            </w:r>
          </w:p>
        </w:tc>
        <w:tc>
          <w:tcPr>
            <w:tcW w:w="5665" w:type="dxa"/>
          </w:tcPr>
          <w:p w14:paraId="780EA876" w14:textId="77777777" w:rsidR="00FB72E9" w:rsidRPr="00FB72E9" w:rsidRDefault="00FB72E9" w:rsidP="005D560B">
            <w:pPr>
              <w:spacing w:before="0" w:after="0"/>
              <w:jc w:val="left"/>
              <w:cnfStyle w:val="000000000000" w:firstRow="0" w:lastRow="0" w:firstColumn="0" w:lastColumn="0" w:oddVBand="0" w:evenVBand="0" w:oddHBand="0" w:evenHBand="0" w:firstRowFirstColumn="0" w:firstRowLastColumn="0" w:lastRowFirstColumn="0" w:lastRowLastColumn="0"/>
            </w:pPr>
          </w:p>
        </w:tc>
      </w:tr>
      <w:tr w:rsidR="005D560B" w:rsidRPr="001F6166" w14:paraId="1165BBDB"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10EC25A5" w14:textId="77777777" w:rsidR="005D560B" w:rsidRPr="00961754" w:rsidRDefault="005D560B"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1980" w:type="dxa"/>
            <w:noWrap/>
            <w:hideMark/>
          </w:tcPr>
          <w:p w14:paraId="4E6CDD11" w14:textId="2479859D"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U</w:t>
            </w:r>
            <w:r w:rsidR="00F62FB6">
              <w:rPr>
                <w:rFonts w:ascii="Times New Roman" w:hAnsi="Times New Roman" w:cs="Times New Roman"/>
                <w:sz w:val="20"/>
                <w:szCs w:val="20"/>
              </w:rPr>
              <w:t>.</w:t>
            </w:r>
            <w:r w:rsidRPr="00961754">
              <w:rPr>
                <w:rFonts w:ascii="Times New Roman" w:hAnsi="Times New Roman" w:cs="Times New Roman"/>
                <w:sz w:val="20"/>
                <w:szCs w:val="20"/>
              </w:rPr>
              <w:t>S</w:t>
            </w:r>
            <w:r w:rsidR="00F62FB6">
              <w:rPr>
                <w:rFonts w:ascii="Times New Roman" w:hAnsi="Times New Roman" w:cs="Times New Roman"/>
                <w:sz w:val="20"/>
                <w:szCs w:val="20"/>
              </w:rPr>
              <w:t>.</w:t>
            </w:r>
            <w:r w:rsidRPr="00961754">
              <w:rPr>
                <w:rFonts w:ascii="Times New Roman" w:hAnsi="Times New Roman" w:cs="Times New Roman"/>
                <w:sz w:val="20"/>
                <w:szCs w:val="20"/>
              </w:rPr>
              <w:t xml:space="preserve"> Census Bureau </w:t>
            </w:r>
          </w:p>
        </w:tc>
        <w:tc>
          <w:tcPr>
            <w:tcW w:w="5665" w:type="dxa"/>
            <w:hideMark/>
          </w:tcPr>
          <w:p w14:paraId="4169C2DF" w14:textId="77777777" w:rsidR="005D560B" w:rsidRPr="00961754" w:rsidRDefault="00071909"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hyperlink r:id="rId51" w:history="1">
              <w:r w:rsidR="005D560B" w:rsidRPr="00961754">
                <w:rPr>
                  <w:rStyle w:val="Hyperlink"/>
                  <w:rFonts w:ascii="Times New Roman" w:hAnsi="Times New Roman" w:cs="Times New Roman"/>
                  <w:sz w:val="20"/>
                  <w:szCs w:val="20"/>
                </w:rPr>
                <w:t>https://www.census.gov/topics/income-poverty/income-inequality/about/metrics.html</w:t>
              </w:r>
            </w:hyperlink>
          </w:p>
        </w:tc>
      </w:tr>
      <w:tr w:rsidR="005D560B" w:rsidRPr="001F6166" w14:paraId="734D2DE9"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06E4880B" w14:textId="01C2CC20"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1980" w:type="dxa"/>
            <w:noWrap/>
            <w:hideMark/>
          </w:tcPr>
          <w:p w14:paraId="0843CC6A"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Deprivation index</w:t>
            </w:r>
          </w:p>
        </w:tc>
        <w:tc>
          <w:tcPr>
            <w:tcW w:w="5665" w:type="dxa"/>
            <w:hideMark/>
          </w:tcPr>
          <w:p w14:paraId="2C05BDC0" w14:textId="77777777" w:rsidR="005D560B" w:rsidRPr="00961754" w:rsidRDefault="00071909"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hyperlink r:id="rId52" w:history="1">
              <w:r w:rsidR="005D560B" w:rsidRPr="00961754">
                <w:rPr>
                  <w:rStyle w:val="Hyperlink"/>
                  <w:rFonts w:ascii="Times New Roman" w:hAnsi="Times New Roman" w:cs="Times New Roman"/>
                  <w:sz w:val="20"/>
                  <w:szCs w:val="20"/>
                </w:rPr>
                <w:t>https://www.neighborhoodatlas.medicine.wisc.edu/</w:t>
              </w:r>
            </w:hyperlink>
          </w:p>
        </w:tc>
      </w:tr>
      <w:tr w:rsidR="005D560B" w:rsidRPr="001F6166" w14:paraId="05E58745"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72E74891" w14:textId="291DA37F"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1980" w:type="dxa"/>
            <w:noWrap/>
            <w:hideMark/>
          </w:tcPr>
          <w:p w14:paraId="2DD7C582"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Theil index</w:t>
            </w:r>
          </w:p>
        </w:tc>
        <w:tc>
          <w:tcPr>
            <w:tcW w:w="5665" w:type="dxa"/>
            <w:hideMark/>
          </w:tcPr>
          <w:p w14:paraId="49C0D62E"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1F6166" w14:paraId="09C40695"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51830C66" w14:textId="71160EA1"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1980" w:type="dxa"/>
            <w:noWrap/>
            <w:hideMark/>
          </w:tcPr>
          <w:p w14:paraId="2B7F96F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Atkinson index</w:t>
            </w:r>
          </w:p>
        </w:tc>
        <w:tc>
          <w:tcPr>
            <w:tcW w:w="5665" w:type="dxa"/>
            <w:hideMark/>
          </w:tcPr>
          <w:p w14:paraId="58CE9F59"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1F6166" w14:paraId="405E6E31"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403D2F29" w14:textId="763C2455"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1980" w:type="dxa"/>
            <w:noWrap/>
            <w:hideMark/>
          </w:tcPr>
          <w:p w14:paraId="0647181B"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Mean Log Deviation (MLD)</w:t>
            </w:r>
          </w:p>
        </w:tc>
        <w:tc>
          <w:tcPr>
            <w:tcW w:w="5665" w:type="dxa"/>
            <w:hideMark/>
          </w:tcPr>
          <w:p w14:paraId="70747FF9"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1F6166" w14:paraId="72550824"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01B615A9" w14:textId="77777777" w:rsidR="005D560B" w:rsidRPr="00961754" w:rsidRDefault="005D560B"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Safety</w:t>
            </w:r>
          </w:p>
        </w:tc>
        <w:tc>
          <w:tcPr>
            <w:tcW w:w="1980" w:type="dxa"/>
            <w:hideMark/>
          </w:tcPr>
          <w:p w14:paraId="4169AF4A"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Uniform Crime Reporting Program </w:t>
            </w:r>
          </w:p>
        </w:tc>
        <w:tc>
          <w:tcPr>
            <w:tcW w:w="5665" w:type="dxa"/>
            <w:hideMark/>
          </w:tcPr>
          <w:p w14:paraId="0E767AE3" w14:textId="77777777" w:rsidR="005D560B" w:rsidRPr="00961754" w:rsidRDefault="00071909"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hyperlink r:id="rId53" w:history="1">
              <w:r w:rsidR="005D560B" w:rsidRPr="00961754">
                <w:rPr>
                  <w:rStyle w:val="Hyperlink"/>
                  <w:rFonts w:ascii="Times New Roman" w:hAnsi="Times New Roman" w:cs="Times New Roman"/>
                  <w:sz w:val="20"/>
                  <w:szCs w:val="20"/>
                </w:rPr>
                <w:t>https://www.fbi.gov/services/cjis/ucr/</w:t>
              </w:r>
            </w:hyperlink>
          </w:p>
        </w:tc>
      </w:tr>
      <w:tr w:rsidR="005D560B" w:rsidRPr="001F6166" w14:paraId="3ADA0661"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43263754" w14:textId="64B30E80"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Safety</w:t>
            </w:r>
          </w:p>
        </w:tc>
        <w:tc>
          <w:tcPr>
            <w:tcW w:w="1980" w:type="dxa"/>
            <w:hideMark/>
          </w:tcPr>
          <w:p w14:paraId="2C255ADF"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Motor vehicle crashes </w:t>
            </w:r>
          </w:p>
        </w:tc>
        <w:tc>
          <w:tcPr>
            <w:tcW w:w="5665" w:type="dxa"/>
            <w:hideMark/>
          </w:tcPr>
          <w:p w14:paraId="301BF02F" w14:textId="77777777" w:rsidR="005D560B" w:rsidRPr="00961754" w:rsidRDefault="00071909"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hyperlink r:id="rId54" w:history="1">
              <w:r w:rsidR="005D560B" w:rsidRPr="00961754">
                <w:rPr>
                  <w:rStyle w:val="Hyperlink"/>
                  <w:rFonts w:ascii="Times New Roman" w:hAnsi="Times New Roman" w:cs="Times New Roman"/>
                  <w:sz w:val="20"/>
                  <w:szCs w:val="20"/>
                </w:rPr>
                <w:t>https://one.nhtsa.gov/Data/Fatality-Analysis-Reporting-System-(FARS)</w:t>
              </w:r>
            </w:hyperlink>
          </w:p>
        </w:tc>
      </w:tr>
      <w:tr w:rsidR="005D560B" w:rsidRPr="001F6166" w14:paraId="67265226"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59337FC5" w14:textId="44403F9B" w:rsidR="005D560B" w:rsidRPr="00961754" w:rsidRDefault="005704E7"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Safety</w:t>
            </w:r>
          </w:p>
        </w:tc>
        <w:tc>
          <w:tcPr>
            <w:tcW w:w="1980" w:type="dxa"/>
            <w:noWrap/>
            <w:hideMark/>
          </w:tcPr>
          <w:p w14:paraId="27B97BD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Domestic violence</w:t>
            </w:r>
          </w:p>
        </w:tc>
        <w:tc>
          <w:tcPr>
            <w:tcW w:w="5665" w:type="dxa"/>
            <w:hideMark/>
          </w:tcPr>
          <w:p w14:paraId="11CFACD6"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1F6166" w14:paraId="17CB36D0"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42A75CA" w14:textId="77777777" w:rsidR="005D560B" w:rsidRPr="00961754" w:rsidRDefault="005D560B" w:rsidP="005D560B">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Walkability </w:t>
            </w:r>
          </w:p>
        </w:tc>
        <w:tc>
          <w:tcPr>
            <w:tcW w:w="1980" w:type="dxa"/>
            <w:hideMark/>
          </w:tcPr>
          <w:p w14:paraId="2BF59522" w14:textId="11589C8D"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Walk Score</w:t>
            </w:r>
          </w:p>
        </w:tc>
        <w:tc>
          <w:tcPr>
            <w:tcW w:w="5665" w:type="dxa"/>
            <w:hideMark/>
          </w:tcPr>
          <w:p w14:paraId="07670F86" w14:textId="77777777" w:rsidR="005D560B" w:rsidRPr="00961754" w:rsidRDefault="00071909"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u w:val="single"/>
              </w:rPr>
            </w:pPr>
            <w:hyperlink r:id="rId55" w:history="1">
              <w:r w:rsidR="005D560B" w:rsidRPr="00961754">
                <w:rPr>
                  <w:rStyle w:val="Hyperlink"/>
                  <w:rFonts w:ascii="Times New Roman" w:hAnsi="Times New Roman" w:cs="Times New Roman"/>
                  <w:sz w:val="20"/>
                  <w:szCs w:val="20"/>
                </w:rPr>
                <w:t>https://www.walkscore.com/cities-and-neighborhoods/</w:t>
              </w:r>
              <w:r w:rsidR="005D560B" w:rsidRPr="00961754">
                <w:rPr>
                  <w:rStyle w:val="Hyperlink"/>
                  <w:rFonts w:ascii="Times New Roman" w:hAnsi="Times New Roman" w:cs="Times New Roman"/>
                  <w:sz w:val="20"/>
                  <w:szCs w:val="20"/>
                </w:rPr>
                <w:br/>
              </w:r>
              <w:r w:rsidR="005D560B" w:rsidRPr="00961754">
                <w:rPr>
                  <w:rStyle w:val="Hyperlink"/>
                  <w:rFonts w:ascii="Times New Roman" w:hAnsi="Times New Roman" w:cs="Times New Roman"/>
                  <w:sz w:val="20"/>
                  <w:szCs w:val="20"/>
                </w:rPr>
                <w:br/>
                <w:t>https://www.walkscore.com/methodology.shtml</w:t>
              </w:r>
            </w:hyperlink>
          </w:p>
        </w:tc>
      </w:tr>
      <w:tr w:rsidR="005704E7" w:rsidRPr="001F6166" w14:paraId="0A9BE71B"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6A0286B4" w14:textId="22F21B0E" w:rsidR="005704E7" w:rsidRPr="00961754" w:rsidRDefault="005704E7" w:rsidP="005704E7">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Walkability </w:t>
            </w:r>
          </w:p>
        </w:tc>
        <w:tc>
          <w:tcPr>
            <w:tcW w:w="1980" w:type="dxa"/>
            <w:hideMark/>
          </w:tcPr>
          <w:p w14:paraId="7DF6899E" w14:textId="77777777" w:rsidR="005704E7" w:rsidRPr="00961754" w:rsidRDefault="005704E7" w:rsidP="005704E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National walkability index</w:t>
            </w:r>
          </w:p>
        </w:tc>
        <w:tc>
          <w:tcPr>
            <w:tcW w:w="5665" w:type="dxa"/>
            <w:hideMark/>
          </w:tcPr>
          <w:p w14:paraId="760A779E" w14:textId="77777777" w:rsidR="005704E7" w:rsidRPr="00961754" w:rsidRDefault="00071909" w:rsidP="005704E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u w:val="single"/>
              </w:rPr>
            </w:pPr>
            <w:hyperlink r:id="rId56" w:history="1">
              <w:r w:rsidR="005704E7" w:rsidRPr="00961754">
                <w:rPr>
                  <w:rStyle w:val="Hyperlink"/>
                  <w:rFonts w:ascii="Times New Roman" w:hAnsi="Times New Roman" w:cs="Times New Roman"/>
                  <w:sz w:val="20"/>
                  <w:szCs w:val="20"/>
                </w:rPr>
                <w:t>https://catalog.data.gov/dataset/walkability-index</w:t>
              </w:r>
              <w:r w:rsidR="005704E7" w:rsidRPr="00961754">
                <w:rPr>
                  <w:rStyle w:val="Hyperlink"/>
                  <w:rFonts w:ascii="Times New Roman" w:hAnsi="Times New Roman" w:cs="Times New Roman"/>
                  <w:sz w:val="20"/>
                  <w:szCs w:val="20"/>
                </w:rPr>
                <w:br/>
              </w:r>
              <w:r w:rsidR="005704E7" w:rsidRPr="00961754">
                <w:rPr>
                  <w:rStyle w:val="Hyperlink"/>
                  <w:rFonts w:ascii="Times New Roman" w:hAnsi="Times New Roman" w:cs="Times New Roman"/>
                  <w:sz w:val="20"/>
                  <w:szCs w:val="20"/>
                </w:rPr>
                <w:br/>
                <w:t>https://www.epa.gov/sites/production/files/2014-03/documents/sld_userguide.pdf</w:t>
              </w:r>
              <w:r w:rsidR="005704E7" w:rsidRPr="00961754">
                <w:rPr>
                  <w:rStyle w:val="Hyperlink"/>
                  <w:rFonts w:ascii="Times New Roman" w:hAnsi="Times New Roman" w:cs="Times New Roman"/>
                  <w:sz w:val="20"/>
                  <w:szCs w:val="20"/>
                </w:rPr>
                <w:br/>
              </w:r>
              <w:r w:rsidR="005704E7" w:rsidRPr="00961754">
                <w:rPr>
                  <w:rStyle w:val="Hyperlink"/>
                  <w:rFonts w:ascii="Times New Roman" w:hAnsi="Times New Roman" w:cs="Times New Roman"/>
                  <w:sz w:val="20"/>
                  <w:szCs w:val="20"/>
                </w:rPr>
                <w:br/>
                <w:t>https://catalog.data.gov/harvest/object/4f569c8f-4f9a-4d00-bf2b-e242296be0ce/html</w:t>
              </w:r>
            </w:hyperlink>
          </w:p>
        </w:tc>
      </w:tr>
      <w:tr w:rsidR="005704E7" w:rsidRPr="001F6166" w14:paraId="532EA73F" w14:textId="77777777" w:rsidTr="000C0A1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19FDB048" w14:textId="758913DB" w:rsidR="005704E7" w:rsidRPr="00961754" w:rsidRDefault="005704E7" w:rsidP="005704E7">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Walkability </w:t>
            </w:r>
          </w:p>
        </w:tc>
        <w:tc>
          <w:tcPr>
            <w:tcW w:w="1980" w:type="dxa"/>
            <w:noWrap/>
            <w:hideMark/>
          </w:tcPr>
          <w:p w14:paraId="346079D9" w14:textId="77777777" w:rsidR="005704E7" w:rsidRPr="00961754" w:rsidRDefault="005704E7" w:rsidP="005704E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Park access</w:t>
            </w:r>
          </w:p>
        </w:tc>
        <w:tc>
          <w:tcPr>
            <w:tcW w:w="5665" w:type="dxa"/>
            <w:hideMark/>
          </w:tcPr>
          <w:p w14:paraId="742F3C71" w14:textId="77777777" w:rsidR="005704E7" w:rsidRPr="00961754" w:rsidRDefault="005704E7" w:rsidP="005704E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National Environmental Public Health Tracking Network (NEPHTN) ephtracking.cdc.gov </w:t>
            </w:r>
          </w:p>
        </w:tc>
      </w:tr>
      <w:tr w:rsidR="005704E7" w:rsidRPr="001F6166" w14:paraId="0DB1B63F" w14:textId="77777777" w:rsidTr="00E873E6">
        <w:trPr>
          <w:trHeight w:val="20"/>
        </w:trPr>
        <w:tc>
          <w:tcPr>
            <w:cnfStyle w:val="001000000000" w:firstRow="0" w:lastRow="0" w:firstColumn="1" w:lastColumn="0" w:oddVBand="0" w:evenVBand="0" w:oddHBand="0" w:evenHBand="0" w:firstRowFirstColumn="0" w:firstRowLastColumn="0" w:lastRowFirstColumn="0" w:lastRowLastColumn="0"/>
            <w:tcW w:w="1705" w:type="dxa"/>
            <w:hideMark/>
          </w:tcPr>
          <w:p w14:paraId="3FD300D1" w14:textId="00E2378E" w:rsidR="005704E7" w:rsidRPr="00961754" w:rsidRDefault="00276459" w:rsidP="005704E7">
            <w:pPr>
              <w:spacing w:before="0" w:after="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Wealth</w:t>
            </w:r>
          </w:p>
        </w:tc>
        <w:tc>
          <w:tcPr>
            <w:tcW w:w="1980" w:type="dxa"/>
            <w:noWrap/>
            <w:hideMark/>
          </w:tcPr>
          <w:p w14:paraId="1CD31F1B" w14:textId="77777777" w:rsidR="005704E7" w:rsidRPr="00961754" w:rsidRDefault="005704E7" w:rsidP="005704E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Home value</w:t>
            </w:r>
          </w:p>
        </w:tc>
        <w:tc>
          <w:tcPr>
            <w:tcW w:w="5665" w:type="dxa"/>
            <w:hideMark/>
          </w:tcPr>
          <w:p w14:paraId="6A5D05BB" w14:textId="77777777" w:rsidR="005704E7" w:rsidRPr="00961754" w:rsidRDefault="005704E7" w:rsidP="005704E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bl>
    <w:p w14:paraId="692E399A" w14:textId="77777777" w:rsidR="005D560B" w:rsidRPr="005D1858" w:rsidRDefault="005D560B" w:rsidP="005D560B">
      <w:pPr>
        <w:spacing w:before="0" w:after="0"/>
        <w:jc w:val="left"/>
        <w:rPr>
          <w:rFonts w:ascii="Arial" w:hAnsi="Arial" w:cs="Arial"/>
          <w:sz w:val="20"/>
          <w:szCs w:val="20"/>
        </w:rPr>
      </w:pPr>
    </w:p>
    <w:p w14:paraId="2D64A6AF" w14:textId="5FBEA3FD" w:rsidR="005D560B" w:rsidRPr="005D560B" w:rsidRDefault="008C4909" w:rsidP="003F3720">
      <w:pPr>
        <w:pStyle w:val="Caption"/>
      </w:pPr>
      <w:bookmarkStart w:id="768" w:name="_Toc90628771"/>
      <w:r>
        <w:t>Table</w:t>
      </w:r>
      <w:r w:rsidR="007A33E8">
        <w:t xml:space="preserve"> </w:t>
      </w:r>
      <w:r>
        <w:fldChar w:fldCharType="begin"/>
      </w:r>
      <w:r>
        <w:instrText>SEQ Table \* ARABIC</w:instrText>
      </w:r>
      <w:r>
        <w:fldChar w:fldCharType="separate"/>
      </w:r>
      <w:r w:rsidR="00EC1524">
        <w:rPr>
          <w:noProof/>
        </w:rPr>
        <w:t>23</w:t>
      </w:r>
      <w:r>
        <w:fldChar w:fldCharType="end"/>
      </w:r>
      <w:r w:rsidR="001229CC">
        <w:t>.</w:t>
      </w:r>
      <w:r w:rsidR="005D560B" w:rsidRPr="005D560B">
        <w:t xml:space="preserve"> Social Determinants of Health Measures</w:t>
      </w:r>
      <w:bookmarkEnd w:id="768"/>
    </w:p>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A-1. Social Determinants of Health Measures."/>
        <w:tblDescription w:val="A table with three columns reading from left to right: Concept, Measure, Source."/>
      </w:tblPr>
      <w:tblGrid>
        <w:gridCol w:w="1885"/>
        <w:gridCol w:w="5400"/>
        <w:gridCol w:w="2075"/>
      </w:tblGrid>
      <w:tr w:rsidR="005D560B" w:rsidRPr="00A27165" w14:paraId="43D2AE87" w14:textId="77777777" w:rsidTr="00552529">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002060"/>
            <w:vAlign w:val="center"/>
            <w:hideMark/>
          </w:tcPr>
          <w:p w14:paraId="3FD55DD4"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Concept</w:t>
            </w:r>
          </w:p>
        </w:tc>
        <w:tc>
          <w:tcPr>
            <w:tcW w:w="0" w:type="dxa"/>
            <w:shd w:val="clear" w:color="auto" w:fill="002060"/>
            <w:vAlign w:val="center"/>
            <w:hideMark/>
          </w:tcPr>
          <w:p w14:paraId="777D538C" w14:textId="77777777" w:rsidR="005D560B" w:rsidRPr="00961754" w:rsidRDefault="005D560B" w:rsidP="00536C6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Measure</w:t>
            </w:r>
          </w:p>
        </w:tc>
        <w:tc>
          <w:tcPr>
            <w:tcW w:w="0" w:type="dxa"/>
            <w:shd w:val="clear" w:color="auto" w:fill="002060"/>
            <w:vAlign w:val="center"/>
            <w:hideMark/>
          </w:tcPr>
          <w:p w14:paraId="1DFB1148" w14:textId="77777777" w:rsidR="005D560B" w:rsidRPr="00961754" w:rsidRDefault="005D560B" w:rsidP="00536C6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Source</w:t>
            </w:r>
          </w:p>
        </w:tc>
      </w:tr>
      <w:tr w:rsidR="005D560B" w:rsidRPr="00A27165" w14:paraId="6FE48A24"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047E53CD"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0" w:type="dxa"/>
            <w:hideMark/>
          </w:tcPr>
          <w:p w14:paraId="7D61A261" w14:textId="643A7C5E"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A26390">
              <w:rPr>
                <w:rFonts w:ascii="Times New Roman" w:hAnsi="Times New Roman" w:cs="Times New Roman"/>
                <w:sz w:val="20"/>
                <w:szCs w:val="20"/>
              </w:rPr>
              <w:t>patient</w:t>
            </w:r>
            <w:r w:rsidRPr="00961754">
              <w:rPr>
                <w:rFonts w:ascii="Times New Roman" w:hAnsi="Times New Roman" w:cs="Times New Roman"/>
                <w:sz w:val="20"/>
                <w:szCs w:val="20"/>
              </w:rPr>
              <w:t>, categorical</w:t>
            </w:r>
          </w:p>
        </w:tc>
        <w:tc>
          <w:tcPr>
            <w:tcW w:w="0" w:type="dxa"/>
            <w:hideMark/>
          </w:tcPr>
          <w:p w14:paraId="259F6B4F"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153E4594"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2D947C1E"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5400" w:type="dxa"/>
            <w:hideMark/>
          </w:tcPr>
          <w:p w14:paraId="346A5A40" w14:textId="5DAA9F9C"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A26390">
              <w:rPr>
                <w:rFonts w:ascii="Times New Roman" w:hAnsi="Times New Roman" w:cs="Times New Roman"/>
                <w:sz w:val="20"/>
                <w:szCs w:val="20"/>
              </w:rPr>
              <w:t xml:space="preserve">population </w:t>
            </w:r>
            <w:r w:rsidRPr="00961754">
              <w:rPr>
                <w:rFonts w:ascii="Times New Roman" w:hAnsi="Times New Roman" w:cs="Times New Roman"/>
                <w:sz w:val="20"/>
                <w:szCs w:val="20"/>
              </w:rPr>
              <w:t xml:space="preserve">in geography, </w:t>
            </w:r>
            <w:r w:rsidR="0070235A">
              <w:rPr>
                <w:rFonts w:ascii="Times New Roman" w:hAnsi="Times New Roman" w:cs="Times New Roman"/>
                <w:sz w:val="20"/>
                <w:szCs w:val="20"/>
              </w:rPr>
              <w:t>c</w:t>
            </w:r>
            <w:r w:rsidR="0070235A" w:rsidRPr="00961754">
              <w:rPr>
                <w:rFonts w:ascii="Times New Roman" w:hAnsi="Times New Roman" w:cs="Times New Roman"/>
                <w:sz w:val="20"/>
                <w:szCs w:val="20"/>
              </w:rPr>
              <w:t>ategorical</w:t>
            </w:r>
          </w:p>
        </w:tc>
        <w:tc>
          <w:tcPr>
            <w:tcW w:w="2075" w:type="dxa"/>
            <w:hideMark/>
          </w:tcPr>
          <w:p w14:paraId="6F150A6F"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6234A948"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0FFFEFB"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0" w:type="dxa"/>
            <w:hideMark/>
          </w:tcPr>
          <w:p w14:paraId="47E5B036" w14:textId="5731E77A"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A26390">
              <w:rPr>
                <w:rFonts w:ascii="Times New Roman" w:hAnsi="Times New Roman" w:cs="Times New Roman"/>
                <w:sz w:val="20"/>
                <w:szCs w:val="20"/>
              </w:rPr>
              <w:t>patient</w:t>
            </w:r>
            <w:r w:rsidRPr="00961754">
              <w:rPr>
                <w:rFonts w:ascii="Times New Roman" w:hAnsi="Times New Roman" w:cs="Times New Roman"/>
                <w:sz w:val="20"/>
                <w:szCs w:val="20"/>
              </w:rPr>
              <w:t>, continuous</w:t>
            </w:r>
          </w:p>
        </w:tc>
        <w:tc>
          <w:tcPr>
            <w:tcW w:w="0" w:type="dxa"/>
            <w:hideMark/>
          </w:tcPr>
          <w:p w14:paraId="51A5D6F7"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2019036C"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94F0A0C"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Region</w:t>
            </w:r>
          </w:p>
        </w:tc>
        <w:tc>
          <w:tcPr>
            <w:tcW w:w="5400" w:type="dxa"/>
            <w:hideMark/>
          </w:tcPr>
          <w:p w14:paraId="08412E80"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 division (9)</w:t>
            </w:r>
          </w:p>
        </w:tc>
        <w:tc>
          <w:tcPr>
            <w:tcW w:w="2075" w:type="dxa"/>
            <w:hideMark/>
          </w:tcPr>
          <w:p w14:paraId="47A1AA8F"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w:t>
            </w:r>
          </w:p>
        </w:tc>
      </w:tr>
      <w:tr w:rsidR="005D560B" w:rsidRPr="00A27165" w14:paraId="428E103F"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7AA5070B"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Region</w:t>
            </w:r>
          </w:p>
        </w:tc>
        <w:tc>
          <w:tcPr>
            <w:tcW w:w="0" w:type="dxa"/>
            <w:hideMark/>
          </w:tcPr>
          <w:p w14:paraId="280C35C5"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 region (4)</w:t>
            </w:r>
          </w:p>
        </w:tc>
        <w:tc>
          <w:tcPr>
            <w:tcW w:w="0" w:type="dxa"/>
            <w:hideMark/>
          </w:tcPr>
          <w:p w14:paraId="77779B4F"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w:t>
            </w:r>
          </w:p>
        </w:tc>
      </w:tr>
      <w:tr w:rsidR="005D560B" w:rsidRPr="00A27165" w14:paraId="0B06B00F"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5F12261D"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Region</w:t>
            </w:r>
          </w:p>
        </w:tc>
        <w:tc>
          <w:tcPr>
            <w:tcW w:w="5400" w:type="dxa"/>
            <w:hideMark/>
          </w:tcPr>
          <w:p w14:paraId="564D0F95"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Health and Human Services region (10)</w:t>
            </w:r>
          </w:p>
        </w:tc>
        <w:tc>
          <w:tcPr>
            <w:tcW w:w="2075" w:type="dxa"/>
            <w:hideMark/>
          </w:tcPr>
          <w:p w14:paraId="655BBA4B"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U.S. Department of Health and Human Services</w:t>
            </w:r>
          </w:p>
        </w:tc>
      </w:tr>
      <w:tr w:rsidR="005D560B" w:rsidRPr="00A27165" w14:paraId="74FA70F9"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A9CD6A4"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0DE304FB" w14:textId="308A1CE5"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1</w:t>
            </w:r>
            <w:r w:rsidRPr="00961754">
              <w:rPr>
                <w:rFonts w:ascii="Times New Roman" w:hAnsi="Times New Roman" w:cs="Times New Roman"/>
                <w:sz w:val="20"/>
                <w:szCs w:val="20"/>
              </w:rPr>
              <w:t>8 to 24 years of age</w:t>
            </w:r>
          </w:p>
        </w:tc>
        <w:tc>
          <w:tcPr>
            <w:tcW w:w="0" w:type="dxa"/>
            <w:hideMark/>
          </w:tcPr>
          <w:p w14:paraId="5942DBE3"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691905A"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46CCF4AC"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5400" w:type="dxa"/>
            <w:hideMark/>
          </w:tcPr>
          <w:p w14:paraId="3FD339D5" w14:textId="15196343"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Educational attainment of population</w:t>
            </w:r>
            <w:r w:rsidR="007D6B58">
              <w:rPr>
                <w:rFonts w:ascii="Times New Roman" w:hAnsi="Times New Roman" w:cs="Times New Roman"/>
                <w:sz w:val="20"/>
                <w:szCs w:val="20"/>
              </w:rPr>
              <w:t xml:space="preserve"> aged 2</w:t>
            </w:r>
            <w:r w:rsidRPr="00961754">
              <w:rPr>
                <w:rFonts w:ascii="Times New Roman" w:hAnsi="Times New Roman" w:cs="Times New Roman"/>
                <w:sz w:val="20"/>
                <w:szCs w:val="20"/>
              </w:rPr>
              <w:t>5 to 34 years of age</w:t>
            </w:r>
          </w:p>
        </w:tc>
        <w:tc>
          <w:tcPr>
            <w:tcW w:w="2075" w:type="dxa"/>
            <w:hideMark/>
          </w:tcPr>
          <w:p w14:paraId="255E87EF"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62BE0EBA"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095B8CD6"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1836B3CE" w14:textId="724A041A"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3</w:t>
            </w:r>
            <w:r w:rsidRPr="00961754">
              <w:rPr>
                <w:rFonts w:ascii="Times New Roman" w:hAnsi="Times New Roman" w:cs="Times New Roman"/>
                <w:sz w:val="20"/>
                <w:szCs w:val="20"/>
              </w:rPr>
              <w:t>5 to 44 years of age</w:t>
            </w:r>
          </w:p>
        </w:tc>
        <w:tc>
          <w:tcPr>
            <w:tcW w:w="0" w:type="dxa"/>
            <w:hideMark/>
          </w:tcPr>
          <w:p w14:paraId="059C92F2"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0A586D06"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3047D3FB"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5400" w:type="dxa"/>
            <w:hideMark/>
          </w:tcPr>
          <w:p w14:paraId="4E9C18ED" w14:textId="1C8C4FFC"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4</w:t>
            </w:r>
            <w:r w:rsidRPr="00961754">
              <w:rPr>
                <w:rFonts w:ascii="Times New Roman" w:hAnsi="Times New Roman" w:cs="Times New Roman"/>
                <w:sz w:val="20"/>
                <w:szCs w:val="20"/>
              </w:rPr>
              <w:t>5 to 64 years of age</w:t>
            </w:r>
          </w:p>
        </w:tc>
        <w:tc>
          <w:tcPr>
            <w:tcW w:w="2075" w:type="dxa"/>
            <w:hideMark/>
          </w:tcPr>
          <w:p w14:paraId="557526A5"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6114AC33"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tcPr>
          <w:p w14:paraId="7D5B33ED"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tcPr>
          <w:p w14:paraId="2EE40682" w14:textId="4DE537CF"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1</w:t>
            </w:r>
            <w:r w:rsidRPr="00961754">
              <w:rPr>
                <w:rFonts w:ascii="Times New Roman" w:hAnsi="Times New Roman" w:cs="Times New Roman"/>
                <w:sz w:val="20"/>
                <w:szCs w:val="20"/>
              </w:rPr>
              <w:t>8 years of age or older</w:t>
            </w:r>
          </w:p>
        </w:tc>
        <w:tc>
          <w:tcPr>
            <w:tcW w:w="0" w:type="dxa"/>
          </w:tcPr>
          <w:p w14:paraId="7CDA62FE"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4E1C4BEF"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711EF92A"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5400" w:type="dxa"/>
            <w:hideMark/>
          </w:tcPr>
          <w:p w14:paraId="4C49BBE4"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Educational attainment of adult females</w:t>
            </w:r>
          </w:p>
        </w:tc>
        <w:tc>
          <w:tcPr>
            <w:tcW w:w="2075" w:type="dxa"/>
            <w:hideMark/>
          </w:tcPr>
          <w:p w14:paraId="43B9E894"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4D8F7029"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2E99E552"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60FF37EE"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Educational attainment of adult males</w:t>
            </w:r>
          </w:p>
        </w:tc>
        <w:tc>
          <w:tcPr>
            <w:tcW w:w="0" w:type="dxa"/>
            <w:hideMark/>
          </w:tcPr>
          <w:p w14:paraId="3A1187B1"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91EA0D0"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2CEAD17"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Employment/Unemployment</w:t>
            </w:r>
          </w:p>
        </w:tc>
        <w:tc>
          <w:tcPr>
            <w:tcW w:w="5400" w:type="dxa"/>
            <w:hideMark/>
          </w:tcPr>
          <w:p w14:paraId="1DD2F6D1" w14:textId="3FB436A2"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Percent of population that is unemployed, </w:t>
            </w:r>
            <w:r w:rsidR="00ED1AFF">
              <w:rPr>
                <w:rFonts w:ascii="Times New Roman" w:hAnsi="Times New Roman" w:cs="Times New Roman"/>
                <w:sz w:val="20"/>
                <w:szCs w:val="20"/>
              </w:rPr>
              <w:t>c</w:t>
            </w:r>
            <w:r w:rsidR="00ED1AFF" w:rsidRPr="00961754">
              <w:rPr>
                <w:rFonts w:ascii="Times New Roman" w:hAnsi="Times New Roman" w:cs="Times New Roman"/>
                <w:sz w:val="20"/>
                <w:szCs w:val="20"/>
              </w:rPr>
              <w:t>ategorical</w:t>
            </w:r>
          </w:p>
        </w:tc>
        <w:tc>
          <w:tcPr>
            <w:tcW w:w="2075" w:type="dxa"/>
            <w:hideMark/>
          </w:tcPr>
          <w:p w14:paraId="415370E4"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377AA85"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670C181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Ethnicity</w:t>
            </w:r>
          </w:p>
        </w:tc>
        <w:tc>
          <w:tcPr>
            <w:tcW w:w="0" w:type="dxa"/>
            <w:hideMark/>
          </w:tcPr>
          <w:p w14:paraId="5604091C" w14:textId="6D9AE20E"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Percentage of </w:t>
            </w:r>
            <w:r w:rsidR="0062658B">
              <w:rPr>
                <w:rFonts w:ascii="Times New Roman" w:hAnsi="Times New Roman" w:cs="Times New Roman"/>
                <w:sz w:val="20"/>
                <w:szCs w:val="20"/>
              </w:rPr>
              <w:t>youth or teen</w:t>
            </w:r>
            <w:r w:rsidR="0062658B" w:rsidRPr="00961754">
              <w:rPr>
                <w:rFonts w:ascii="Times New Roman" w:hAnsi="Times New Roman" w:cs="Times New Roman"/>
                <w:sz w:val="20"/>
                <w:szCs w:val="20"/>
              </w:rPr>
              <w:t xml:space="preserve"> </w:t>
            </w:r>
            <w:r w:rsidRPr="00961754">
              <w:rPr>
                <w:rFonts w:ascii="Times New Roman" w:hAnsi="Times New Roman" w:cs="Times New Roman"/>
                <w:sz w:val="20"/>
                <w:szCs w:val="20"/>
              </w:rPr>
              <w:t>in geography who are of Hispanic Origin</w:t>
            </w:r>
          </w:p>
        </w:tc>
        <w:tc>
          <w:tcPr>
            <w:tcW w:w="0" w:type="dxa"/>
            <w:hideMark/>
          </w:tcPr>
          <w:p w14:paraId="73DE5534"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5AC6C07"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0D58942" w14:textId="69DF15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Head-of-</w:t>
            </w:r>
            <w:r w:rsidR="008C1476">
              <w:rPr>
                <w:rFonts w:ascii="Times New Roman" w:hAnsi="Times New Roman" w:cs="Times New Roman"/>
                <w:sz w:val="20"/>
                <w:szCs w:val="20"/>
              </w:rPr>
              <w:t>h</w:t>
            </w:r>
            <w:r w:rsidR="008C1476" w:rsidRPr="00961754">
              <w:rPr>
                <w:rFonts w:ascii="Times New Roman" w:hAnsi="Times New Roman" w:cs="Times New Roman"/>
                <w:sz w:val="20"/>
                <w:szCs w:val="20"/>
              </w:rPr>
              <w:t>ousehold</w:t>
            </w:r>
          </w:p>
        </w:tc>
        <w:tc>
          <w:tcPr>
            <w:tcW w:w="5400" w:type="dxa"/>
            <w:hideMark/>
          </w:tcPr>
          <w:p w14:paraId="6AFF73C1"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households in geography by head of household (female with children, male with children, married with children, grandparent with children)</w:t>
            </w:r>
          </w:p>
        </w:tc>
        <w:tc>
          <w:tcPr>
            <w:tcW w:w="2075" w:type="dxa"/>
            <w:hideMark/>
          </w:tcPr>
          <w:p w14:paraId="65089797"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EFB96FB"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2B8F8CD"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Housing</w:t>
            </w:r>
          </w:p>
        </w:tc>
        <w:tc>
          <w:tcPr>
            <w:tcW w:w="0" w:type="dxa"/>
            <w:hideMark/>
          </w:tcPr>
          <w:p w14:paraId="5D2D830C"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Tenure of occupied housing (rent, own)</w:t>
            </w:r>
          </w:p>
        </w:tc>
        <w:tc>
          <w:tcPr>
            <w:tcW w:w="0" w:type="dxa"/>
            <w:hideMark/>
          </w:tcPr>
          <w:p w14:paraId="36095481"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2CC05946"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34DBE4EA"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Housing Stability</w:t>
            </w:r>
          </w:p>
        </w:tc>
        <w:tc>
          <w:tcPr>
            <w:tcW w:w="5400" w:type="dxa"/>
            <w:hideMark/>
          </w:tcPr>
          <w:p w14:paraId="72E9B4A7"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households not living in the same house a year ago</w:t>
            </w:r>
          </w:p>
        </w:tc>
        <w:tc>
          <w:tcPr>
            <w:tcW w:w="2075" w:type="dxa"/>
            <w:hideMark/>
          </w:tcPr>
          <w:p w14:paraId="0AC46E19"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0CAF952C"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6A2DA20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dxa"/>
            <w:hideMark/>
          </w:tcPr>
          <w:p w14:paraId="73ACD674"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Family income, with kids less than 18 years of age (categorical)</w:t>
            </w:r>
          </w:p>
        </w:tc>
        <w:tc>
          <w:tcPr>
            <w:tcW w:w="0" w:type="dxa"/>
            <w:hideMark/>
          </w:tcPr>
          <w:p w14:paraId="48AC1507"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2BF50F9A"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46FA747A"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5400" w:type="dxa"/>
            <w:hideMark/>
          </w:tcPr>
          <w:p w14:paraId="11534EB4"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Median family income</w:t>
            </w:r>
          </w:p>
        </w:tc>
        <w:tc>
          <w:tcPr>
            <w:tcW w:w="2075" w:type="dxa"/>
            <w:hideMark/>
          </w:tcPr>
          <w:p w14:paraId="43FF15D3"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7483A3CD"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73645983"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dxa"/>
            <w:hideMark/>
          </w:tcPr>
          <w:p w14:paraId="6BCAFD3C"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Median household income</w:t>
            </w:r>
          </w:p>
        </w:tc>
        <w:tc>
          <w:tcPr>
            <w:tcW w:w="0" w:type="dxa"/>
            <w:hideMark/>
          </w:tcPr>
          <w:p w14:paraId="6561D05E"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EA39980"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792FE0C3"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5400" w:type="dxa"/>
            <w:hideMark/>
          </w:tcPr>
          <w:p w14:paraId="3CCE8B42"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Married family income, with kids less than 18 years of age (categorical)</w:t>
            </w:r>
          </w:p>
        </w:tc>
        <w:tc>
          <w:tcPr>
            <w:tcW w:w="2075" w:type="dxa"/>
            <w:hideMark/>
          </w:tcPr>
          <w:p w14:paraId="5AC1248A"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08C10CF"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25449566"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dxa"/>
            <w:hideMark/>
          </w:tcPr>
          <w:p w14:paraId="532431FC"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 of a single parent (categorical)</w:t>
            </w:r>
          </w:p>
        </w:tc>
        <w:tc>
          <w:tcPr>
            <w:tcW w:w="0" w:type="dxa"/>
            <w:hideMark/>
          </w:tcPr>
          <w:p w14:paraId="2E9E78C6"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B2154B2"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686D969C"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5400" w:type="dxa"/>
            <w:hideMark/>
          </w:tcPr>
          <w:p w14:paraId="4F37CE77"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Gini Index</w:t>
            </w:r>
          </w:p>
        </w:tc>
        <w:tc>
          <w:tcPr>
            <w:tcW w:w="2075" w:type="dxa"/>
            <w:hideMark/>
          </w:tcPr>
          <w:p w14:paraId="2AF8855F"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4CFD6A4B"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68BAF991"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680525C3"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who receive supplemental security income (SSI), cash public assistance income, or food stamps/snap in the past 12 months</w:t>
            </w:r>
          </w:p>
        </w:tc>
        <w:tc>
          <w:tcPr>
            <w:tcW w:w="0" w:type="dxa"/>
            <w:hideMark/>
          </w:tcPr>
          <w:p w14:paraId="28868DDF"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4F2F305E"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30E3A79F"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5400" w:type="dxa"/>
            <w:hideMark/>
          </w:tcPr>
          <w:p w14:paraId="28A25994"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family households living in poverty</w:t>
            </w:r>
          </w:p>
        </w:tc>
        <w:tc>
          <w:tcPr>
            <w:tcW w:w="2075" w:type="dxa"/>
            <w:hideMark/>
          </w:tcPr>
          <w:p w14:paraId="77533BEF"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25331B4"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605F5964"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44F549F6"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living in poverty</w:t>
            </w:r>
          </w:p>
        </w:tc>
        <w:tc>
          <w:tcPr>
            <w:tcW w:w="0" w:type="dxa"/>
            <w:hideMark/>
          </w:tcPr>
          <w:p w14:paraId="11234D25"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667EAEED"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CA66EC8"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5400" w:type="dxa"/>
            <w:hideMark/>
          </w:tcPr>
          <w:p w14:paraId="37F49E76"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children living in poverty, categorized by age of children</w:t>
            </w:r>
          </w:p>
        </w:tc>
        <w:tc>
          <w:tcPr>
            <w:tcW w:w="2075" w:type="dxa"/>
            <w:hideMark/>
          </w:tcPr>
          <w:p w14:paraId="3E6FEA5C"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2B23B613"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25099C55"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7CBF215F"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children living in poverty</w:t>
            </w:r>
          </w:p>
        </w:tc>
        <w:tc>
          <w:tcPr>
            <w:tcW w:w="0" w:type="dxa"/>
            <w:hideMark/>
          </w:tcPr>
          <w:p w14:paraId="4B703811"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DDCDEDA"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40CBED6"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5400" w:type="dxa"/>
            <w:hideMark/>
          </w:tcPr>
          <w:p w14:paraId="4801D99B"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living in poverty, by sex</w:t>
            </w:r>
          </w:p>
        </w:tc>
        <w:tc>
          <w:tcPr>
            <w:tcW w:w="2075" w:type="dxa"/>
            <w:hideMark/>
          </w:tcPr>
          <w:p w14:paraId="0A05DC30"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2CC57E5F"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3D5E1AA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Primary Language</w:t>
            </w:r>
          </w:p>
        </w:tc>
        <w:tc>
          <w:tcPr>
            <w:tcW w:w="0" w:type="dxa"/>
            <w:hideMark/>
          </w:tcPr>
          <w:p w14:paraId="5E304643" w14:textId="2E47631A"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Language spoken at home, population age</w:t>
            </w:r>
            <w:r w:rsidR="007D6B58">
              <w:rPr>
                <w:rFonts w:ascii="Times New Roman" w:hAnsi="Times New Roman" w:cs="Times New Roman"/>
                <w:sz w:val="20"/>
                <w:szCs w:val="20"/>
              </w:rPr>
              <w:t>d</w:t>
            </w:r>
            <w:r w:rsidRPr="00961754">
              <w:rPr>
                <w:rFonts w:ascii="Times New Roman" w:hAnsi="Times New Roman" w:cs="Times New Roman"/>
                <w:sz w:val="20"/>
                <w:szCs w:val="20"/>
              </w:rPr>
              <w:t xml:space="preserve"> 5+</w:t>
            </w:r>
          </w:p>
        </w:tc>
        <w:tc>
          <w:tcPr>
            <w:tcW w:w="0" w:type="dxa"/>
            <w:hideMark/>
          </w:tcPr>
          <w:p w14:paraId="7D0465E2"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454DE43"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2F8DD25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Medical Insurance</w:t>
            </w:r>
          </w:p>
        </w:tc>
        <w:tc>
          <w:tcPr>
            <w:tcW w:w="5400" w:type="dxa"/>
            <w:hideMark/>
          </w:tcPr>
          <w:p w14:paraId="6ECA0BB2"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Health Insurance coverage status of population</w:t>
            </w:r>
          </w:p>
        </w:tc>
        <w:tc>
          <w:tcPr>
            <w:tcW w:w="2075" w:type="dxa"/>
            <w:hideMark/>
          </w:tcPr>
          <w:p w14:paraId="582F9430"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5AFF5A76"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36DF8E9A"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0" w:type="dxa"/>
            <w:hideMark/>
          </w:tcPr>
          <w:p w14:paraId="396E70C1"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 race distribution</w:t>
            </w:r>
          </w:p>
        </w:tc>
        <w:tc>
          <w:tcPr>
            <w:tcW w:w="0" w:type="dxa"/>
            <w:hideMark/>
          </w:tcPr>
          <w:p w14:paraId="5CE8688A"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17878FA5"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tcPr>
          <w:p w14:paraId="113E4307"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5400" w:type="dxa"/>
          </w:tcPr>
          <w:p w14:paraId="1C9E1513"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 geographic distribution</w:t>
            </w:r>
          </w:p>
        </w:tc>
        <w:tc>
          <w:tcPr>
            <w:tcW w:w="2075" w:type="dxa"/>
          </w:tcPr>
          <w:p w14:paraId="779B2FD9"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5EC123EB"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69E718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0" w:type="dxa"/>
            <w:hideMark/>
          </w:tcPr>
          <w:p w14:paraId="47751D0E" w14:textId="03B1B35E" w:rsidR="005D560B" w:rsidRPr="00961754" w:rsidRDefault="008C688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w:t>
            </w:r>
            <w:r w:rsidR="005D560B" w:rsidRPr="00961754">
              <w:rPr>
                <w:rFonts w:ascii="Times New Roman" w:hAnsi="Times New Roman" w:cs="Times New Roman"/>
                <w:sz w:val="20"/>
                <w:szCs w:val="20"/>
              </w:rPr>
              <w:t xml:space="preserve"> race, categorical</w:t>
            </w:r>
          </w:p>
        </w:tc>
        <w:tc>
          <w:tcPr>
            <w:tcW w:w="0" w:type="dxa"/>
            <w:hideMark/>
          </w:tcPr>
          <w:p w14:paraId="72E88EF4"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37251DA7"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328BE32F"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5400" w:type="dxa"/>
            <w:hideMark/>
          </w:tcPr>
          <w:p w14:paraId="3B9762BB" w14:textId="533AC53C" w:rsidR="005D560B" w:rsidRPr="00961754" w:rsidRDefault="008C688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w:t>
            </w:r>
            <w:r w:rsidR="005D560B" w:rsidRPr="00961754">
              <w:rPr>
                <w:rFonts w:ascii="Times New Roman" w:hAnsi="Times New Roman" w:cs="Times New Roman"/>
                <w:sz w:val="20"/>
                <w:szCs w:val="20"/>
              </w:rPr>
              <w:t xml:space="preserve"> sex, categorical</w:t>
            </w:r>
          </w:p>
        </w:tc>
        <w:tc>
          <w:tcPr>
            <w:tcW w:w="2075" w:type="dxa"/>
            <w:hideMark/>
          </w:tcPr>
          <w:p w14:paraId="39B385E9"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713B7026"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25EF59A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0" w:type="dxa"/>
            <w:hideMark/>
          </w:tcPr>
          <w:p w14:paraId="6A4E0D50"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geographic distribution</w:t>
            </w:r>
          </w:p>
        </w:tc>
        <w:tc>
          <w:tcPr>
            <w:tcW w:w="0" w:type="dxa"/>
            <w:hideMark/>
          </w:tcPr>
          <w:p w14:paraId="4F61AD1F"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r w:rsidR="005D560B" w:rsidRPr="00A27165" w14:paraId="306E2944"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04A659B"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5400" w:type="dxa"/>
            <w:hideMark/>
          </w:tcPr>
          <w:p w14:paraId="1128B245" w14:textId="10AD6F75"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of </w:t>
            </w:r>
            <w:r w:rsidR="0062658B">
              <w:rPr>
                <w:rFonts w:ascii="Times New Roman" w:hAnsi="Times New Roman" w:cs="Times New Roman"/>
                <w:sz w:val="20"/>
                <w:szCs w:val="20"/>
              </w:rPr>
              <w:t>youth or teens</w:t>
            </w:r>
            <w:r w:rsidRPr="00961754">
              <w:rPr>
                <w:rFonts w:ascii="Times New Roman" w:hAnsi="Times New Roman" w:cs="Times New Roman"/>
                <w:sz w:val="20"/>
                <w:szCs w:val="20"/>
              </w:rPr>
              <w:t>, geographic distribution</w:t>
            </w:r>
          </w:p>
        </w:tc>
        <w:tc>
          <w:tcPr>
            <w:tcW w:w="2075" w:type="dxa"/>
            <w:hideMark/>
          </w:tcPr>
          <w:p w14:paraId="614BB511"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054E020A"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0D31D240" w14:textId="77777777"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Transportation</w:t>
            </w:r>
          </w:p>
        </w:tc>
        <w:tc>
          <w:tcPr>
            <w:tcW w:w="0" w:type="dxa"/>
            <w:hideMark/>
          </w:tcPr>
          <w:p w14:paraId="4B5B8BBC"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Means of transportation to work</w:t>
            </w:r>
          </w:p>
        </w:tc>
        <w:tc>
          <w:tcPr>
            <w:tcW w:w="0" w:type="dxa"/>
            <w:hideMark/>
          </w:tcPr>
          <w:p w14:paraId="120C84C4" w14:textId="77777777" w:rsidR="005D560B" w:rsidRPr="00961754" w:rsidRDefault="005D560B" w:rsidP="00536C6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r>
      <w:tr w:rsidR="005D560B" w:rsidRPr="00A27165" w14:paraId="3B839BE0" w14:textId="77777777" w:rsidTr="00536C65">
        <w:trPr>
          <w:trHeight w:val="20"/>
        </w:trPr>
        <w:tc>
          <w:tcPr>
            <w:cnfStyle w:val="001000000000" w:firstRow="0" w:lastRow="0" w:firstColumn="1" w:lastColumn="0" w:oddVBand="0" w:evenVBand="0" w:oddHBand="0" w:evenHBand="0" w:firstRowFirstColumn="0" w:firstRowLastColumn="0" w:lastRowFirstColumn="0" w:lastRowLastColumn="0"/>
            <w:tcW w:w="1885" w:type="dxa"/>
            <w:hideMark/>
          </w:tcPr>
          <w:p w14:paraId="1CB0DAE7" w14:textId="68999B1E" w:rsidR="005D560B" w:rsidRPr="00961754" w:rsidRDefault="005D560B" w:rsidP="00536C65">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p>
        </w:tc>
        <w:tc>
          <w:tcPr>
            <w:tcW w:w="5400" w:type="dxa"/>
            <w:hideMark/>
          </w:tcPr>
          <w:p w14:paraId="47CA9C45" w14:textId="31C9213D"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r w:rsidRPr="00961754">
              <w:rPr>
                <w:rFonts w:ascii="Times New Roman" w:hAnsi="Times New Roman" w:cs="Times New Roman"/>
                <w:sz w:val="20"/>
                <w:szCs w:val="20"/>
              </w:rPr>
              <w:t>, categorical</w:t>
            </w:r>
          </w:p>
        </w:tc>
        <w:tc>
          <w:tcPr>
            <w:tcW w:w="2075" w:type="dxa"/>
            <w:hideMark/>
          </w:tcPr>
          <w:p w14:paraId="42D9E06D" w14:textId="77777777" w:rsidR="005D560B" w:rsidRPr="00961754" w:rsidRDefault="005D560B" w:rsidP="00536C6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r>
    </w:tbl>
    <w:p w14:paraId="5A2D3357" w14:textId="77777777" w:rsidR="005D560B" w:rsidRPr="005D560B" w:rsidRDefault="005D560B" w:rsidP="005D560B">
      <w:pPr>
        <w:spacing w:before="0" w:after="0"/>
        <w:jc w:val="left"/>
      </w:pPr>
    </w:p>
    <w:p w14:paraId="1317765C" w14:textId="18A4993E" w:rsidR="005D560B" w:rsidRPr="005D560B" w:rsidRDefault="0045290E" w:rsidP="003F3720">
      <w:pPr>
        <w:pStyle w:val="Caption"/>
      </w:pPr>
      <w:bookmarkStart w:id="769" w:name="_Toc90628772"/>
      <w:r>
        <w:t>Table</w:t>
      </w:r>
      <w:r w:rsidR="007A33E8">
        <w:t xml:space="preserve"> </w:t>
      </w:r>
      <w:r>
        <w:fldChar w:fldCharType="begin"/>
      </w:r>
      <w:r>
        <w:instrText>SEQ Table \* ARABIC</w:instrText>
      </w:r>
      <w:r>
        <w:fldChar w:fldCharType="separate"/>
      </w:r>
      <w:r w:rsidR="00EC1524">
        <w:rPr>
          <w:noProof/>
        </w:rPr>
        <w:t>24</w:t>
      </w:r>
      <w:r>
        <w:fldChar w:fldCharType="end"/>
      </w:r>
      <w:r w:rsidR="001229CC">
        <w:t>.</w:t>
      </w:r>
      <w:r w:rsidR="005D560B" w:rsidRPr="005D560B">
        <w:t xml:space="preserve"> Social Determinants of Health: Bivariate Ranked Concepts and Measures</w:t>
      </w:r>
      <w:bookmarkEnd w:id="769"/>
    </w:p>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A-2. Social Determinants of Health: Bivariate Ranked Concepts and Measures"/>
        <w:tblDescription w:val="A table with five columns reading from left to right: Rank, Concept, Measure, Source, Measure Rank."/>
      </w:tblPr>
      <w:tblGrid>
        <w:gridCol w:w="895"/>
        <w:gridCol w:w="1710"/>
        <w:gridCol w:w="4500"/>
        <w:gridCol w:w="1170"/>
        <w:gridCol w:w="1085"/>
      </w:tblGrid>
      <w:tr w:rsidR="00CB658D" w:rsidRPr="00A27165" w14:paraId="305CA60F" w14:textId="77777777" w:rsidTr="0055252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002060"/>
            <w:noWrap/>
            <w:vAlign w:val="center"/>
            <w:hideMark/>
          </w:tcPr>
          <w:p w14:paraId="5B56526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Rank</w:t>
            </w:r>
          </w:p>
        </w:tc>
        <w:tc>
          <w:tcPr>
            <w:tcW w:w="0" w:type="dxa"/>
            <w:shd w:val="clear" w:color="auto" w:fill="002060"/>
            <w:vAlign w:val="center"/>
            <w:hideMark/>
          </w:tcPr>
          <w:p w14:paraId="19A32B6E"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Concept</w:t>
            </w:r>
          </w:p>
        </w:tc>
        <w:tc>
          <w:tcPr>
            <w:tcW w:w="0" w:type="dxa"/>
            <w:shd w:val="clear" w:color="auto" w:fill="002060"/>
            <w:vAlign w:val="center"/>
            <w:hideMark/>
          </w:tcPr>
          <w:p w14:paraId="23C5ECC9"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Measure</w:t>
            </w:r>
          </w:p>
        </w:tc>
        <w:tc>
          <w:tcPr>
            <w:tcW w:w="0" w:type="dxa"/>
            <w:shd w:val="clear" w:color="auto" w:fill="002060"/>
            <w:vAlign w:val="center"/>
            <w:hideMark/>
          </w:tcPr>
          <w:p w14:paraId="7B199BFB"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Source</w:t>
            </w:r>
          </w:p>
        </w:tc>
        <w:tc>
          <w:tcPr>
            <w:tcW w:w="0" w:type="dxa"/>
            <w:shd w:val="clear" w:color="auto" w:fill="002060"/>
            <w:noWrap/>
            <w:vAlign w:val="center"/>
            <w:hideMark/>
          </w:tcPr>
          <w:p w14:paraId="2081D888"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Measure Rank</w:t>
            </w:r>
          </w:p>
        </w:tc>
      </w:tr>
      <w:tr w:rsidR="005D560B" w:rsidRPr="00A27165" w14:paraId="6F46EE6A" w14:textId="77777777" w:rsidTr="009617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dxa"/>
            <w:hideMark/>
          </w:tcPr>
          <w:p w14:paraId="6D5B605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dxa"/>
            <w:hideMark/>
          </w:tcPr>
          <w:p w14:paraId="658AFF9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0" w:type="dxa"/>
            <w:hideMark/>
          </w:tcPr>
          <w:p w14:paraId="207BD039" w14:textId="0C0CDF5B"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A26390">
              <w:rPr>
                <w:rFonts w:ascii="Times New Roman" w:hAnsi="Times New Roman" w:cs="Times New Roman"/>
                <w:sz w:val="20"/>
                <w:szCs w:val="20"/>
              </w:rPr>
              <w:t>patient</w:t>
            </w:r>
            <w:r w:rsidRPr="00961754">
              <w:rPr>
                <w:rFonts w:ascii="Times New Roman" w:hAnsi="Times New Roman" w:cs="Times New Roman"/>
                <w:sz w:val="20"/>
                <w:szCs w:val="20"/>
              </w:rPr>
              <w:t>, categorical</w:t>
            </w:r>
          </w:p>
        </w:tc>
        <w:tc>
          <w:tcPr>
            <w:tcW w:w="0" w:type="dxa"/>
            <w:hideMark/>
          </w:tcPr>
          <w:p w14:paraId="48EFCD0F"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0" w:type="dxa"/>
            <w:hideMark/>
          </w:tcPr>
          <w:p w14:paraId="329A94B0"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1B597889" w14:textId="77777777" w:rsidTr="00C87725">
        <w:trPr>
          <w:trHeight w:val="315"/>
        </w:trPr>
        <w:tc>
          <w:tcPr>
            <w:cnfStyle w:val="001000000000" w:firstRow="0" w:lastRow="0" w:firstColumn="1" w:lastColumn="0" w:oddVBand="0" w:evenVBand="0" w:oddHBand="0" w:evenHBand="0" w:firstRowFirstColumn="0" w:firstRowLastColumn="0" w:lastRowFirstColumn="0" w:lastRowLastColumn="0"/>
            <w:tcW w:w="895" w:type="dxa"/>
            <w:hideMark/>
          </w:tcPr>
          <w:p w14:paraId="0F35477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1710" w:type="dxa"/>
            <w:hideMark/>
          </w:tcPr>
          <w:p w14:paraId="0A03ED9D"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4500" w:type="dxa"/>
            <w:hideMark/>
          </w:tcPr>
          <w:p w14:paraId="53BF4ECA" w14:textId="64E15064"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220880">
              <w:rPr>
                <w:rFonts w:ascii="Times New Roman" w:hAnsi="Times New Roman" w:cs="Times New Roman"/>
                <w:sz w:val="20"/>
                <w:szCs w:val="20"/>
              </w:rPr>
              <w:t>patient</w:t>
            </w:r>
            <w:r w:rsidRPr="00961754">
              <w:rPr>
                <w:rFonts w:ascii="Times New Roman" w:hAnsi="Times New Roman" w:cs="Times New Roman"/>
                <w:sz w:val="20"/>
                <w:szCs w:val="20"/>
              </w:rPr>
              <w:t>, continuous</w:t>
            </w:r>
          </w:p>
        </w:tc>
        <w:tc>
          <w:tcPr>
            <w:tcW w:w="1170" w:type="dxa"/>
            <w:hideMark/>
          </w:tcPr>
          <w:p w14:paraId="6D3E8268"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1085" w:type="dxa"/>
            <w:hideMark/>
          </w:tcPr>
          <w:p w14:paraId="121DC69F"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33131200" w14:textId="77777777" w:rsidTr="009617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dxa"/>
            <w:hideMark/>
          </w:tcPr>
          <w:p w14:paraId="5271F12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dxa"/>
            <w:hideMark/>
          </w:tcPr>
          <w:p w14:paraId="783CD5F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w:t>
            </w:r>
          </w:p>
        </w:tc>
        <w:tc>
          <w:tcPr>
            <w:tcW w:w="0" w:type="dxa"/>
            <w:hideMark/>
          </w:tcPr>
          <w:p w14:paraId="50E8F6B6" w14:textId="32D5FE38"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of </w:t>
            </w:r>
            <w:r w:rsidR="00220880">
              <w:rPr>
                <w:rFonts w:ascii="Times New Roman" w:hAnsi="Times New Roman" w:cs="Times New Roman"/>
                <w:sz w:val="20"/>
                <w:szCs w:val="20"/>
              </w:rPr>
              <w:t xml:space="preserve">population </w:t>
            </w:r>
            <w:r w:rsidRPr="00961754">
              <w:rPr>
                <w:rFonts w:ascii="Times New Roman" w:hAnsi="Times New Roman" w:cs="Times New Roman"/>
                <w:sz w:val="20"/>
                <w:szCs w:val="20"/>
              </w:rPr>
              <w:t>in geography, categorical</w:t>
            </w:r>
          </w:p>
        </w:tc>
        <w:tc>
          <w:tcPr>
            <w:tcW w:w="0" w:type="dxa"/>
            <w:hideMark/>
          </w:tcPr>
          <w:p w14:paraId="144D94BD"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hideMark/>
          </w:tcPr>
          <w:p w14:paraId="7F4FCA5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2F3842FF" w14:textId="77777777" w:rsidTr="00C87725">
        <w:trPr>
          <w:trHeight w:val="525"/>
        </w:trPr>
        <w:tc>
          <w:tcPr>
            <w:cnfStyle w:val="001000000000" w:firstRow="0" w:lastRow="0" w:firstColumn="1" w:lastColumn="0" w:oddVBand="0" w:evenVBand="0" w:oddHBand="0" w:evenHBand="0" w:firstRowFirstColumn="0" w:firstRowLastColumn="0" w:lastRowFirstColumn="0" w:lastRowLastColumn="0"/>
            <w:tcW w:w="895" w:type="dxa"/>
            <w:hideMark/>
          </w:tcPr>
          <w:p w14:paraId="7DA65719"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1710" w:type="dxa"/>
            <w:hideMark/>
          </w:tcPr>
          <w:p w14:paraId="716856C3" w14:textId="568687C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p>
        </w:tc>
        <w:tc>
          <w:tcPr>
            <w:tcW w:w="4500" w:type="dxa"/>
            <w:hideMark/>
          </w:tcPr>
          <w:p w14:paraId="4AD55A45" w14:textId="0213CA8B"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r w:rsidRPr="00961754">
              <w:rPr>
                <w:rFonts w:ascii="Times New Roman" w:hAnsi="Times New Roman" w:cs="Times New Roman"/>
                <w:sz w:val="20"/>
                <w:szCs w:val="20"/>
              </w:rPr>
              <w:t>, categorical</w:t>
            </w:r>
          </w:p>
        </w:tc>
        <w:tc>
          <w:tcPr>
            <w:tcW w:w="1170" w:type="dxa"/>
            <w:hideMark/>
          </w:tcPr>
          <w:p w14:paraId="75F4E467"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1085" w:type="dxa"/>
            <w:noWrap/>
            <w:hideMark/>
          </w:tcPr>
          <w:p w14:paraId="4EEB2D5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1494AC99"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C6EEDE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dxa"/>
            <w:hideMark/>
          </w:tcPr>
          <w:p w14:paraId="66AA8D4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37FA4052" w14:textId="4C4DE38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4</w:t>
            </w:r>
            <w:r w:rsidRPr="00961754">
              <w:rPr>
                <w:rFonts w:ascii="Times New Roman" w:hAnsi="Times New Roman" w:cs="Times New Roman"/>
                <w:sz w:val="20"/>
                <w:szCs w:val="20"/>
              </w:rPr>
              <w:t>5 to 64 years of age</w:t>
            </w:r>
          </w:p>
        </w:tc>
        <w:tc>
          <w:tcPr>
            <w:tcW w:w="0" w:type="dxa"/>
            <w:hideMark/>
          </w:tcPr>
          <w:p w14:paraId="168262BB"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23126AB7"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17B97F1B"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26AE3350"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1710" w:type="dxa"/>
            <w:hideMark/>
          </w:tcPr>
          <w:p w14:paraId="03F353B7"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4500" w:type="dxa"/>
            <w:hideMark/>
          </w:tcPr>
          <w:p w14:paraId="28DF4A2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Educational attainment of adult females</w:t>
            </w:r>
          </w:p>
        </w:tc>
        <w:tc>
          <w:tcPr>
            <w:tcW w:w="1170" w:type="dxa"/>
            <w:hideMark/>
          </w:tcPr>
          <w:p w14:paraId="192D911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0424ED8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0C77CAE7"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24DFC9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dxa"/>
            <w:hideMark/>
          </w:tcPr>
          <w:p w14:paraId="44DFCECC"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590D4CD0"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Educational attainment of adult males</w:t>
            </w:r>
          </w:p>
        </w:tc>
        <w:tc>
          <w:tcPr>
            <w:tcW w:w="0" w:type="dxa"/>
            <w:hideMark/>
          </w:tcPr>
          <w:p w14:paraId="6E48A632"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741CB5CF"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6BC5CE5E"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6AAFA76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1710" w:type="dxa"/>
            <w:hideMark/>
          </w:tcPr>
          <w:p w14:paraId="6FB6100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4500" w:type="dxa"/>
            <w:hideMark/>
          </w:tcPr>
          <w:p w14:paraId="3692C9AB" w14:textId="631E9240"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3</w:t>
            </w:r>
            <w:r w:rsidRPr="00961754">
              <w:rPr>
                <w:rFonts w:ascii="Times New Roman" w:hAnsi="Times New Roman" w:cs="Times New Roman"/>
                <w:sz w:val="20"/>
                <w:szCs w:val="20"/>
              </w:rPr>
              <w:t>5 to 44 years of age</w:t>
            </w:r>
          </w:p>
        </w:tc>
        <w:tc>
          <w:tcPr>
            <w:tcW w:w="1170" w:type="dxa"/>
            <w:hideMark/>
          </w:tcPr>
          <w:p w14:paraId="384F843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5D8FABF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r>
      <w:tr w:rsidR="005D560B" w:rsidRPr="00A27165" w14:paraId="0F5A9198"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E8AD49A"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dxa"/>
            <w:hideMark/>
          </w:tcPr>
          <w:p w14:paraId="4F0AD38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6D6131F0" w14:textId="26DD9AC9"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1</w:t>
            </w:r>
            <w:r w:rsidRPr="00961754">
              <w:rPr>
                <w:rFonts w:ascii="Times New Roman" w:hAnsi="Times New Roman" w:cs="Times New Roman"/>
                <w:sz w:val="20"/>
                <w:szCs w:val="20"/>
              </w:rPr>
              <w:t>8 years of age or older</w:t>
            </w:r>
          </w:p>
        </w:tc>
        <w:tc>
          <w:tcPr>
            <w:tcW w:w="0" w:type="dxa"/>
            <w:hideMark/>
          </w:tcPr>
          <w:p w14:paraId="44C5ACDD"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6E856AA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r>
      <w:tr w:rsidR="005D560B" w:rsidRPr="00A27165" w14:paraId="580177B8"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20903BC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1710" w:type="dxa"/>
            <w:hideMark/>
          </w:tcPr>
          <w:p w14:paraId="585206AD"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4500" w:type="dxa"/>
            <w:hideMark/>
          </w:tcPr>
          <w:p w14:paraId="5DD6FC54" w14:textId="0A01BB5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2</w:t>
            </w:r>
            <w:r w:rsidRPr="00961754">
              <w:rPr>
                <w:rFonts w:ascii="Times New Roman" w:hAnsi="Times New Roman" w:cs="Times New Roman"/>
                <w:sz w:val="20"/>
                <w:szCs w:val="20"/>
              </w:rPr>
              <w:t>5 to 34 years of age</w:t>
            </w:r>
          </w:p>
        </w:tc>
        <w:tc>
          <w:tcPr>
            <w:tcW w:w="1170" w:type="dxa"/>
            <w:hideMark/>
          </w:tcPr>
          <w:p w14:paraId="1B9B086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259ECBE9"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w:t>
            </w:r>
          </w:p>
        </w:tc>
      </w:tr>
      <w:tr w:rsidR="005D560B" w:rsidRPr="00A27165" w14:paraId="10C63100"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B5AB20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dxa"/>
            <w:hideMark/>
          </w:tcPr>
          <w:p w14:paraId="716C6465"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dxa"/>
            <w:hideMark/>
          </w:tcPr>
          <w:p w14:paraId="66547D30" w14:textId="5D1C24AE"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Educational attainment of population </w:t>
            </w:r>
            <w:r w:rsidR="007D6B58">
              <w:rPr>
                <w:rFonts w:ascii="Times New Roman" w:hAnsi="Times New Roman" w:cs="Times New Roman"/>
                <w:sz w:val="20"/>
                <w:szCs w:val="20"/>
              </w:rPr>
              <w:t>aged 1</w:t>
            </w:r>
            <w:r w:rsidRPr="00961754">
              <w:rPr>
                <w:rFonts w:ascii="Times New Roman" w:hAnsi="Times New Roman" w:cs="Times New Roman"/>
                <w:sz w:val="20"/>
                <w:szCs w:val="20"/>
              </w:rPr>
              <w:t>8 to 24 years of age</w:t>
            </w:r>
          </w:p>
        </w:tc>
        <w:tc>
          <w:tcPr>
            <w:tcW w:w="0" w:type="dxa"/>
            <w:hideMark/>
          </w:tcPr>
          <w:p w14:paraId="5253761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66E5965C"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w:t>
            </w:r>
          </w:p>
        </w:tc>
      </w:tr>
      <w:tr w:rsidR="005D560B" w:rsidRPr="00A27165" w14:paraId="6D075839"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1E527DD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1710" w:type="dxa"/>
            <w:hideMark/>
          </w:tcPr>
          <w:p w14:paraId="5DB2FE8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4500" w:type="dxa"/>
            <w:hideMark/>
          </w:tcPr>
          <w:p w14:paraId="36DB047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 of a single parent (categorical)</w:t>
            </w:r>
          </w:p>
        </w:tc>
        <w:tc>
          <w:tcPr>
            <w:tcW w:w="1170" w:type="dxa"/>
            <w:hideMark/>
          </w:tcPr>
          <w:p w14:paraId="0B4816E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67A2D662"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24B3A39E"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DD06EC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0" w:type="dxa"/>
            <w:hideMark/>
          </w:tcPr>
          <w:p w14:paraId="5035B941"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dxa"/>
            <w:hideMark/>
          </w:tcPr>
          <w:p w14:paraId="3810D5F8"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Family income, with kids less than 18 years of age (categorical)</w:t>
            </w:r>
          </w:p>
        </w:tc>
        <w:tc>
          <w:tcPr>
            <w:tcW w:w="0" w:type="dxa"/>
            <w:hideMark/>
          </w:tcPr>
          <w:p w14:paraId="78ED5F6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45714011"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45BD90B2"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1A98BD4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1710" w:type="dxa"/>
            <w:hideMark/>
          </w:tcPr>
          <w:p w14:paraId="70A19D8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4500" w:type="dxa"/>
            <w:hideMark/>
          </w:tcPr>
          <w:p w14:paraId="03249332"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Married family income, with kids less than 18 years of age (categorical)</w:t>
            </w:r>
          </w:p>
        </w:tc>
        <w:tc>
          <w:tcPr>
            <w:tcW w:w="1170" w:type="dxa"/>
            <w:hideMark/>
          </w:tcPr>
          <w:p w14:paraId="2D2F8828"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138739B5"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071B815B"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464E27F"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0" w:type="dxa"/>
            <w:hideMark/>
          </w:tcPr>
          <w:p w14:paraId="7D51CFD7"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dxa"/>
            <w:hideMark/>
          </w:tcPr>
          <w:p w14:paraId="469F63AA"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Median family income</w:t>
            </w:r>
          </w:p>
        </w:tc>
        <w:tc>
          <w:tcPr>
            <w:tcW w:w="0" w:type="dxa"/>
            <w:hideMark/>
          </w:tcPr>
          <w:p w14:paraId="6BBF54A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261ECFED"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r>
      <w:tr w:rsidR="005D560B" w:rsidRPr="00A27165" w14:paraId="4F1B0F8E"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453E33C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1710" w:type="dxa"/>
            <w:hideMark/>
          </w:tcPr>
          <w:p w14:paraId="7E54800D"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4500" w:type="dxa"/>
            <w:hideMark/>
          </w:tcPr>
          <w:p w14:paraId="0AC1661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Median household income</w:t>
            </w:r>
          </w:p>
        </w:tc>
        <w:tc>
          <w:tcPr>
            <w:tcW w:w="1170" w:type="dxa"/>
            <w:hideMark/>
          </w:tcPr>
          <w:p w14:paraId="387735E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505B06A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r>
      <w:tr w:rsidR="005D560B" w:rsidRPr="00A27165" w14:paraId="3DED951B"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5C30A11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0" w:type="dxa"/>
            <w:hideMark/>
          </w:tcPr>
          <w:p w14:paraId="50A0B56A"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0" w:type="dxa"/>
            <w:hideMark/>
          </w:tcPr>
          <w:p w14:paraId="405C76FA" w14:textId="1BB820D2" w:rsidR="005D560B" w:rsidRPr="00961754" w:rsidRDefault="008C688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w:t>
            </w:r>
            <w:r w:rsidR="005D560B" w:rsidRPr="00961754">
              <w:rPr>
                <w:rFonts w:ascii="Times New Roman" w:hAnsi="Times New Roman" w:cs="Times New Roman"/>
                <w:sz w:val="20"/>
                <w:szCs w:val="20"/>
              </w:rPr>
              <w:t xml:space="preserve"> race, categorical</w:t>
            </w:r>
          </w:p>
        </w:tc>
        <w:tc>
          <w:tcPr>
            <w:tcW w:w="0" w:type="dxa"/>
            <w:hideMark/>
          </w:tcPr>
          <w:p w14:paraId="364D3BFF"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0" w:type="dxa"/>
            <w:noWrap/>
            <w:hideMark/>
          </w:tcPr>
          <w:p w14:paraId="4C03840C"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544C7CB9"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5E7DF0F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1710" w:type="dxa"/>
            <w:hideMark/>
          </w:tcPr>
          <w:p w14:paraId="2093255B"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4500" w:type="dxa"/>
            <w:hideMark/>
          </w:tcPr>
          <w:p w14:paraId="480CC8CF"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 race distribution</w:t>
            </w:r>
          </w:p>
        </w:tc>
        <w:tc>
          <w:tcPr>
            <w:tcW w:w="1170" w:type="dxa"/>
            <w:hideMark/>
          </w:tcPr>
          <w:p w14:paraId="2D80823F"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36116495"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0F10AEA8"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559A1D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0" w:type="dxa"/>
            <w:hideMark/>
          </w:tcPr>
          <w:p w14:paraId="2AA1BC3F"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0" w:type="dxa"/>
            <w:hideMark/>
          </w:tcPr>
          <w:p w14:paraId="19BF9741"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 geographic distribution</w:t>
            </w:r>
          </w:p>
        </w:tc>
        <w:tc>
          <w:tcPr>
            <w:tcW w:w="0" w:type="dxa"/>
            <w:hideMark/>
          </w:tcPr>
          <w:p w14:paraId="661A4E56"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0" w:type="dxa"/>
            <w:noWrap/>
            <w:hideMark/>
          </w:tcPr>
          <w:p w14:paraId="1A3C1C26"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6CA9F4D2"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0E091623"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6</w:t>
            </w:r>
          </w:p>
        </w:tc>
        <w:tc>
          <w:tcPr>
            <w:tcW w:w="1710" w:type="dxa"/>
            <w:hideMark/>
          </w:tcPr>
          <w:p w14:paraId="0DA2EB8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Medical Insurance</w:t>
            </w:r>
          </w:p>
        </w:tc>
        <w:tc>
          <w:tcPr>
            <w:tcW w:w="4500" w:type="dxa"/>
            <w:hideMark/>
          </w:tcPr>
          <w:p w14:paraId="3E33217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Health insurance coverage status of population</w:t>
            </w:r>
          </w:p>
        </w:tc>
        <w:tc>
          <w:tcPr>
            <w:tcW w:w="1170" w:type="dxa"/>
            <w:hideMark/>
          </w:tcPr>
          <w:p w14:paraId="4A98AB2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5DE9C7F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441EC38E"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F221A2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dxa"/>
            <w:hideMark/>
          </w:tcPr>
          <w:p w14:paraId="6A52C37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04211F32"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children living in poverty, categorized by age of children</w:t>
            </w:r>
          </w:p>
        </w:tc>
        <w:tc>
          <w:tcPr>
            <w:tcW w:w="0" w:type="dxa"/>
            <w:hideMark/>
          </w:tcPr>
          <w:p w14:paraId="05B683C7"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45EA2F20"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1DD222EE"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6B40EBC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1710" w:type="dxa"/>
            <w:hideMark/>
          </w:tcPr>
          <w:p w14:paraId="34A1752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4500" w:type="dxa"/>
            <w:hideMark/>
          </w:tcPr>
          <w:p w14:paraId="31172C0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living in poverty, by sex</w:t>
            </w:r>
          </w:p>
        </w:tc>
        <w:tc>
          <w:tcPr>
            <w:tcW w:w="1170" w:type="dxa"/>
            <w:hideMark/>
          </w:tcPr>
          <w:p w14:paraId="61002B5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5E8B373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4228DFF7"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2192D828"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dxa"/>
            <w:hideMark/>
          </w:tcPr>
          <w:p w14:paraId="197B4C40"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2A29054C"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children living in poverty</w:t>
            </w:r>
          </w:p>
        </w:tc>
        <w:tc>
          <w:tcPr>
            <w:tcW w:w="0" w:type="dxa"/>
            <w:hideMark/>
          </w:tcPr>
          <w:p w14:paraId="02BD0A7B"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2947CA4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65838BBD"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3524D81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1710" w:type="dxa"/>
            <w:hideMark/>
          </w:tcPr>
          <w:p w14:paraId="6183415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4500" w:type="dxa"/>
            <w:hideMark/>
          </w:tcPr>
          <w:p w14:paraId="036DEBD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living in poverty</w:t>
            </w:r>
          </w:p>
        </w:tc>
        <w:tc>
          <w:tcPr>
            <w:tcW w:w="1170" w:type="dxa"/>
            <w:hideMark/>
          </w:tcPr>
          <w:p w14:paraId="2AFE478A"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780B5332"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r>
      <w:tr w:rsidR="005D560B" w:rsidRPr="00A27165" w14:paraId="76FF18F0"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0294C52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dxa"/>
            <w:hideMark/>
          </w:tcPr>
          <w:p w14:paraId="205B32F2"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dxa"/>
            <w:hideMark/>
          </w:tcPr>
          <w:p w14:paraId="65BE2AFB"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family households living in poverty</w:t>
            </w:r>
          </w:p>
        </w:tc>
        <w:tc>
          <w:tcPr>
            <w:tcW w:w="0" w:type="dxa"/>
            <w:hideMark/>
          </w:tcPr>
          <w:p w14:paraId="4B83D17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1B0702B2"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r>
      <w:tr w:rsidR="005D560B" w:rsidRPr="00A27165" w14:paraId="0D3335AF" w14:textId="77777777" w:rsidTr="00AC4ACB">
        <w:trPr>
          <w:trHeight w:val="1007"/>
        </w:trPr>
        <w:tc>
          <w:tcPr>
            <w:cnfStyle w:val="001000000000" w:firstRow="0" w:lastRow="0" w:firstColumn="1" w:lastColumn="0" w:oddVBand="0" w:evenVBand="0" w:oddHBand="0" w:evenHBand="0" w:firstRowFirstColumn="0" w:firstRowLastColumn="0" w:lastRowFirstColumn="0" w:lastRowLastColumn="0"/>
            <w:tcW w:w="895" w:type="dxa"/>
            <w:hideMark/>
          </w:tcPr>
          <w:p w14:paraId="336CAAD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1710" w:type="dxa"/>
            <w:hideMark/>
          </w:tcPr>
          <w:p w14:paraId="6AE20909"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4500" w:type="dxa"/>
            <w:hideMark/>
          </w:tcPr>
          <w:p w14:paraId="7C819AC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population who receive supplemental security income (SSI), cash public assistance income, or food stamps/snap in the past 12 months</w:t>
            </w:r>
          </w:p>
        </w:tc>
        <w:tc>
          <w:tcPr>
            <w:tcW w:w="1170" w:type="dxa"/>
            <w:hideMark/>
          </w:tcPr>
          <w:p w14:paraId="131C801E"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476BCA0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w:t>
            </w:r>
          </w:p>
        </w:tc>
      </w:tr>
      <w:tr w:rsidR="005D560B" w:rsidRPr="00A27165" w14:paraId="6DCFDFE7" w14:textId="77777777" w:rsidTr="0096175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dxa"/>
            <w:hideMark/>
          </w:tcPr>
          <w:p w14:paraId="009F2FB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8</w:t>
            </w:r>
          </w:p>
        </w:tc>
        <w:tc>
          <w:tcPr>
            <w:tcW w:w="0" w:type="dxa"/>
            <w:hideMark/>
          </w:tcPr>
          <w:p w14:paraId="75F5B78C"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Transportation</w:t>
            </w:r>
          </w:p>
        </w:tc>
        <w:tc>
          <w:tcPr>
            <w:tcW w:w="0" w:type="dxa"/>
            <w:hideMark/>
          </w:tcPr>
          <w:p w14:paraId="6E8F67AD"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Means of transportation to work</w:t>
            </w:r>
          </w:p>
        </w:tc>
        <w:tc>
          <w:tcPr>
            <w:tcW w:w="0" w:type="dxa"/>
            <w:hideMark/>
          </w:tcPr>
          <w:p w14:paraId="0E8939EF"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4180307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340AC62B"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5ACD943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9</w:t>
            </w:r>
          </w:p>
        </w:tc>
        <w:tc>
          <w:tcPr>
            <w:tcW w:w="1710" w:type="dxa"/>
            <w:hideMark/>
          </w:tcPr>
          <w:p w14:paraId="1BBC8A41" w14:textId="01CFEA90"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Head-of-</w:t>
            </w:r>
            <w:r w:rsidR="008C1476">
              <w:rPr>
                <w:rFonts w:ascii="Times New Roman" w:hAnsi="Times New Roman" w:cs="Times New Roman"/>
                <w:sz w:val="20"/>
                <w:szCs w:val="20"/>
              </w:rPr>
              <w:t>h</w:t>
            </w:r>
            <w:r w:rsidR="008C1476" w:rsidRPr="00961754">
              <w:rPr>
                <w:rFonts w:ascii="Times New Roman" w:hAnsi="Times New Roman" w:cs="Times New Roman"/>
                <w:sz w:val="20"/>
                <w:szCs w:val="20"/>
              </w:rPr>
              <w:t>ousehold</w:t>
            </w:r>
          </w:p>
        </w:tc>
        <w:tc>
          <w:tcPr>
            <w:tcW w:w="4500" w:type="dxa"/>
            <w:hideMark/>
          </w:tcPr>
          <w:p w14:paraId="2B10ABE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households in geography by head of household (female with children, male with children, married with children, grandparent with children)</w:t>
            </w:r>
          </w:p>
        </w:tc>
        <w:tc>
          <w:tcPr>
            <w:tcW w:w="1170" w:type="dxa"/>
            <w:hideMark/>
          </w:tcPr>
          <w:p w14:paraId="399F2039"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28A3EEB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2BFA3045"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C611C9D"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c>
          <w:tcPr>
            <w:tcW w:w="0" w:type="dxa"/>
            <w:hideMark/>
          </w:tcPr>
          <w:p w14:paraId="5493875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Primary Language</w:t>
            </w:r>
          </w:p>
        </w:tc>
        <w:tc>
          <w:tcPr>
            <w:tcW w:w="0" w:type="dxa"/>
            <w:hideMark/>
          </w:tcPr>
          <w:p w14:paraId="3ABB889E" w14:textId="20665AB9"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Language spoken at home, population </w:t>
            </w:r>
            <w:r w:rsidR="007D6B58">
              <w:rPr>
                <w:rFonts w:ascii="Times New Roman" w:hAnsi="Times New Roman" w:cs="Times New Roman"/>
                <w:sz w:val="20"/>
                <w:szCs w:val="20"/>
              </w:rPr>
              <w:t>aged 5</w:t>
            </w:r>
            <w:r w:rsidRPr="00961754">
              <w:rPr>
                <w:rFonts w:ascii="Times New Roman" w:hAnsi="Times New Roman" w:cs="Times New Roman"/>
                <w:sz w:val="20"/>
                <w:szCs w:val="20"/>
              </w:rPr>
              <w:t>+</w:t>
            </w:r>
          </w:p>
        </w:tc>
        <w:tc>
          <w:tcPr>
            <w:tcW w:w="0" w:type="dxa"/>
            <w:hideMark/>
          </w:tcPr>
          <w:p w14:paraId="4774ECD7"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w:t>
            </w:r>
            <w:r w:rsidRPr="00961754">
              <w:rPr>
                <w:rFonts w:ascii="Times New Roman" w:hAnsi="Times New Roman" w:cs="Times New Roman"/>
                <w:sz w:val="20"/>
                <w:szCs w:val="20"/>
                <w:u w:val="single"/>
              </w:rPr>
              <w:t>CS</w:t>
            </w:r>
          </w:p>
        </w:tc>
        <w:tc>
          <w:tcPr>
            <w:tcW w:w="0" w:type="dxa"/>
            <w:noWrap/>
            <w:hideMark/>
          </w:tcPr>
          <w:p w14:paraId="6BAECCF8"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42B5A50E"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381A896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11</w:t>
            </w:r>
          </w:p>
        </w:tc>
        <w:tc>
          <w:tcPr>
            <w:tcW w:w="1710" w:type="dxa"/>
            <w:hideMark/>
          </w:tcPr>
          <w:p w14:paraId="6D151E8F"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Employment/Unemployment</w:t>
            </w:r>
          </w:p>
        </w:tc>
        <w:tc>
          <w:tcPr>
            <w:tcW w:w="4500" w:type="dxa"/>
            <w:hideMark/>
          </w:tcPr>
          <w:p w14:paraId="5E42495C" w14:textId="4908B0C0"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Percent of population that is unemployed, </w:t>
            </w:r>
            <w:r w:rsidR="00D47FE2">
              <w:rPr>
                <w:rFonts w:ascii="Times New Roman" w:hAnsi="Times New Roman" w:cs="Times New Roman"/>
                <w:sz w:val="20"/>
                <w:szCs w:val="20"/>
              </w:rPr>
              <w:t>c</w:t>
            </w:r>
            <w:r w:rsidRPr="00961754">
              <w:rPr>
                <w:rFonts w:ascii="Times New Roman" w:hAnsi="Times New Roman" w:cs="Times New Roman"/>
                <w:sz w:val="20"/>
                <w:szCs w:val="20"/>
              </w:rPr>
              <w:t>ategorical</w:t>
            </w:r>
          </w:p>
        </w:tc>
        <w:tc>
          <w:tcPr>
            <w:tcW w:w="1170" w:type="dxa"/>
            <w:hideMark/>
          </w:tcPr>
          <w:p w14:paraId="3005408A"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5489BA1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6D1F750E"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4D89DE9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c>
          <w:tcPr>
            <w:tcW w:w="0" w:type="dxa"/>
            <w:hideMark/>
          </w:tcPr>
          <w:p w14:paraId="3D2DB5F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0" w:type="dxa"/>
            <w:hideMark/>
          </w:tcPr>
          <w:p w14:paraId="1DAA1CB9" w14:textId="11B33ED5" w:rsidR="005D560B" w:rsidRPr="00961754" w:rsidRDefault="008C688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w:t>
            </w:r>
            <w:r w:rsidR="005D560B" w:rsidRPr="00961754">
              <w:rPr>
                <w:rFonts w:ascii="Times New Roman" w:hAnsi="Times New Roman" w:cs="Times New Roman"/>
                <w:sz w:val="20"/>
                <w:szCs w:val="20"/>
              </w:rPr>
              <w:t xml:space="preserve"> sex, categorical</w:t>
            </w:r>
          </w:p>
        </w:tc>
        <w:tc>
          <w:tcPr>
            <w:tcW w:w="0" w:type="dxa"/>
            <w:hideMark/>
          </w:tcPr>
          <w:p w14:paraId="221C98D6"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0" w:type="dxa"/>
            <w:noWrap/>
            <w:hideMark/>
          </w:tcPr>
          <w:p w14:paraId="3E2002FD"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09F93D06"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6ADA8F6C"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c>
          <w:tcPr>
            <w:tcW w:w="1710" w:type="dxa"/>
            <w:hideMark/>
          </w:tcPr>
          <w:p w14:paraId="5DBD0D7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4500" w:type="dxa"/>
            <w:hideMark/>
          </w:tcPr>
          <w:p w14:paraId="38BA18A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geographic distribution</w:t>
            </w:r>
          </w:p>
        </w:tc>
        <w:tc>
          <w:tcPr>
            <w:tcW w:w="1170" w:type="dxa"/>
            <w:hideMark/>
          </w:tcPr>
          <w:p w14:paraId="5650554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AEMR</w:t>
            </w:r>
          </w:p>
        </w:tc>
        <w:tc>
          <w:tcPr>
            <w:tcW w:w="1085" w:type="dxa"/>
            <w:noWrap/>
            <w:hideMark/>
          </w:tcPr>
          <w:p w14:paraId="62E518E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1D192D88"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39A6C04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c>
          <w:tcPr>
            <w:tcW w:w="0" w:type="dxa"/>
            <w:hideMark/>
          </w:tcPr>
          <w:p w14:paraId="4D2A7CD7"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0" w:type="dxa"/>
            <w:hideMark/>
          </w:tcPr>
          <w:p w14:paraId="72042E47" w14:textId="247E30C5"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of </w:t>
            </w:r>
            <w:r w:rsidR="0062658B">
              <w:rPr>
                <w:rFonts w:ascii="Times New Roman" w:hAnsi="Times New Roman" w:cs="Times New Roman"/>
                <w:sz w:val="20"/>
                <w:szCs w:val="20"/>
              </w:rPr>
              <w:t>youth or teen</w:t>
            </w:r>
            <w:r w:rsidRPr="00961754">
              <w:rPr>
                <w:rFonts w:ascii="Times New Roman" w:hAnsi="Times New Roman" w:cs="Times New Roman"/>
                <w:sz w:val="20"/>
                <w:szCs w:val="20"/>
              </w:rPr>
              <w:t>, geographic distribution</w:t>
            </w:r>
          </w:p>
        </w:tc>
        <w:tc>
          <w:tcPr>
            <w:tcW w:w="0" w:type="dxa"/>
            <w:hideMark/>
          </w:tcPr>
          <w:p w14:paraId="25704265"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5EAFE60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75FAC37A"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69F485B5"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13</w:t>
            </w:r>
          </w:p>
        </w:tc>
        <w:tc>
          <w:tcPr>
            <w:tcW w:w="1710" w:type="dxa"/>
            <w:hideMark/>
          </w:tcPr>
          <w:p w14:paraId="64BA5FA5"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Ethnicity</w:t>
            </w:r>
          </w:p>
        </w:tc>
        <w:tc>
          <w:tcPr>
            <w:tcW w:w="4500" w:type="dxa"/>
            <w:hideMark/>
          </w:tcPr>
          <w:p w14:paraId="5CF4368C" w14:textId="1821C2AC"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Percentage of </w:t>
            </w:r>
            <w:r w:rsidR="0062658B">
              <w:rPr>
                <w:rFonts w:ascii="Times New Roman" w:hAnsi="Times New Roman" w:cs="Times New Roman"/>
                <w:sz w:val="20"/>
                <w:szCs w:val="20"/>
              </w:rPr>
              <w:t xml:space="preserve">youth or teen </w:t>
            </w:r>
            <w:r w:rsidRPr="00961754">
              <w:rPr>
                <w:rFonts w:ascii="Times New Roman" w:hAnsi="Times New Roman" w:cs="Times New Roman"/>
                <w:sz w:val="20"/>
                <w:szCs w:val="20"/>
              </w:rPr>
              <w:t>in geography who are of Hispanic Origin</w:t>
            </w:r>
          </w:p>
        </w:tc>
        <w:tc>
          <w:tcPr>
            <w:tcW w:w="1170" w:type="dxa"/>
            <w:hideMark/>
          </w:tcPr>
          <w:p w14:paraId="1FDD917F"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1223798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0217B547"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302A146F"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14</w:t>
            </w:r>
          </w:p>
        </w:tc>
        <w:tc>
          <w:tcPr>
            <w:tcW w:w="0" w:type="dxa"/>
            <w:hideMark/>
          </w:tcPr>
          <w:p w14:paraId="595EBC91"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Region</w:t>
            </w:r>
          </w:p>
        </w:tc>
        <w:tc>
          <w:tcPr>
            <w:tcW w:w="0" w:type="dxa"/>
            <w:hideMark/>
          </w:tcPr>
          <w:p w14:paraId="2274E324"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Health and Human Services region (10)</w:t>
            </w:r>
          </w:p>
        </w:tc>
        <w:tc>
          <w:tcPr>
            <w:tcW w:w="0" w:type="dxa"/>
            <w:hideMark/>
          </w:tcPr>
          <w:p w14:paraId="793A9518"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U.S. Department of Health and Human Services</w:t>
            </w:r>
          </w:p>
        </w:tc>
        <w:tc>
          <w:tcPr>
            <w:tcW w:w="0" w:type="dxa"/>
            <w:noWrap/>
            <w:hideMark/>
          </w:tcPr>
          <w:p w14:paraId="5776C2B0"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2EBB7818"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62922860"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14</w:t>
            </w:r>
          </w:p>
        </w:tc>
        <w:tc>
          <w:tcPr>
            <w:tcW w:w="1710" w:type="dxa"/>
            <w:hideMark/>
          </w:tcPr>
          <w:p w14:paraId="1C23E4F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Region</w:t>
            </w:r>
          </w:p>
        </w:tc>
        <w:tc>
          <w:tcPr>
            <w:tcW w:w="4500" w:type="dxa"/>
            <w:hideMark/>
          </w:tcPr>
          <w:p w14:paraId="2812918C"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 region (4)</w:t>
            </w:r>
          </w:p>
        </w:tc>
        <w:tc>
          <w:tcPr>
            <w:tcW w:w="1170" w:type="dxa"/>
            <w:hideMark/>
          </w:tcPr>
          <w:p w14:paraId="6B6670D6"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w:t>
            </w:r>
          </w:p>
        </w:tc>
        <w:tc>
          <w:tcPr>
            <w:tcW w:w="1085" w:type="dxa"/>
            <w:noWrap/>
            <w:hideMark/>
          </w:tcPr>
          <w:p w14:paraId="5403BEC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r>
      <w:tr w:rsidR="005D560B" w:rsidRPr="00A27165" w14:paraId="2927F96D"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68FAFE58"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14</w:t>
            </w:r>
          </w:p>
        </w:tc>
        <w:tc>
          <w:tcPr>
            <w:tcW w:w="0" w:type="dxa"/>
            <w:hideMark/>
          </w:tcPr>
          <w:p w14:paraId="7FFC56B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Region</w:t>
            </w:r>
          </w:p>
        </w:tc>
        <w:tc>
          <w:tcPr>
            <w:tcW w:w="0" w:type="dxa"/>
            <w:hideMark/>
          </w:tcPr>
          <w:p w14:paraId="0E96FDFA"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 division (9)</w:t>
            </w:r>
          </w:p>
        </w:tc>
        <w:tc>
          <w:tcPr>
            <w:tcW w:w="0" w:type="dxa"/>
            <w:hideMark/>
          </w:tcPr>
          <w:p w14:paraId="519A177E"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Census</w:t>
            </w:r>
          </w:p>
        </w:tc>
        <w:tc>
          <w:tcPr>
            <w:tcW w:w="0" w:type="dxa"/>
            <w:noWrap/>
            <w:hideMark/>
          </w:tcPr>
          <w:p w14:paraId="1F84150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5D560B" w:rsidRPr="00A27165" w14:paraId="01439C1B"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7D988770"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15</w:t>
            </w:r>
          </w:p>
        </w:tc>
        <w:tc>
          <w:tcPr>
            <w:tcW w:w="1710" w:type="dxa"/>
            <w:hideMark/>
          </w:tcPr>
          <w:p w14:paraId="5F90C068"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Housing Stability</w:t>
            </w:r>
          </w:p>
        </w:tc>
        <w:tc>
          <w:tcPr>
            <w:tcW w:w="4500" w:type="dxa"/>
            <w:hideMark/>
          </w:tcPr>
          <w:p w14:paraId="4F324533"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Percent of households not living in the same house a year ago</w:t>
            </w:r>
          </w:p>
        </w:tc>
        <w:tc>
          <w:tcPr>
            <w:tcW w:w="1170" w:type="dxa"/>
            <w:hideMark/>
          </w:tcPr>
          <w:p w14:paraId="5695933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433C743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18A6524E" w14:textId="77777777" w:rsidTr="0096175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hideMark/>
          </w:tcPr>
          <w:p w14:paraId="19C872C8"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16</w:t>
            </w:r>
          </w:p>
        </w:tc>
        <w:tc>
          <w:tcPr>
            <w:tcW w:w="0" w:type="dxa"/>
            <w:hideMark/>
          </w:tcPr>
          <w:p w14:paraId="39E8144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Housing</w:t>
            </w:r>
          </w:p>
        </w:tc>
        <w:tc>
          <w:tcPr>
            <w:tcW w:w="0" w:type="dxa"/>
            <w:hideMark/>
          </w:tcPr>
          <w:p w14:paraId="175E16C3"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Tenure of occupied housing (rent, own)</w:t>
            </w:r>
          </w:p>
        </w:tc>
        <w:tc>
          <w:tcPr>
            <w:tcW w:w="0" w:type="dxa"/>
            <w:hideMark/>
          </w:tcPr>
          <w:p w14:paraId="0F9BEC7E" w14:textId="77777777" w:rsidR="005D560B" w:rsidRPr="00961754" w:rsidRDefault="005D560B" w:rsidP="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0" w:type="dxa"/>
            <w:noWrap/>
            <w:hideMark/>
          </w:tcPr>
          <w:p w14:paraId="6BCC5358"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r w:rsidR="005D560B" w:rsidRPr="00A27165" w14:paraId="65490750" w14:textId="77777777" w:rsidTr="00AC4ACB">
        <w:trPr>
          <w:trHeight w:val="20"/>
        </w:trPr>
        <w:tc>
          <w:tcPr>
            <w:cnfStyle w:val="001000000000" w:firstRow="0" w:lastRow="0" w:firstColumn="1" w:lastColumn="0" w:oddVBand="0" w:evenVBand="0" w:oddHBand="0" w:evenHBand="0" w:firstRowFirstColumn="0" w:firstRowLastColumn="0" w:lastRowFirstColumn="0" w:lastRowLastColumn="0"/>
            <w:tcW w:w="895" w:type="dxa"/>
            <w:hideMark/>
          </w:tcPr>
          <w:p w14:paraId="3FB02D3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17</w:t>
            </w:r>
          </w:p>
        </w:tc>
        <w:tc>
          <w:tcPr>
            <w:tcW w:w="1710" w:type="dxa"/>
            <w:hideMark/>
          </w:tcPr>
          <w:p w14:paraId="64C35744"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 Inequality</w:t>
            </w:r>
          </w:p>
        </w:tc>
        <w:tc>
          <w:tcPr>
            <w:tcW w:w="4500" w:type="dxa"/>
            <w:hideMark/>
          </w:tcPr>
          <w:p w14:paraId="34F7C610"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Gini Index</w:t>
            </w:r>
          </w:p>
        </w:tc>
        <w:tc>
          <w:tcPr>
            <w:tcW w:w="1170" w:type="dxa"/>
            <w:hideMark/>
          </w:tcPr>
          <w:p w14:paraId="20761F0B" w14:textId="77777777" w:rsidR="005D560B" w:rsidRPr="00961754" w:rsidRDefault="005D560B" w:rsidP="005D560B">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ACS</w:t>
            </w:r>
          </w:p>
        </w:tc>
        <w:tc>
          <w:tcPr>
            <w:tcW w:w="1085" w:type="dxa"/>
            <w:noWrap/>
            <w:hideMark/>
          </w:tcPr>
          <w:p w14:paraId="6E91AA8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r>
    </w:tbl>
    <w:p w14:paraId="4DC1A44A" w14:textId="77777777" w:rsidR="005D560B" w:rsidRPr="005D560B" w:rsidRDefault="005D560B" w:rsidP="005D560B">
      <w:pPr>
        <w:spacing w:before="0" w:after="0"/>
        <w:jc w:val="left"/>
      </w:pPr>
    </w:p>
    <w:p w14:paraId="18C89582" w14:textId="6081B9F9" w:rsidR="005D560B" w:rsidRDefault="0045290E" w:rsidP="003F3720">
      <w:pPr>
        <w:pStyle w:val="Caption"/>
        <w:rPr>
          <w:sz w:val="24"/>
        </w:rPr>
      </w:pPr>
      <w:bookmarkStart w:id="770" w:name="_Toc90628773"/>
      <w:r>
        <w:t>Table</w:t>
      </w:r>
      <w:r w:rsidR="007A33E8">
        <w:t xml:space="preserve"> </w:t>
      </w:r>
      <w:r>
        <w:fldChar w:fldCharType="begin"/>
      </w:r>
      <w:r>
        <w:instrText>SEQ Table \* ARABIC</w:instrText>
      </w:r>
      <w:r>
        <w:fldChar w:fldCharType="separate"/>
      </w:r>
      <w:r w:rsidR="00EC1524">
        <w:rPr>
          <w:noProof/>
        </w:rPr>
        <w:t>25</w:t>
      </w:r>
      <w:r>
        <w:fldChar w:fldCharType="end"/>
      </w:r>
      <w:r w:rsidR="001229CC">
        <w:t>.</w:t>
      </w:r>
      <w:r w:rsidR="005D560B" w:rsidRPr="005D560B">
        <w:t xml:space="preserve"> Social Determinants of Health: Multivariable Ranked Measures</w:t>
      </w:r>
      <w:bookmarkEnd w:id="770"/>
    </w:p>
    <w:tbl>
      <w:tblPr>
        <w:tblStyle w:val="LightList-Accent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table with four columns reading from left to right: Model, Rank, Concept, Comments."/>
      </w:tblPr>
      <w:tblGrid>
        <w:gridCol w:w="1356"/>
        <w:gridCol w:w="1204"/>
        <w:gridCol w:w="4656"/>
        <w:gridCol w:w="2134"/>
      </w:tblGrid>
      <w:tr w:rsidR="005D560B" w:rsidRPr="00F9317D" w14:paraId="6A87BC92" w14:textId="77777777" w:rsidTr="00552529">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pct"/>
            <w:shd w:val="clear" w:color="auto" w:fill="002060"/>
            <w:vAlign w:val="center"/>
            <w:hideMark/>
          </w:tcPr>
          <w:p w14:paraId="61AA9B93"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Model</w:t>
            </w:r>
          </w:p>
        </w:tc>
        <w:tc>
          <w:tcPr>
            <w:tcW w:w="0" w:type="pct"/>
            <w:shd w:val="clear" w:color="auto" w:fill="002060"/>
            <w:vAlign w:val="center"/>
            <w:hideMark/>
          </w:tcPr>
          <w:p w14:paraId="691F3602"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Rank</w:t>
            </w:r>
          </w:p>
        </w:tc>
        <w:tc>
          <w:tcPr>
            <w:tcW w:w="0" w:type="pct"/>
            <w:shd w:val="clear" w:color="auto" w:fill="002060"/>
            <w:vAlign w:val="center"/>
            <w:hideMark/>
          </w:tcPr>
          <w:p w14:paraId="6D67E23C"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Concept</w:t>
            </w:r>
          </w:p>
        </w:tc>
        <w:tc>
          <w:tcPr>
            <w:tcW w:w="0" w:type="pct"/>
            <w:shd w:val="clear" w:color="auto" w:fill="002060"/>
            <w:vAlign w:val="center"/>
            <w:hideMark/>
          </w:tcPr>
          <w:p w14:paraId="455F0D22" w14:textId="77777777" w:rsidR="005D560B" w:rsidRPr="00961754" w:rsidRDefault="005D560B" w:rsidP="00D57004">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Comments</w:t>
            </w:r>
          </w:p>
        </w:tc>
      </w:tr>
      <w:tr w:rsidR="005D560B" w:rsidRPr="00F9317D" w14:paraId="75EE798D"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745A2A7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421C19F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4B1D8AAC"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 </w:t>
            </w:r>
          </w:p>
        </w:tc>
        <w:tc>
          <w:tcPr>
            <w:tcW w:w="0" w:type="pct"/>
            <w:hideMark/>
          </w:tcPr>
          <w:p w14:paraId="475DD62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5A16BB6E"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58BA041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733AE51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2490" w:type="pct"/>
            <w:hideMark/>
          </w:tcPr>
          <w:p w14:paraId="357409F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1141" w:type="pct"/>
            <w:hideMark/>
          </w:tcPr>
          <w:p w14:paraId="3FAFE5F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61439B53"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35213E5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57620944"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670A583B" w14:textId="6235F070"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p>
        </w:tc>
        <w:tc>
          <w:tcPr>
            <w:tcW w:w="0" w:type="pct"/>
            <w:hideMark/>
          </w:tcPr>
          <w:p w14:paraId="12E7CA2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76355DED"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79AAB8D5"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2581C2F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2490" w:type="pct"/>
            <w:hideMark/>
          </w:tcPr>
          <w:p w14:paraId="7E21FDE8"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1141" w:type="pct"/>
            <w:hideMark/>
          </w:tcPr>
          <w:p w14:paraId="7916AE9B"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1CA212F3"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78614368"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4663E5CA"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0" w:type="pct"/>
            <w:hideMark/>
          </w:tcPr>
          <w:p w14:paraId="01735DB7"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Medical Insurance</w:t>
            </w:r>
          </w:p>
        </w:tc>
        <w:tc>
          <w:tcPr>
            <w:tcW w:w="0" w:type="pct"/>
            <w:hideMark/>
          </w:tcPr>
          <w:p w14:paraId="41DED51A"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8CDA6B3"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10BDC4A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5B2EF6D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w:t>
            </w:r>
          </w:p>
        </w:tc>
        <w:tc>
          <w:tcPr>
            <w:tcW w:w="2490" w:type="pct"/>
            <w:hideMark/>
          </w:tcPr>
          <w:p w14:paraId="33C16A35" w14:textId="4A55DC1E"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Head-of-</w:t>
            </w:r>
            <w:r w:rsidR="008C1476">
              <w:rPr>
                <w:rFonts w:ascii="Times New Roman" w:hAnsi="Times New Roman" w:cs="Times New Roman"/>
                <w:sz w:val="20"/>
                <w:szCs w:val="20"/>
              </w:rPr>
              <w:t>h</w:t>
            </w:r>
            <w:r w:rsidR="008C1476" w:rsidRPr="00961754">
              <w:rPr>
                <w:rFonts w:ascii="Times New Roman" w:hAnsi="Times New Roman" w:cs="Times New Roman"/>
                <w:sz w:val="20"/>
                <w:szCs w:val="20"/>
              </w:rPr>
              <w:t>ousehold</w:t>
            </w:r>
          </w:p>
        </w:tc>
        <w:tc>
          <w:tcPr>
            <w:tcW w:w="1141" w:type="pct"/>
            <w:hideMark/>
          </w:tcPr>
          <w:p w14:paraId="1E1438A4"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6CEE52B"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5480E09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6F33F5B6"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pct"/>
            <w:hideMark/>
          </w:tcPr>
          <w:p w14:paraId="37663B8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pct"/>
            <w:hideMark/>
          </w:tcPr>
          <w:p w14:paraId="68079AEA"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2DE2C884"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4A3A542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3ABB121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w:t>
            </w:r>
          </w:p>
        </w:tc>
        <w:tc>
          <w:tcPr>
            <w:tcW w:w="2490" w:type="pct"/>
            <w:hideMark/>
          </w:tcPr>
          <w:p w14:paraId="35B2DA59"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Primary Language</w:t>
            </w:r>
          </w:p>
        </w:tc>
        <w:tc>
          <w:tcPr>
            <w:tcW w:w="1141" w:type="pct"/>
            <w:hideMark/>
          </w:tcPr>
          <w:p w14:paraId="296F4CD1"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3082BC49"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70333A9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785B3CA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w:t>
            </w:r>
          </w:p>
        </w:tc>
        <w:tc>
          <w:tcPr>
            <w:tcW w:w="0" w:type="pct"/>
            <w:hideMark/>
          </w:tcPr>
          <w:p w14:paraId="5F336487"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Transportation</w:t>
            </w:r>
          </w:p>
        </w:tc>
        <w:tc>
          <w:tcPr>
            <w:tcW w:w="0" w:type="pct"/>
            <w:hideMark/>
          </w:tcPr>
          <w:p w14:paraId="51A48B59"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78CC2D5D"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227E060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57B9F549"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c>
          <w:tcPr>
            <w:tcW w:w="2490" w:type="pct"/>
            <w:hideMark/>
          </w:tcPr>
          <w:p w14:paraId="1403DAF2"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1141" w:type="pct"/>
            <w:hideMark/>
          </w:tcPr>
          <w:p w14:paraId="72F33F31"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1AAAE788"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BF53EA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1A713582"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11</w:t>
            </w:r>
          </w:p>
        </w:tc>
        <w:tc>
          <w:tcPr>
            <w:tcW w:w="0" w:type="pct"/>
            <w:hideMark/>
          </w:tcPr>
          <w:p w14:paraId="041E6F7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Employment/Unemployment</w:t>
            </w:r>
          </w:p>
        </w:tc>
        <w:tc>
          <w:tcPr>
            <w:tcW w:w="0" w:type="pct"/>
            <w:hideMark/>
          </w:tcPr>
          <w:p w14:paraId="1EA77E74"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61B8DC67"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2981198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644" w:type="pct"/>
            <w:hideMark/>
          </w:tcPr>
          <w:p w14:paraId="58BC668B"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c>
          <w:tcPr>
            <w:tcW w:w="2490" w:type="pct"/>
            <w:hideMark/>
          </w:tcPr>
          <w:p w14:paraId="4EB6C5E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1141" w:type="pct"/>
            <w:hideMark/>
          </w:tcPr>
          <w:p w14:paraId="54D3F05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2BE86070"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0BEC333D"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7F765A23"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7A6CECA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 </w:t>
            </w:r>
          </w:p>
        </w:tc>
        <w:tc>
          <w:tcPr>
            <w:tcW w:w="0" w:type="pct"/>
            <w:hideMark/>
          </w:tcPr>
          <w:p w14:paraId="3FBF6091"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23CAB849"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0CC8604A"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7E22A1D0"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2490" w:type="pct"/>
            <w:hideMark/>
          </w:tcPr>
          <w:p w14:paraId="11A6ABD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1141" w:type="pct"/>
            <w:hideMark/>
          </w:tcPr>
          <w:p w14:paraId="421B1393"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6333ED6"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330C7FB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018D70D9"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2A2ED9A0"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0" w:type="pct"/>
            <w:hideMark/>
          </w:tcPr>
          <w:p w14:paraId="625F89B8"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7AE12BAB"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76FE5195"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158CCA0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2490" w:type="pct"/>
            <w:hideMark/>
          </w:tcPr>
          <w:p w14:paraId="552F1C9F"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1141" w:type="pct"/>
            <w:hideMark/>
          </w:tcPr>
          <w:p w14:paraId="0B69F4C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1564EEBE"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2B553F1A"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00628537"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0" w:type="pct"/>
            <w:hideMark/>
          </w:tcPr>
          <w:p w14:paraId="5E9D4E5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Primary Language</w:t>
            </w:r>
          </w:p>
        </w:tc>
        <w:tc>
          <w:tcPr>
            <w:tcW w:w="0" w:type="pct"/>
            <w:hideMark/>
          </w:tcPr>
          <w:p w14:paraId="53D45F9D"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74A30B0"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5C27A74B"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7849D1E4"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w:t>
            </w:r>
          </w:p>
        </w:tc>
        <w:tc>
          <w:tcPr>
            <w:tcW w:w="2490" w:type="pct"/>
            <w:hideMark/>
          </w:tcPr>
          <w:p w14:paraId="43061C60"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Transportation</w:t>
            </w:r>
          </w:p>
        </w:tc>
        <w:tc>
          <w:tcPr>
            <w:tcW w:w="1141" w:type="pct"/>
            <w:hideMark/>
          </w:tcPr>
          <w:p w14:paraId="5C7B7527"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37C8BC3"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443A8968"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14B640D6"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pct"/>
            <w:hideMark/>
          </w:tcPr>
          <w:p w14:paraId="2EE2145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0" w:type="pct"/>
            <w:hideMark/>
          </w:tcPr>
          <w:p w14:paraId="3233ACE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40755577"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5C0A5EA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14DE09F5"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w:t>
            </w:r>
          </w:p>
        </w:tc>
        <w:tc>
          <w:tcPr>
            <w:tcW w:w="2490" w:type="pct"/>
            <w:hideMark/>
          </w:tcPr>
          <w:p w14:paraId="2530B4F4" w14:textId="5AEA4629"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Head-of-</w:t>
            </w:r>
            <w:r w:rsidR="008C1476">
              <w:rPr>
                <w:rFonts w:ascii="Times New Roman" w:hAnsi="Times New Roman" w:cs="Times New Roman"/>
                <w:sz w:val="20"/>
                <w:szCs w:val="20"/>
              </w:rPr>
              <w:t>h</w:t>
            </w:r>
            <w:r w:rsidR="008C1476" w:rsidRPr="00961754">
              <w:rPr>
                <w:rFonts w:ascii="Times New Roman" w:hAnsi="Times New Roman" w:cs="Times New Roman"/>
                <w:sz w:val="20"/>
                <w:szCs w:val="20"/>
              </w:rPr>
              <w:t>ousehold</w:t>
            </w:r>
          </w:p>
        </w:tc>
        <w:tc>
          <w:tcPr>
            <w:tcW w:w="1141" w:type="pct"/>
            <w:hideMark/>
          </w:tcPr>
          <w:p w14:paraId="589AA9E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450DD6E2"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705C9FCD"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2C6B790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w:t>
            </w:r>
          </w:p>
        </w:tc>
        <w:tc>
          <w:tcPr>
            <w:tcW w:w="0" w:type="pct"/>
            <w:hideMark/>
          </w:tcPr>
          <w:p w14:paraId="320FD20C"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Medical Insurance</w:t>
            </w:r>
          </w:p>
        </w:tc>
        <w:tc>
          <w:tcPr>
            <w:tcW w:w="0" w:type="pct"/>
            <w:hideMark/>
          </w:tcPr>
          <w:p w14:paraId="23F9E689"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2B6F304E"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3EF9700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024B5A72"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c>
          <w:tcPr>
            <w:tcW w:w="2490" w:type="pct"/>
            <w:hideMark/>
          </w:tcPr>
          <w:p w14:paraId="1FD966B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1141" w:type="pct"/>
            <w:hideMark/>
          </w:tcPr>
          <w:p w14:paraId="7247114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37DFD72"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639CF3E1"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0" w:type="pct"/>
            <w:hideMark/>
          </w:tcPr>
          <w:p w14:paraId="1744ECE3"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NA</w:t>
            </w:r>
          </w:p>
        </w:tc>
        <w:tc>
          <w:tcPr>
            <w:tcW w:w="0" w:type="pct"/>
            <w:hideMark/>
          </w:tcPr>
          <w:p w14:paraId="4A407464" w14:textId="689275DF"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p>
        </w:tc>
        <w:tc>
          <w:tcPr>
            <w:tcW w:w="0" w:type="pct"/>
            <w:hideMark/>
          </w:tcPr>
          <w:p w14:paraId="25BDF573"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Excluded</w:t>
            </w:r>
          </w:p>
        </w:tc>
      </w:tr>
      <w:tr w:rsidR="005D560B" w:rsidRPr="00F9317D" w14:paraId="28DF1CB7"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1370A88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644" w:type="pct"/>
            <w:hideMark/>
          </w:tcPr>
          <w:p w14:paraId="63FDF9AA"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NA</w:t>
            </w:r>
          </w:p>
        </w:tc>
        <w:tc>
          <w:tcPr>
            <w:tcW w:w="2490" w:type="pct"/>
            <w:hideMark/>
          </w:tcPr>
          <w:p w14:paraId="215FD88F"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Employment/Unemployment</w:t>
            </w:r>
          </w:p>
        </w:tc>
        <w:tc>
          <w:tcPr>
            <w:tcW w:w="1141" w:type="pct"/>
            <w:hideMark/>
          </w:tcPr>
          <w:p w14:paraId="7503ABB4"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Excluded</w:t>
            </w:r>
          </w:p>
        </w:tc>
      </w:tr>
      <w:tr w:rsidR="005D560B" w:rsidRPr="00F9317D" w14:paraId="747F6850"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125D69E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24B593F3"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64F98580"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 </w:t>
            </w:r>
          </w:p>
        </w:tc>
        <w:tc>
          <w:tcPr>
            <w:tcW w:w="0" w:type="pct"/>
            <w:hideMark/>
          </w:tcPr>
          <w:p w14:paraId="5383707E"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611501DF"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56D1BD65"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hideMark/>
          </w:tcPr>
          <w:p w14:paraId="475BC11B"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2490" w:type="pct"/>
            <w:hideMark/>
          </w:tcPr>
          <w:p w14:paraId="260BF47D"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w:t>
            </w:r>
          </w:p>
        </w:tc>
        <w:tc>
          <w:tcPr>
            <w:tcW w:w="1141" w:type="pct"/>
            <w:hideMark/>
          </w:tcPr>
          <w:p w14:paraId="33AF246C"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8B7C857"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7DF5C28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5834417B"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0" w:type="pct"/>
            <w:hideMark/>
          </w:tcPr>
          <w:p w14:paraId="67C0EB84"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w:t>
            </w:r>
          </w:p>
        </w:tc>
        <w:tc>
          <w:tcPr>
            <w:tcW w:w="0" w:type="pct"/>
            <w:hideMark/>
          </w:tcPr>
          <w:p w14:paraId="6F180D01"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181E3C9E"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0D8D7784"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hideMark/>
          </w:tcPr>
          <w:p w14:paraId="072EC87E"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2490" w:type="pct"/>
            <w:hideMark/>
          </w:tcPr>
          <w:p w14:paraId="28CE2C78"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Education</w:t>
            </w:r>
          </w:p>
        </w:tc>
        <w:tc>
          <w:tcPr>
            <w:tcW w:w="1141" w:type="pct"/>
            <w:hideMark/>
          </w:tcPr>
          <w:p w14:paraId="088CAEE5"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A0AA4E2"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5B08406E"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669C9D4A"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214B1E37"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Primary Language</w:t>
            </w:r>
          </w:p>
        </w:tc>
        <w:tc>
          <w:tcPr>
            <w:tcW w:w="0" w:type="pct"/>
            <w:hideMark/>
          </w:tcPr>
          <w:p w14:paraId="59D2E0E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0078C1A3"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556436F6"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hideMark/>
          </w:tcPr>
          <w:p w14:paraId="009D5270"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2490" w:type="pct"/>
            <w:hideMark/>
          </w:tcPr>
          <w:p w14:paraId="2E7048B6"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Transportation</w:t>
            </w:r>
          </w:p>
        </w:tc>
        <w:tc>
          <w:tcPr>
            <w:tcW w:w="1141" w:type="pct"/>
            <w:hideMark/>
          </w:tcPr>
          <w:p w14:paraId="24A24689"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1E6B8418"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33A94D7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010D95C1"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0" w:type="pct"/>
            <w:hideMark/>
          </w:tcPr>
          <w:p w14:paraId="0136C756" w14:textId="55C0EA31"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Head-of-</w:t>
            </w:r>
            <w:r w:rsidR="008C1476">
              <w:rPr>
                <w:rFonts w:ascii="Times New Roman" w:hAnsi="Times New Roman" w:cs="Times New Roman"/>
                <w:sz w:val="20"/>
                <w:szCs w:val="20"/>
              </w:rPr>
              <w:t>h</w:t>
            </w:r>
            <w:r w:rsidR="008C1476" w:rsidRPr="00961754">
              <w:rPr>
                <w:rFonts w:ascii="Times New Roman" w:hAnsi="Times New Roman" w:cs="Times New Roman"/>
                <w:sz w:val="20"/>
                <w:szCs w:val="20"/>
              </w:rPr>
              <w:t>ousehold</w:t>
            </w:r>
          </w:p>
        </w:tc>
        <w:tc>
          <w:tcPr>
            <w:tcW w:w="0" w:type="pct"/>
            <w:hideMark/>
          </w:tcPr>
          <w:p w14:paraId="2D89E6E4"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2D4E35B1"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1DB74DF2"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hideMark/>
          </w:tcPr>
          <w:p w14:paraId="1C36081B"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w:t>
            </w:r>
          </w:p>
        </w:tc>
        <w:tc>
          <w:tcPr>
            <w:tcW w:w="2490" w:type="pct"/>
            <w:hideMark/>
          </w:tcPr>
          <w:p w14:paraId="5FE1C511"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Income</w:t>
            </w:r>
          </w:p>
        </w:tc>
        <w:tc>
          <w:tcPr>
            <w:tcW w:w="1141" w:type="pct"/>
            <w:hideMark/>
          </w:tcPr>
          <w:p w14:paraId="735209C8"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6577FB9C"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2C6EA0D7"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0" w:type="pct"/>
            <w:hideMark/>
          </w:tcPr>
          <w:p w14:paraId="2B1D344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0" w:type="pct"/>
            <w:hideMark/>
          </w:tcPr>
          <w:p w14:paraId="1A6AFE94"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Poverty</w:t>
            </w:r>
          </w:p>
        </w:tc>
        <w:tc>
          <w:tcPr>
            <w:tcW w:w="0" w:type="pct"/>
            <w:hideMark/>
          </w:tcPr>
          <w:p w14:paraId="15B5407F"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4BED315A"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hideMark/>
          </w:tcPr>
          <w:p w14:paraId="46FC87B5"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hideMark/>
          </w:tcPr>
          <w:p w14:paraId="60EF0424"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w:t>
            </w:r>
          </w:p>
        </w:tc>
        <w:tc>
          <w:tcPr>
            <w:tcW w:w="2490" w:type="pct"/>
            <w:hideMark/>
          </w:tcPr>
          <w:p w14:paraId="4C7ECDAB"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Employment/Unemployment</w:t>
            </w:r>
          </w:p>
        </w:tc>
        <w:tc>
          <w:tcPr>
            <w:tcW w:w="1141" w:type="pct"/>
            <w:hideMark/>
          </w:tcPr>
          <w:p w14:paraId="37A4E4E0"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7EE78561" w14:textId="77777777" w:rsidTr="2F01C62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pct"/>
            <w:hideMark/>
          </w:tcPr>
          <w:p w14:paraId="658B2A93"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3</w:t>
            </w:r>
          </w:p>
        </w:tc>
        <w:tc>
          <w:tcPr>
            <w:tcW w:w="0" w:type="pct"/>
            <w:hideMark/>
          </w:tcPr>
          <w:p w14:paraId="26ED4449"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w:t>
            </w:r>
          </w:p>
        </w:tc>
        <w:tc>
          <w:tcPr>
            <w:tcW w:w="0" w:type="pct"/>
            <w:hideMark/>
          </w:tcPr>
          <w:p w14:paraId="77617A29"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Medical Insurance</w:t>
            </w:r>
          </w:p>
        </w:tc>
        <w:tc>
          <w:tcPr>
            <w:tcW w:w="0" w:type="pct"/>
            <w:hideMark/>
          </w:tcPr>
          <w:p w14:paraId="71986855" w14:textId="77777777" w:rsidR="005D560B" w:rsidRPr="00961754" w:rsidRDefault="005D560B" w:rsidP="00D57004">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w:t>
            </w:r>
          </w:p>
        </w:tc>
      </w:tr>
      <w:tr w:rsidR="005D560B" w:rsidRPr="00F9317D" w14:paraId="5439C8A5" w14:textId="77777777" w:rsidTr="2F01C628">
        <w:trPr>
          <w:trHeight w:val="20"/>
        </w:trPr>
        <w:tc>
          <w:tcPr>
            <w:cnfStyle w:val="001000000000" w:firstRow="0" w:lastRow="0" w:firstColumn="1" w:lastColumn="0" w:oddVBand="0" w:evenVBand="0" w:oddHBand="0" w:evenHBand="0" w:firstRowFirstColumn="0" w:firstRowLastColumn="0" w:lastRowFirstColumn="0" w:lastRowLastColumn="0"/>
            <w:tcW w:w="725" w:type="pct"/>
          </w:tcPr>
          <w:p w14:paraId="12F4C7DD" w14:textId="77777777" w:rsidR="005D560B" w:rsidRPr="00961754" w:rsidRDefault="005D560B" w:rsidP="00D57004">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644" w:type="pct"/>
          </w:tcPr>
          <w:p w14:paraId="53A412DF" w14:textId="77777777"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NA</w:t>
            </w:r>
          </w:p>
        </w:tc>
        <w:tc>
          <w:tcPr>
            <w:tcW w:w="2490" w:type="pct"/>
          </w:tcPr>
          <w:p w14:paraId="5874C795" w14:textId="64E52F24" w:rsidR="005D560B" w:rsidRPr="00961754" w:rsidRDefault="005D560B"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Adult </w:t>
            </w:r>
            <w:r w:rsidR="00A26390">
              <w:rPr>
                <w:rFonts w:ascii="Times New Roman" w:hAnsi="Times New Roman" w:cs="Times New Roman"/>
                <w:sz w:val="20"/>
                <w:szCs w:val="20"/>
              </w:rPr>
              <w:t>BMI percentile</w:t>
            </w:r>
          </w:p>
        </w:tc>
        <w:tc>
          <w:tcPr>
            <w:tcW w:w="1141" w:type="pct"/>
          </w:tcPr>
          <w:p w14:paraId="13197F6A" w14:textId="4B830CC6" w:rsidR="005D560B" w:rsidRPr="00961754" w:rsidRDefault="51FD1B7C" w:rsidP="00D57004">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2F01C628">
              <w:rPr>
                <w:rFonts w:ascii="Times New Roman" w:hAnsi="Times New Roman" w:cs="Times New Roman"/>
                <w:sz w:val="20"/>
                <w:szCs w:val="20"/>
              </w:rPr>
              <w:t>Excluded</w:t>
            </w:r>
            <w:bookmarkEnd w:id="721"/>
            <w:bookmarkEnd w:id="759"/>
          </w:p>
        </w:tc>
      </w:tr>
    </w:tbl>
    <w:p w14:paraId="3F68DEBD" w14:textId="77777777" w:rsidR="005D560B" w:rsidRPr="005D560B" w:rsidRDefault="005D560B" w:rsidP="00944DA9">
      <w:pPr>
        <w:pStyle w:val="Heading7"/>
        <w:numPr>
          <w:ilvl w:val="6"/>
          <w:numId w:val="0"/>
        </w:numPr>
      </w:pPr>
      <w:r w:rsidRPr="005D560B">
        <w:br w:type="page"/>
      </w:r>
    </w:p>
    <w:p w14:paraId="3535C46A" w14:textId="4AA091BA" w:rsidR="00F220B3" w:rsidRPr="00A40C26" w:rsidRDefault="403BBD0E" w:rsidP="00961754">
      <w:pPr>
        <w:pStyle w:val="Heading6"/>
      </w:pPr>
      <w:bookmarkStart w:id="771" w:name="_APPENDIX"/>
      <w:bookmarkStart w:id="772" w:name="_CODEBOOK"/>
      <w:bookmarkStart w:id="773" w:name="_ACS_File_Layouts"/>
      <w:bookmarkStart w:id="774" w:name="_Toc90647488"/>
      <w:bookmarkStart w:id="775" w:name="_Toc79519475"/>
      <w:bookmarkStart w:id="776" w:name="_Toc79586701"/>
      <w:bookmarkEnd w:id="771"/>
      <w:bookmarkEnd w:id="772"/>
      <w:bookmarkEnd w:id="773"/>
      <w:r>
        <w:lastRenderedPageBreak/>
        <w:t>ACS File Layouts</w:t>
      </w:r>
      <w:bookmarkEnd w:id="774"/>
    </w:p>
    <w:bookmarkEnd w:id="775"/>
    <w:bookmarkEnd w:id="776"/>
    <w:p w14:paraId="6ABCE27C" w14:textId="77777777" w:rsidR="005D560B" w:rsidRPr="00F30474" w:rsidRDefault="51FD1B7C" w:rsidP="00961754">
      <w:pPr>
        <w:pStyle w:val="Heading7"/>
      </w:pPr>
      <w:r>
        <w:t xml:space="preserve">ACS </w:t>
      </w:r>
      <w:r w:rsidR="5CF0BAD7">
        <w:t>I</w:t>
      </w:r>
      <w:r>
        <w:t xml:space="preserve">nput </w:t>
      </w:r>
      <w:r w:rsidR="5CF0BAD7">
        <w:t>F</w:t>
      </w:r>
      <w:r>
        <w:t xml:space="preserve">ile </w:t>
      </w:r>
      <w:r w:rsidR="5CF0BAD7">
        <w:t>L</w:t>
      </w:r>
      <w:r>
        <w:t xml:space="preserve">ayout </w:t>
      </w:r>
    </w:p>
    <w:p w14:paraId="475520D8" w14:textId="58054FE3" w:rsidR="002812C7" w:rsidRPr="007711AB" w:rsidRDefault="005A23F5" w:rsidP="00251CA8">
      <w:pPr>
        <w:pStyle w:val="BodyText"/>
      </w:pPr>
      <w:r>
        <w:t xml:space="preserve">The following variables are </w:t>
      </w:r>
      <w:r w:rsidR="00827901">
        <w:rPr>
          <w:lang w:val="en-US"/>
        </w:rPr>
        <w:t>included</w:t>
      </w:r>
      <w:r w:rsidR="00827901">
        <w:t xml:space="preserve"> </w:t>
      </w:r>
      <w:r>
        <w:t>in both the ZCTA</w:t>
      </w:r>
      <w:r w:rsidR="00B82A06">
        <w:t>-</w:t>
      </w:r>
      <w:r>
        <w:t xml:space="preserve">3 file as well as the County file. </w:t>
      </w:r>
      <w:r w:rsidR="007711AB">
        <w:rPr>
          <w:lang w:val="en-US" w:eastAsia="en-US"/>
        </w:rPr>
        <w:t>ACS data is imported in the CODI-PQ and require a csv file with the following variable names, possible variable values, and in the order listed below.</w:t>
      </w:r>
      <w:r w:rsidR="004940A9">
        <w:rPr>
          <w:lang w:val="en-US" w:eastAsia="en-US"/>
        </w:rPr>
        <w:t xml:space="preserve"> </w:t>
      </w:r>
      <w:r>
        <w:t xml:space="preserve">Variable </w:t>
      </w:r>
      <w:r w:rsidR="007711AB">
        <w:rPr>
          <w:lang w:val="en-US"/>
        </w:rPr>
        <w:t>geoid (option 1)</w:t>
      </w:r>
      <w:r>
        <w:t xml:space="preserve"> is for ZCTA</w:t>
      </w:r>
      <w:r w:rsidR="00B82A06">
        <w:t>-</w:t>
      </w:r>
      <w:r>
        <w:t xml:space="preserve">3 files only and </w:t>
      </w:r>
      <w:r w:rsidR="007711AB">
        <w:rPr>
          <w:lang w:val="en-US"/>
        </w:rPr>
        <w:t>geoid (option 2)</w:t>
      </w:r>
      <w:r>
        <w:t xml:space="preserve"> is for the County file only.</w:t>
      </w:r>
    </w:p>
    <w:p w14:paraId="6B498FED" w14:textId="3C162239" w:rsidR="005D560B" w:rsidRDefault="007A33E8" w:rsidP="003F3720">
      <w:pPr>
        <w:pStyle w:val="Caption"/>
      </w:pPr>
      <w:bookmarkStart w:id="777" w:name="_Toc90628774"/>
      <w:r>
        <w:t xml:space="preserve">Table </w:t>
      </w:r>
      <w:r>
        <w:fldChar w:fldCharType="begin"/>
      </w:r>
      <w:r>
        <w:instrText>SEQ Table \* ARABIC</w:instrText>
      </w:r>
      <w:r>
        <w:fldChar w:fldCharType="separate"/>
      </w:r>
      <w:r w:rsidR="00EC1524">
        <w:rPr>
          <w:noProof/>
        </w:rPr>
        <w:t>26</w:t>
      </w:r>
      <w:r>
        <w:fldChar w:fldCharType="end"/>
      </w:r>
      <w:r w:rsidR="001229CC">
        <w:t>.</w:t>
      </w:r>
      <w:r w:rsidR="005D560B" w:rsidRPr="008E2376">
        <w:t xml:space="preserve"> ACS </w:t>
      </w:r>
      <w:r w:rsidR="00E532B8">
        <w:t xml:space="preserve">Input </w:t>
      </w:r>
      <w:r w:rsidR="005D560B" w:rsidRPr="008E2376">
        <w:t xml:space="preserve">File Layout, </w:t>
      </w:r>
      <w:r w:rsidR="00B82A06">
        <w:t>CSV</w:t>
      </w:r>
      <w:r w:rsidR="00B82A06" w:rsidRPr="008E2376">
        <w:t xml:space="preserve"> </w:t>
      </w:r>
      <w:r w:rsidR="00B82A06">
        <w:t>F</w:t>
      </w:r>
      <w:r w:rsidR="005D560B" w:rsidRPr="008E2376">
        <w:t>ile</w:t>
      </w:r>
      <w:bookmarkEnd w:id="777"/>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4686"/>
        <w:gridCol w:w="1350"/>
        <w:gridCol w:w="994"/>
        <w:gridCol w:w="972"/>
      </w:tblGrid>
      <w:tr w:rsidR="00BF2B03" w:rsidRPr="002812C7" w14:paraId="70DACBF7" w14:textId="77777777" w:rsidTr="00552529">
        <w:trPr>
          <w:cnfStyle w:val="100000000000" w:firstRow="1" w:lastRow="0" w:firstColumn="0" w:lastColumn="0" w:oddVBand="0" w:evenVBand="0" w:oddHBand="0" w:evenHBand="0" w:firstRowFirstColumn="0" w:firstRowLastColumn="0" w:lastRowFirstColumn="0" w:lastRowLastColumn="0"/>
          <w:trHeight w:val="49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2060"/>
            <w:vAlign w:val="center"/>
            <w:hideMark/>
          </w:tcPr>
          <w:p w14:paraId="687F4FF1" w14:textId="3DCAB64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Variable Name</w:t>
            </w:r>
          </w:p>
        </w:tc>
        <w:tc>
          <w:tcPr>
            <w:tcW w:w="4686" w:type="dxa"/>
            <w:shd w:val="clear" w:color="auto" w:fill="002060"/>
            <w:vAlign w:val="center"/>
            <w:hideMark/>
          </w:tcPr>
          <w:p w14:paraId="772ABE9E" w14:textId="77777777" w:rsidR="00BF2B03" w:rsidRPr="00961754"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Label</w:t>
            </w:r>
          </w:p>
        </w:tc>
        <w:tc>
          <w:tcPr>
            <w:tcW w:w="1343" w:type="dxa"/>
            <w:shd w:val="clear" w:color="auto" w:fill="002060"/>
            <w:vAlign w:val="center"/>
            <w:hideMark/>
          </w:tcPr>
          <w:p w14:paraId="3DDFAD15" w14:textId="77777777" w:rsidR="00BF2B03" w:rsidRPr="00961754"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Description</w:t>
            </w:r>
          </w:p>
        </w:tc>
        <w:tc>
          <w:tcPr>
            <w:tcW w:w="0" w:type="auto"/>
            <w:shd w:val="clear" w:color="auto" w:fill="002060"/>
            <w:vAlign w:val="center"/>
            <w:hideMark/>
          </w:tcPr>
          <w:p w14:paraId="48FFD7DE" w14:textId="77777777" w:rsidR="00BF2B03" w:rsidRPr="00961754"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Format</w:t>
            </w:r>
          </w:p>
        </w:tc>
        <w:tc>
          <w:tcPr>
            <w:tcW w:w="0" w:type="auto"/>
            <w:shd w:val="clear" w:color="auto" w:fill="002060"/>
            <w:vAlign w:val="center"/>
            <w:hideMark/>
          </w:tcPr>
          <w:p w14:paraId="1A09464E" w14:textId="77777777" w:rsidR="00BF2B03" w:rsidRPr="00961754" w:rsidRDefault="00BF2B03"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Example</w:t>
            </w:r>
          </w:p>
        </w:tc>
      </w:tr>
      <w:tr w:rsidR="00BF2B03" w:rsidRPr="002812C7" w14:paraId="030DDF9A"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C6DDEEB" w14:textId="1C1FEC96" w:rsidR="00BF2B03" w:rsidRPr="00961754" w:rsidRDefault="00BF2B03" w:rsidP="00BF2B03">
            <w:pPr>
              <w:spacing w:before="0" w:after="0"/>
              <w:jc w:val="left"/>
              <w:rPr>
                <w:sz w:val="20"/>
                <w:szCs w:val="20"/>
              </w:rPr>
            </w:pPr>
            <w:r>
              <w:rPr>
                <w:sz w:val="20"/>
                <w:szCs w:val="20"/>
              </w:rPr>
              <w:t>Geoid</w:t>
            </w:r>
          </w:p>
        </w:tc>
        <w:tc>
          <w:tcPr>
            <w:tcW w:w="4686" w:type="dxa"/>
          </w:tcPr>
          <w:p w14:paraId="32AD8045" w14:textId="77777777" w:rsidR="00BF2B03" w:rsidRPr="00961754"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Geoid (option 1)</w:t>
            </w:r>
          </w:p>
          <w:p w14:paraId="3E0D9F02" w14:textId="77777777" w:rsidR="00BF2B03" w:rsidRPr="00961754"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43" w:type="dxa"/>
          </w:tcPr>
          <w:p w14:paraId="2B99EE10" w14:textId="451EB82C" w:rsidR="00BF2B03" w:rsidRPr="00961754"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961754">
              <w:rPr>
                <w:rFonts w:ascii="Times New Roman" w:hAnsi="Times New Roman" w:cs="Times New Roman"/>
                <w:sz w:val="20"/>
                <w:szCs w:val="20"/>
              </w:rPr>
              <w:t>3 digits ZIP Code Tabulation Areas (ZCTAs) followed by two-letter State Abbreviations</w:t>
            </w:r>
          </w:p>
        </w:tc>
        <w:tc>
          <w:tcPr>
            <w:tcW w:w="0" w:type="auto"/>
          </w:tcPr>
          <w:p w14:paraId="4B4EA996" w14:textId="468C5969" w:rsidR="00BF2B03" w:rsidRPr="00961754"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961754">
              <w:rPr>
                <w:rFonts w:ascii="Times New Roman" w:hAnsi="Times New Roman" w:cs="Times New Roman"/>
                <w:sz w:val="20"/>
                <w:szCs w:val="20"/>
              </w:rPr>
              <w:t>Character</w:t>
            </w:r>
          </w:p>
        </w:tc>
        <w:tc>
          <w:tcPr>
            <w:tcW w:w="0" w:type="auto"/>
          </w:tcPr>
          <w:p w14:paraId="23CCCE2A" w14:textId="114EDA6D" w:rsidR="00BF2B03" w:rsidRPr="00961754"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rFonts w:ascii="Times New Roman" w:hAnsi="Times New Roman" w:cs="Times New Roman"/>
                <w:sz w:val="20"/>
                <w:szCs w:val="20"/>
              </w:rPr>
              <w:t>221</w:t>
            </w:r>
            <w:r w:rsidRPr="00961754">
              <w:rPr>
                <w:rFonts w:ascii="Times New Roman" w:hAnsi="Times New Roman" w:cs="Times New Roman"/>
                <w:sz w:val="20"/>
                <w:szCs w:val="20"/>
              </w:rPr>
              <w:t xml:space="preserve"> </w:t>
            </w:r>
          </w:p>
        </w:tc>
      </w:tr>
      <w:tr w:rsidR="00BF2B03" w:rsidRPr="002812C7" w14:paraId="4F7BDD0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E55AA2" w14:textId="080FE1C7" w:rsidR="00BF2B03" w:rsidRPr="00961754" w:rsidRDefault="00BF2B03" w:rsidP="00BF2B03">
            <w:pPr>
              <w:spacing w:before="0" w:after="0"/>
              <w:jc w:val="left"/>
              <w:rPr>
                <w:sz w:val="20"/>
                <w:szCs w:val="20"/>
              </w:rPr>
            </w:pPr>
            <w:r>
              <w:rPr>
                <w:sz w:val="20"/>
                <w:szCs w:val="20"/>
              </w:rPr>
              <w:t>Geoid</w:t>
            </w:r>
          </w:p>
        </w:tc>
        <w:tc>
          <w:tcPr>
            <w:tcW w:w="4686" w:type="dxa"/>
          </w:tcPr>
          <w:p w14:paraId="38D2C7AD" w14:textId="191E53CD" w:rsidR="00BF2B03" w:rsidRPr="00961754"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961754">
              <w:rPr>
                <w:rFonts w:ascii="Times New Roman" w:hAnsi="Times New Roman" w:cs="Times New Roman"/>
                <w:sz w:val="20"/>
                <w:szCs w:val="20"/>
              </w:rPr>
              <w:t>Geoid</w:t>
            </w:r>
            <w:r>
              <w:rPr>
                <w:rFonts w:ascii="Times New Roman" w:hAnsi="Times New Roman" w:cs="Times New Roman"/>
                <w:sz w:val="20"/>
                <w:szCs w:val="20"/>
              </w:rPr>
              <w:t xml:space="preserve"> (option 2)</w:t>
            </w:r>
          </w:p>
        </w:tc>
        <w:tc>
          <w:tcPr>
            <w:tcW w:w="1343" w:type="dxa"/>
          </w:tcPr>
          <w:p w14:paraId="094314FD" w14:textId="3B81AEE6" w:rsidR="00BF2B03" w:rsidRPr="00961754"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ascii="Times New Roman" w:hAnsi="Times New Roman" w:cs="Times New Roman"/>
                <w:sz w:val="20"/>
                <w:szCs w:val="20"/>
              </w:rPr>
              <w:t>3-digit County FIPS Code</w:t>
            </w:r>
          </w:p>
        </w:tc>
        <w:tc>
          <w:tcPr>
            <w:tcW w:w="0" w:type="auto"/>
          </w:tcPr>
          <w:p w14:paraId="6D88D8EB" w14:textId="791F75B5" w:rsidR="00BF2B03" w:rsidRPr="00961754"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961754">
              <w:rPr>
                <w:rFonts w:ascii="Times New Roman" w:hAnsi="Times New Roman" w:cs="Times New Roman"/>
                <w:sz w:val="20"/>
                <w:szCs w:val="20"/>
              </w:rPr>
              <w:t>Character</w:t>
            </w:r>
          </w:p>
        </w:tc>
        <w:tc>
          <w:tcPr>
            <w:tcW w:w="0" w:type="auto"/>
          </w:tcPr>
          <w:p w14:paraId="35F69340" w14:textId="46F39DE2" w:rsidR="00BF2B03" w:rsidRPr="00961754" w:rsidRDefault="00BF2B03" w:rsidP="00BF2B03">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rFonts w:ascii="Times New Roman" w:hAnsi="Times New Roman" w:cs="Times New Roman"/>
                <w:sz w:val="20"/>
                <w:szCs w:val="20"/>
              </w:rPr>
              <w:t>059</w:t>
            </w:r>
          </w:p>
        </w:tc>
      </w:tr>
      <w:tr w:rsidR="00BF2B03" w:rsidRPr="002812C7" w14:paraId="2B529538"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EA7EB7" w14:textId="68C2A2D3" w:rsidR="00BF2B03" w:rsidRPr="00961754" w:rsidRDefault="00BF2B03" w:rsidP="00BF2B03">
            <w:pPr>
              <w:spacing w:before="0" w:after="0"/>
              <w:jc w:val="left"/>
              <w:rPr>
                <w:sz w:val="20"/>
                <w:szCs w:val="20"/>
              </w:rPr>
            </w:pPr>
            <w:proofErr w:type="spellStart"/>
            <w:r>
              <w:rPr>
                <w:sz w:val="20"/>
                <w:szCs w:val="20"/>
              </w:rPr>
              <w:t>State_code</w:t>
            </w:r>
            <w:proofErr w:type="spellEnd"/>
          </w:p>
        </w:tc>
        <w:tc>
          <w:tcPr>
            <w:tcW w:w="4686" w:type="dxa"/>
          </w:tcPr>
          <w:p w14:paraId="2D0C196F" w14:textId="0AFCCE22" w:rsidR="00BF2B03" w:rsidRPr="00830C49"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13188">
              <w:rPr>
                <w:rFonts w:ascii="Times New Roman" w:hAnsi="Times New Roman" w:cs="Times New Roman"/>
                <w:sz w:val="20"/>
                <w:szCs w:val="20"/>
              </w:rPr>
              <w:t>State FIPS code</w:t>
            </w:r>
          </w:p>
        </w:tc>
        <w:tc>
          <w:tcPr>
            <w:tcW w:w="1343" w:type="dxa"/>
          </w:tcPr>
          <w:p w14:paraId="443880D4" w14:textId="26269EA5" w:rsidR="00BF2B03" w:rsidRPr="00830C49"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13188">
              <w:rPr>
                <w:rFonts w:ascii="Times New Roman" w:hAnsi="Times New Roman" w:cs="Times New Roman"/>
                <w:sz w:val="20"/>
                <w:szCs w:val="20"/>
              </w:rPr>
              <w:t xml:space="preserve">2-digit State </w:t>
            </w:r>
            <w:r w:rsidR="008A4BD1" w:rsidRPr="00413188">
              <w:rPr>
                <w:rFonts w:ascii="Times New Roman" w:hAnsi="Times New Roman" w:cs="Times New Roman"/>
                <w:sz w:val="20"/>
                <w:szCs w:val="20"/>
              </w:rPr>
              <w:t>Abbreviation</w:t>
            </w:r>
          </w:p>
        </w:tc>
        <w:tc>
          <w:tcPr>
            <w:tcW w:w="0" w:type="auto"/>
          </w:tcPr>
          <w:p w14:paraId="46B3261F" w14:textId="09F1C3DB" w:rsidR="00BF2B03" w:rsidRPr="00830C49" w:rsidRDefault="00BF2B03"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13188">
              <w:rPr>
                <w:rFonts w:ascii="Times New Roman" w:hAnsi="Times New Roman" w:cs="Times New Roman"/>
                <w:sz w:val="20"/>
                <w:szCs w:val="20"/>
              </w:rPr>
              <w:t>Character</w:t>
            </w:r>
          </w:p>
        </w:tc>
        <w:tc>
          <w:tcPr>
            <w:tcW w:w="0" w:type="auto"/>
          </w:tcPr>
          <w:p w14:paraId="61CA5CAF" w14:textId="32A0D777" w:rsidR="00BF2B03" w:rsidRPr="00830C49" w:rsidRDefault="008A4BD1"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13188">
              <w:rPr>
                <w:rFonts w:ascii="Times New Roman" w:hAnsi="Times New Roman" w:cs="Times New Roman"/>
                <w:sz w:val="20"/>
                <w:szCs w:val="20"/>
              </w:rPr>
              <w:t>VA</w:t>
            </w:r>
          </w:p>
        </w:tc>
      </w:tr>
      <w:tr w:rsidR="00BF2B03" w:rsidRPr="002812C7" w14:paraId="451EF806"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8F9DC1" w14:textId="5E7DFAD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b01001f_001</w:t>
            </w:r>
          </w:p>
        </w:tc>
        <w:tc>
          <w:tcPr>
            <w:tcW w:w="4686" w:type="dxa"/>
          </w:tcPr>
          <w:p w14:paraId="65A3A7FD" w14:textId="7117C4DF"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(SOME OTHER RACE ALONE); Universe: People who are Some Other Race alone; Total: Total:</w:t>
            </w:r>
          </w:p>
        </w:tc>
        <w:tc>
          <w:tcPr>
            <w:tcW w:w="1343" w:type="dxa"/>
          </w:tcPr>
          <w:p w14:paraId="52707B9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tcPr>
          <w:p w14:paraId="4041174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tcPr>
          <w:p w14:paraId="1C27FCE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8199</w:t>
            </w:r>
          </w:p>
        </w:tc>
      </w:tr>
      <w:tr w:rsidR="00BF2B03" w:rsidRPr="002812C7" w14:paraId="172D6BA4"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3962DC2" w14:textId="051D657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b01001f_003</w:t>
            </w:r>
          </w:p>
        </w:tc>
        <w:tc>
          <w:tcPr>
            <w:tcW w:w="4686" w:type="dxa"/>
          </w:tcPr>
          <w:p w14:paraId="53663368" w14:textId="27A896E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w:t>
            </w:r>
            <w:r w:rsidR="008C688B">
              <w:rPr>
                <w:rFonts w:ascii="Times New Roman" w:hAnsi="Times New Roman" w:cs="Times New Roman"/>
                <w:sz w:val="20"/>
                <w:szCs w:val="20"/>
              </w:rPr>
              <w:t xml:space="preserve">People </w:t>
            </w:r>
            <w:r w:rsidRPr="00961754">
              <w:rPr>
                <w:rFonts w:ascii="Times New Roman" w:hAnsi="Times New Roman" w:cs="Times New Roman"/>
                <w:sz w:val="20"/>
                <w:szCs w:val="20"/>
              </w:rPr>
              <w:t xml:space="preserve">who are Some Other Race alone; Male: Under 5 years </w:t>
            </w:r>
          </w:p>
        </w:tc>
        <w:tc>
          <w:tcPr>
            <w:tcW w:w="1343" w:type="dxa"/>
          </w:tcPr>
          <w:p w14:paraId="12CF050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tcPr>
          <w:p w14:paraId="2AFFEA9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tcPr>
          <w:p w14:paraId="36D7FDB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256</w:t>
            </w:r>
          </w:p>
        </w:tc>
      </w:tr>
      <w:tr w:rsidR="00BF2B03" w:rsidRPr="002812C7" w14:paraId="058A203C"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FD7383E" w14:textId="48ED00A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b01001f_004</w:t>
            </w:r>
          </w:p>
        </w:tc>
        <w:tc>
          <w:tcPr>
            <w:tcW w:w="4686" w:type="dxa"/>
            <w:hideMark/>
          </w:tcPr>
          <w:p w14:paraId="4E956B6E" w14:textId="324C9285"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Male: 5 to 9 years </w:t>
            </w:r>
          </w:p>
        </w:tc>
        <w:tc>
          <w:tcPr>
            <w:tcW w:w="1343" w:type="dxa"/>
            <w:hideMark/>
          </w:tcPr>
          <w:p w14:paraId="55472AA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63D5F9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B89839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246</w:t>
            </w:r>
          </w:p>
        </w:tc>
      </w:tr>
      <w:tr w:rsidR="00BF2B03" w:rsidRPr="002812C7" w14:paraId="269A9A2B"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D771A6B" w14:textId="02BB258D"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b01001f_005</w:t>
            </w:r>
          </w:p>
        </w:tc>
        <w:tc>
          <w:tcPr>
            <w:tcW w:w="4686" w:type="dxa"/>
            <w:hideMark/>
          </w:tcPr>
          <w:p w14:paraId="3D3D6B6A" w14:textId="449A5C79"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Male: 10 to 14 years </w:t>
            </w:r>
          </w:p>
        </w:tc>
        <w:tc>
          <w:tcPr>
            <w:tcW w:w="1343" w:type="dxa"/>
            <w:hideMark/>
          </w:tcPr>
          <w:p w14:paraId="784E949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9A7C2A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3E3009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495</w:t>
            </w:r>
          </w:p>
        </w:tc>
      </w:tr>
      <w:tr w:rsidR="00BF2B03" w:rsidRPr="002812C7" w14:paraId="3130DFC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20806B6" w14:textId="359AB96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b01001f_006</w:t>
            </w:r>
          </w:p>
        </w:tc>
        <w:tc>
          <w:tcPr>
            <w:tcW w:w="4686" w:type="dxa"/>
            <w:hideMark/>
          </w:tcPr>
          <w:p w14:paraId="28F6463E" w14:textId="086A90A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Male: 15 to 17 years </w:t>
            </w:r>
          </w:p>
        </w:tc>
        <w:tc>
          <w:tcPr>
            <w:tcW w:w="1343" w:type="dxa"/>
            <w:hideMark/>
          </w:tcPr>
          <w:p w14:paraId="0AF16F0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B3C087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91EE47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297</w:t>
            </w:r>
          </w:p>
        </w:tc>
      </w:tr>
      <w:tr w:rsidR="00BF2B03" w:rsidRPr="002812C7" w14:paraId="0CA33C5E"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070AF05" w14:textId="24DE6235"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b01001f_007</w:t>
            </w:r>
          </w:p>
        </w:tc>
        <w:tc>
          <w:tcPr>
            <w:tcW w:w="4686" w:type="dxa"/>
            <w:hideMark/>
          </w:tcPr>
          <w:p w14:paraId="2DF75485" w14:textId="492481B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Male: 18 and 19 years </w:t>
            </w:r>
          </w:p>
        </w:tc>
        <w:tc>
          <w:tcPr>
            <w:tcW w:w="1343" w:type="dxa"/>
            <w:hideMark/>
          </w:tcPr>
          <w:p w14:paraId="047235F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C8D927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E3970A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145</w:t>
            </w:r>
          </w:p>
        </w:tc>
      </w:tr>
      <w:tr w:rsidR="00BF2B03" w:rsidRPr="002812C7" w14:paraId="3771442A"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00C79BB" w14:textId="4923F97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b01001f_018</w:t>
            </w:r>
          </w:p>
        </w:tc>
        <w:tc>
          <w:tcPr>
            <w:tcW w:w="4686" w:type="dxa"/>
            <w:hideMark/>
          </w:tcPr>
          <w:p w14:paraId="19A6CA96" w14:textId="7CD4D201"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Female: Under 5 years </w:t>
            </w:r>
          </w:p>
        </w:tc>
        <w:tc>
          <w:tcPr>
            <w:tcW w:w="1343" w:type="dxa"/>
            <w:hideMark/>
          </w:tcPr>
          <w:p w14:paraId="2EB6933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D39893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35177E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271</w:t>
            </w:r>
          </w:p>
        </w:tc>
      </w:tr>
      <w:tr w:rsidR="00BF2B03" w:rsidRPr="002812C7" w14:paraId="290CB2D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9D69A94" w14:textId="68F35EA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b01001f_019</w:t>
            </w:r>
          </w:p>
        </w:tc>
        <w:tc>
          <w:tcPr>
            <w:tcW w:w="4686" w:type="dxa"/>
            <w:hideMark/>
          </w:tcPr>
          <w:p w14:paraId="28F4DE1C" w14:textId="3425EB9C"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Female: 5 to 9 years </w:t>
            </w:r>
          </w:p>
        </w:tc>
        <w:tc>
          <w:tcPr>
            <w:tcW w:w="1343" w:type="dxa"/>
            <w:hideMark/>
          </w:tcPr>
          <w:p w14:paraId="54F9907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52728B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A51393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188</w:t>
            </w:r>
          </w:p>
        </w:tc>
      </w:tr>
      <w:tr w:rsidR="00BF2B03" w:rsidRPr="002812C7" w14:paraId="7B3EC004"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554DFB2" w14:textId="72E1EAA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b01001f_020</w:t>
            </w:r>
          </w:p>
        </w:tc>
        <w:tc>
          <w:tcPr>
            <w:tcW w:w="4686" w:type="dxa"/>
            <w:hideMark/>
          </w:tcPr>
          <w:p w14:paraId="54169557" w14:textId="1E57DAAF"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Female: 10 to 14 years </w:t>
            </w:r>
          </w:p>
        </w:tc>
        <w:tc>
          <w:tcPr>
            <w:tcW w:w="1343" w:type="dxa"/>
            <w:hideMark/>
          </w:tcPr>
          <w:p w14:paraId="016C172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AC1FAC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EBD9D0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267</w:t>
            </w:r>
          </w:p>
        </w:tc>
      </w:tr>
      <w:tr w:rsidR="00BF2B03" w:rsidRPr="002812C7" w14:paraId="2BD511D0"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C330F61" w14:textId="6E81042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b01001f_021</w:t>
            </w:r>
          </w:p>
        </w:tc>
        <w:tc>
          <w:tcPr>
            <w:tcW w:w="4686" w:type="dxa"/>
            <w:hideMark/>
          </w:tcPr>
          <w:p w14:paraId="5DE1E9EF" w14:textId="18607874"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Female: 15 to 17 years </w:t>
            </w:r>
          </w:p>
        </w:tc>
        <w:tc>
          <w:tcPr>
            <w:tcW w:w="1343" w:type="dxa"/>
            <w:hideMark/>
          </w:tcPr>
          <w:p w14:paraId="3ED84CA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B02039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7510FB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139</w:t>
            </w:r>
          </w:p>
        </w:tc>
      </w:tr>
      <w:tr w:rsidR="00BF2B03" w:rsidRPr="002812C7" w14:paraId="29E46D78"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B01921" w14:textId="77D663E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b01001f_022</w:t>
            </w:r>
          </w:p>
        </w:tc>
        <w:tc>
          <w:tcPr>
            <w:tcW w:w="4686" w:type="dxa"/>
            <w:hideMark/>
          </w:tcPr>
          <w:p w14:paraId="2FC0E9AC" w14:textId="507DB875"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(SOME OTHER RACE ALONE); Universe: People who are Some Other Race alone; Female: 18 and 19 years </w:t>
            </w:r>
          </w:p>
        </w:tc>
        <w:tc>
          <w:tcPr>
            <w:tcW w:w="1343" w:type="dxa"/>
            <w:hideMark/>
          </w:tcPr>
          <w:p w14:paraId="16D1276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0E2666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88037A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134</w:t>
            </w:r>
          </w:p>
        </w:tc>
      </w:tr>
      <w:tr w:rsidR="00BF2B03" w:rsidRPr="002812C7" w14:paraId="58A62346"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296A2F4" w14:textId="6649FF3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b01001e_001</w:t>
            </w:r>
          </w:p>
        </w:tc>
        <w:tc>
          <w:tcPr>
            <w:tcW w:w="4686" w:type="dxa"/>
            <w:hideMark/>
          </w:tcPr>
          <w:p w14:paraId="47F66021" w14:textId="45061F14"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(NATIVE HAWAIIAN AND OTHER PACIFIC ISLANDER ALONE); Universe: People who are Native Hawaiian and Other Pacific Islander alone; Total: Total:</w:t>
            </w:r>
          </w:p>
        </w:tc>
        <w:tc>
          <w:tcPr>
            <w:tcW w:w="1343" w:type="dxa"/>
            <w:hideMark/>
          </w:tcPr>
          <w:p w14:paraId="51D2A4A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902C21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9DD44D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278</w:t>
            </w:r>
          </w:p>
        </w:tc>
      </w:tr>
      <w:tr w:rsidR="00BF2B03" w:rsidRPr="002812C7" w14:paraId="51064EF0"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B53A140" w14:textId="03FF713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b01001e_003</w:t>
            </w:r>
          </w:p>
        </w:tc>
        <w:tc>
          <w:tcPr>
            <w:tcW w:w="4686" w:type="dxa"/>
            <w:hideMark/>
          </w:tcPr>
          <w:p w14:paraId="625E0145" w14:textId="2133069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Male: Under 5 years </w:t>
            </w:r>
          </w:p>
        </w:tc>
        <w:tc>
          <w:tcPr>
            <w:tcW w:w="1343" w:type="dxa"/>
            <w:hideMark/>
          </w:tcPr>
          <w:p w14:paraId="4B6398E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6EE5BF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14A0DF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6B0B8A2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3252009" w14:textId="4AF0DE9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b01001e_004</w:t>
            </w:r>
          </w:p>
        </w:tc>
        <w:tc>
          <w:tcPr>
            <w:tcW w:w="4686" w:type="dxa"/>
            <w:hideMark/>
          </w:tcPr>
          <w:p w14:paraId="324ABAAF" w14:textId="48412308"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Male: 5 to 9 years </w:t>
            </w:r>
          </w:p>
        </w:tc>
        <w:tc>
          <w:tcPr>
            <w:tcW w:w="1343" w:type="dxa"/>
            <w:hideMark/>
          </w:tcPr>
          <w:p w14:paraId="77E8950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0A9218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377191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w:t>
            </w:r>
          </w:p>
        </w:tc>
      </w:tr>
      <w:tr w:rsidR="00BF2B03" w:rsidRPr="002812C7" w14:paraId="34D8C5AC"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51403E8" w14:textId="231E581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b01001e_005</w:t>
            </w:r>
          </w:p>
        </w:tc>
        <w:tc>
          <w:tcPr>
            <w:tcW w:w="4686" w:type="dxa"/>
            <w:hideMark/>
          </w:tcPr>
          <w:p w14:paraId="0BE6A504" w14:textId="73B6CBAD"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Male: 10 to 14 years </w:t>
            </w:r>
          </w:p>
        </w:tc>
        <w:tc>
          <w:tcPr>
            <w:tcW w:w="1343" w:type="dxa"/>
            <w:hideMark/>
          </w:tcPr>
          <w:p w14:paraId="2A5533B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1AEB6B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6A4A19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w:t>
            </w:r>
          </w:p>
        </w:tc>
      </w:tr>
      <w:tr w:rsidR="00BF2B03" w:rsidRPr="002812C7" w14:paraId="481F79A7"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7318711" w14:textId="2B34715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b01001e_006</w:t>
            </w:r>
          </w:p>
        </w:tc>
        <w:tc>
          <w:tcPr>
            <w:tcW w:w="4686" w:type="dxa"/>
            <w:hideMark/>
          </w:tcPr>
          <w:p w14:paraId="02175FA3" w14:textId="02BF80BB"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Male: 15 to 17 years </w:t>
            </w:r>
          </w:p>
        </w:tc>
        <w:tc>
          <w:tcPr>
            <w:tcW w:w="1343" w:type="dxa"/>
            <w:hideMark/>
          </w:tcPr>
          <w:p w14:paraId="55BC962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ED8466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A10F8A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4E951741"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CBA5C0D" w14:textId="2F4DC43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b01001e_007</w:t>
            </w:r>
          </w:p>
        </w:tc>
        <w:tc>
          <w:tcPr>
            <w:tcW w:w="4686" w:type="dxa"/>
            <w:hideMark/>
          </w:tcPr>
          <w:p w14:paraId="546A3EDB" w14:textId="106F8958"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Male: 18 and 19 years </w:t>
            </w:r>
          </w:p>
        </w:tc>
        <w:tc>
          <w:tcPr>
            <w:tcW w:w="1343" w:type="dxa"/>
            <w:hideMark/>
          </w:tcPr>
          <w:p w14:paraId="0AFA332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B8804C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C2B277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19671EF9"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DC97B27" w14:textId="7CAC27D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b01001e_018</w:t>
            </w:r>
          </w:p>
        </w:tc>
        <w:tc>
          <w:tcPr>
            <w:tcW w:w="4686" w:type="dxa"/>
            <w:hideMark/>
          </w:tcPr>
          <w:p w14:paraId="758668A6" w14:textId="446136EB"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Female: Under 5 years </w:t>
            </w:r>
          </w:p>
        </w:tc>
        <w:tc>
          <w:tcPr>
            <w:tcW w:w="1343" w:type="dxa"/>
            <w:hideMark/>
          </w:tcPr>
          <w:p w14:paraId="40698E3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C81624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AA4A55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49CA8528"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D159111" w14:textId="6A71DF2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b01001e_019</w:t>
            </w:r>
          </w:p>
        </w:tc>
        <w:tc>
          <w:tcPr>
            <w:tcW w:w="4686" w:type="dxa"/>
            <w:hideMark/>
          </w:tcPr>
          <w:p w14:paraId="1F6B109F" w14:textId="5DDF2534"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Female: 5 to 9 years </w:t>
            </w:r>
          </w:p>
        </w:tc>
        <w:tc>
          <w:tcPr>
            <w:tcW w:w="1343" w:type="dxa"/>
            <w:hideMark/>
          </w:tcPr>
          <w:p w14:paraId="6969564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91F328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CE1B43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0A309C5A"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B371EB1" w14:textId="290D53F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b01001e_020</w:t>
            </w:r>
          </w:p>
        </w:tc>
        <w:tc>
          <w:tcPr>
            <w:tcW w:w="4686" w:type="dxa"/>
            <w:hideMark/>
          </w:tcPr>
          <w:p w14:paraId="3CA15B45" w14:textId="0FC4B5C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Female: 10 to 14 years </w:t>
            </w:r>
          </w:p>
        </w:tc>
        <w:tc>
          <w:tcPr>
            <w:tcW w:w="1343" w:type="dxa"/>
            <w:hideMark/>
          </w:tcPr>
          <w:p w14:paraId="1537405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3ACB82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4227D6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36E9E60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E86103A" w14:textId="0A8D637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b01001e_021</w:t>
            </w:r>
          </w:p>
        </w:tc>
        <w:tc>
          <w:tcPr>
            <w:tcW w:w="4686" w:type="dxa"/>
            <w:hideMark/>
          </w:tcPr>
          <w:p w14:paraId="182946D5" w14:textId="5C06A4B6"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Female: 15 to 17 years </w:t>
            </w:r>
          </w:p>
        </w:tc>
        <w:tc>
          <w:tcPr>
            <w:tcW w:w="1343" w:type="dxa"/>
            <w:hideMark/>
          </w:tcPr>
          <w:p w14:paraId="028F10F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58B181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42913D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54AC4098"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D7F0C09" w14:textId="57D5AB6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b01001e_022</w:t>
            </w:r>
          </w:p>
        </w:tc>
        <w:tc>
          <w:tcPr>
            <w:tcW w:w="4686" w:type="dxa"/>
            <w:hideMark/>
          </w:tcPr>
          <w:p w14:paraId="3DFDB061" w14:textId="75302711"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(NATIVE HAWAIIAN AND OTHER PACIFIC ISLANDER ALONE); Universe: People who are Native Hawaiian and Other Pacific Islander alone; Female: 18 and 19 years </w:t>
            </w:r>
          </w:p>
        </w:tc>
        <w:tc>
          <w:tcPr>
            <w:tcW w:w="1343" w:type="dxa"/>
            <w:hideMark/>
          </w:tcPr>
          <w:p w14:paraId="48643D7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8981D2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EA46B1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r>
      <w:tr w:rsidR="00BF2B03" w:rsidRPr="002812C7" w14:paraId="5C02E702"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7CC4978" w14:textId="6306E22D"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b01001d_001</w:t>
            </w:r>
          </w:p>
        </w:tc>
        <w:tc>
          <w:tcPr>
            <w:tcW w:w="4686" w:type="dxa"/>
            <w:hideMark/>
          </w:tcPr>
          <w:p w14:paraId="632B38DD" w14:textId="62DE8721"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(ASIAN ALONE); Universe: People who are Asian alone; Total: Total:</w:t>
            </w:r>
          </w:p>
        </w:tc>
        <w:tc>
          <w:tcPr>
            <w:tcW w:w="1343" w:type="dxa"/>
            <w:hideMark/>
          </w:tcPr>
          <w:p w14:paraId="0C315FF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D3A320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C9D5CE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14824</w:t>
            </w:r>
          </w:p>
        </w:tc>
      </w:tr>
      <w:tr w:rsidR="00BF2B03" w:rsidRPr="002812C7" w14:paraId="7697F7CF"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FE3C7E4" w14:textId="3E85370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b01001d_003</w:t>
            </w:r>
          </w:p>
        </w:tc>
        <w:tc>
          <w:tcPr>
            <w:tcW w:w="4686" w:type="dxa"/>
            <w:hideMark/>
          </w:tcPr>
          <w:p w14:paraId="00783C0A" w14:textId="3819F556"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Male: Under 5 years </w:t>
            </w:r>
          </w:p>
        </w:tc>
        <w:tc>
          <w:tcPr>
            <w:tcW w:w="1343" w:type="dxa"/>
            <w:hideMark/>
          </w:tcPr>
          <w:p w14:paraId="1FA406A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2A0F9C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49B585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277</w:t>
            </w:r>
          </w:p>
        </w:tc>
      </w:tr>
      <w:tr w:rsidR="00BF2B03" w:rsidRPr="002812C7" w14:paraId="772C3F5E"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4D638D" w14:textId="2F78EA2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b01001d_004</w:t>
            </w:r>
          </w:p>
        </w:tc>
        <w:tc>
          <w:tcPr>
            <w:tcW w:w="4686" w:type="dxa"/>
            <w:hideMark/>
          </w:tcPr>
          <w:p w14:paraId="25F0CCD3" w14:textId="43FF7CBA"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Male: 5 to 9 years </w:t>
            </w:r>
          </w:p>
        </w:tc>
        <w:tc>
          <w:tcPr>
            <w:tcW w:w="1343" w:type="dxa"/>
            <w:hideMark/>
          </w:tcPr>
          <w:p w14:paraId="21EE81C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5F4D7C7"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D06C12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222</w:t>
            </w:r>
          </w:p>
        </w:tc>
      </w:tr>
      <w:tr w:rsidR="00BF2B03" w:rsidRPr="002812C7" w14:paraId="0223FB43"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40E9F1E" w14:textId="16C9139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b01001d_005</w:t>
            </w:r>
          </w:p>
        </w:tc>
        <w:tc>
          <w:tcPr>
            <w:tcW w:w="4686" w:type="dxa"/>
            <w:hideMark/>
          </w:tcPr>
          <w:p w14:paraId="2FFB21E2" w14:textId="0B0938B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Male: 10 to 14 years </w:t>
            </w:r>
          </w:p>
        </w:tc>
        <w:tc>
          <w:tcPr>
            <w:tcW w:w="1343" w:type="dxa"/>
            <w:hideMark/>
          </w:tcPr>
          <w:p w14:paraId="504FA8B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B08C84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AF91EE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276</w:t>
            </w:r>
          </w:p>
        </w:tc>
      </w:tr>
      <w:tr w:rsidR="00BF2B03" w:rsidRPr="002812C7" w14:paraId="295DDEF8"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3B8DA5F" w14:textId="4DAE84E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b01001d_006</w:t>
            </w:r>
          </w:p>
        </w:tc>
        <w:tc>
          <w:tcPr>
            <w:tcW w:w="4686" w:type="dxa"/>
            <w:hideMark/>
          </w:tcPr>
          <w:p w14:paraId="759E419B" w14:textId="55D8D82E"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Male: 15 to 17 years </w:t>
            </w:r>
          </w:p>
        </w:tc>
        <w:tc>
          <w:tcPr>
            <w:tcW w:w="1343" w:type="dxa"/>
            <w:hideMark/>
          </w:tcPr>
          <w:p w14:paraId="5347C20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2EA936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C24C31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263</w:t>
            </w:r>
          </w:p>
        </w:tc>
      </w:tr>
      <w:tr w:rsidR="00BF2B03" w:rsidRPr="002812C7" w14:paraId="78C5AF38"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FFA236E" w14:textId="244B817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b01001d_007</w:t>
            </w:r>
          </w:p>
        </w:tc>
        <w:tc>
          <w:tcPr>
            <w:tcW w:w="4686" w:type="dxa"/>
            <w:hideMark/>
          </w:tcPr>
          <w:p w14:paraId="4A2E1425" w14:textId="0812FBB0"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Male: 18 and 19 years </w:t>
            </w:r>
          </w:p>
        </w:tc>
        <w:tc>
          <w:tcPr>
            <w:tcW w:w="1343" w:type="dxa"/>
            <w:hideMark/>
          </w:tcPr>
          <w:p w14:paraId="64C7997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8577C1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F41577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774</w:t>
            </w:r>
          </w:p>
        </w:tc>
      </w:tr>
      <w:tr w:rsidR="00BF2B03" w:rsidRPr="002812C7" w14:paraId="6A3D557A"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52B6766" w14:textId="78D255B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b01001d_018</w:t>
            </w:r>
          </w:p>
        </w:tc>
        <w:tc>
          <w:tcPr>
            <w:tcW w:w="4686" w:type="dxa"/>
            <w:hideMark/>
          </w:tcPr>
          <w:p w14:paraId="1D2AAFB0" w14:textId="667E9559"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Female: Under 5 years </w:t>
            </w:r>
          </w:p>
        </w:tc>
        <w:tc>
          <w:tcPr>
            <w:tcW w:w="1343" w:type="dxa"/>
            <w:hideMark/>
          </w:tcPr>
          <w:p w14:paraId="09A2C1B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3ED531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29A084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101</w:t>
            </w:r>
          </w:p>
        </w:tc>
      </w:tr>
      <w:tr w:rsidR="00BF2B03" w:rsidRPr="002812C7" w14:paraId="58EAB49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2991616" w14:textId="387F2D7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b01001d_019</w:t>
            </w:r>
          </w:p>
        </w:tc>
        <w:tc>
          <w:tcPr>
            <w:tcW w:w="4686" w:type="dxa"/>
            <w:hideMark/>
          </w:tcPr>
          <w:p w14:paraId="35F1191E" w14:textId="71317E99"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Female: 5 to 9 years </w:t>
            </w:r>
          </w:p>
        </w:tc>
        <w:tc>
          <w:tcPr>
            <w:tcW w:w="1343" w:type="dxa"/>
            <w:hideMark/>
          </w:tcPr>
          <w:p w14:paraId="7D5D668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333C9C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4CF89E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237</w:t>
            </w:r>
          </w:p>
        </w:tc>
      </w:tr>
      <w:tr w:rsidR="00BF2B03" w:rsidRPr="002812C7" w14:paraId="651F2C70"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09C3A89" w14:textId="719394D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b01001d_020</w:t>
            </w:r>
          </w:p>
        </w:tc>
        <w:tc>
          <w:tcPr>
            <w:tcW w:w="4686" w:type="dxa"/>
            <w:hideMark/>
          </w:tcPr>
          <w:p w14:paraId="047E55F1" w14:textId="3853774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Female: 10 to 14 years </w:t>
            </w:r>
          </w:p>
        </w:tc>
        <w:tc>
          <w:tcPr>
            <w:tcW w:w="1343" w:type="dxa"/>
            <w:hideMark/>
          </w:tcPr>
          <w:p w14:paraId="7DB3AC8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0EFBD2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8385B9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355</w:t>
            </w:r>
          </w:p>
        </w:tc>
      </w:tr>
      <w:tr w:rsidR="00BF2B03" w:rsidRPr="002812C7" w14:paraId="4C92433A"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9AF7E28" w14:textId="597780AD"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b01001d_021</w:t>
            </w:r>
          </w:p>
        </w:tc>
        <w:tc>
          <w:tcPr>
            <w:tcW w:w="4686" w:type="dxa"/>
            <w:hideMark/>
          </w:tcPr>
          <w:p w14:paraId="7C87748F" w14:textId="66E2713A"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Female: 15 to 17 years </w:t>
            </w:r>
          </w:p>
        </w:tc>
        <w:tc>
          <w:tcPr>
            <w:tcW w:w="1343" w:type="dxa"/>
            <w:hideMark/>
          </w:tcPr>
          <w:p w14:paraId="738F7C5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2A2397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483BA6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242</w:t>
            </w:r>
          </w:p>
        </w:tc>
      </w:tr>
      <w:tr w:rsidR="00BF2B03" w:rsidRPr="002812C7" w14:paraId="3B6ADAB7"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D2B298A" w14:textId="1C7B824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b01001d_022</w:t>
            </w:r>
          </w:p>
        </w:tc>
        <w:tc>
          <w:tcPr>
            <w:tcW w:w="4686" w:type="dxa"/>
            <w:hideMark/>
          </w:tcPr>
          <w:p w14:paraId="3BE5687A" w14:textId="6A4EC4F3"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(ASIAN ALONE); Universe: People who are Asian alone; Female: 18 and 19 years </w:t>
            </w:r>
          </w:p>
        </w:tc>
        <w:tc>
          <w:tcPr>
            <w:tcW w:w="1343" w:type="dxa"/>
            <w:hideMark/>
          </w:tcPr>
          <w:p w14:paraId="6AE5E5E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0B11FF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623185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1404</w:t>
            </w:r>
          </w:p>
        </w:tc>
      </w:tr>
      <w:tr w:rsidR="00BF2B03" w:rsidRPr="002812C7" w14:paraId="277B551A"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914380" w14:textId="21577CE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b01001c_001</w:t>
            </w:r>
          </w:p>
        </w:tc>
        <w:tc>
          <w:tcPr>
            <w:tcW w:w="4686" w:type="dxa"/>
            <w:hideMark/>
          </w:tcPr>
          <w:p w14:paraId="5CD744D0" w14:textId="2AD3B7F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(AMERICAN INDIAN AND ALASKA NATIVE ALONE); Universe: People who are American Indian and Alaska Native alone; Total: Total:</w:t>
            </w:r>
          </w:p>
        </w:tc>
        <w:tc>
          <w:tcPr>
            <w:tcW w:w="1343" w:type="dxa"/>
            <w:hideMark/>
          </w:tcPr>
          <w:p w14:paraId="4977CC0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3DC35E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20C288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755</w:t>
            </w:r>
          </w:p>
        </w:tc>
      </w:tr>
      <w:tr w:rsidR="00BF2B03" w:rsidRPr="002812C7" w14:paraId="4D76E9E4"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3D36811" w14:textId="09AA04FA"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b01001c_003</w:t>
            </w:r>
          </w:p>
        </w:tc>
        <w:tc>
          <w:tcPr>
            <w:tcW w:w="4686" w:type="dxa"/>
            <w:hideMark/>
          </w:tcPr>
          <w:p w14:paraId="404C3210" w14:textId="3B5A902B"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Male: Under 5 years </w:t>
            </w:r>
          </w:p>
        </w:tc>
        <w:tc>
          <w:tcPr>
            <w:tcW w:w="1343" w:type="dxa"/>
            <w:hideMark/>
          </w:tcPr>
          <w:p w14:paraId="46295A2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B73F81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B022CA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36</w:t>
            </w:r>
          </w:p>
        </w:tc>
      </w:tr>
      <w:tr w:rsidR="00BF2B03" w:rsidRPr="002812C7" w14:paraId="57A0ED37"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71E2ED8" w14:textId="47E0EAF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b01001c_004</w:t>
            </w:r>
          </w:p>
        </w:tc>
        <w:tc>
          <w:tcPr>
            <w:tcW w:w="4686" w:type="dxa"/>
            <w:hideMark/>
          </w:tcPr>
          <w:p w14:paraId="0BF8137A" w14:textId="341E160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Male: 5 to 9 years </w:t>
            </w:r>
          </w:p>
        </w:tc>
        <w:tc>
          <w:tcPr>
            <w:tcW w:w="1343" w:type="dxa"/>
            <w:hideMark/>
          </w:tcPr>
          <w:p w14:paraId="470FDE3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6CD25A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72AFFB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44</w:t>
            </w:r>
          </w:p>
        </w:tc>
      </w:tr>
      <w:tr w:rsidR="00BF2B03" w:rsidRPr="002812C7" w14:paraId="3C52BF22"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3E8CA93" w14:textId="3CCAF5A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b01001c_005</w:t>
            </w:r>
          </w:p>
        </w:tc>
        <w:tc>
          <w:tcPr>
            <w:tcW w:w="4686" w:type="dxa"/>
            <w:hideMark/>
          </w:tcPr>
          <w:p w14:paraId="14B024C0" w14:textId="6ABBCAC4"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Male: 10 to 14 years </w:t>
            </w:r>
          </w:p>
        </w:tc>
        <w:tc>
          <w:tcPr>
            <w:tcW w:w="1343" w:type="dxa"/>
            <w:hideMark/>
          </w:tcPr>
          <w:p w14:paraId="447E87D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52DC50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7ED794A"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w:t>
            </w:r>
          </w:p>
        </w:tc>
      </w:tr>
      <w:tr w:rsidR="00BF2B03" w:rsidRPr="002812C7" w14:paraId="5E983D2F"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0E47A70" w14:textId="3D66BBB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b01001c_006</w:t>
            </w:r>
          </w:p>
        </w:tc>
        <w:tc>
          <w:tcPr>
            <w:tcW w:w="4686" w:type="dxa"/>
            <w:hideMark/>
          </w:tcPr>
          <w:p w14:paraId="2839E7CA" w14:textId="66B6836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Male: 15 to 17 years </w:t>
            </w:r>
          </w:p>
        </w:tc>
        <w:tc>
          <w:tcPr>
            <w:tcW w:w="1343" w:type="dxa"/>
            <w:hideMark/>
          </w:tcPr>
          <w:p w14:paraId="507E06B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DD3E47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4F037C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w:t>
            </w:r>
          </w:p>
        </w:tc>
      </w:tr>
      <w:tr w:rsidR="00BF2B03" w:rsidRPr="002812C7" w14:paraId="22743FEE"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284FF2D" w14:textId="4A789E1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b01001c_007</w:t>
            </w:r>
          </w:p>
        </w:tc>
        <w:tc>
          <w:tcPr>
            <w:tcW w:w="4686" w:type="dxa"/>
            <w:hideMark/>
          </w:tcPr>
          <w:p w14:paraId="133E108E" w14:textId="3448DB34"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Male: 18 and 19 years </w:t>
            </w:r>
          </w:p>
        </w:tc>
        <w:tc>
          <w:tcPr>
            <w:tcW w:w="1343" w:type="dxa"/>
            <w:hideMark/>
          </w:tcPr>
          <w:p w14:paraId="4F0DDBB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1B219C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893A02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37</w:t>
            </w:r>
          </w:p>
        </w:tc>
      </w:tr>
      <w:tr w:rsidR="00BF2B03" w:rsidRPr="002812C7" w14:paraId="6112F3C3"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BCEB80D" w14:textId="0CDE321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b01001c_018</w:t>
            </w:r>
          </w:p>
        </w:tc>
        <w:tc>
          <w:tcPr>
            <w:tcW w:w="4686" w:type="dxa"/>
            <w:hideMark/>
          </w:tcPr>
          <w:p w14:paraId="14777F1A" w14:textId="3BF22BFB"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Female: Under 5 years </w:t>
            </w:r>
          </w:p>
        </w:tc>
        <w:tc>
          <w:tcPr>
            <w:tcW w:w="1343" w:type="dxa"/>
            <w:hideMark/>
          </w:tcPr>
          <w:p w14:paraId="4753BAA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22C409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6B74D0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w:t>
            </w:r>
          </w:p>
        </w:tc>
      </w:tr>
      <w:tr w:rsidR="00BF2B03" w:rsidRPr="002812C7" w14:paraId="47137987" w14:textId="77777777" w:rsidTr="00360C2F">
        <w:trPr>
          <w:cantSplit/>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B7FCD15" w14:textId="7A62971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b01001c_019</w:t>
            </w:r>
          </w:p>
        </w:tc>
        <w:tc>
          <w:tcPr>
            <w:tcW w:w="4686" w:type="dxa"/>
            <w:hideMark/>
          </w:tcPr>
          <w:p w14:paraId="30EB5FAB" w14:textId="6BDE1F9B"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Female: 5 to 9 years </w:t>
            </w:r>
          </w:p>
        </w:tc>
        <w:tc>
          <w:tcPr>
            <w:tcW w:w="1343" w:type="dxa"/>
            <w:hideMark/>
          </w:tcPr>
          <w:p w14:paraId="50C1F01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B23D14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820A2D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w:t>
            </w:r>
          </w:p>
        </w:tc>
      </w:tr>
      <w:tr w:rsidR="00BF2B03" w:rsidRPr="002812C7" w14:paraId="54E1C0AD"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736D8D7" w14:textId="6FF68D8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b01001c_020</w:t>
            </w:r>
          </w:p>
        </w:tc>
        <w:tc>
          <w:tcPr>
            <w:tcW w:w="4686" w:type="dxa"/>
            <w:hideMark/>
          </w:tcPr>
          <w:p w14:paraId="6E2981B3" w14:textId="24603CAC"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Female: 10 to 14 years </w:t>
            </w:r>
          </w:p>
        </w:tc>
        <w:tc>
          <w:tcPr>
            <w:tcW w:w="1343" w:type="dxa"/>
            <w:hideMark/>
          </w:tcPr>
          <w:p w14:paraId="4961A8D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29605E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06D870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11</w:t>
            </w:r>
          </w:p>
        </w:tc>
      </w:tr>
      <w:tr w:rsidR="00BF2B03" w:rsidRPr="002812C7" w14:paraId="5DC9FFCC"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DC58FE3" w14:textId="19BEA108"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b01001c_021</w:t>
            </w:r>
          </w:p>
        </w:tc>
        <w:tc>
          <w:tcPr>
            <w:tcW w:w="4686" w:type="dxa"/>
            <w:hideMark/>
          </w:tcPr>
          <w:p w14:paraId="2F2DDECB" w14:textId="0E221E5C"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Female: 15 to 17 years </w:t>
            </w:r>
          </w:p>
        </w:tc>
        <w:tc>
          <w:tcPr>
            <w:tcW w:w="1343" w:type="dxa"/>
            <w:hideMark/>
          </w:tcPr>
          <w:p w14:paraId="0DC8D7B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D08ED6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A89A6A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w:t>
            </w:r>
          </w:p>
        </w:tc>
      </w:tr>
      <w:tr w:rsidR="00BF2B03" w:rsidRPr="002812C7" w14:paraId="42942ACF"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178F4AA" w14:textId="713B3AE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b01001c_022</w:t>
            </w:r>
          </w:p>
        </w:tc>
        <w:tc>
          <w:tcPr>
            <w:tcW w:w="4686" w:type="dxa"/>
            <w:hideMark/>
          </w:tcPr>
          <w:p w14:paraId="484F00F6" w14:textId="108CDC0B"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(AMERICAN INDIAN AND ALASKA NATIVE ALONE); Universe: People who are American Indian and Alaska Native alone; Female: 18 and 19 years </w:t>
            </w:r>
          </w:p>
        </w:tc>
        <w:tc>
          <w:tcPr>
            <w:tcW w:w="1343" w:type="dxa"/>
            <w:hideMark/>
          </w:tcPr>
          <w:p w14:paraId="19E4CA1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9299D5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C85C2E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26</w:t>
            </w:r>
          </w:p>
        </w:tc>
      </w:tr>
      <w:tr w:rsidR="00BF2B03" w:rsidRPr="002812C7" w14:paraId="2805A974"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9AC362" w14:textId="56B094F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b01001b_001</w:t>
            </w:r>
          </w:p>
        </w:tc>
        <w:tc>
          <w:tcPr>
            <w:tcW w:w="4686" w:type="dxa"/>
            <w:hideMark/>
          </w:tcPr>
          <w:p w14:paraId="1E46738D" w14:textId="3416C788"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(BLACK OR AFRICAN AMERICAN ALONE); Universe: Black or African American alone; Total: Total:</w:t>
            </w:r>
          </w:p>
        </w:tc>
        <w:tc>
          <w:tcPr>
            <w:tcW w:w="1343" w:type="dxa"/>
            <w:hideMark/>
          </w:tcPr>
          <w:p w14:paraId="0FCB9FE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1C1EC7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7991D4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13407</w:t>
            </w:r>
          </w:p>
        </w:tc>
      </w:tr>
      <w:tr w:rsidR="00BF2B03" w:rsidRPr="002812C7" w14:paraId="23B63757"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03B307C" w14:textId="46CFDC55"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b01001b_003</w:t>
            </w:r>
          </w:p>
        </w:tc>
        <w:tc>
          <w:tcPr>
            <w:tcW w:w="4686" w:type="dxa"/>
            <w:hideMark/>
          </w:tcPr>
          <w:p w14:paraId="19BFB587" w14:textId="13AC9C9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Male: Under 5 years </w:t>
            </w:r>
          </w:p>
        </w:tc>
        <w:tc>
          <w:tcPr>
            <w:tcW w:w="1343" w:type="dxa"/>
            <w:hideMark/>
          </w:tcPr>
          <w:p w14:paraId="6AA3C38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790D07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999FE1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283</w:t>
            </w:r>
          </w:p>
        </w:tc>
      </w:tr>
      <w:tr w:rsidR="00BF2B03" w:rsidRPr="002812C7" w14:paraId="20FEFC0E"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FDBC706" w14:textId="2A0CD8B8"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b01001b_004</w:t>
            </w:r>
          </w:p>
        </w:tc>
        <w:tc>
          <w:tcPr>
            <w:tcW w:w="4686" w:type="dxa"/>
            <w:hideMark/>
          </w:tcPr>
          <w:p w14:paraId="0D6F0F5E" w14:textId="7AF9EFF8"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Male: 5 to 9 years </w:t>
            </w:r>
          </w:p>
        </w:tc>
        <w:tc>
          <w:tcPr>
            <w:tcW w:w="1343" w:type="dxa"/>
            <w:hideMark/>
          </w:tcPr>
          <w:p w14:paraId="78AD48F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AD5E27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A5D868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222</w:t>
            </w:r>
          </w:p>
        </w:tc>
      </w:tr>
      <w:tr w:rsidR="00BF2B03" w:rsidRPr="002812C7" w14:paraId="07B24C47"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03804E5" w14:textId="5926E61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b01001b_005</w:t>
            </w:r>
          </w:p>
        </w:tc>
        <w:tc>
          <w:tcPr>
            <w:tcW w:w="4686" w:type="dxa"/>
            <w:hideMark/>
          </w:tcPr>
          <w:p w14:paraId="1020A4BA" w14:textId="5437332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Male: 10 to 14 years </w:t>
            </w:r>
          </w:p>
        </w:tc>
        <w:tc>
          <w:tcPr>
            <w:tcW w:w="1343" w:type="dxa"/>
            <w:hideMark/>
          </w:tcPr>
          <w:p w14:paraId="4F5C3DC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0B9C1D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14E662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425</w:t>
            </w:r>
          </w:p>
        </w:tc>
      </w:tr>
      <w:tr w:rsidR="00BF2B03" w:rsidRPr="002812C7" w14:paraId="0B660BB3"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98A1BC4" w14:textId="1BCD46E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b01001b_006</w:t>
            </w:r>
          </w:p>
        </w:tc>
        <w:tc>
          <w:tcPr>
            <w:tcW w:w="4686" w:type="dxa"/>
            <w:hideMark/>
          </w:tcPr>
          <w:p w14:paraId="52580738" w14:textId="4C88A382"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Male: 15 to 17 years </w:t>
            </w:r>
          </w:p>
        </w:tc>
        <w:tc>
          <w:tcPr>
            <w:tcW w:w="1343" w:type="dxa"/>
            <w:hideMark/>
          </w:tcPr>
          <w:p w14:paraId="1619C11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5116FB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8F7899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439</w:t>
            </w:r>
          </w:p>
        </w:tc>
      </w:tr>
      <w:tr w:rsidR="00BF2B03" w:rsidRPr="002812C7" w14:paraId="357C8C60"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30DE983" w14:textId="3B5CEDC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b01001b_007</w:t>
            </w:r>
          </w:p>
        </w:tc>
        <w:tc>
          <w:tcPr>
            <w:tcW w:w="4686" w:type="dxa"/>
            <w:hideMark/>
          </w:tcPr>
          <w:p w14:paraId="57C41D5B" w14:textId="551FAFF6"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Male: 18 and 19 years </w:t>
            </w:r>
          </w:p>
        </w:tc>
        <w:tc>
          <w:tcPr>
            <w:tcW w:w="1343" w:type="dxa"/>
            <w:hideMark/>
          </w:tcPr>
          <w:p w14:paraId="19A712F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98E43B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1C8F57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429</w:t>
            </w:r>
          </w:p>
        </w:tc>
      </w:tr>
      <w:tr w:rsidR="00BF2B03" w:rsidRPr="002812C7" w14:paraId="7C34873D"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326CCA7" w14:textId="4D96619D"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b01001b_018</w:t>
            </w:r>
          </w:p>
        </w:tc>
        <w:tc>
          <w:tcPr>
            <w:tcW w:w="4686" w:type="dxa"/>
            <w:hideMark/>
          </w:tcPr>
          <w:p w14:paraId="62861695" w14:textId="2A6FAD43"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Female: Under 5 years </w:t>
            </w:r>
          </w:p>
        </w:tc>
        <w:tc>
          <w:tcPr>
            <w:tcW w:w="1343" w:type="dxa"/>
            <w:hideMark/>
          </w:tcPr>
          <w:p w14:paraId="4D1D2BE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329BAE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2F3C0B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485</w:t>
            </w:r>
          </w:p>
        </w:tc>
      </w:tr>
      <w:tr w:rsidR="00BF2B03" w:rsidRPr="002812C7" w14:paraId="7B2FE85C"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FD186D8" w14:textId="7616A6D5"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b01001b_019</w:t>
            </w:r>
          </w:p>
        </w:tc>
        <w:tc>
          <w:tcPr>
            <w:tcW w:w="4686" w:type="dxa"/>
            <w:hideMark/>
          </w:tcPr>
          <w:p w14:paraId="642ED30D" w14:textId="2BCA6BB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Female: 5 to 9 years </w:t>
            </w:r>
          </w:p>
        </w:tc>
        <w:tc>
          <w:tcPr>
            <w:tcW w:w="1343" w:type="dxa"/>
            <w:hideMark/>
          </w:tcPr>
          <w:p w14:paraId="7363779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9F0660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685EF0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254</w:t>
            </w:r>
          </w:p>
        </w:tc>
      </w:tr>
      <w:tr w:rsidR="00BF2B03" w:rsidRPr="002812C7" w14:paraId="387B4182"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BDCE58" w14:textId="4972E48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b01001b_020</w:t>
            </w:r>
          </w:p>
        </w:tc>
        <w:tc>
          <w:tcPr>
            <w:tcW w:w="4686" w:type="dxa"/>
            <w:hideMark/>
          </w:tcPr>
          <w:p w14:paraId="7EA1B997" w14:textId="425567F3"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Female: 10 to 14 years </w:t>
            </w:r>
          </w:p>
        </w:tc>
        <w:tc>
          <w:tcPr>
            <w:tcW w:w="1343" w:type="dxa"/>
            <w:hideMark/>
          </w:tcPr>
          <w:p w14:paraId="1D59DBD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B53252A"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FC58B3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359</w:t>
            </w:r>
          </w:p>
        </w:tc>
      </w:tr>
      <w:tr w:rsidR="00BF2B03" w:rsidRPr="002812C7" w14:paraId="4FA9D0B3"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6AE44B1" w14:textId="1A7CF33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b01001b_021</w:t>
            </w:r>
          </w:p>
        </w:tc>
        <w:tc>
          <w:tcPr>
            <w:tcW w:w="4686" w:type="dxa"/>
            <w:hideMark/>
          </w:tcPr>
          <w:p w14:paraId="368DEBAE" w14:textId="47D73BA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Female: 15 to 17 years </w:t>
            </w:r>
          </w:p>
        </w:tc>
        <w:tc>
          <w:tcPr>
            <w:tcW w:w="1343" w:type="dxa"/>
            <w:hideMark/>
          </w:tcPr>
          <w:p w14:paraId="7D97409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E95942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B6292E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189</w:t>
            </w:r>
          </w:p>
        </w:tc>
      </w:tr>
      <w:tr w:rsidR="00BF2B03" w:rsidRPr="002812C7" w14:paraId="1D92D73C"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4B3C8E" w14:textId="6D4EA10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b01001b_022</w:t>
            </w:r>
          </w:p>
        </w:tc>
        <w:tc>
          <w:tcPr>
            <w:tcW w:w="4686" w:type="dxa"/>
            <w:hideMark/>
          </w:tcPr>
          <w:p w14:paraId="335F0541" w14:textId="156E338F"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(BLACK OR AFRICAN AMERICAN ALONE); Universe: Black or African American alone; Female: 18 and 19 years </w:t>
            </w:r>
          </w:p>
        </w:tc>
        <w:tc>
          <w:tcPr>
            <w:tcW w:w="1343" w:type="dxa"/>
            <w:hideMark/>
          </w:tcPr>
          <w:p w14:paraId="5F59573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173D99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46E111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561</w:t>
            </w:r>
          </w:p>
        </w:tc>
      </w:tr>
      <w:tr w:rsidR="00BF2B03" w:rsidRPr="002812C7" w14:paraId="1E9A1EA3"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4868821" w14:textId="7C802B1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b01001a_001</w:t>
            </w:r>
          </w:p>
        </w:tc>
        <w:tc>
          <w:tcPr>
            <w:tcW w:w="4686" w:type="dxa"/>
            <w:hideMark/>
          </w:tcPr>
          <w:p w14:paraId="28212152" w14:textId="43C70D1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(WHITE ALONE); Universe: People who are White alone; Total: Total:</w:t>
            </w:r>
          </w:p>
        </w:tc>
        <w:tc>
          <w:tcPr>
            <w:tcW w:w="1343" w:type="dxa"/>
            <w:hideMark/>
          </w:tcPr>
          <w:p w14:paraId="1A081DA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465975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86B7CA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426175</w:t>
            </w:r>
          </w:p>
        </w:tc>
      </w:tr>
      <w:tr w:rsidR="00BF2B03" w:rsidRPr="002812C7" w14:paraId="178397A1"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D4BF1CD" w14:textId="4B02B13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b01001a_003</w:t>
            </w:r>
          </w:p>
        </w:tc>
        <w:tc>
          <w:tcPr>
            <w:tcW w:w="4686" w:type="dxa"/>
            <w:hideMark/>
          </w:tcPr>
          <w:p w14:paraId="558801CA" w14:textId="1E5A012E"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Male: Under 5 years </w:t>
            </w:r>
          </w:p>
        </w:tc>
        <w:tc>
          <w:tcPr>
            <w:tcW w:w="1343" w:type="dxa"/>
            <w:hideMark/>
          </w:tcPr>
          <w:p w14:paraId="5DB984B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12439C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5C8E84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9461</w:t>
            </w:r>
          </w:p>
        </w:tc>
      </w:tr>
      <w:tr w:rsidR="00BF2B03" w:rsidRPr="002812C7" w14:paraId="2D23A2E9"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62F5A34" w14:textId="0A1AD83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b01001a_004</w:t>
            </w:r>
          </w:p>
        </w:tc>
        <w:tc>
          <w:tcPr>
            <w:tcW w:w="4686" w:type="dxa"/>
            <w:hideMark/>
          </w:tcPr>
          <w:p w14:paraId="51A44B44" w14:textId="60945F5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Male: 5 to 9 years </w:t>
            </w:r>
          </w:p>
        </w:tc>
        <w:tc>
          <w:tcPr>
            <w:tcW w:w="1343" w:type="dxa"/>
            <w:hideMark/>
          </w:tcPr>
          <w:p w14:paraId="26E8496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8546B6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9AA163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9446</w:t>
            </w:r>
          </w:p>
        </w:tc>
      </w:tr>
      <w:tr w:rsidR="00BF2B03" w:rsidRPr="002812C7" w14:paraId="08D9B3D7"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F1798E0" w14:textId="5EA0E30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b01001a_005</w:t>
            </w:r>
          </w:p>
        </w:tc>
        <w:tc>
          <w:tcPr>
            <w:tcW w:w="4686" w:type="dxa"/>
            <w:hideMark/>
          </w:tcPr>
          <w:p w14:paraId="3750A683" w14:textId="73F0FCE8"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Male: 10 to 14 years </w:t>
            </w:r>
          </w:p>
        </w:tc>
        <w:tc>
          <w:tcPr>
            <w:tcW w:w="1343" w:type="dxa"/>
            <w:hideMark/>
          </w:tcPr>
          <w:p w14:paraId="2C10C0F7"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9C7814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5B62C9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11409</w:t>
            </w:r>
          </w:p>
        </w:tc>
      </w:tr>
      <w:tr w:rsidR="00BF2B03" w:rsidRPr="002812C7" w14:paraId="4C5F094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E73AF69" w14:textId="650CE2B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b01001a_006</w:t>
            </w:r>
          </w:p>
        </w:tc>
        <w:tc>
          <w:tcPr>
            <w:tcW w:w="4686" w:type="dxa"/>
            <w:hideMark/>
          </w:tcPr>
          <w:p w14:paraId="171D4289" w14:textId="09912E4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Male: 15 to 17 years </w:t>
            </w:r>
          </w:p>
        </w:tc>
        <w:tc>
          <w:tcPr>
            <w:tcW w:w="1343" w:type="dxa"/>
            <w:hideMark/>
          </w:tcPr>
          <w:p w14:paraId="588E511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6CAD37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E1EBDA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7231</w:t>
            </w:r>
          </w:p>
        </w:tc>
      </w:tr>
      <w:tr w:rsidR="00BF2B03" w:rsidRPr="002812C7" w14:paraId="55C8F3B3"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C88BD87" w14:textId="7816E22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b01001a_007</w:t>
            </w:r>
          </w:p>
        </w:tc>
        <w:tc>
          <w:tcPr>
            <w:tcW w:w="4686" w:type="dxa"/>
            <w:hideMark/>
          </w:tcPr>
          <w:p w14:paraId="14DBA502" w14:textId="56E8A52A"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Male: 18 and 19 years </w:t>
            </w:r>
          </w:p>
        </w:tc>
        <w:tc>
          <w:tcPr>
            <w:tcW w:w="1343" w:type="dxa"/>
            <w:hideMark/>
          </w:tcPr>
          <w:p w14:paraId="495603B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3D9299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D1E7DB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8352</w:t>
            </w:r>
          </w:p>
        </w:tc>
      </w:tr>
      <w:tr w:rsidR="00BF2B03" w:rsidRPr="002812C7" w14:paraId="3A4275AF"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F110009" w14:textId="6DF89B6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b01001a_018</w:t>
            </w:r>
          </w:p>
        </w:tc>
        <w:tc>
          <w:tcPr>
            <w:tcW w:w="4686" w:type="dxa"/>
            <w:hideMark/>
          </w:tcPr>
          <w:p w14:paraId="2A3B3C7A" w14:textId="64BAEF3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Female: Under 5 years </w:t>
            </w:r>
          </w:p>
        </w:tc>
        <w:tc>
          <w:tcPr>
            <w:tcW w:w="1343" w:type="dxa"/>
            <w:hideMark/>
          </w:tcPr>
          <w:p w14:paraId="3D8BDAA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9510E3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59A447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8754</w:t>
            </w:r>
          </w:p>
        </w:tc>
      </w:tr>
      <w:tr w:rsidR="00BF2B03" w:rsidRPr="002812C7" w14:paraId="554D5EED"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BCF9949" w14:textId="2CE4FFA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b01001a_019</w:t>
            </w:r>
          </w:p>
        </w:tc>
        <w:tc>
          <w:tcPr>
            <w:tcW w:w="4686" w:type="dxa"/>
            <w:hideMark/>
          </w:tcPr>
          <w:p w14:paraId="46387217" w14:textId="6531A39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Female: 5 to 9 years </w:t>
            </w:r>
          </w:p>
        </w:tc>
        <w:tc>
          <w:tcPr>
            <w:tcW w:w="1343" w:type="dxa"/>
            <w:hideMark/>
          </w:tcPr>
          <w:p w14:paraId="7E7DBDC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8E5C0C6"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1214B2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10226</w:t>
            </w:r>
          </w:p>
        </w:tc>
      </w:tr>
      <w:tr w:rsidR="00BF2B03" w:rsidRPr="002812C7" w14:paraId="0D737EC4"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2B0F0C" w14:textId="75F0451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b01001a_020</w:t>
            </w:r>
          </w:p>
        </w:tc>
        <w:tc>
          <w:tcPr>
            <w:tcW w:w="4686" w:type="dxa"/>
            <w:hideMark/>
          </w:tcPr>
          <w:p w14:paraId="3FED1A19" w14:textId="4A918B5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Female: 10 to 14 years </w:t>
            </w:r>
          </w:p>
        </w:tc>
        <w:tc>
          <w:tcPr>
            <w:tcW w:w="1343" w:type="dxa"/>
            <w:hideMark/>
          </w:tcPr>
          <w:p w14:paraId="060F09A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9F1F39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21B540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10640</w:t>
            </w:r>
          </w:p>
        </w:tc>
      </w:tr>
      <w:tr w:rsidR="00BF2B03" w:rsidRPr="002812C7" w14:paraId="35E3E088"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EBF015" w14:textId="7A26852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b01001a_021</w:t>
            </w:r>
          </w:p>
        </w:tc>
        <w:tc>
          <w:tcPr>
            <w:tcW w:w="4686" w:type="dxa"/>
            <w:hideMark/>
          </w:tcPr>
          <w:p w14:paraId="0C6616AC" w14:textId="63ED85B1"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Female: 15 to 17 years </w:t>
            </w:r>
          </w:p>
        </w:tc>
        <w:tc>
          <w:tcPr>
            <w:tcW w:w="1343" w:type="dxa"/>
            <w:hideMark/>
          </w:tcPr>
          <w:p w14:paraId="43806B1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098804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57E35D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7731</w:t>
            </w:r>
          </w:p>
        </w:tc>
      </w:tr>
      <w:tr w:rsidR="00BF2B03" w:rsidRPr="002812C7" w14:paraId="304D21AC"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DE2B7D8" w14:textId="616FA1E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b01001a_022</w:t>
            </w:r>
          </w:p>
        </w:tc>
        <w:tc>
          <w:tcPr>
            <w:tcW w:w="4686" w:type="dxa"/>
            <w:hideMark/>
          </w:tcPr>
          <w:p w14:paraId="4DB384B4" w14:textId="5FDADAE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(WHITE ALONE); Universe: People who are White alone; Female: 18 and 19 years </w:t>
            </w:r>
          </w:p>
        </w:tc>
        <w:tc>
          <w:tcPr>
            <w:tcW w:w="1343" w:type="dxa"/>
            <w:hideMark/>
          </w:tcPr>
          <w:p w14:paraId="7AF6D6D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A9BD93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7E8929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9368</w:t>
            </w:r>
          </w:p>
        </w:tc>
      </w:tr>
      <w:tr w:rsidR="00BF2B03" w:rsidRPr="002812C7" w14:paraId="039BA03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CF07750" w14:textId="00B96E1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b01001g_001</w:t>
            </w:r>
          </w:p>
        </w:tc>
        <w:tc>
          <w:tcPr>
            <w:tcW w:w="4686" w:type="dxa"/>
            <w:hideMark/>
          </w:tcPr>
          <w:p w14:paraId="201E0FA8" w14:textId="6659D16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(TWO OR MORE RACES); Universe: People who are Two or More Races; Total: Total:</w:t>
            </w:r>
          </w:p>
        </w:tc>
        <w:tc>
          <w:tcPr>
            <w:tcW w:w="1343" w:type="dxa"/>
            <w:hideMark/>
          </w:tcPr>
          <w:p w14:paraId="3C4B607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2C0BD87"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733A70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12014</w:t>
            </w:r>
          </w:p>
        </w:tc>
      </w:tr>
      <w:tr w:rsidR="00BF2B03" w:rsidRPr="002812C7" w14:paraId="18B01739"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1E2F32C" w14:textId="068EFBF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b01001g_003</w:t>
            </w:r>
          </w:p>
        </w:tc>
        <w:tc>
          <w:tcPr>
            <w:tcW w:w="4686" w:type="dxa"/>
            <w:hideMark/>
          </w:tcPr>
          <w:p w14:paraId="6A97AAA9" w14:textId="1D5EF9C5"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Male: Under 5 years </w:t>
            </w:r>
          </w:p>
        </w:tc>
        <w:tc>
          <w:tcPr>
            <w:tcW w:w="1343" w:type="dxa"/>
            <w:hideMark/>
          </w:tcPr>
          <w:p w14:paraId="577B00C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4D9443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E1A796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732</w:t>
            </w:r>
          </w:p>
        </w:tc>
      </w:tr>
      <w:tr w:rsidR="00BF2B03" w:rsidRPr="002812C7" w14:paraId="33B4B9E2"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61CA7A9" w14:textId="322E28E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b01001g_004</w:t>
            </w:r>
          </w:p>
        </w:tc>
        <w:tc>
          <w:tcPr>
            <w:tcW w:w="4686" w:type="dxa"/>
            <w:hideMark/>
          </w:tcPr>
          <w:p w14:paraId="3458C940" w14:textId="35C8451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Male: 5 to 9 years </w:t>
            </w:r>
          </w:p>
        </w:tc>
        <w:tc>
          <w:tcPr>
            <w:tcW w:w="1343" w:type="dxa"/>
            <w:hideMark/>
          </w:tcPr>
          <w:p w14:paraId="4D2D615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0FBE5D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AADAC3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659</w:t>
            </w:r>
          </w:p>
        </w:tc>
      </w:tr>
      <w:tr w:rsidR="00BF2B03" w:rsidRPr="002812C7" w14:paraId="4F794091"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726C736" w14:textId="7BFFEE98"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b01001g_005</w:t>
            </w:r>
          </w:p>
        </w:tc>
        <w:tc>
          <w:tcPr>
            <w:tcW w:w="4686" w:type="dxa"/>
            <w:hideMark/>
          </w:tcPr>
          <w:p w14:paraId="25B555B5" w14:textId="3EF4997C"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Male: 10 to 14 years </w:t>
            </w:r>
          </w:p>
        </w:tc>
        <w:tc>
          <w:tcPr>
            <w:tcW w:w="1343" w:type="dxa"/>
            <w:hideMark/>
          </w:tcPr>
          <w:p w14:paraId="38A5DA9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DBFCAE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1D7663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823</w:t>
            </w:r>
          </w:p>
        </w:tc>
      </w:tr>
      <w:tr w:rsidR="00BF2B03" w:rsidRPr="002812C7" w14:paraId="06A9E9EC"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6BEF3B9" w14:textId="2411765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b01001g_006</w:t>
            </w:r>
          </w:p>
        </w:tc>
        <w:tc>
          <w:tcPr>
            <w:tcW w:w="4686" w:type="dxa"/>
            <w:hideMark/>
          </w:tcPr>
          <w:p w14:paraId="2698E13E" w14:textId="48D539CF"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Male: 15 to 17 years </w:t>
            </w:r>
          </w:p>
        </w:tc>
        <w:tc>
          <w:tcPr>
            <w:tcW w:w="1343" w:type="dxa"/>
            <w:hideMark/>
          </w:tcPr>
          <w:p w14:paraId="5205C39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22E51C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604F14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491</w:t>
            </w:r>
          </w:p>
        </w:tc>
      </w:tr>
      <w:tr w:rsidR="00BF2B03" w:rsidRPr="002812C7" w14:paraId="158EF98C"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EE223F" w14:textId="71FF1F9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b01001g_007</w:t>
            </w:r>
          </w:p>
        </w:tc>
        <w:tc>
          <w:tcPr>
            <w:tcW w:w="4686" w:type="dxa"/>
            <w:hideMark/>
          </w:tcPr>
          <w:p w14:paraId="47A49D02" w14:textId="218DF32A"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Male: 18 and 19 years </w:t>
            </w:r>
          </w:p>
        </w:tc>
        <w:tc>
          <w:tcPr>
            <w:tcW w:w="1343" w:type="dxa"/>
            <w:hideMark/>
          </w:tcPr>
          <w:p w14:paraId="1128329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E289A2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6AF7E5A"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501</w:t>
            </w:r>
          </w:p>
        </w:tc>
      </w:tr>
      <w:tr w:rsidR="00BF2B03" w:rsidRPr="002812C7" w14:paraId="1063588F"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806EE80" w14:textId="246D01D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b01001g_018</w:t>
            </w:r>
          </w:p>
        </w:tc>
        <w:tc>
          <w:tcPr>
            <w:tcW w:w="4686" w:type="dxa"/>
            <w:hideMark/>
          </w:tcPr>
          <w:p w14:paraId="7CF88395" w14:textId="383BA554"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Female: Under 5 years </w:t>
            </w:r>
          </w:p>
        </w:tc>
        <w:tc>
          <w:tcPr>
            <w:tcW w:w="1343" w:type="dxa"/>
            <w:hideMark/>
          </w:tcPr>
          <w:p w14:paraId="64DCD83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75FEE8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64E997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683</w:t>
            </w:r>
          </w:p>
        </w:tc>
      </w:tr>
      <w:tr w:rsidR="00BF2B03" w:rsidRPr="002812C7" w14:paraId="5FF3D72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59D998D" w14:textId="185DA80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b01001g_019</w:t>
            </w:r>
          </w:p>
        </w:tc>
        <w:tc>
          <w:tcPr>
            <w:tcW w:w="4686" w:type="dxa"/>
            <w:hideMark/>
          </w:tcPr>
          <w:p w14:paraId="6A18AC28" w14:textId="01285991"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Female: 5 to 9 years </w:t>
            </w:r>
          </w:p>
        </w:tc>
        <w:tc>
          <w:tcPr>
            <w:tcW w:w="1343" w:type="dxa"/>
            <w:hideMark/>
          </w:tcPr>
          <w:p w14:paraId="4F9176F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A8E967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B2E07F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650</w:t>
            </w:r>
          </w:p>
        </w:tc>
      </w:tr>
      <w:tr w:rsidR="00BF2B03" w:rsidRPr="002812C7" w14:paraId="2891341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1015378" w14:textId="42A2966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b01001g_020</w:t>
            </w:r>
          </w:p>
        </w:tc>
        <w:tc>
          <w:tcPr>
            <w:tcW w:w="4686" w:type="dxa"/>
            <w:hideMark/>
          </w:tcPr>
          <w:p w14:paraId="0AEC10AB" w14:textId="2CB8BBEE"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Female: 10 to 14 years </w:t>
            </w:r>
          </w:p>
        </w:tc>
        <w:tc>
          <w:tcPr>
            <w:tcW w:w="1343" w:type="dxa"/>
            <w:hideMark/>
          </w:tcPr>
          <w:p w14:paraId="1D481D1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290618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7F9788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652</w:t>
            </w:r>
          </w:p>
        </w:tc>
      </w:tr>
      <w:tr w:rsidR="00BF2B03" w:rsidRPr="002812C7" w14:paraId="1E8839E8"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0135C92" w14:textId="0515036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b01001g_021</w:t>
            </w:r>
          </w:p>
        </w:tc>
        <w:tc>
          <w:tcPr>
            <w:tcW w:w="4686" w:type="dxa"/>
            <w:hideMark/>
          </w:tcPr>
          <w:p w14:paraId="41D32528" w14:textId="2ED97936"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Female: 15 to 17 years </w:t>
            </w:r>
          </w:p>
        </w:tc>
        <w:tc>
          <w:tcPr>
            <w:tcW w:w="1343" w:type="dxa"/>
            <w:hideMark/>
          </w:tcPr>
          <w:p w14:paraId="5C453A6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6DDAD0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144915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410</w:t>
            </w:r>
          </w:p>
        </w:tc>
      </w:tr>
      <w:tr w:rsidR="00BF2B03" w:rsidRPr="002812C7" w14:paraId="603FB54F"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91060AB" w14:textId="38E45018"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b01001g_022</w:t>
            </w:r>
          </w:p>
        </w:tc>
        <w:tc>
          <w:tcPr>
            <w:tcW w:w="4686" w:type="dxa"/>
            <w:hideMark/>
          </w:tcPr>
          <w:p w14:paraId="245943C9" w14:textId="296FE0E1"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SEX BY AGE (TWO OR MORE RACES); Universe: People who are Two or More Races; Female: 18 and 19 years </w:t>
            </w:r>
          </w:p>
        </w:tc>
        <w:tc>
          <w:tcPr>
            <w:tcW w:w="1343" w:type="dxa"/>
            <w:hideMark/>
          </w:tcPr>
          <w:p w14:paraId="0F8A2A5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2865D6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37B9716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651</w:t>
            </w:r>
          </w:p>
        </w:tc>
      </w:tr>
      <w:tr w:rsidR="00BF2B03" w:rsidRPr="002812C7" w14:paraId="6B9519E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674838D" w14:textId="5A3683A3"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b03002_012</w:t>
            </w:r>
          </w:p>
        </w:tc>
        <w:tc>
          <w:tcPr>
            <w:tcW w:w="4686" w:type="dxa"/>
            <w:hideMark/>
          </w:tcPr>
          <w:p w14:paraId="7EE78758" w14:textId="22F34D29"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Hispanic or Latino:</w:t>
            </w:r>
          </w:p>
        </w:tc>
        <w:tc>
          <w:tcPr>
            <w:tcW w:w="1343" w:type="dxa"/>
            <w:hideMark/>
          </w:tcPr>
          <w:p w14:paraId="134033F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116E52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661A8C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56886</w:t>
            </w:r>
          </w:p>
        </w:tc>
      </w:tr>
      <w:tr w:rsidR="00BF2B03" w:rsidRPr="002812C7" w14:paraId="40E0BFC5"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F76CD18" w14:textId="403A92A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b03002_013</w:t>
            </w:r>
          </w:p>
        </w:tc>
        <w:tc>
          <w:tcPr>
            <w:tcW w:w="4686" w:type="dxa"/>
            <w:hideMark/>
          </w:tcPr>
          <w:p w14:paraId="2BA6C39F" w14:textId="41D85031"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White alone</w:t>
            </w:r>
          </w:p>
        </w:tc>
        <w:tc>
          <w:tcPr>
            <w:tcW w:w="1343" w:type="dxa"/>
            <w:hideMark/>
          </w:tcPr>
          <w:p w14:paraId="37AB838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49E29B6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571915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43689</w:t>
            </w:r>
          </w:p>
        </w:tc>
      </w:tr>
      <w:tr w:rsidR="00BF2B03" w:rsidRPr="002812C7" w14:paraId="2D7BFDEB"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19B26E3" w14:textId="58469A50"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b03002_014</w:t>
            </w:r>
          </w:p>
        </w:tc>
        <w:tc>
          <w:tcPr>
            <w:tcW w:w="4686" w:type="dxa"/>
            <w:hideMark/>
          </w:tcPr>
          <w:p w14:paraId="582F991F" w14:textId="05D90B91"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Black or African American alone</w:t>
            </w:r>
          </w:p>
        </w:tc>
        <w:tc>
          <w:tcPr>
            <w:tcW w:w="1343" w:type="dxa"/>
            <w:hideMark/>
          </w:tcPr>
          <w:p w14:paraId="35121F1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340881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DB2553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1753</w:t>
            </w:r>
          </w:p>
        </w:tc>
      </w:tr>
      <w:tr w:rsidR="00BF2B03" w:rsidRPr="002812C7" w14:paraId="520E5367"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C401453" w14:textId="64EFB6E5"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b03002_015</w:t>
            </w:r>
          </w:p>
        </w:tc>
        <w:tc>
          <w:tcPr>
            <w:tcW w:w="4686" w:type="dxa"/>
            <w:hideMark/>
          </w:tcPr>
          <w:p w14:paraId="6158757D" w14:textId="1AD91535"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American Indian and Alaska Native alone</w:t>
            </w:r>
          </w:p>
        </w:tc>
        <w:tc>
          <w:tcPr>
            <w:tcW w:w="1343" w:type="dxa"/>
            <w:hideMark/>
          </w:tcPr>
          <w:p w14:paraId="19A0253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FC14D0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5B5FF4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196</w:t>
            </w:r>
          </w:p>
        </w:tc>
      </w:tr>
      <w:tr w:rsidR="00BF2B03" w:rsidRPr="002812C7" w14:paraId="6A88B450"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64BD38C" w14:textId="2D9E701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b03002_016</w:t>
            </w:r>
          </w:p>
        </w:tc>
        <w:tc>
          <w:tcPr>
            <w:tcW w:w="4686" w:type="dxa"/>
            <w:hideMark/>
          </w:tcPr>
          <w:p w14:paraId="75FF5362" w14:textId="0757589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Asian alone</w:t>
            </w:r>
          </w:p>
        </w:tc>
        <w:tc>
          <w:tcPr>
            <w:tcW w:w="1343" w:type="dxa"/>
            <w:hideMark/>
          </w:tcPr>
          <w:p w14:paraId="5F2ED94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3524A3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6F6F10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253</w:t>
            </w:r>
          </w:p>
        </w:tc>
      </w:tr>
      <w:tr w:rsidR="00BF2B03" w:rsidRPr="002812C7" w14:paraId="36AD6888"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4AAB9A2" w14:textId="71A3395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b03002_017</w:t>
            </w:r>
          </w:p>
        </w:tc>
        <w:tc>
          <w:tcPr>
            <w:tcW w:w="4686" w:type="dxa"/>
            <w:hideMark/>
          </w:tcPr>
          <w:p w14:paraId="24A02776" w14:textId="040B8966"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Native Hawaiian and Other Pacific Islander alone</w:t>
            </w:r>
          </w:p>
        </w:tc>
        <w:tc>
          <w:tcPr>
            <w:tcW w:w="1343" w:type="dxa"/>
            <w:hideMark/>
          </w:tcPr>
          <w:p w14:paraId="2F16A8C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3554B4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A36E2F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150</w:t>
            </w:r>
          </w:p>
        </w:tc>
      </w:tr>
      <w:tr w:rsidR="00BF2B03" w:rsidRPr="002812C7" w14:paraId="78035C61"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10D173A" w14:textId="7BB33A8D"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b03002_018</w:t>
            </w:r>
          </w:p>
        </w:tc>
        <w:tc>
          <w:tcPr>
            <w:tcW w:w="4686" w:type="dxa"/>
            <w:hideMark/>
          </w:tcPr>
          <w:p w14:paraId="1E410E5F" w14:textId="05573F8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Hispanic or Latino: Some other race alone</w:t>
            </w:r>
          </w:p>
        </w:tc>
        <w:tc>
          <w:tcPr>
            <w:tcW w:w="1343" w:type="dxa"/>
            <w:hideMark/>
          </w:tcPr>
          <w:p w14:paraId="40D1278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2E752A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F5A588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7913</w:t>
            </w:r>
          </w:p>
        </w:tc>
      </w:tr>
      <w:tr w:rsidR="00BF2B03" w:rsidRPr="002812C7" w14:paraId="14D1361A"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12F6263" w14:textId="7A2AE1D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b03002_019</w:t>
            </w:r>
          </w:p>
        </w:tc>
        <w:tc>
          <w:tcPr>
            <w:tcW w:w="4686" w:type="dxa"/>
            <w:hideMark/>
          </w:tcPr>
          <w:p w14:paraId="71DE5304" w14:textId="76CD5D35"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HISPANIC OR LATINO ORIGIN BY RACE; Universe: Total population; Two or more races: Two or more races:</w:t>
            </w:r>
          </w:p>
        </w:tc>
        <w:tc>
          <w:tcPr>
            <w:tcW w:w="1343" w:type="dxa"/>
            <w:hideMark/>
          </w:tcPr>
          <w:p w14:paraId="7923C59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C60763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BA5058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2932</w:t>
            </w:r>
          </w:p>
        </w:tc>
      </w:tr>
      <w:tr w:rsidR="00BF2B03" w:rsidRPr="002812C7" w14:paraId="58E315ED"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1B181D4" w14:textId="30EBF84A"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b15001_011</w:t>
            </w:r>
          </w:p>
        </w:tc>
        <w:tc>
          <w:tcPr>
            <w:tcW w:w="4686" w:type="dxa"/>
            <w:hideMark/>
          </w:tcPr>
          <w:p w14:paraId="11CE4D54" w14:textId="54BA7402"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25 to 34 years: 25 to 34 years:</w:t>
            </w:r>
          </w:p>
        </w:tc>
        <w:tc>
          <w:tcPr>
            <w:tcW w:w="1343" w:type="dxa"/>
            <w:hideMark/>
          </w:tcPr>
          <w:p w14:paraId="3279428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0FAB3B9"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CCDA94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28989</w:t>
            </w:r>
          </w:p>
        </w:tc>
      </w:tr>
      <w:tr w:rsidR="00BF2B03" w:rsidRPr="002812C7" w14:paraId="2F4E1885"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487F0AC7" w14:textId="5263ECB9"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b15001_017</w:t>
            </w:r>
          </w:p>
        </w:tc>
        <w:tc>
          <w:tcPr>
            <w:tcW w:w="4686" w:type="dxa"/>
            <w:hideMark/>
          </w:tcPr>
          <w:p w14:paraId="4CCD4ECE" w14:textId="201FE59D"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25 to 34 years: Bachelor's degree</w:t>
            </w:r>
          </w:p>
        </w:tc>
        <w:tc>
          <w:tcPr>
            <w:tcW w:w="1343" w:type="dxa"/>
            <w:hideMark/>
          </w:tcPr>
          <w:p w14:paraId="7B551ED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0B8DB897"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6EF243D"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7476</w:t>
            </w:r>
          </w:p>
        </w:tc>
      </w:tr>
      <w:tr w:rsidR="00BF2B03" w:rsidRPr="002812C7" w14:paraId="55396BB7"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558AB5E" w14:textId="0A6419E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b15001_018</w:t>
            </w:r>
          </w:p>
        </w:tc>
        <w:tc>
          <w:tcPr>
            <w:tcW w:w="4686" w:type="dxa"/>
            <w:hideMark/>
          </w:tcPr>
          <w:p w14:paraId="35B2D73E" w14:textId="78DEA84D"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25 to 34 years: Graduate or professional degree</w:t>
            </w:r>
          </w:p>
        </w:tc>
        <w:tc>
          <w:tcPr>
            <w:tcW w:w="1343" w:type="dxa"/>
            <w:hideMark/>
          </w:tcPr>
          <w:p w14:paraId="28F831C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49B5BD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72017A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2604</w:t>
            </w:r>
          </w:p>
        </w:tc>
      </w:tr>
      <w:tr w:rsidR="00BF2B03" w:rsidRPr="002812C7" w14:paraId="3184A0DF"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79F9C0A" w14:textId="1B0A9604"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b15001_019</w:t>
            </w:r>
          </w:p>
        </w:tc>
        <w:tc>
          <w:tcPr>
            <w:tcW w:w="4686" w:type="dxa"/>
            <w:hideMark/>
          </w:tcPr>
          <w:p w14:paraId="6131EC5F" w14:textId="36B2E3DA"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35 to 44 years:</w:t>
            </w:r>
          </w:p>
        </w:tc>
        <w:tc>
          <w:tcPr>
            <w:tcW w:w="1343" w:type="dxa"/>
            <w:hideMark/>
          </w:tcPr>
          <w:p w14:paraId="5345CFF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8479C8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E4BEB0A"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24797</w:t>
            </w:r>
          </w:p>
        </w:tc>
      </w:tr>
      <w:tr w:rsidR="00BF2B03" w:rsidRPr="002812C7" w14:paraId="5E6D9BBA"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1DD6D53" w14:textId="47F77E6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b15001_025</w:t>
            </w:r>
          </w:p>
        </w:tc>
        <w:tc>
          <w:tcPr>
            <w:tcW w:w="4686" w:type="dxa"/>
            <w:hideMark/>
          </w:tcPr>
          <w:p w14:paraId="26B7AE18" w14:textId="1A8F3768"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Bachelor's degree</w:t>
            </w:r>
          </w:p>
        </w:tc>
        <w:tc>
          <w:tcPr>
            <w:tcW w:w="1343" w:type="dxa"/>
            <w:hideMark/>
          </w:tcPr>
          <w:p w14:paraId="6F9E974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21D5C80"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B7263D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4891</w:t>
            </w:r>
          </w:p>
        </w:tc>
      </w:tr>
      <w:tr w:rsidR="00BF2B03" w:rsidRPr="002812C7" w14:paraId="5E98DB9E"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3C6D8CB1" w14:textId="40CE7A4A"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b15001_026</w:t>
            </w:r>
          </w:p>
        </w:tc>
        <w:tc>
          <w:tcPr>
            <w:tcW w:w="4686" w:type="dxa"/>
            <w:hideMark/>
          </w:tcPr>
          <w:p w14:paraId="51BB358C" w14:textId="45F88CE2"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Graduate or professional degree</w:t>
            </w:r>
          </w:p>
        </w:tc>
        <w:tc>
          <w:tcPr>
            <w:tcW w:w="1343" w:type="dxa"/>
            <w:hideMark/>
          </w:tcPr>
          <w:p w14:paraId="16020E2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7E4F2C2"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541F67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3258</w:t>
            </w:r>
          </w:p>
        </w:tc>
      </w:tr>
      <w:tr w:rsidR="00BF2B03" w:rsidRPr="002812C7" w14:paraId="3E1CFCA2"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678B1A2B" w14:textId="6A515957"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b15001_027</w:t>
            </w:r>
          </w:p>
        </w:tc>
        <w:tc>
          <w:tcPr>
            <w:tcW w:w="4686" w:type="dxa"/>
            <w:hideMark/>
          </w:tcPr>
          <w:p w14:paraId="5E77C720" w14:textId="4BF562D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45 to 64 years:</w:t>
            </w:r>
          </w:p>
        </w:tc>
        <w:tc>
          <w:tcPr>
            <w:tcW w:w="1343" w:type="dxa"/>
            <w:hideMark/>
          </w:tcPr>
          <w:p w14:paraId="341EF8D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33DC86B"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43E8911"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62253</w:t>
            </w:r>
          </w:p>
        </w:tc>
      </w:tr>
      <w:tr w:rsidR="00BF2B03" w:rsidRPr="002812C7" w14:paraId="28AD4C49"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2B373CB2" w14:textId="3AC41F6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b15001_033</w:t>
            </w:r>
          </w:p>
        </w:tc>
        <w:tc>
          <w:tcPr>
            <w:tcW w:w="4686" w:type="dxa"/>
            <w:hideMark/>
          </w:tcPr>
          <w:p w14:paraId="01204552" w14:textId="7D5AD19E"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Bachelor's degree</w:t>
            </w:r>
          </w:p>
        </w:tc>
        <w:tc>
          <w:tcPr>
            <w:tcW w:w="1343" w:type="dxa"/>
            <w:hideMark/>
          </w:tcPr>
          <w:p w14:paraId="4E10074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7F4C467"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641F87E5"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11482</w:t>
            </w:r>
          </w:p>
        </w:tc>
      </w:tr>
      <w:tr w:rsidR="00BF2B03" w:rsidRPr="002812C7" w14:paraId="0501B261"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60BAAF" w14:textId="51CA77F2"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b15001_034</w:t>
            </w:r>
          </w:p>
        </w:tc>
        <w:tc>
          <w:tcPr>
            <w:tcW w:w="4686" w:type="dxa"/>
            <w:hideMark/>
          </w:tcPr>
          <w:p w14:paraId="2FE695FB" w14:textId="4F4A2881"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Graduate or professional degree</w:t>
            </w:r>
          </w:p>
        </w:tc>
        <w:tc>
          <w:tcPr>
            <w:tcW w:w="1343" w:type="dxa"/>
            <w:hideMark/>
          </w:tcPr>
          <w:p w14:paraId="3C147FD2"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978799F"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DDEBCE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8394</w:t>
            </w:r>
          </w:p>
        </w:tc>
      </w:tr>
      <w:tr w:rsidR="00BF2B03" w:rsidRPr="002812C7" w14:paraId="3B4F23FA"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9AB838F" w14:textId="324EFC1C"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b15001_058</w:t>
            </w:r>
          </w:p>
        </w:tc>
        <w:tc>
          <w:tcPr>
            <w:tcW w:w="4686" w:type="dxa"/>
            <w:hideMark/>
          </w:tcPr>
          <w:p w14:paraId="43E2EF59" w14:textId="16344024"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25 to 34 years: Bachelor's degree</w:t>
            </w:r>
          </w:p>
        </w:tc>
        <w:tc>
          <w:tcPr>
            <w:tcW w:w="1343" w:type="dxa"/>
            <w:hideMark/>
          </w:tcPr>
          <w:p w14:paraId="74050079"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EF0054F"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908A281"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8124</w:t>
            </w:r>
          </w:p>
        </w:tc>
      </w:tr>
      <w:tr w:rsidR="00BF2B03" w:rsidRPr="002812C7" w14:paraId="0365502F"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EB9D668" w14:textId="4F91D88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b15001_059</w:t>
            </w:r>
          </w:p>
        </w:tc>
        <w:tc>
          <w:tcPr>
            <w:tcW w:w="4686" w:type="dxa"/>
            <w:hideMark/>
          </w:tcPr>
          <w:p w14:paraId="0A6310ED" w14:textId="65DDEAFA"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25 to 34 years: Graduate or professional degree</w:t>
            </w:r>
          </w:p>
        </w:tc>
        <w:tc>
          <w:tcPr>
            <w:tcW w:w="1343" w:type="dxa"/>
            <w:hideMark/>
          </w:tcPr>
          <w:p w14:paraId="158D0FF8"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FAA559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4A25A0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5237</w:t>
            </w:r>
          </w:p>
        </w:tc>
      </w:tr>
      <w:tr w:rsidR="00BF2B03" w:rsidRPr="002812C7" w14:paraId="4C6ADFD1"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0823319F" w14:textId="10A84661"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b15001_060</w:t>
            </w:r>
          </w:p>
        </w:tc>
        <w:tc>
          <w:tcPr>
            <w:tcW w:w="4686" w:type="dxa"/>
            <w:hideMark/>
          </w:tcPr>
          <w:p w14:paraId="493346E6" w14:textId="5C6B6222"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35 to 44 years:</w:t>
            </w:r>
          </w:p>
        </w:tc>
        <w:tc>
          <w:tcPr>
            <w:tcW w:w="1343" w:type="dxa"/>
            <w:hideMark/>
          </w:tcPr>
          <w:p w14:paraId="4F33D0DA"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11E0193C"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5D34C4B3"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26186</w:t>
            </w:r>
          </w:p>
        </w:tc>
      </w:tr>
      <w:tr w:rsidR="00BF2B03" w:rsidRPr="002812C7" w14:paraId="7C3DC3B1"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18B36B5" w14:textId="4D6CC866"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b15001_066</w:t>
            </w:r>
          </w:p>
        </w:tc>
        <w:tc>
          <w:tcPr>
            <w:tcW w:w="4686" w:type="dxa"/>
            <w:hideMark/>
          </w:tcPr>
          <w:p w14:paraId="64BEAD18" w14:textId="1199352E"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Bachelor's degree</w:t>
            </w:r>
          </w:p>
        </w:tc>
        <w:tc>
          <w:tcPr>
            <w:tcW w:w="1343" w:type="dxa"/>
            <w:hideMark/>
          </w:tcPr>
          <w:p w14:paraId="02036EC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58BD81D6"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792ADBC3"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6646</w:t>
            </w:r>
          </w:p>
        </w:tc>
      </w:tr>
      <w:tr w:rsidR="00BF2B03" w:rsidRPr="002812C7" w14:paraId="262AD0D5"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A4A9ECB" w14:textId="1E534E0F"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b15001_067</w:t>
            </w:r>
          </w:p>
        </w:tc>
        <w:tc>
          <w:tcPr>
            <w:tcW w:w="4686" w:type="dxa"/>
            <w:hideMark/>
          </w:tcPr>
          <w:p w14:paraId="1BBAD9D2" w14:textId="54C8BA1B"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35 to 44 years: Graduate or professional degree</w:t>
            </w:r>
          </w:p>
        </w:tc>
        <w:tc>
          <w:tcPr>
            <w:tcW w:w="1343" w:type="dxa"/>
            <w:hideMark/>
          </w:tcPr>
          <w:p w14:paraId="6A42FB5E"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26B23A30"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1E6F12A4"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5657</w:t>
            </w:r>
          </w:p>
        </w:tc>
      </w:tr>
      <w:tr w:rsidR="00BF2B03" w:rsidRPr="002812C7" w14:paraId="15C79EF0"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E68C931" w14:textId="79FE20BE"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b15001_068</w:t>
            </w:r>
          </w:p>
        </w:tc>
        <w:tc>
          <w:tcPr>
            <w:tcW w:w="4686" w:type="dxa"/>
            <w:hideMark/>
          </w:tcPr>
          <w:p w14:paraId="74FB5043" w14:textId="7B94A893"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45 to 64 years:</w:t>
            </w:r>
          </w:p>
        </w:tc>
        <w:tc>
          <w:tcPr>
            <w:tcW w:w="1343" w:type="dxa"/>
            <w:hideMark/>
          </w:tcPr>
          <w:p w14:paraId="68431705"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70D6FE3E"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02E49227"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67764</w:t>
            </w:r>
          </w:p>
        </w:tc>
      </w:tr>
      <w:tr w:rsidR="00BF2B03" w:rsidRPr="002812C7" w14:paraId="28375DAF" w14:textId="77777777" w:rsidTr="00944DA9">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23A3DDF" w14:textId="005DB945"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b15001_074</w:t>
            </w:r>
          </w:p>
        </w:tc>
        <w:tc>
          <w:tcPr>
            <w:tcW w:w="4686" w:type="dxa"/>
            <w:hideMark/>
          </w:tcPr>
          <w:p w14:paraId="5F646143" w14:textId="4B95E8D0"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Bachelor's degree</w:t>
            </w:r>
          </w:p>
        </w:tc>
        <w:tc>
          <w:tcPr>
            <w:tcW w:w="1343" w:type="dxa"/>
            <w:hideMark/>
          </w:tcPr>
          <w:p w14:paraId="28F42B9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3A394168"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418F0ECB" w14:textId="77777777" w:rsidR="00BF2B03" w:rsidRPr="00961754" w:rsidRDefault="00BF2B03" w:rsidP="00AF7E5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14062</w:t>
            </w:r>
          </w:p>
        </w:tc>
      </w:tr>
      <w:tr w:rsidR="00BF2B03" w:rsidRPr="002812C7" w14:paraId="4915BC13" w14:textId="77777777" w:rsidTr="00944DA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1A86C897" w14:textId="6AD8FC7B" w:rsidR="00BF2B03" w:rsidRPr="00961754" w:rsidRDefault="00BF2B03" w:rsidP="00AF7E51">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b15001_075</w:t>
            </w:r>
          </w:p>
        </w:tc>
        <w:tc>
          <w:tcPr>
            <w:tcW w:w="4686" w:type="dxa"/>
            <w:hideMark/>
          </w:tcPr>
          <w:p w14:paraId="3FC9FB48" w14:textId="1E0FEE65"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BY AGE BY EDUCATIONAL ATTAINMENT FOR THE POPULATION 18 YEARS AND OVER; Universe: Population 18 years and over; 45 to 64 years: Graduate or professional degree</w:t>
            </w:r>
          </w:p>
        </w:tc>
        <w:tc>
          <w:tcPr>
            <w:tcW w:w="1343" w:type="dxa"/>
            <w:hideMark/>
          </w:tcPr>
          <w:p w14:paraId="42B9DC5D"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 count</w:t>
            </w:r>
          </w:p>
        </w:tc>
        <w:tc>
          <w:tcPr>
            <w:tcW w:w="0" w:type="auto"/>
            <w:hideMark/>
          </w:tcPr>
          <w:p w14:paraId="6F47A224"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Number</w:t>
            </w:r>
          </w:p>
        </w:tc>
        <w:tc>
          <w:tcPr>
            <w:tcW w:w="0" w:type="auto"/>
            <w:hideMark/>
          </w:tcPr>
          <w:p w14:paraId="2A242E6C" w14:textId="77777777" w:rsidR="00BF2B03" w:rsidRPr="00961754" w:rsidRDefault="00BF2B03" w:rsidP="00AF7E5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11986</w:t>
            </w:r>
          </w:p>
        </w:tc>
      </w:tr>
    </w:tbl>
    <w:p w14:paraId="40FA4EA5" w14:textId="77777777" w:rsidR="00EF7B27" w:rsidRDefault="00EF7B27" w:rsidP="005D560B">
      <w:pPr>
        <w:spacing w:before="0" w:after="0"/>
        <w:jc w:val="left"/>
      </w:pPr>
      <w:bookmarkStart w:id="778" w:name="_Toc79519476"/>
    </w:p>
    <w:p w14:paraId="5DA7F52B" w14:textId="306259B1" w:rsidR="00EF7B27" w:rsidRPr="005D560B" w:rsidRDefault="417FB686" w:rsidP="00961754">
      <w:pPr>
        <w:pStyle w:val="Heading7"/>
      </w:pPr>
      <w:bookmarkStart w:id="779" w:name="_Toc79586706"/>
      <w:r>
        <w:t>ACS</w:t>
      </w:r>
      <w:r w:rsidR="71C9DB2A">
        <w:t xml:space="preserve"> </w:t>
      </w:r>
      <w:r>
        <w:t xml:space="preserve">for </w:t>
      </w:r>
      <w:r w:rsidR="303F4157">
        <w:t>U</w:t>
      </w:r>
      <w:r>
        <w:t xml:space="preserve">se with </w:t>
      </w:r>
      <w:r w:rsidR="14C1F01E">
        <w:t xml:space="preserve">GEO3 </w:t>
      </w:r>
      <w:r w:rsidR="303F4157">
        <w:t>D</w:t>
      </w:r>
      <w:r>
        <w:t>ata</w:t>
      </w:r>
      <w:bookmarkEnd w:id="779"/>
    </w:p>
    <w:p w14:paraId="07791A8A" w14:textId="77777777" w:rsidR="00B55561" w:rsidRDefault="00B55561" w:rsidP="003F3720">
      <w:pPr>
        <w:pStyle w:val="Caption"/>
      </w:pPr>
      <w:bookmarkStart w:id="780" w:name="_Toc90628775"/>
    </w:p>
    <w:p w14:paraId="1787529F" w14:textId="77777777" w:rsidR="00B55561" w:rsidRDefault="00B55561" w:rsidP="003F3720">
      <w:pPr>
        <w:pStyle w:val="Caption"/>
      </w:pPr>
    </w:p>
    <w:p w14:paraId="0F755BAD" w14:textId="4BFBD781" w:rsidR="00EF7B27" w:rsidRPr="00193274" w:rsidRDefault="00A83698" w:rsidP="003F3720">
      <w:pPr>
        <w:pStyle w:val="Caption"/>
      </w:pPr>
      <w:r>
        <w:lastRenderedPageBreak/>
        <w:t>Table</w:t>
      </w:r>
      <w:r w:rsidR="00760359">
        <w:t xml:space="preserve"> </w:t>
      </w:r>
      <w:r>
        <w:fldChar w:fldCharType="begin"/>
      </w:r>
      <w:r>
        <w:instrText>SEQ Table \* ARABIC</w:instrText>
      </w:r>
      <w:r>
        <w:fldChar w:fldCharType="separate"/>
      </w:r>
      <w:r w:rsidR="00EC1524">
        <w:rPr>
          <w:noProof/>
        </w:rPr>
        <w:t>27</w:t>
      </w:r>
      <w:r>
        <w:fldChar w:fldCharType="end"/>
      </w:r>
      <w:r w:rsidR="001229CC">
        <w:t>.</w:t>
      </w:r>
      <w:r w:rsidR="00EF7B27" w:rsidRPr="00193274">
        <w:t xml:space="preserve"> ACS Pre-</w:t>
      </w:r>
      <w:r w:rsidR="00BA7E98">
        <w:t>P</w:t>
      </w:r>
      <w:r w:rsidR="00BA7E98" w:rsidRPr="00193274">
        <w:t xml:space="preserve">rocessing </w:t>
      </w:r>
      <w:r w:rsidR="00CF08C2">
        <w:t>Results</w:t>
      </w:r>
      <w:r w:rsidR="00CF08C2" w:rsidRPr="00193274">
        <w:t xml:space="preserve"> </w:t>
      </w:r>
      <w:r w:rsidRPr="00193274">
        <w:t xml:space="preserve">File Layout </w:t>
      </w:r>
      <w:r w:rsidR="00EF7B27" w:rsidRPr="00193274">
        <w:t xml:space="preserve">– </w:t>
      </w:r>
      <w:r w:rsidR="00901F13">
        <w:t>GEO3</w:t>
      </w:r>
      <w:r w:rsidR="00473350">
        <w:rPr>
          <w:rStyle w:val="FootnoteReference"/>
        </w:rPr>
        <w:footnoteReference w:id="30"/>
      </w:r>
      <w:bookmarkEnd w:id="780"/>
    </w:p>
    <w:tbl>
      <w:tblPr>
        <w:tblStyle w:val="LightList-Accent12"/>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20" w:firstRow="1" w:lastRow="0" w:firstColumn="0" w:lastColumn="0" w:noHBand="0" w:noVBand="0"/>
      </w:tblPr>
      <w:tblGrid>
        <w:gridCol w:w="4103"/>
        <w:gridCol w:w="1071"/>
        <w:gridCol w:w="840"/>
      </w:tblGrid>
      <w:tr w:rsidR="00DD69F5" w:rsidRPr="00FA2CEF" w14:paraId="64BAA9B2" w14:textId="77777777" w:rsidTr="009D5FDA">
        <w:trPr>
          <w:cnfStyle w:val="100000000000" w:firstRow="1" w:lastRow="0" w:firstColumn="0" w:lastColumn="0" w:oddVBand="0" w:evenVBand="0" w:oddHBand="0" w:evenHBand="0" w:firstRowFirstColumn="0" w:firstRowLastColumn="0" w:lastRowFirstColumn="0" w:lastRowLastColumn="0"/>
          <w:trHeight w:val="319"/>
          <w:tblHeader/>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002060"/>
          </w:tcPr>
          <w:p w14:paraId="1C5E7C4D" w14:textId="77777777" w:rsidR="00D8003E" w:rsidRPr="00961754" w:rsidRDefault="00D8003E" w:rsidP="00961754">
            <w:pPr>
              <w:pStyle w:val="TableDivHeading"/>
              <w:keepNext w:val="0"/>
              <w:rPr>
                <w:rFonts w:ascii="Times New Roman" w:eastAsia="Calibri" w:hAnsi="Times New Roman" w:cs="Times New Roman"/>
                <w:sz w:val="20"/>
                <w:szCs w:val="20"/>
              </w:rPr>
            </w:pPr>
            <w:r w:rsidRPr="00961754">
              <w:rPr>
                <w:rFonts w:ascii="Times New Roman" w:hAnsi="Times New Roman" w:cs="Times New Roman"/>
              </w:rPr>
              <w:t>Variable Name</w:t>
            </w:r>
          </w:p>
        </w:tc>
        <w:tc>
          <w:tcPr>
            <w:tcW w:w="0" w:type="auto"/>
            <w:shd w:val="clear" w:color="auto" w:fill="002060"/>
          </w:tcPr>
          <w:p w14:paraId="6FD34E9E" w14:textId="77777777" w:rsidR="00D8003E" w:rsidRPr="00961754" w:rsidRDefault="00D8003E" w:rsidP="00961754">
            <w:pPr>
              <w:pStyle w:val="TableDivHeading"/>
              <w:keepNext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961754">
              <w:rPr>
                <w:rFonts w:ascii="Times New Roman" w:hAnsi="Times New Roman" w:cs="Times New Roman"/>
              </w:rPr>
              <w:t>Format</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2060"/>
          </w:tcPr>
          <w:p w14:paraId="187BE987" w14:textId="77777777" w:rsidR="00D8003E" w:rsidRPr="00961754" w:rsidRDefault="00D8003E" w:rsidP="00961754">
            <w:pPr>
              <w:pStyle w:val="TableDivHeading"/>
              <w:keepNext w:val="0"/>
              <w:rPr>
                <w:rFonts w:ascii="Times New Roman" w:eastAsia="Calibri" w:hAnsi="Times New Roman" w:cs="Times New Roman"/>
                <w:sz w:val="20"/>
                <w:szCs w:val="20"/>
              </w:rPr>
            </w:pPr>
            <w:r w:rsidRPr="00961754">
              <w:rPr>
                <w:rFonts w:ascii="Times New Roman" w:hAnsi="Times New Roman" w:cs="Times New Roman"/>
              </w:rPr>
              <w:t>Length</w:t>
            </w:r>
          </w:p>
        </w:tc>
      </w:tr>
      <w:tr w:rsidR="00D8003E" w:rsidRPr="00FA2CEF" w14:paraId="431A4681"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80D00B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Geography</w:t>
            </w:r>
          </w:p>
        </w:tc>
        <w:tc>
          <w:tcPr>
            <w:tcW w:w="0" w:type="auto"/>
          </w:tcPr>
          <w:p w14:paraId="55E100EF"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Character</w:t>
            </w:r>
          </w:p>
        </w:tc>
        <w:tc>
          <w:tcPr>
            <w:cnfStyle w:val="000010000000" w:firstRow="0" w:lastRow="0" w:firstColumn="0" w:lastColumn="0" w:oddVBand="1" w:evenVBand="0" w:oddHBand="0" w:evenHBand="0" w:firstRowFirstColumn="0" w:firstRowLastColumn="0" w:lastRowFirstColumn="0" w:lastRowLastColumn="0"/>
            <w:tcW w:w="0" w:type="auto"/>
          </w:tcPr>
          <w:p w14:paraId="33EDC13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5</w:t>
            </w:r>
          </w:p>
        </w:tc>
      </w:tr>
      <w:tr w:rsidR="00D8003E" w:rsidRPr="00FA2CEF" w14:paraId="4380773A"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20F8F70" w14:textId="595053ED" w:rsidR="00D8003E" w:rsidRPr="00961754" w:rsidRDefault="00901F13"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GEO3</w:t>
            </w:r>
          </w:p>
        </w:tc>
        <w:tc>
          <w:tcPr>
            <w:tcW w:w="0" w:type="auto"/>
          </w:tcPr>
          <w:p w14:paraId="09FEADF5"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Character</w:t>
            </w:r>
          </w:p>
        </w:tc>
        <w:tc>
          <w:tcPr>
            <w:cnfStyle w:val="000010000000" w:firstRow="0" w:lastRow="0" w:firstColumn="0" w:lastColumn="0" w:oddVBand="1" w:evenVBand="0" w:oddHBand="0" w:evenHBand="0" w:firstRowFirstColumn="0" w:firstRowLastColumn="0" w:lastRowFirstColumn="0" w:lastRowLastColumn="0"/>
            <w:tcW w:w="0" w:type="auto"/>
          </w:tcPr>
          <w:p w14:paraId="0A64438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3</w:t>
            </w:r>
          </w:p>
        </w:tc>
      </w:tr>
      <w:tr w:rsidR="00D8003E" w:rsidRPr="00FA2CEF" w14:paraId="7EBD04C7"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26AC15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proofErr w:type="spellStart"/>
            <w:r w:rsidRPr="00657A1D">
              <w:rPr>
                <w:rFonts w:ascii="Times New Roman" w:hAnsi="Times New Roman"/>
                <w:b w:val="0"/>
              </w:rPr>
              <w:t>State_FIPS</w:t>
            </w:r>
            <w:proofErr w:type="spellEnd"/>
          </w:p>
        </w:tc>
        <w:tc>
          <w:tcPr>
            <w:tcW w:w="0" w:type="auto"/>
          </w:tcPr>
          <w:p w14:paraId="4487F535"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Character</w:t>
            </w:r>
          </w:p>
        </w:tc>
        <w:tc>
          <w:tcPr>
            <w:cnfStyle w:val="000010000000" w:firstRow="0" w:lastRow="0" w:firstColumn="0" w:lastColumn="0" w:oddVBand="1" w:evenVBand="0" w:oddHBand="0" w:evenHBand="0" w:firstRowFirstColumn="0" w:firstRowLastColumn="0" w:lastRowFirstColumn="0" w:lastRowLastColumn="0"/>
            <w:tcW w:w="0" w:type="auto"/>
          </w:tcPr>
          <w:p w14:paraId="2ED6BA7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2</w:t>
            </w:r>
          </w:p>
        </w:tc>
      </w:tr>
      <w:tr w:rsidR="00D8003E" w:rsidRPr="00FA2CEF" w14:paraId="2F15EFFE"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46D4F6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TOTAL_ACS_POPULATION</w:t>
            </w:r>
          </w:p>
        </w:tc>
        <w:tc>
          <w:tcPr>
            <w:tcW w:w="0" w:type="auto"/>
          </w:tcPr>
          <w:p w14:paraId="608C5891"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032EA25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F11C529"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7A4B2B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AGE_L5_MALE_WHITE</w:t>
            </w:r>
          </w:p>
        </w:tc>
        <w:tc>
          <w:tcPr>
            <w:tcW w:w="0" w:type="auto"/>
          </w:tcPr>
          <w:p w14:paraId="04685C31"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2A56B4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1D7BB4B5"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7C5701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AGE_5_9_MALE_WHITE</w:t>
            </w:r>
          </w:p>
        </w:tc>
        <w:tc>
          <w:tcPr>
            <w:tcW w:w="0" w:type="auto"/>
          </w:tcPr>
          <w:p w14:paraId="2C6AE78C"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C41A5A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2A8EE48"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DD0457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AGE_10_14_MALE_WHITE</w:t>
            </w:r>
          </w:p>
        </w:tc>
        <w:tc>
          <w:tcPr>
            <w:tcW w:w="0" w:type="auto"/>
          </w:tcPr>
          <w:p w14:paraId="2A05CB89"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B5E106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33241B6"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45C9FAF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AGE_15_17_MALE_WHITE</w:t>
            </w:r>
          </w:p>
        </w:tc>
        <w:tc>
          <w:tcPr>
            <w:tcW w:w="0" w:type="auto"/>
          </w:tcPr>
          <w:p w14:paraId="70AE12D9"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115FA5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B513187"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A0FB5F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AGE_18_19_MALE_WHITE</w:t>
            </w:r>
          </w:p>
        </w:tc>
        <w:tc>
          <w:tcPr>
            <w:tcW w:w="0" w:type="auto"/>
          </w:tcPr>
          <w:p w14:paraId="27C580B4"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5EE7526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7E54A6F"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4E5E86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AGE_L5_FEMALE_WHITE</w:t>
            </w:r>
          </w:p>
        </w:tc>
        <w:tc>
          <w:tcPr>
            <w:tcW w:w="0" w:type="auto"/>
          </w:tcPr>
          <w:p w14:paraId="231181AD"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1A87D8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704A07C4"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26577C9"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AGE_5_9_FEMALE_WHITE</w:t>
            </w:r>
          </w:p>
        </w:tc>
        <w:tc>
          <w:tcPr>
            <w:tcW w:w="0" w:type="auto"/>
          </w:tcPr>
          <w:p w14:paraId="69B156B3"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5357F47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38874A72"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318CD2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AGE_10_14_FEMALE_WHITE</w:t>
            </w:r>
          </w:p>
        </w:tc>
        <w:tc>
          <w:tcPr>
            <w:tcW w:w="0" w:type="auto"/>
          </w:tcPr>
          <w:p w14:paraId="49845BF7"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5C8EF0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BD12049"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93FBBF9"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AGE_15_17_FEMALE_WHITE</w:t>
            </w:r>
          </w:p>
        </w:tc>
        <w:tc>
          <w:tcPr>
            <w:tcW w:w="0" w:type="auto"/>
          </w:tcPr>
          <w:p w14:paraId="5D1B2103"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4CE5CF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1DB9095"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0D05EF9"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AGE_18_19_FEMALE_WHITE</w:t>
            </w:r>
          </w:p>
        </w:tc>
        <w:tc>
          <w:tcPr>
            <w:tcW w:w="0" w:type="auto"/>
          </w:tcPr>
          <w:p w14:paraId="24D830C1"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4D31BBB"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7FF16F0"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F4647B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AGE_L5_MALE_BLACK</w:t>
            </w:r>
          </w:p>
        </w:tc>
        <w:tc>
          <w:tcPr>
            <w:tcW w:w="0" w:type="auto"/>
          </w:tcPr>
          <w:p w14:paraId="263A4267"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24122AC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9E53AB4"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401FD37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AGE_5_9_MALE_BLACK</w:t>
            </w:r>
          </w:p>
        </w:tc>
        <w:tc>
          <w:tcPr>
            <w:tcW w:w="0" w:type="auto"/>
          </w:tcPr>
          <w:p w14:paraId="1FFFA996"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2E19ABE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5C8C2C71"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A09C72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AGE_10_14_MALE_BLACK</w:t>
            </w:r>
          </w:p>
        </w:tc>
        <w:tc>
          <w:tcPr>
            <w:tcW w:w="0" w:type="auto"/>
          </w:tcPr>
          <w:p w14:paraId="442B2DF7"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478F390B"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476F5215"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891D5E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AGE_15_17_MALE_BLACK</w:t>
            </w:r>
          </w:p>
        </w:tc>
        <w:tc>
          <w:tcPr>
            <w:tcW w:w="0" w:type="auto"/>
          </w:tcPr>
          <w:p w14:paraId="5DC7B324"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51305D1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E8E05A8"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4ACC19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AGE_18_19_MALE_BLACK</w:t>
            </w:r>
          </w:p>
        </w:tc>
        <w:tc>
          <w:tcPr>
            <w:tcW w:w="0" w:type="auto"/>
          </w:tcPr>
          <w:p w14:paraId="428BFFD8"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0FE2E594"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8DDAF33"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97BBBEB"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AGE_L5_FEMALE_BLACK</w:t>
            </w:r>
          </w:p>
        </w:tc>
        <w:tc>
          <w:tcPr>
            <w:tcW w:w="0" w:type="auto"/>
          </w:tcPr>
          <w:p w14:paraId="1AE527ED"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43964D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19C6024A"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B96E20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AGE_5_9_FEMALE_BLACK</w:t>
            </w:r>
          </w:p>
        </w:tc>
        <w:tc>
          <w:tcPr>
            <w:tcW w:w="0" w:type="auto"/>
          </w:tcPr>
          <w:p w14:paraId="2669668E"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4902AC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49FDB4B7"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C529D3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AGE_10_14_FEMALE_BLACK</w:t>
            </w:r>
          </w:p>
        </w:tc>
        <w:tc>
          <w:tcPr>
            <w:tcW w:w="0" w:type="auto"/>
          </w:tcPr>
          <w:p w14:paraId="6866E428"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4E4BB8C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5E1AF6D"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50AB05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AGE_15_17_FEMALE_BLACK</w:t>
            </w:r>
          </w:p>
        </w:tc>
        <w:tc>
          <w:tcPr>
            <w:tcW w:w="0" w:type="auto"/>
          </w:tcPr>
          <w:p w14:paraId="261AD31E"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E21E88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E457DFA"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E13A729"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AGE_18_19_FEMALE_BLACK</w:t>
            </w:r>
          </w:p>
        </w:tc>
        <w:tc>
          <w:tcPr>
            <w:tcW w:w="0" w:type="auto"/>
          </w:tcPr>
          <w:p w14:paraId="3300C36F"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F56569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68F1A59"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AFEE1D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AGE_L5_MALE_ASIAN</w:t>
            </w:r>
          </w:p>
        </w:tc>
        <w:tc>
          <w:tcPr>
            <w:tcW w:w="0" w:type="auto"/>
          </w:tcPr>
          <w:p w14:paraId="1F2A14D3"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2C6DACE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5DEDA11D"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3AF2888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AGE_5_9_MALE_ASIAN</w:t>
            </w:r>
          </w:p>
        </w:tc>
        <w:tc>
          <w:tcPr>
            <w:tcW w:w="0" w:type="auto"/>
          </w:tcPr>
          <w:p w14:paraId="056D2FE4"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48D2E6D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AF219B3"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04AB06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AGE_10_14_MALE_ASIAN</w:t>
            </w:r>
          </w:p>
        </w:tc>
        <w:tc>
          <w:tcPr>
            <w:tcW w:w="0" w:type="auto"/>
          </w:tcPr>
          <w:p w14:paraId="4C5F05BC"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46BE9B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48B365A"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4D0CA8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AGE_15_17_MALE_ASIAN</w:t>
            </w:r>
          </w:p>
        </w:tc>
        <w:tc>
          <w:tcPr>
            <w:tcW w:w="0" w:type="auto"/>
          </w:tcPr>
          <w:p w14:paraId="38F7A465"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0F6A855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61591CD"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BB0CDF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AGE_18_19_MALE_ASIAN</w:t>
            </w:r>
          </w:p>
        </w:tc>
        <w:tc>
          <w:tcPr>
            <w:tcW w:w="0" w:type="auto"/>
          </w:tcPr>
          <w:p w14:paraId="78D9A00B"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4FDDABD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4EE8BE85"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487184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AGE_L5_FEMALE_ASIAN</w:t>
            </w:r>
          </w:p>
        </w:tc>
        <w:tc>
          <w:tcPr>
            <w:tcW w:w="0" w:type="auto"/>
          </w:tcPr>
          <w:p w14:paraId="4DBB151D"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D25D1A7"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AAB2208"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1E1DFC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AGE_5_9_FEMALE_ASIAN</w:t>
            </w:r>
          </w:p>
        </w:tc>
        <w:tc>
          <w:tcPr>
            <w:tcW w:w="0" w:type="auto"/>
          </w:tcPr>
          <w:p w14:paraId="615227CF"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27CE2696"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378429F"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245691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AGE_10_14_FEMALE_ASIAN</w:t>
            </w:r>
          </w:p>
        </w:tc>
        <w:tc>
          <w:tcPr>
            <w:tcW w:w="0" w:type="auto"/>
          </w:tcPr>
          <w:p w14:paraId="3BDC9B0D"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9350E74"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749EC2F8"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57A0965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AGE_15_17_FEMALE_ASIAN</w:t>
            </w:r>
          </w:p>
        </w:tc>
        <w:tc>
          <w:tcPr>
            <w:tcW w:w="0" w:type="auto"/>
          </w:tcPr>
          <w:p w14:paraId="46B56E5D"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957B3F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1307809E"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9AA9A8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lastRenderedPageBreak/>
              <w:t>AGE_18_19_FEMALE_ASIAN</w:t>
            </w:r>
          </w:p>
        </w:tc>
        <w:tc>
          <w:tcPr>
            <w:tcW w:w="0" w:type="auto"/>
          </w:tcPr>
          <w:p w14:paraId="70F81A2A"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910C2A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00E5C00"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1DDF70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AGE_L5_MALE_OTHER</w:t>
            </w:r>
          </w:p>
        </w:tc>
        <w:tc>
          <w:tcPr>
            <w:tcW w:w="0" w:type="auto"/>
          </w:tcPr>
          <w:p w14:paraId="5B5B9CC4"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499EC6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35B3D97C"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41EC0ACC"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AGE_5_9_MALE_OTHER</w:t>
            </w:r>
          </w:p>
        </w:tc>
        <w:tc>
          <w:tcPr>
            <w:tcW w:w="0" w:type="auto"/>
          </w:tcPr>
          <w:p w14:paraId="176700B1"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592397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72D28AAE"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4FAB2D8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AGE_10_14_MALE_OTHER</w:t>
            </w:r>
          </w:p>
        </w:tc>
        <w:tc>
          <w:tcPr>
            <w:tcW w:w="0" w:type="auto"/>
          </w:tcPr>
          <w:p w14:paraId="74FF93AC"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0BD12DB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C5E2C19"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21F3BE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AGE_15_17_MALE_OTHER</w:t>
            </w:r>
          </w:p>
        </w:tc>
        <w:tc>
          <w:tcPr>
            <w:tcW w:w="0" w:type="auto"/>
          </w:tcPr>
          <w:p w14:paraId="534B0A14"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00CE7B5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3EB107FA"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3CE61C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AGE_18_19_MALE_OTHER</w:t>
            </w:r>
          </w:p>
        </w:tc>
        <w:tc>
          <w:tcPr>
            <w:tcW w:w="0" w:type="auto"/>
          </w:tcPr>
          <w:p w14:paraId="6F88B73C"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AEA6EF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C92D1E3"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88BC57B"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AGE_L5_FEMALE_OTHER</w:t>
            </w:r>
          </w:p>
        </w:tc>
        <w:tc>
          <w:tcPr>
            <w:tcW w:w="0" w:type="auto"/>
          </w:tcPr>
          <w:p w14:paraId="1523DA5A"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B7C59E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719827C5"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78A9D72"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AGE_5_9_FEMALE_OTHER</w:t>
            </w:r>
          </w:p>
        </w:tc>
        <w:tc>
          <w:tcPr>
            <w:tcW w:w="0" w:type="auto"/>
          </w:tcPr>
          <w:p w14:paraId="1BC71028"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EC39E2E"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FAC5771"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53AA15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AGE_10_14_FEMALE_OTHER</w:t>
            </w:r>
          </w:p>
        </w:tc>
        <w:tc>
          <w:tcPr>
            <w:tcW w:w="0" w:type="auto"/>
          </w:tcPr>
          <w:p w14:paraId="654C21F4"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4BF7305"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0AB6114"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1A34E9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AGE_15_17_FEMALE_OTHER</w:t>
            </w:r>
          </w:p>
        </w:tc>
        <w:tc>
          <w:tcPr>
            <w:tcW w:w="0" w:type="auto"/>
          </w:tcPr>
          <w:p w14:paraId="710B983A"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4DBD5F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1C294B25"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9B8370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AGE_18_19_FEMALE_OTHER</w:t>
            </w:r>
          </w:p>
        </w:tc>
        <w:tc>
          <w:tcPr>
            <w:tcW w:w="0" w:type="auto"/>
          </w:tcPr>
          <w:p w14:paraId="1B22C2B5"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F946D14"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2D40BBBC"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77348ABA"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AGE_25_64_BACH_GRAD</w:t>
            </w:r>
          </w:p>
        </w:tc>
        <w:tc>
          <w:tcPr>
            <w:tcW w:w="0" w:type="auto"/>
          </w:tcPr>
          <w:p w14:paraId="35BAFBEE"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15FA4C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5878CB70"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76EEE8B"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AGE_25_64_BACH_GRAD_GTR20PERC</w:t>
            </w:r>
          </w:p>
        </w:tc>
        <w:tc>
          <w:tcPr>
            <w:tcW w:w="0" w:type="auto"/>
          </w:tcPr>
          <w:p w14:paraId="65C21CC4"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2D675F9"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32CCA51F"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2D217CC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TOTAL_LATIN</w:t>
            </w:r>
          </w:p>
        </w:tc>
        <w:tc>
          <w:tcPr>
            <w:tcW w:w="0" w:type="auto"/>
          </w:tcPr>
          <w:p w14:paraId="78BD9AA3"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1CE25B1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7E336DBA"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6FE75918"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LATIN_WHITE</w:t>
            </w:r>
          </w:p>
        </w:tc>
        <w:tc>
          <w:tcPr>
            <w:tcW w:w="0" w:type="auto"/>
          </w:tcPr>
          <w:p w14:paraId="1951EED3"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7743C6ED"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63FD5359"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6056DB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LATIN_BLACK</w:t>
            </w:r>
          </w:p>
        </w:tc>
        <w:tc>
          <w:tcPr>
            <w:tcW w:w="0" w:type="auto"/>
          </w:tcPr>
          <w:p w14:paraId="694DA8D1"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3523663"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07ACF730" w14:textId="77777777" w:rsidTr="00A525F7">
        <w:trPr>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08735FF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LATIN_ASIAN</w:t>
            </w:r>
          </w:p>
        </w:tc>
        <w:tc>
          <w:tcPr>
            <w:tcW w:w="0" w:type="auto"/>
          </w:tcPr>
          <w:p w14:paraId="4D345586" w14:textId="77777777" w:rsidR="00D8003E" w:rsidRPr="00961754" w:rsidRDefault="00D8003E"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6BC1DFA0"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r w:rsidR="00D8003E" w:rsidRPr="00FA2CEF" w14:paraId="16C34039" w14:textId="77777777" w:rsidTr="00A525F7">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0" w:type="auto"/>
          </w:tcPr>
          <w:p w14:paraId="11939BDF"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LATIN_OTHER</w:t>
            </w:r>
          </w:p>
        </w:tc>
        <w:tc>
          <w:tcPr>
            <w:tcW w:w="0" w:type="auto"/>
          </w:tcPr>
          <w:p w14:paraId="66CF6CA9" w14:textId="77777777" w:rsidR="00D8003E" w:rsidRPr="00961754" w:rsidRDefault="00D8003E"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657A1D">
              <w:rPr>
                <w:rFonts w:ascii="Times New Roman" w:hAnsi="Times New Roman"/>
                <w:b w:val="0"/>
              </w:rPr>
              <w:t>Number</w:t>
            </w:r>
          </w:p>
        </w:tc>
        <w:tc>
          <w:tcPr>
            <w:cnfStyle w:val="000010000000" w:firstRow="0" w:lastRow="0" w:firstColumn="0" w:lastColumn="0" w:oddVBand="1" w:evenVBand="0" w:oddHBand="0" w:evenHBand="0" w:firstRowFirstColumn="0" w:firstRowLastColumn="0" w:lastRowFirstColumn="0" w:lastRowLastColumn="0"/>
            <w:tcW w:w="0" w:type="auto"/>
          </w:tcPr>
          <w:p w14:paraId="3E888781" w14:textId="77777777" w:rsidR="00D8003E" w:rsidRPr="00961754" w:rsidRDefault="00D8003E" w:rsidP="00961754">
            <w:pPr>
              <w:pStyle w:val="TableDivHeading"/>
              <w:keepNext w:val="0"/>
              <w:rPr>
                <w:rFonts w:ascii="Times New Roman" w:eastAsia="Calibri" w:hAnsi="Times New Roman" w:cs="Times New Roman"/>
                <w:color w:val="000000"/>
                <w:sz w:val="20"/>
                <w:szCs w:val="20"/>
              </w:rPr>
            </w:pPr>
            <w:r w:rsidRPr="00657A1D">
              <w:rPr>
                <w:rFonts w:ascii="Times New Roman" w:hAnsi="Times New Roman"/>
                <w:b w:val="0"/>
              </w:rPr>
              <w:t>8</w:t>
            </w:r>
          </w:p>
        </w:tc>
      </w:tr>
    </w:tbl>
    <w:p w14:paraId="4A2CA906" w14:textId="77777777" w:rsidR="005D560B" w:rsidRPr="005D560B" w:rsidRDefault="005D560B" w:rsidP="005D560B">
      <w:pPr>
        <w:spacing w:before="0" w:after="0"/>
        <w:jc w:val="left"/>
        <w:rPr>
          <w:rFonts w:ascii="Arial Narrow" w:hAnsi="Arial Narrow"/>
          <w:b/>
          <w:sz w:val="32"/>
          <w:szCs w:val="20"/>
        </w:rPr>
      </w:pPr>
      <w:r w:rsidRPr="005D560B">
        <w:br w:type="page"/>
      </w:r>
    </w:p>
    <w:p w14:paraId="2E5D2DDD" w14:textId="7792F947" w:rsidR="001A04C9" w:rsidRPr="00A40C26" w:rsidRDefault="54AFE9DF" w:rsidP="00961754">
      <w:pPr>
        <w:pStyle w:val="Heading6"/>
      </w:pPr>
      <w:bookmarkStart w:id="781" w:name="_EHR_File_Layouts"/>
      <w:bookmarkStart w:id="782" w:name="_Toc90647489"/>
      <w:bookmarkStart w:id="783" w:name="EHRfilelayouts"/>
      <w:bookmarkEnd w:id="778"/>
      <w:bookmarkEnd w:id="781"/>
      <w:r>
        <w:lastRenderedPageBreak/>
        <w:t>EHR File Layouts</w:t>
      </w:r>
      <w:bookmarkEnd w:id="782"/>
    </w:p>
    <w:bookmarkEnd w:id="783"/>
    <w:p w14:paraId="47B5333A" w14:textId="77777777" w:rsidR="005D560B" w:rsidRPr="001A04C9" w:rsidRDefault="51FD1B7C" w:rsidP="00961754">
      <w:pPr>
        <w:pStyle w:val="Heading7"/>
      </w:pPr>
      <w:r>
        <w:t xml:space="preserve">EHR </w:t>
      </w:r>
      <w:r w:rsidR="54AFE9DF">
        <w:t>I</w:t>
      </w:r>
      <w:r>
        <w:t xml:space="preserve">nput </w:t>
      </w:r>
      <w:r w:rsidR="54AFE9DF">
        <w:t>F</w:t>
      </w:r>
      <w:r>
        <w:t xml:space="preserve">ile </w:t>
      </w:r>
      <w:r w:rsidR="54AFE9DF">
        <w:t>L</w:t>
      </w:r>
      <w:r>
        <w:t>ayout</w:t>
      </w:r>
    </w:p>
    <w:p w14:paraId="0D7B1DE7" w14:textId="4BF77093" w:rsidR="005D560B" w:rsidRDefault="32864BC9" w:rsidP="00961754">
      <w:pPr>
        <w:pStyle w:val="Heading8"/>
        <w:rPr>
          <w:sz w:val="32"/>
          <w:szCs w:val="32"/>
        </w:rPr>
      </w:pPr>
      <w:bookmarkStart w:id="784" w:name="_Toc79586703"/>
      <w:r>
        <w:t xml:space="preserve">EHR </w:t>
      </w:r>
      <w:bookmarkEnd w:id="784"/>
      <w:r w:rsidR="18BF29DC">
        <w:t xml:space="preserve">GEO3 </w:t>
      </w:r>
      <w:r w:rsidR="29F34331">
        <w:t>Data</w:t>
      </w:r>
      <w:r w:rsidR="51FD1B7C" w:rsidRPr="2F01C628">
        <w:rPr>
          <w:sz w:val="32"/>
          <w:szCs w:val="32"/>
        </w:rPr>
        <w:t xml:space="preserve"> </w:t>
      </w:r>
    </w:p>
    <w:p w14:paraId="0F819650" w14:textId="1D50385B" w:rsidR="001803EE" w:rsidRPr="006032B2" w:rsidRDefault="00473350" w:rsidP="006032B2">
      <w:pPr>
        <w:pStyle w:val="BodyText"/>
        <w:keepNext/>
        <w:rPr>
          <w:lang w:val="en-US" w:eastAsia="en-US"/>
        </w:rPr>
      </w:pPr>
      <w:r>
        <w:rPr>
          <w:lang w:val="en-US" w:eastAsia="en-US"/>
        </w:rPr>
        <w:t xml:space="preserve">User provided </w:t>
      </w:r>
      <w:r w:rsidR="007711AB">
        <w:rPr>
          <w:lang w:val="en-US" w:eastAsia="en-US"/>
        </w:rPr>
        <w:t>EHRs are imported in CODI-PQ and require a csv file with the following variable names, variable value</w:t>
      </w:r>
      <w:r w:rsidR="00E62E52">
        <w:rPr>
          <w:lang w:val="en-US" w:eastAsia="en-US"/>
        </w:rPr>
        <w:t xml:space="preserve"> option</w:t>
      </w:r>
      <w:r w:rsidR="007711AB">
        <w:rPr>
          <w:lang w:val="en-US" w:eastAsia="en-US"/>
        </w:rPr>
        <w:t>s</w:t>
      </w:r>
      <w:r w:rsidR="00E62E52">
        <w:rPr>
          <w:lang w:val="en-US" w:eastAsia="en-US"/>
        </w:rPr>
        <w:t xml:space="preserve"> (case sensitive)</w:t>
      </w:r>
      <w:r w:rsidR="007711AB">
        <w:rPr>
          <w:lang w:val="en-US" w:eastAsia="en-US"/>
        </w:rPr>
        <w:t>, and in the order listed below.</w:t>
      </w:r>
    </w:p>
    <w:p w14:paraId="706072DE" w14:textId="0822CE20" w:rsidR="003E663C" w:rsidRPr="00C71F3E" w:rsidRDefault="08FAA251" w:rsidP="003F3720">
      <w:pPr>
        <w:pStyle w:val="Caption"/>
      </w:pPr>
      <w:bookmarkStart w:id="785" w:name="_Toc90628776"/>
      <w:r>
        <w:t>Table</w:t>
      </w:r>
      <w:r w:rsidR="15E59FA4">
        <w:t xml:space="preserve"> </w:t>
      </w:r>
      <w:r>
        <w:fldChar w:fldCharType="begin"/>
      </w:r>
      <w:r>
        <w:instrText>SEQ Table \* ARABIC</w:instrText>
      </w:r>
      <w:r>
        <w:fldChar w:fldCharType="separate"/>
      </w:r>
      <w:r w:rsidR="00EC1524">
        <w:rPr>
          <w:noProof/>
        </w:rPr>
        <w:t>28</w:t>
      </w:r>
      <w:r>
        <w:fldChar w:fldCharType="end"/>
      </w:r>
      <w:r w:rsidR="001229CC">
        <w:t>.</w:t>
      </w:r>
      <w:r w:rsidR="51FD1B7C" w:rsidRPr="009F2059">
        <w:t xml:space="preserve"> EHR </w:t>
      </w:r>
      <w:r w:rsidRPr="009F2059">
        <w:t xml:space="preserve">Input File Layout </w:t>
      </w:r>
      <w:r w:rsidR="51FD1B7C" w:rsidRPr="009F2059">
        <w:t xml:space="preserve">for </w:t>
      </w:r>
      <w:r w:rsidR="18BF29DC">
        <w:t>GEO3</w:t>
      </w:r>
      <w:r w:rsidR="51FD1B7C" w:rsidRPr="009F2059">
        <w:t xml:space="preserve">-Level Programs, </w:t>
      </w:r>
      <w:r w:rsidRPr="009F2059">
        <w:t>CSV File</w:t>
      </w:r>
      <w:bookmarkEnd w:id="785"/>
      <w:r w:rsidR="00A83334">
        <w:rPr>
          <w:rStyle w:val="FootnoteReference"/>
        </w:rPr>
        <w:footnoteReference w:id="31"/>
      </w:r>
    </w:p>
    <w:tbl>
      <w:tblPr>
        <w:tblStyle w:val="LightList-Accent1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Pr>
      <w:tblGrid>
        <w:gridCol w:w="2194"/>
        <w:gridCol w:w="1869"/>
        <w:gridCol w:w="1084"/>
        <w:gridCol w:w="2810"/>
        <w:gridCol w:w="1383"/>
      </w:tblGrid>
      <w:tr w:rsidR="0017512D" w:rsidRPr="00DE4D8C" w14:paraId="18977293"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tcBorders>
              <w:bottom w:val="single" w:sz="4" w:space="0" w:color="auto"/>
            </w:tcBorders>
            <w:shd w:val="clear" w:color="auto" w:fill="002060"/>
            <w:vAlign w:val="center"/>
          </w:tcPr>
          <w:p w14:paraId="5AE254AF" w14:textId="77777777" w:rsidR="00D8003E" w:rsidRPr="00961754" w:rsidRDefault="00D8003E" w:rsidP="008721F5">
            <w:pPr>
              <w:pStyle w:val="TableDivHeading"/>
              <w:keepLines/>
              <w:widowControl/>
              <w:spacing w:before="0" w:after="0"/>
              <w:jc w:val="center"/>
              <w:rPr>
                <w:rFonts w:ascii="Times New Roman" w:eastAsia="Times New Roman" w:hAnsi="Times New Roman" w:cs="Times New Roman"/>
                <w:b/>
                <w:sz w:val="20"/>
                <w:szCs w:val="20"/>
              </w:rPr>
            </w:pPr>
            <w:r w:rsidRPr="00961754">
              <w:rPr>
                <w:rFonts w:ascii="Times New Roman" w:hAnsi="Times New Roman" w:cs="Times New Roman"/>
              </w:rPr>
              <w:lastRenderedPageBreak/>
              <w:t>Variable Name</w:t>
            </w:r>
          </w:p>
        </w:tc>
        <w:tc>
          <w:tcPr>
            <w:tcW w:w="1936" w:type="dxa"/>
            <w:tcBorders>
              <w:bottom w:val="single" w:sz="4" w:space="0" w:color="auto"/>
            </w:tcBorders>
            <w:shd w:val="clear" w:color="auto" w:fill="002060"/>
            <w:vAlign w:val="center"/>
          </w:tcPr>
          <w:p w14:paraId="37D7A786" w14:textId="77777777" w:rsidR="00D8003E" w:rsidRPr="00961754" w:rsidRDefault="00D8003E" w:rsidP="008721F5">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961754">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094" w:type="dxa"/>
            <w:tcBorders>
              <w:bottom w:val="single" w:sz="4" w:space="0" w:color="auto"/>
            </w:tcBorders>
            <w:shd w:val="clear" w:color="auto" w:fill="002060"/>
            <w:vAlign w:val="center"/>
          </w:tcPr>
          <w:p w14:paraId="6742935F" w14:textId="77777777" w:rsidR="00D8003E" w:rsidRPr="00961754" w:rsidRDefault="00D8003E" w:rsidP="008721F5">
            <w:pPr>
              <w:pStyle w:val="TableDivHeading"/>
              <w:keepLines/>
              <w:widowControl/>
              <w:spacing w:before="0" w:after="0"/>
              <w:jc w:val="center"/>
              <w:rPr>
                <w:rFonts w:ascii="Times New Roman" w:eastAsia="Times New Roman" w:hAnsi="Times New Roman" w:cs="Times New Roman"/>
                <w:b/>
                <w:sz w:val="20"/>
                <w:szCs w:val="20"/>
              </w:rPr>
            </w:pPr>
            <w:r w:rsidRPr="00961754">
              <w:rPr>
                <w:rFonts w:ascii="Times New Roman" w:hAnsi="Times New Roman" w:cs="Times New Roman"/>
              </w:rPr>
              <w:t>Format</w:t>
            </w:r>
          </w:p>
        </w:tc>
        <w:tc>
          <w:tcPr>
            <w:tcW w:w="2956" w:type="dxa"/>
            <w:tcBorders>
              <w:bottom w:val="single" w:sz="4" w:space="0" w:color="auto"/>
            </w:tcBorders>
            <w:shd w:val="clear" w:color="auto" w:fill="002060"/>
            <w:vAlign w:val="center"/>
          </w:tcPr>
          <w:p w14:paraId="001C9F99" w14:textId="77777777" w:rsidR="00D8003E" w:rsidRPr="00961754" w:rsidRDefault="00D8003E" w:rsidP="008721F5">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961754">
              <w:rPr>
                <w:rFonts w:ascii="Times New Roman" w:hAnsi="Times New Roman" w:cs="Times New Roman"/>
              </w:rPr>
              <w:t>Valid values</w:t>
            </w:r>
          </w:p>
        </w:tc>
        <w:tc>
          <w:tcPr>
            <w:cnfStyle w:val="000010000000" w:firstRow="0" w:lastRow="0" w:firstColumn="0" w:lastColumn="0" w:oddVBand="1" w:evenVBand="0" w:oddHBand="0" w:evenHBand="0" w:firstRowFirstColumn="0" w:firstRowLastColumn="0" w:lastRowFirstColumn="0" w:lastRowLastColumn="0"/>
            <w:tcW w:w="1160" w:type="dxa"/>
            <w:tcBorders>
              <w:bottom w:val="single" w:sz="4" w:space="0" w:color="auto"/>
            </w:tcBorders>
            <w:shd w:val="clear" w:color="auto" w:fill="002060"/>
            <w:vAlign w:val="center"/>
          </w:tcPr>
          <w:p w14:paraId="65235C43" w14:textId="77777777" w:rsidR="00D8003E" w:rsidRPr="00961754" w:rsidRDefault="00D8003E" w:rsidP="008721F5">
            <w:pPr>
              <w:pStyle w:val="TableDivHeading"/>
              <w:keepLines/>
              <w:widowControl/>
              <w:spacing w:before="0" w:after="0"/>
              <w:jc w:val="center"/>
              <w:rPr>
                <w:rFonts w:ascii="Times New Roman" w:eastAsia="Times New Roman" w:hAnsi="Times New Roman" w:cs="Times New Roman"/>
                <w:b/>
                <w:sz w:val="20"/>
                <w:szCs w:val="20"/>
              </w:rPr>
            </w:pPr>
            <w:r w:rsidRPr="00961754">
              <w:rPr>
                <w:rFonts w:ascii="Times New Roman" w:hAnsi="Times New Roman" w:cs="Times New Roman"/>
              </w:rPr>
              <w:t>Example</w:t>
            </w:r>
          </w:p>
        </w:tc>
      </w:tr>
      <w:tr w:rsidR="00946169" w:rsidRPr="00DE4D8C" w14:paraId="4E8BF1AB"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tcBorders>
              <w:top w:val="single" w:sz="4" w:space="0" w:color="auto"/>
            </w:tcBorders>
            <w:shd w:val="clear" w:color="auto" w:fill="auto"/>
          </w:tcPr>
          <w:p w14:paraId="0513396A"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SUBJID</w:t>
            </w:r>
          </w:p>
        </w:tc>
        <w:tc>
          <w:tcPr>
            <w:tcW w:w="1936" w:type="dxa"/>
            <w:tcBorders>
              <w:top w:val="single" w:sz="4" w:space="0" w:color="auto"/>
            </w:tcBorders>
            <w:shd w:val="clear" w:color="auto" w:fill="auto"/>
          </w:tcPr>
          <w:p w14:paraId="4D8E39F9"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 xml:space="preserve">Patient Identifier </w:t>
            </w:r>
          </w:p>
        </w:tc>
        <w:tc>
          <w:tcPr>
            <w:cnfStyle w:val="000010000000" w:firstRow="0" w:lastRow="0" w:firstColumn="0" w:lastColumn="0" w:oddVBand="1" w:evenVBand="0" w:oddHBand="0" w:evenHBand="0" w:firstRowFirstColumn="0" w:firstRowLastColumn="0" w:lastRowFirstColumn="0" w:lastRowLastColumn="0"/>
            <w:tcW w:w="1094" w:type="dxa"/>
            <w:tcBorders>
              <w:top w:val="single" w:sz="4" w:space="0" w:color="auto"/>
            </w:tcBorders>
            <w:shd w:val="clear" w:color="auto" w:fill="auto"/>
          </w:tcPr>
          <w:p w14:paraId="6452F493" w14:textId="5D983169" w:rsidR="00D8003E" w:rsidRPr="007B5AE0" w:rsidRDefault="002F54D1"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Character</w:t>
            </w:r>
          </w:p>
        </w:tc>
        <w:tc>
          <w:tcPr>
            <w:tcW w:w="2956" w:type="dxa"/>
            <w:tcBorders>
              <w:top w:val="single" w:sz="4" w:space="0" w:color="auto"/>
            </w:tcBorders>
            <w:shd w:val="clear" w:color="auto" w:fill="auto"/>
          </w:tcPr>
          <w:p w14:paraId="5D7D938D" w14:textId="67BAB354" w:rsidR="00D8003E" w:rsidRPr="007B5AE0" w:rsidRDefault="002216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Character</w:t>
            </w:r>
            <w:r w:rsidR="007711AB" w:rsidRPr="007B5AE0">
              <w:rPr>
                <w:rFonts w:ascii="Times New Roman" w:hAnsi="Times New Roman" w:cs="Times New Roman"/>
                <w:color w:val="000000" w:themeColor="text1"/>
                <w:sz w:val="20"/>
                <w:szCs w:val="20"/>
              </w:rPr>
              <w:t xml:space="preserve"> value of</w:t>
            </w:r>
            <w:r w:rsidR="002F54D1" w:rsidRPr="007B5AE0">
              <w:rPr>
                <w:rFonts w:ascii="Times New Roman" w:hAnsi="Times New Roman" w:cs="Times New Roman"/>
                <w:color w:val="000000" w:themeColor="text1"/>
                <w:sz w:val="20"/>
                <w:szCs w:val="20"/>
              </w:rPr>
              <w:t xml:space="preserve"> maximum length 25</w:t>
            </w:r>
          </w:p>
        </w:tc>
        <w:tc>
          <w:tcPr>
            <w:cnfStyle w:val="000010000000" w:firstRow="0" w:lastRow="0" w:firstColumn="0" w:lastColumn="0" w:oddVBand="1" w:evenVBand="0" w:oddHBand="0" w:evenHBand="0" w:firstRowFirstColumn="0" w:firstRowLastColumn="0" w:lastRowFirstColumn="0" w:lastRowLastColumn="0"/>
            <w:tcW w:w="1160" w:type="dxa"/>
            <w:tcBorders>
              <w:top w:val="single" w:sz="4" w:space="0" w:color="auto"/>
            </w:tcBorders>
            <w:shd w:val="clear" w:color="auto" w:fill="auto"/>
          </w:tcPr>
          <w:p w14:paraId="3592747F"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123456789</w:t>
            </w:r>
          </w:p>
        </w:tc>
      </w:tr>
      <w:tr w:rsidR="000B31D0" w:rsidRPr="00DE4D8C" w14:paraId="043F7CDA"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69C31C8A"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SEX_NUM</w:t>
            </w:r>
          </w:p>
        </w:tc>
        <w:tc>
          <w:tcPr>
            <w:tcW w:w="1936" w:type="dxa"/>
            <w:shd w:val="clear" w:color="auto" w:fill="auto"/>
          </w:tcPr>
          <w:p w14:paraId="7D2AB7CA"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Sex of patient where 0 is male, 1 is female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6AD9C288"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3F08C8E0"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 xml:space="preserve">0 </w:t>
            </w:r>
          </w:p>
          <w:p w14:paraId="4F0F21C0"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 xml:space="preserve">1 </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128E9D91"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0</w:t>
            </w:r>
          </w:p>
        </w:tc>
      </w:tr>
      <w:tr w:rsidR="000B31D0" w:rsidRPr="00DE4D8C" w14:paraId="2C4166CB"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12A55B04"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AGEYEARS</w:t>
            </w:r>
          </w:p>
        </w:tc>
        <w:tc>
          <w:tcPr>
            <w:tcW w:w="1936" w:type="dxa"/>
            <w:shd w:val="clear" w:color="auto" w:fill="auto"/>
          </w:tcPr>
          <w:p w14:paraId="6CA1552F"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Age of patient in years at the time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044DD6C7"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39353695"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Count of years</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497BC500"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11</w:t>
            </w:r>
          </w:p>
        </w:tc>
      </w:tr>
      <w:tr w:rsidR="000B31D0" w:rsidRPr="00DE4D8C" w14:paraId="05F1224C"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641152C2" w14:textId="1B27662B" w:rsidR="00D8003E" w:rsidRPr="007B5AE0" w:rsidRDefault="0029274F"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RACE_ETH</w:t>
            </w:r>
          </w:p>
        </w:tc>
        <w:tc>
          <w:tcPr>
            <w:tcW w:w="1936" w:type="dxa"/>
            <w:shd w:val="clear" w:color="auto" w:fill="auto"/>
          </w:tcPr>
          <w:p w14:paraId="07A0D497"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Patient’s race if known or ethnicity when race is not known</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40085EDA"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Character</w:t>
            </w:r>
          </w:p>
        </w:tc>
        <w:tc>
          <w:tcPr>
            <w:tcW w:w="2956" w:type="dxa"/>
            <w:shd w:val="clear" w:color="auto" w:fill="auto"/>
          </w:tcPr>
          <w:p w14:paraId="1C2B9B4D" w14:textId="3597F7BD" w:rsidR="00D8003E" w:rsidRDefault="007E011B"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AFRICAN AMERICAN</w:t>
            </w:r>
            <w:r w:rsidRPr="007B5AE0">
              <w:rPr>
                <w:rFonts w:ascii="Times New Roman" w:hAnsi="Times New Roman" w:cs="Times New Roman"/>
                <w:color w:val="000000" w:themeColor="text1"/>
                <w:sz w:val="20"/>
                <w:szCs w:val="20"/>
              </w:rPr>
              <w:t>”</w:t>
            </w:r>
          </w:p>
          <w:p w14:paraId="2207EE8B" w14:textId="12B124AD" w:rsidR="0058098E" w:rsidRPr="007B5AE0" w:rsidRDefault="005809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“Black”</w:t>
            </w:r>
          </w:p>
          <w:p w14:paraId="4FF1A519" w14:textId="30D8C841" w:rsidR="00D8003E" w:rsidRDefault="007E011B"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ASIAN</w:t>
            </w:r>
            <w:r w:rsidR="0058098E">
              <w:rPr>
                <w:rFonts w:ascii="Times New Roman" w:hAnsi="Times New Roman" w:cs="Times New Roman"/>
                <w:color w:val="000000" w:themeColor="text1"/>
                <w:sz w:val="20"/>
                <w:szCs w:val="20"/>
              </w:rPr>
              <w:t>”</w:t>
            </w:r>
          </w:p>
          <w:p w14:paraId="0787436D" w14:textId="6D091C65" w:rsidR="0058098E" w:rsidRPr="007B5AE0" w:rsidRDefault="005809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“Asian”</w:t>
            </w:r>
          </w:p>
          <w:p w14:paraId="04579EE8" w14:textId="716C45C5" w:rsidR="00D8003E" w:rsidRPr="007B5AE0" w:rsidRDefault="007E011B"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CAUCASIAN</w:t>
            </w:r>
            <w:r w:rsidR="002126A6" w:rsidRPr="007B5AE0">
              <w:rPr>
                <w:rFonts w:ascii="Times New Roman" w:hAnsi="Times New Roman" w:cs="Times New Roman"/>
                <w:color w:val="000000" w:themeColor="text1"/>
                <w:sz w:val="20"/>
                <w:szCs w:val="20"/>
              </w:rPr>
              <w:t>”</w:t>
            </w:r>
          </w:p>
          <w:p w14:paraId="5A6C02C4" w14:textId="1CFD721F" w:rsidR="0058098E" w:rsidRPr="00722D38" w:rsidRDefault="005809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E60770">
              <w:rPr>
                <w:rFonts w:ascii="Times New Roman" w:hAnsi="Times New Roman"/>
                <w:color w:val="000000" w:themeColor="text1"/>
              </w:rPr>
              <w:t>“White”</w:t>
            </w:r>
          </w:p>
          <w:p w14:paraId="3077D032" w14:textId="6908BC5B" w:rsidR="00D8003E" w:rsidRDefault="007E011B"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HISPANIC</w:t>
            </w:r>
            <w:r w:rsidR="002126A6" w:rsidRPr="007B5AE0">
              <w:rPr>
                <w:rFonts w:ascii="Times New Roman" w:hAnsi="Times New Roman" w:cs="Times New Roman"/>
                <w:color w:val="000000" w:themeColor="text1"/>
                <w:sz w:val="20"/>
                <w:szCs w:val="20"/>
              </w:rPr>
              <w:t>”</w:t>
            </w:r>
          </w:p>
          <w:p w14:paraId="0F2EE7D9" w14:textId="260E6174" w:rsidR="0058098E" w:rsidRPr="007B5AE0" w:rsidRDefault="005809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“Hispanic”</w:t>
            </w:r>
          </w:p>
          <w:p w14:paraId="7F7AE48E" w14:textId="10BD55FE" w:rsidR="00D8003E" w:rsidRDefault="007E011B"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OTHER</w:t>
            </w:r>
            <w:r w:rsidR="002126A6" w:rsidRPr="007B5AE0">
              <w:rPr>
                <w:rFonts w:ascii="Times New Roman" w:hAnsi="Times New Roman" w:cs="Times New Roman"/>
                <w:color w:val="000000" w:themeColor="text1"/>
                <w:sz w:val="20"/>
                <w:szCs w:val="20"/>
              </w:rPr>
              <w:t>”</w:t>
            </w:r>
          </w:p>
          <w:p w14:paraId="4A98A340" w14:textId="5DA988C1" w:rsidR="0058098E" w:rsidRPr="007B5AE0" w:rsidRDefault="0058098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“Other”</w:t>
            </w:r>
          </w:p>
          <w:p w14:paraId="78146166" w14:textId="4BF03BBD" w:rsidR="00D8003E" w:rsidRDefault="002126A6"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000000" w:themeColor="text1"/>
                <w:sz w:val="20"/>
                <w:szCs w:val="20"/>
              </w:rPr>
            </w:pPr>
            <w:r w:rsidRPr="007B5AE0">
              <w:rPr>
                <w:rFonts w:ascii="Times New Roman" w:hAnsi="Times New Roman" w:cs="Times New Roman"/>
                <w:color w:val="000000" w:themeColor="text1"/>
                <w:sz w:val="20"/>
                <w:szCs w:val="20"/>
              </w:rPr>
              <w:t>“</w:t>
            </w:r>
            <w:r w:rsidR="00D8003E" w:rsidRPr="007B5AE0">
              <w:rPr>
                <w:rFonts w:ascii="Times New Roman" w:hAnsi="Times New Roman" w:cs="Times New Roman"/>
                <w:color w:val="000000" w:themeColor="text1"/>
                <w:sz w:val="20"/>
                <w:szCs w:val="20"/>
              </w:rPr>
              <w:t>UNKNOWN</w:t>
            </w:r>
            <w:r w:rsidRPr="007B5AE0">
              <w:rPr>
                <w:rFonts w:ascii="Times New Roman" w:hAnsi="Times New Roman" w:cs="Times New Roman"/>
                <w:color w:val="000000" w:themeColor="text1"/>
                <w:sz w:val="20"/>
                <w:szCs w:val="20"/>
              </w:rPr>
              <w:t>”</w:t>
            </w:r>
          </w:p>
          <w:p w14:paraId="289F05FC" w14:textId="4CDD6C16" w:rsidR="0058098E" w:rsidRPr="00944DA9" w:rsidRDefault="0058098E" w:rsidP="0058098E">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0"/>
                <w:szCs w:val="20"/>
              </w:rPr>
            </w:pPr>
            <w:r w:rsidRPr="0058098E">
              <w:rPr>
                <w:rFonts w:ascii="Times New Roman" w:hAnsi="Times New Roman"/>
                <w:color w:val="000000" w:themeColor="text1"/>
              </w:rPr>
              <w:t>“Unknown”</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77B56BAF"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CAUCASIAN</w:t>
            </w:r>
          </w:p>
        </w:tc>
      </w:tr>
      <w:tr w:rsidR="000B31D0" w:rsidRPr="00DE4D8C" w14:paraId="37FAFD2F"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0EBD6BB2" w14:textId="51874514"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STATE</w:t>
            </w:r>
            <w:r w:rsidR="00B30BCC" w:rsidRPr="007B5AE0">
              <w:rPr>
                <w:rFonts w:ascii="Times New Roman" w:hAnsi="Times New Roman" w:cs="Times New Roman"/>
                <w:color w:val="000000" w:themeColor="text1"/>
                <w:sz w:val="20"/>
                <w:szCs w:val="20"/>
              </w:rPr>
              <w:t>_ABR</w:t>
            </w:r>
          </w:p>
        </w:tc>
        <w:tc>
          <w:tcPr>
            <w:tcW w:w="1936" w:type="dxa"/>
            <w:shd w:val="clear" w:color="auto" w:fill="auto"/>
          </w:tcPr>
          <w:p w14:paraId="13D933FA" w14:textId="2CD1F807" w:rsidR="00D8003E" w:rsidRPr="007B5AE0" w:rsidRDefault="002F54D1"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Patient’s residential state, two-letter state abbreviations</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0EABCD06" w14:textId="285F6643" w:rsidR="00D8003E" w:rsidRPr="007B5AE0" w:rsidRDefault="002F54D1"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Character</w:t>
            </w:r>
          </w:p>
        </w:tc>
        <w:tc>
          <w:tcPr>
            <w:tcW w:w="2956" w:type="dxa"/>
            <w:shd w:val="clear" w:color="auto" w:fill="auto"/>
          </w:tcPr>
          <w:p w14:paraId="6FE5126E" w14:textId="2EEF5B5E" w:rsidR="00D8003E" w:rsidRPr="007B5AE0" w:rsidRDefault="002F54D1"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any postal abbreviation of state</w:t>
            </w:r>
            <w:r w:rsidR="00FB201D">
              <w:rPr>
                <w:rFonts w:ascii="Times New Roman" w:hAnsi="Times New Roman" w:cs="Times New Roman"/>
                <w:color w:val="000000" w:themeColor="text1"/>
                <w:sz w:val="20"/>
                <w:szCs w:val="20"/>
              </w:rPr>
              <w:t xml:space="preserve"> (</w:t>
            </w:r>
            <w:r w:rsidR="00EA5182">
              <w:rPr>
                <w:rFonts w:ascii="Times New Roman" w:hAnsi="Times New Roman" w:cs="Times New Roman"/>
                <w:color w:val="000000" w:themeColor="text1"/>
                <w:sz w:val="20"/>
                <w:szCs w:val="20"/>
              </w:rPr>
              <w:t>see appendix G</w:t>
            </w:r>
            <w:r w:rsidR="00FB201D">
              <w:rPr>
                <w:rFonts w:ascii="Times New Roman" w:hAnsi="Times New Roman" w:cs="Times New Roman"/>
                <w:color w:val="000000" w:themeColor="text1"/>
                <w:sz w:val="20"/>
                <w:szCs w:val="20"/>
              </w:rPr>
              <w:t xml:space="preserve"> for possible values</w:t>
            </w:r>
            <w:r w:rsidR="00EA5182">
              <w:rPr>
                <w:rFonts w:ascii="Times New Roman" w:hAnsi="Times New Roman" w:cs="Times New Roman"/>
                <w:color w:val="000000" w:themeColor="text1"/>
                <w:sz w:val="20"/>
                <w:szCs w:val="20"/>
              </w:rPr>
              <w:t>)</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4200E917" w14:textId="2DEF5C1F" w:rsidR="00D8003E" w:rsidRPr="007B5AE0" w:rsidRDefault="00FB201D" w:rsidP="008721F5">
            <w:pPr>
              <w:pStyle w:val="TableDivHeading"/>
              <w:keepLines/>
              <w:widowControl/>
              <w:spacing w:before="0" w:after="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VA</w:t>
            </w:r>
          </w:p>
        </w:tc>
      </w:tr>
      <w:tr w:rsidR="000B31D0" w:rsidRPr="00DE4D8C" w14:paraId="1B3F4ED8"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32CFC825" w14:textId="14E958C6" w:rsidR="00D8003E" w:rsidRPr="007B5AE0" w:rsidRDefault="002F54D1"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GEO3</w:t>
            </w:r>
          </w:p>
        </w:tc>
        <w:tc>
          <w:tcPr>
            <w:tcW w:w="1936" w:type="dxa"/>
            <w:shd w:val="clear" w:color="auto" w:fill="auto"/>
          </w:tcPr>
          <w:p w14:paraId="683E05A3" w14:textId="78665C28" w:rsidR="00D8003E" w:rsidRPr="007B5AE0" w:rsidRDefault="002F54D1"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 xml:space="preserve">Either: </w:t>
            </w:r>
            <w:r w:rsidR="00D8003E" w:rsidRPr="007B5AE0">
              <w:rPr>
                <w:rFonts w:ascii="Times New Roman" w:hAnsi="Times New Roman" w:cs="Times New Roman"/>
                <w:color w:val="000000" w:themeColor="text1"/>
                <w:sz w:val="20"/>
                <w:szCs w:val="20"/>
              </w:rPr>
              <w:t xml:space="preserve">Patient’s residential </w:t>
            </w:r>
            <w:r w:rsidR="00901F13" w:rsidRPr="007B5AE0">
              <w:rPr>
                <w:rFonts w:ascii="Times New Roman" w:hAnsi="Times New Roman" w:cs="Times New Roman"/>
                <w:color w:val="000000" w:themeColor="text1"/>
                <w:sz w:val="20"/>
                <w:szCs w:val="20"/>
              </w:rPr>
              <w:t xml:space="preserve">a) </w:t>
            </w:r>
            <w:r w:rsidR="00D8003E" w:rsidRPr="007B5AE0">
              <w:rPr>
                <w:rFonts w:ascii="Times New Roman" w:hAnsi="Times New Roman" w:cs="Times New Roman"/>
                <w:color w:val="000000" w:themeColor="text1"/>
                <w:sz w:val="20"/>
                <w:szCs w:val="20"/>
              </w:rPr>
              <w:t>county code</w:t>
            </w:r>
            <w:r w:rsidRPr="007B5AE0">
              <w:rPr>
                <w:rFonts w:ascii="Times New Roman" w:hAnsi="Times New Roman" w:cs="Times New Roman"/>
                <w:color w:val="000000" w:themeColor="text1"/>
                <w:sz w:val="20"/>
                <w:szCs w:val="20"/>
              </w:rPr>
              <w:t xml:space="preserve"> or </w:t>
            </w:r>
            <w:r w:rsidR="00901F13" w:rsidRPr="007B5AE0">
              <w:rPr>
                <w:rFonts w:ascii="Times New Roman" w:hAnsi="Times New Roman" w:cs="Times New Roman"/>
                <w:color w:val="000000" w:themeColor="text1"/>
                <w:sz w:val="20"/>
                <w:szCs w:val="20"/>
              </w:rPr>
              <w:t>b</w:t>
            </w:r>
            <w:r w:rsidRPr="007B5AE0">
              <w:rPr>
                <w:rFonts w:ascii="Times New Roman" w:hAnsi="Times New Roman" w:cs="Times New Roman"/>
                <w:color w:val="000000" w:themeColor="text1"/>
                <w:sz w:val="20"/>
                <w:szCs w:val="20"/>
              </w:rPr>
              <w:t>) ZIP-3</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2E6B2205"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5F04F18E" w14:textId="56FF5AA0"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Any numeric value</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5BB3C953" w14:textId="52ADED0D" w:rsidR="00D8003E" w:rsidRPr="007B5AE0" w:rsidRDefault="00EA5182" w:rsidP="008721F5">
            <w:pPr>
              <w:pStyle w:val="TableDivHeading"/>
              <w:keepLines/>
              <w:widowControl/>
              <w:spacing w:before="0" w:after="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221</w:t>
            </w:r>
          </w:p>
        </w:tc>
      </w:tr>
      <w:tr w:rsidR="000B31D0" w:rsidRPr="00DE4D8C" w14:paraId="3CE42ACE"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4D2E4241"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WEIGHT_CATEGORY</w:t>
            </w:r>
          </w:p>
        </w:tc>
        <w:tc>
          <w:tcPr>
            <w:tcW w:w="1936" w:type="dxa"/>
            <w:shd w:val="clear" w:color="auto" w:fill="auto"/>
          </w:tcPr>
          <w:p w14:paraId="02B0A0F7" w14:textId="1E5F0BB3"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 xml:space="preserve">Patient’s </w:t>
            </w:r>
            <w:r w:rsidR="00A26390" w:rsidRPr="007B5AE0">
              <w:rPr>
                <w:rFonts w:ascii="Times New Roman" w:hAnsi="Times New Roman" w:cs="Times New Roman"/>
                <w:color w:val="000000" w:themeColor="text1"/>
                <w:sz w:val="20"/>
                <w:szCs w:val="20"/>
              </w:rPr>
              <w:t>BMI percentile</w:t>
            </w:r>
            <w:r w:rsidR="00EA5182">
              <w:rPr>
                <w:rFonts w:ascii="Times New Roman" w:hAnsi="Times New Roman" w:cs="Times New Roman"/>
                <w:color w:val="000000" w:themeColor="text1"/>
                <w:sz w:val="20"/>
                <w:szCs w:val="20"/>
              </w:rPr>
              <w:t>. See section A.2</w:t>
            </w:r>
            <w:r w:rsidR="004B7666">
              <w:rPr>
                <w:rFonts w:ascii="Times New Roman" w:hAnsi="Times New Roman" w:cs="Times New Roman"/>
                <w:color w:val="000000" w:themeColor="text1"/>
                <w:sz w:val="20"/>
                <w:szCs w:val="20"/>
              </w:rPr>
              <w:t xml:space="preserve"> and A.11</w:t>
            </w:r>
            <w:r w:rsidR="00EA5182">
              <w:rPr>
                <w:rFonts w:ascii="Times New Roman" w:hAnsi="Times New Roman" w:cs="Times New Roman"/>
                <w:color w:val="000000" w:themeColor="text1"/>
                <w:sz w:val="20"/>
                <w:szCs w:val="20"/>
              </w:rPr>
              <w:t xml:space="preserve"> for more information. </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4D1BE60B"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Character</w:t>
            </w:r>
          </w:p>
        </w:tc>
        <w:tc>
          <w:tcPr>
            <w:tcW w:w="2956" w:type="dxa"/>
            <w:shd w:val="clear" w:color="auto" w:fill="auto"/>
          </w:tcPr>
          <w:p w14:paraId="42550452"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Normal or Healthy Weight</w:t>
            </w:r>
          </w:p>
          <w:p w14:paraId="5293A3D7"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Obese</w:t>
            </w:r>
          </w:p>
          <w:p w14:paraId="05015815"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Overweight</w:t>
            </w:r>
          </w:p>
          <w:p w14:paraId="1F9CE377"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Severe Obesity</w:t>
            </w:r>
          </w:p>
          <w:p w14:paraId="60CF0ACB"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Underweight</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01DE014A"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Overweight</w:t>
            </w:r>
          </w:p>
        </w:tc>
      </w:tr>
      <w:tr w:rsidR="000B31D0" w:rsidRPr="00DE4D8C" w14:paraId="517E6D9E"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184B0026"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YEAR</w:t>
            </w:r>
          </w:p>
        </w:tc>
        <w:tc>
          <w:tcPr>
            <w:tcW w:w="1936" w:type="dxa"/>
            <w:shd w:val="clear" w:color="auto" w:fill="auto"/>
          </w:tcPr>
          <w:p w14:paraId="10517E16" w14:textId="77777777" w:rsidR="00D8003E" w:rsidRPr="007B5AE0" w:rsidRDefault="00D8003E"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Year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215EC206"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4B462437" w14:textId="430A6994" w:rsidR="00D8003E" w:rsidRPr="007B5AE0" w:rsidRDefault="00FB22DD"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7B5AE0">
              <w:rPr>
                <w:rFonts w:ascii="Times New Roman" w:hAnsi="Times New Roman" w:cs="Times New Roman"/>
                <w:color w:val="000000" w:themeColor="text1"/>
                <w:sz w:val="20"/>
                <w:szCs w:val="20"/>
              </w:rPr>
              <w:t>Y</w:t>
            </w:r>
            <w:r w:rsidR="00D8003E" w:rsidRPr="007B5AE0">
              <w:rPr>
                <w:rFonts w:ascii="Times New Roman" w:hAnsi="Times New Roman" w:cs="Times New Roman"/>
                <w:color w:val="000000" w:themeColor="text1"/>
                <w:sz w:val="20"/>
                <w:szCs w:val="20"/>
              </w:rPr>
              <w:t>yyy</w:t>
            </w:r>
            <w:proofErr w:type="spellEnd"/>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5CE8291F" w14:textId="77777777" w:rsidR="00D8003E" w:rsidRPr="007B5AE0" w:rsidRDefault="00D8003E" w:rsidP="008721F5">
            <w:pPr>
              <w:pStyle w:val="TableDivHeading"/>
              <w:keepLines/>
              <w:widowControl/>
              <w:spacing w:before="0" w:after="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2018</w:t>
            </w:r>
          </w:p>
        </w:tc>
      </w:tr>
      <w:tr w:rsidR="00B30BCC" w:rsidRPr="00DE4D8C" w14:paraId="06CEF639"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5978D238" w14:textId="77777777" w:rsidR="00B30BCC" w:rsidRPr="007B5AE0" w:rsidRDefault="00B30BCC" w:rsidP="008721F5">
            <w:pPr>
              <w:pStyle w:val="TableDivHeading"/>
              <w:keepLines/>
              <w:widowControl/>
              <w:spacing w:before="0" w:after="0"/>
              <w:rPr>
                <w:rFonts w:ascii="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SCDCNT</w:t>
            </w:r>
          </w:p>
          <w:p w14:paraId="652ECC83" w14:textId="77777777"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p>
        </w:tc>
        <w:tc>
          <w:tcPr>
            <w:tcW w:w="1936" w:type="dxa"/>
            <w:shd w:val="clear" w:color="auto" w:fill="auto"/>
          </w:tcPr>
          <w:p w14:paraId="4F68A8E3" w14:textId="750A1A1F" w:rsidR="00B30BCC" w:rsidRPr="007B5AE0" w:rsidRDefault="00B30BCC"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Sickle-Cell</w:t>
            </w:r>
            <w:r w:rsidR="006C2DD0" w:rsidRPr="007B5AE0">
              <w:rPr>
                <w:rFonts w:ascii="Times New Roman" w:hAnsi="Times New Roman" w:cs="Times New Roman"/>
                <w:color w:val="000000" w:themeColor="text1"/>
                <w:sz w:val="20"/>
                <w:szCs w:val="20"/>
              </w:rPr>
              <w:t xml:space="preserve"> indicator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7D23EA7F" w14:textId="6680094C"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65E808C3" w14:textId="1A39ADF4" w:rsidR="00B30BCC" w:rsidRPr="007B5AE0" w:rsidRDefault="00EF6A6C"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Program</w:t>
            </w:r>
            <w:r w:rsidR="00FB22DD" w:rsidRPr="007B5AE0">
              <w:rPr>
                <w:rFonts w:ascii="Times New Roman" w:hAnsi="Times New Roman" w:cs="Times New Roman"/>
                <w:color w:val="000000" w:themeColor="text1"/>
                <w:sz w:val="20"/>
                <w:szCs w:val="20"/>
              </w:rPr>
              <w:t xml:space="preserve"> treats </w:t>
            </w:r>
            <w:r w:rsidR="008C688B" w:rsidRPr="007B5AE0">
              <w:rPr>
                <w:rFonts w:ascii="Times New Roman" w:hAnsi="Times New Roman" w:cs="Times New Roman"/>
                <w:color w:val="000000" w:themeColor="text1"/>
                <w:sz w:val="20"/>
                <w:szCs w:val="20"/>
              </w:rPr>
              <w:t>patient</w:t>
            </w:r>
            <w:r w:rsidR="00FB22DD" w:rsidRPr="007B5AE0">
              <w:rPr>
                <w:rFonts w:ascii="Times New Roman" w:hAnsi="Times New Roman" w:cs="Times New Roman"/>
                <w:color w:val="000000" w:themeColor="text1"/>
                <w:sz w:val="20"/>
                <w:szCs w:val="20"/>
              </w:rPr>
              <w:t>s with a count of 1 or higher as having sickle cell disease</w:t>
            </w:r>
            <w:r w:rsidR="00FD420D" w:rsidRPr="007B5AE0">
              <w:rPr>
                <w:rFonts w:ascii="Times New Roman" w:hAnsi="Times New Roman" w:cs="Times New Roman"/>
                <w:color w:val="000000" w:themeColor="text1"/>
                <w:sz w:val="20"/>
                <w:szCs w:val="20"/>
              </w:rPr>
              <w:t>. If</w:t>
            </w:r>
            <w:r w:rsidR="00FB22DD" w:rsidRPr="007B5AE0">
              <w:rPr>
                <w:rFonts w:ascii="Times New Roman" w:hAnsi="Times New Roman" w:cs="Times New Roman"/>
                <w:color w:val="000000" w:themeColor="text1"/>
                <w:sz w:val="20"/>
                <w:szCs w:val="20"/>
              </w:rPr>
              <w:t xml:space="preserve"> sickle cell disease information is not available, set this value to blank or zero.</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11A52025" w14:textId="53549B01"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2</w:t>
            </w:r>
          </w:p>
        </w:tc>
      </w:tr>
      <w:tr w:rsidR="00B30BCC" w:rsidRPr="00DE4D8C" w14:paraId="55500FB1"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18B16C7A" w14:textId="1D0DA337"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PREGNANCY_FLAG</w:t>
            </w:r>
          </w:p>
        </w:tc>
        <w:tc>
          <w:tcPr>
            <w:tcW w:w="1936" w:type="dxa"/>
            <w:shd w:val="clear" w:color="auto" w:fill="auto"/>
          </w:tcPr>
          <w:p w14:paraId="699B30AD" w14:textId="74011D5C" w:rsidR="00B30BCC" w:rsidRPr="007B5AE0" w:rsidRDefault="00B30BCC"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Pregnancy flag</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01A74B12" w14:textId="07243645"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Number</w:t>
            </w:r>
          </w:p>
        </w:tc>
        <w:tc>
          <w:tcPr>
            <w:tcW w:w="2956" w:type="dxa"/>
            <w:shd w:val="clear" w:color="auto" w:fill="auto"/>
          </w:tcPr>
          <w:p w14:paraId="2208B073" w14:textId="77777777" w:rsidR="00B30BCC" w:rsidRPr="007B5AE0" w:rsidRDefault="00B30BCC"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0/1</w:t>
            </w:r>
          </w:p>
          <w:p w14:paraId="09F7AC70" w14:textId="1C41919D" w:rsidR="00FB22DD" w:rsidRPr="007B5AE0" w:rsidRDefault="00FB22DD"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If pregnancy information is not available, set this value to zero or blank.</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7D9EEF52" w14:textId="1BD4BD24"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1</w:t>
            </w:r>
          </w:p>
        </w:tc>
      </w:tr>
      <w:tr w:rsidR="00B30BCC" w:rsidRPr="00DE4D8C" w14:paraId="55D38865" w14:textId="77777777" w:rsidTr="00BF5627">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94" w:type="dxa"/>
            <w:shd w:val="clear" w:color="auto" w:fill="auto"/>
          </w:tcPr>
          <w:p w14:paraId="0DA22DB8" w14:textId="5A8459B2"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ZIP</w:t>
            </w:r>
          </w:p>
        </w:tc>
        <w:tc>
          <w:tcPr>
            <w:tcW w:w="1936" w:type="dxa"/>
            <w:shd w:val="clear" w:color="auto" w:fill="auto"/>
          </w:tcPr>
          <w:p w14:paraId="21C0A4CB" w14:textId="762B82E7" w:rsidR="00B30BCC" w:rsidRPr="007B5AE0" w:rsidRDefault="00CD0D57"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5-</w:t>
            </w:r>
            <w:r w:rsidR="00B30BCC" w:rsidRPr="007B5AE0">
              <w:rPr>
                <w:rFonts w:ascii="Times New Roman" w:hAnsi="Times New Roman" w:cs="Times New Roman"/>
                <w:color w:val="000000" w:themeColor="text1"/>
                <w:sz w:val="20"/>
                <w:szCs w:val="20"/>
              </w:rPr>
              <w:t xml:space="preserve">digit </w:t>
            </w:r>
            <w:r w:rsidRPr="007B5AE0">
              <w:rPr>
                <w:rFonts w:ascii="Times New Roman" w:hAnsi="Times New Roman" w:cs="Times New Roman"/>
                <w:color w:val="000000" w:themeColor="text1"/>
                <w:sz w:val="20"/>
                <w:szCs w:val="20"/>
              </w:rPr>
              <w:t>ZIP</w:t>
            </w:r>
            <w:r w:rsidR="00B30BCC" w:rsidRPr="007B5AE0">
              <w:rPr>
                <w:rFonts w:ascii="Times New Roman" w:hAnsi="Times New Roman" w:cs="Times New Roman"/>
                <w:color w:val="000000" w:themeColor="text1"/>
                <w:sz w:val="20"/>
                <w:szCs w:val="20"/>
              </w:rPr>
              <w:t xml:space="preserve"> code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767EB504" w14:textId="58C3C38B" w:rsidR="00B30BCC" w:rsidRPr="007B5AE0" w:rsidRDefault="00B30BCC"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Character</w:t>
            </w:r>
          </w:p>
        </w:tc>
        <w:tc>
          <w:tcPr>
            <w:tcW w:w="2956" w:type="dxa"/>
            <w:shd w:val="clear" w:color="auto" w:fill="auto"/>
          </w:tcPr>
          <w:p w14:paraId="75F36046" w14:textId="190B3C29" w:rsidR="00B30BCC" w:rsidRPr="007B5AE0" w:rsidRDefault="00CD0D57" w:rsidP="008721F5">
            <w:pPr>
              <w:pStyle w:val="TableDivHeading"/>
              <w:keepLines/>
              <w:widowControl/>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5-digit ZIP code</w:t>
            </w:r>
            <w:r w:rsidR="00FB22DD" w:rsidRPr="007B5AE0">
              <w:rPr>
                <w:rFonts w:ascii="Times New Roman" w:hAnsi="Times New Roman" w:cs="Times New Roman"/>
                <w:color w:val="000000" w:themeColor="text1"/>
                <w:sz w:val="20"/>
                <w:szCs w:val="20"/>
              </w:rPr>
              <w:t>. Required for county level records. Optional for ZCTA</w:t>
            </w:r>
            <w:r w:rsidR="00EE4F6C" w:rsidRPr="007B5AE0">
              <w:rPr>
                <w:rFonts w:ascii="Times New Roman" w:hAnsi="Times New Roman" w:cs="Times New Roman"/>
                <w:color w:val="000000" w:themeColor="text1"/>
                <w:sz w:val="20"/>
                <w:szCs w:val="20"/>
              </w:rPr>
              <w:t>-</w:t>
            </w:r>
            <w:r w:rsidR="00FB22DD" w:rsidRPr="007B5AE0">
              <w:rPr>
                <w:rFonts w:ascii="Times New Roman" w:hAnsi="Times New Roman" w:cs="Times New Roman"/>
                <w:color w:val="000000" w:themeColor="text1"/>
                <w:sz w:val="20"/>
                <w:szCs w:val="20"/>
              </w:rPr>
              <w:t>3 level records.</w:t>
            </w:r>
          </w:p>
        </w:tc>
        <w:tc>
          <w:tcPr>
            <w:cnfStyle w:val="000010000000" w:firstRow="0" w:lastRow="0" w:firstColumn="0" w:lastColumn="0" w:oddVBand="1" w:evenVBand="0" w:oddHBand="0" w:evenHBand="0" w:firstRowFirstColumn="0" w:firstRowLastColumn="0" w:lastRowFirstColumn="0" w:lastRowLastColumn="0"/>
            <w:tcW w:w="1160" w:type="dxa"/>
            <w:shd w:val="clear" w:color="auto" w:fill="auto"/>
          </w:tcPr>
          <w:p w14:paraId="14C14728" w14:textId="3395DDC2" w:rsidR="00B30BCC" w:rsidRPr="007B5AE0" w:rsidRDefault="00CD0D57" w:rsidP="008721F5">
            <w:pPr>
              <w:pStyle w:val="TableDivHeading"/>
              <w:keepLines/>
              <w:widowControl/>
              <w:spacing w:before="0" w:after="0"/>
              <w:rPr>
                <w:rFonts w:ascii="Times New Roman" w:hAnsi="Times New Roman" w:cs="Times New Roman"/>
                <w:b/>
                <w:color w:val="000000" w:themeColor="text1"/>
                <w:sz w:val="20"/>
                <w:szCs w:val="20"/>
              </w:rPr>
            </w:pPr>
            <w:r w:rsidRPr="007B5AE0">
              <w:rPr>
                <w:rFonts w:ascii="Times New Roman" w:hAnsi="Times New Roman" w:cs="Times New Roman"/>
                <w:color w:val="000000" w:themeColor="text1"/>
                <w:sz w:val="20"/>
                <w:szCs w:val="20"/>
              </w:rPr>
              <w:t>20814</w:t>
            </w:r>
          </w:p>
        </w:tc>
      </w:tr>
    </w:tbl>
    <w:p w14:paraId="78A408BE" w14:textId="246C6532" w:rsidR="005D560B" w:rsidRPr="00BF5627" w:rsidRDefault="005D560B" w:rsidP="00BF5627">
      <w:pPr>
        <w:pStyle w:val="BodyText"/>
        <w:spacing w:after="0"/>
        <w:rPr>
          <w:sz w:val="12"/>
          <w:szCs w:val="12"/>
        </w:rPr>
      </w:pPr>
      <w:bookmarkStart w:id="786" w:name="_Toc79519477"/>
    </w:p>
    <w:p w14:paraId="47F05B9B" w14:textId="6E6AF352" w:rsidR="005D560B" w:rsidRPr="00FF27B9" w:rsidRDefault="51FD1B7C" w:rsidP="00961754">
      <w:pPr>
        <w:pStyle w:val="Heading7"/>
      </w:pPr>
      <w:bookmarkStart w:id="787" w:name="_Toc79586708"/>
      <w:bookmarkStart w:id="788" w:name="_Toc79519478"/>
      <w:bookmarkEnd w:id="786"/>
      <w:r>
        <w:lastRenderedPageBreak/>
        <w:t xml:space="preserve">EHR </w:t>
      </w:r>
      <w:bookmarkEnd w:id="787"/>
      <w:r w:rsidR="5006157B">
        <w:t xml:space="preserve">Results </w:t>
      </w:r>
      <w:r w:rsidR="103E0E99">
        <w:t>File Layout</w:t>
      </w:r>
      <w:r>
        <w:t xml:space="preserve"> </w:t>
      </w:r>
      <w:bookmarkEnd w:id="788"/>
      <w:r w:rsidR="66FCC3C3">
        <w:t xml:space="preserve">for </w:t>
      </w:r>
      <w:r w:rsidR="18BF29DC">
        <w:t>GEO3</w:t>
      </w:r>
    </w:p>
    <w:p w14:paraId="6AF72970" w14:textId="58AE3333" w:rsidR="005D560B" w:rsidRPr="005D560B" w:rsidRDefault="00A27D59" w:rsidP="003F3720">
      <w:pPr>
        <w:pStyle w:val="Caption"/>
        <w:rPr>
          <w:sz w:val="32"/>
        </w:rPr>
      </w:pPr>
      <w:bookmarkStart w:id="789" w:name="_Toc90628777"/>
      <w:r>
        <w:t xml:space="preserve">Table </w:t>
      </w:r>
      <w:r>
        <w:fldChar w:fldCharType="begin"/>
      </w:r>
      <w:r>
        <w:instrText>SEQ Table \* ARABIC</w:instrText>
      </w:r>
      <w:r>
        <w:fldChar w:fldCharType="separate"/>
      </w:r>
      <w:r w:rsidR="00EC1524">
        <w:rPr>
          <w:noProof/>
        </w:rPr>
        <w:t>29</w:t>
      </w:r>
      <w:r>
        <w:fldChar w:fldCharType="end"/>
      </w:r>
      <w:r>
        <w:t xml:space="preserve">. </w:t>
      </w:r>
      <w:r w:rsidR="00755900">
        <w:t>EHR</w:t>
      </w:r>
      <w:r w:rsidR="00755900" w:rsidRPr="00193274">
        <w:t xml:space="preserve"> Pre-</w:t>
      </w:r>
      <w:r w:rsidR="00722D38">
        <w:t>P</w:t>
      </w:r>
      <w:r w:rsidR="00755900" w:rsidRPr="00193274">
        <w:t xml:space="preserve">rocessing </w:t>
      </w:r>
      <w:r w:rsidR="00755900">
        <w:t>Results</w:t>
      </w:r>
      <w:r w:rsidR="00755900" w:rsidRPr="00193274">
        <w:t xml:space="preserve"> File Layout – </w:t>
      </w:r>
      <w:r w:rsidR="00755900">
        <w:t>GEO3</w:t>
      </w:r>
      <w:r w:rsidR="00755900">
        <w:rPr>
          <w:rStyle w:val="FootnoteReference"/>
        </w:rPr>
        <w:footnoteReference w:id="32"/>
      </w:r>
      <w:bookmarkEnd w:id="789"/>
    </w:p>
    <w:tbl>
      <w:tblPr>
        <w:tblStyle w:val="LightList-Accent12"/>
        <w:tblW w:w="5000" w:type="pct"/>
        <w:tblLook w:val="0020" w:firstRow="1" w:lastRow="0" w:firstColumn="0" w:lastColumn="0" w:noHBand="0" w:noVBand="0"/>
      </w:tblPr>
      <w:tblGrid>
        <w:gridCol w:w="2734"/>
        <w:gridCol w:w="1407"/>
        <w:gridCol w:w="5199"/>
      </w:tblGrid>
      <w:tr w:rsidR="002D0DFB" w:rsidRPr="00850AA4" w14:paraId="10D35A8C" w14:textId="77777777" w:rsidTr="00AE1E1C">
        <w:trPr>
          <w:cnfStyle w:val="100000000000" w:firstRow="1" w:lastRow="0" w:firstColumn="0" w:lastColumn="0" w:oddVBand="0" w:evenVBand="0" w:oddHBand="0"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shd w:val="clear" w:color="auto" w:fill="1F497D"/>
          </w:tcPr>
          <w:p w14:paraId="1A323E08" w14:textId="77777777" w:rsidR="002D0DFB" w:rsidRPr="00961754" w:rsidRDefault="002D0DFB" w:rsidP="005C45DF">
            <w:pPr>
              <w:pStyle w:val="AppHeading3"/>
              <w:spacing w:before="0" w:after="0"/>
              <w:rPr>
                <w:rFonts w:ascii="Times New Roman" w:eastAsia="Calibri" w:hAnsi="Times New Roman"/>
                <w:b/>
                <w:sz w:val="20"/>
              </w:rPr>
            </w:pPr>
            <w:r w:rsidRPr="00961754">
              <w:rPr>
                <w:rFonts w:ascii="Times New Roman" w:eastAsia="Calibri" w:hAnsi="Times New Roman"/>
                <w:sz w:val="20"/>
              </w:rPr>
              <w:t>Variable Name</w:t>
            </w:r>
          </w:p>
        </w:tc>
        <w:tc>
          <w:tcPr>
            <w:tcW w:w="753" w:type="pct"/>
            <w:shd w:val="clear" w:color="auto" w:fill="1F497D"/>
          </w:tcPr>
          <w:p w14:paraId="14827839" w14:textId="77777777" w:rsidR="002D0DFB" w:rsidRPr="00961754" w:rsidRDefault="002D0DFB" w:rsidP="005C45DF">
            <w:pPr>
              <w:pStyle w:val="AppHeading3"/>
              <w:spacing w:before="0" w:after="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b/>
                <w:sz w:val="20"/>
              </w:rPr>
            </w:pPr>
            <w:r w:rsidRPr="00961754">
              <w:rPr>
                <w:rFonts w:ascii="Times New Roman" w:eastAsia="Calibri" w:hAnsi="Times New Roman"/>
                <w:sz w:val="20"/>
              </w:rPr>
              <w:t>Format</w:t>
            </w:r>
          </w:p>
        </w:tc>
        <w:tc>
          <w:tcPr>
            <w:cnfStyle w:val="000010000000" w:firstRow="0" w:lastRow="0" w:firstColumn="0" w:lastColumn="0" w:oddVBand="1" w:evenVBand="0" w:oddHBand="0" w:evenHBand="0" w:firstRowFirstColumn="0" w:firstRowLastColumn="0" w:lastRowFirstColumn="0" w:lastRowLastColumn="0"/>
            <w:tcW w:w="2783" w:type="pct"/>
            <w:shd w:val="clear" w:color="auto" w:fill="1F497D"/>
          </w:tcPr>
          <w:p w14:paraId="6C4AE8D6" w14:textId="77777777" w:rsidR="002D0DFB" w:rsidRPr="00961754" w:rsidRDefault="002D0DFB" w:rsidP="005C45DF">
            <w:pPr>
              <w:pStyle w:val="AppHeading3"/>
              <w:spacing w:before="0" w:after="0"/>
              <w:rPr>
                <w:rFonts w:ascii="Times New Roman" w:eastAsia="Calibri" w:hAnsi="Times New Roman"/>
                <w:b/>
                <w:sz w:val="20"/>
              </w:rPr>
            </w:pPr>
            <w:r w:rsidRPr="00961754">
              <w:rPr>
                <w:rFonts w:ascii="Times New Roman" w:eastAsia="Calibri" w:hAnsi="Times New Roman"/>
                <w:sz w:val="20"/>
              </w:rPr>
              <w:t>Example</w:t>
            </w:r>
          </w:p>
        </w:tc>
      </w:tr>
      <w:tr w:rsidR="002D0DFB" w:rsidRPr="00850AA4" w14:paraId="05A4266D"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174569A1"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SUBJID</w:t>
            </w:r>
          </w:p>
        </w:tc>
        <w:tc>
          <w:tcPr>
            <w:tcW w:w="753" w:type="pct"/>
          </w:tcPr>
          <w:p w14:paraId="5CF204E0" w14:textId="77777777" w:rsidR="002D0DFB" w:rsidRPr="00961754" w:rsidRDefault="002D0DFB" w:rsidP="005C45DF">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4BB1F8D7"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 xml:space="preserve">12345626 </w:t>
            </w:r>
          </w:p>
        </w:tc>
      </w:tr>
      <w:tr w:rsidR="002D0DFB" w:rsidRPr="00850AA4" w14:paraId="77F360EC"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0562E0AB" w14:textId="6EF13845" w:rsidR="002D0DFB" w:rsidRPr="00961754" w:rsidRDefault="002D0DFB" w:rsidP="005C45DF">
            <w:pPr>
              <w:pStyle w:val="AppHeading3"/>
              <w:spacing w:before="0" w:after="0"/>
              <w:rPr>
                <w:rFonts w:ascii="Times New Roman" w:hAnsi="Times New Roman"/>
                <w:b w:val="0"/>
                <w:sz w:val="20"/>
              </w:rPr>
            </w:pPr>
            <w:proofErr w:type="spellStart"/>
            <w:r w:rsidRPr="00961754">
              <w:rPr>
                <w:rFonts w:ascii="Times New Roman" w:hAnsi="Times New Roman"/>
                <w:b w:val="0"/>
                <w:sz w:val="20"/>
              </w:rPr>
              <w:t>Age</w:t>
            </w:r>
            <w:r w:rsidR="00CD0D57">
              <w:rPr>
                <w:rFonts w:ascii="Times New Roman" w:hAnsi="Times New Roman"/>
                <w:b w:val="0"/>
                <w:sz w:val="20"/>
              </w:rPr>
              <w:t>yr</w:t>
            </w:r>
            <w:proofErr w:type="spellEnd"/>
          </w:p>
        </w:tc>
        <w:tc>
          <w:tcPr>
            <w:tcW w:w="753" w:type="pct"/>
          </w:tcPr>
          <w:p w14:paraId="3D51B505" w14:textId="77777777" w:rsidR="002D0DFB" w:rsidRPr="00961754" w:rsidRDefault="002D0DFB" w:rsidP="005C45DF">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029A63CD"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16</w:t>
            </w:r>
          </w:p>
        </w:tc>
      </w:tr>
      <w:tr w:rsidR="002D0DFB" w:rsidRPr="00850AA4" w14:paraId="2632218F"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4EDA3971"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AGE_CATEGORIES</w:t>
            </w:r>
          </w:p>
        </w:tc>
        <w:tc>
          <w:tcPr>
            <w:tcW w:w="753" w:type="pct"/>
          </w:tcPr>
          <w:p w14:paraId="24DA90A0" w14:textId="77777777" w:rsidR="002D0DFB" w:rsidRPr="00961754" w:rsidRDefault="002D0DFB" w:rsidP="005C45DF">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6FEB052A" w14:textId="37089891"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 xml:space="preserve">15 </w:t>
            </w:r>
            <w:r w:rsidR="002F54D1">
              <w:rPr>
                <w:rFonts w:ascii="Times New Roman" w:hAnsi="Times New Roman"/>
                <w:b w:val="0"/>
                <w:sz w:val="20"/>
              </w:rPr>
              <w:t>–</w:t>
            </w:r>
            <w:r w:rsidRPr="00961754">
              <w:rPr>
                <w:rFonts w:ascii="Times New Roman" w:hAnsi="Times New Roman"/>
                <w:b w:val="0"/>
                <w:sz w:val="20"/>
              </w:rPr>
              <w:t xml:space="preserve"> 17</w:t>
            </w:r>
          </w:p>
        </w:tc>
      </w:tr>
      <w:tr w:rsidR="002D0DFB" w:rsidRPr="00850AA4" w14:paraId="6143E645"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01F9E09A"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WTCAT</w:t>
            </w:r>
          </w:p>
        </w:tc>
        <w:tc>
          <w:tcPr>
            <w:tcW w:w="753" w:type="pct"/>
          </w:tcPr>
          <w:p w14:paraId="6A2A2DDD" w14:textId="77777777" w:rsidR="002D0DFB" w:rsidRPr="00961754" w:rsidRDefault="002D0DFB" w:rsidP="005C45DF">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6F2E60C9"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(2) Healthy Weight (5th to &lt;85th percentile)</w:t>
            </w:r>
          </w:p>
        </w:tc>
      </w:tr>
      <w:tr w:rsidR="002A35DC" w:rsidRPr="00850AA4" w14:paraId="576E9F80"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6CFD157E" w14:textId="001CED03" w:rsidR="002A35DC" w:rsidRPr="00961754" w:rsidRDefault="002A35DC" w:rsidP="005C45DF">
            <w:pPr>
              <w:pStyle w:val="AppHeading3"/>
              <w:spacing w:before="0" w:after="0"/>
              <w:rPr>
                <w:rFonts w:ascii="Times New Roman" w:hAnsi="Times New Roman"/>
                <w:b w:val="0"/>
                <w:sz w:val="20"/>
              </w:rPr>
            </w:pPr>
            <w:r>
              <w:rPr>
                <w:rFonts w:ascii="Times New Roman" w:hAnsi="Times New Roman"/>
                <w:b w:val="0"/>
                <w:sz w:val="20"/>
              </w:rPr>
              <w:t>STATE_ALPHA</w:t>
            </w:r>
          </w:p>
        </w:tc>
        <w:tc>
          <w:tcPr>
            <w:tcW w:w="753" w:type="pct"/>
          </w:tcPr>
          <w:p w14:paraId="442E8406" w14:textId="1FC84657" w:rsidR="002A35DC" w:rsidRPr="00961754" w:rsidRDefault="002A35DC" w:rsidP="005C45DF">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478BC0C2" w14:textId="6B2818AD" w:rsidR="002A35DC" w:rsidRPr="00961754" w:rsidRDefault="002A35DC" w:rsidP="005C45DF">
            <w:pPr>
              <w:pStyle w:val="AppHeading3"/>
              <w:spacing w:before="0" w:after="0"/>
              <w:rPr>
                <w:rFonts w:ascii="Times New Roman" w:hAnsi="Times New Roman"/>
                <w:b w:val="0"/>
                <w:sz w:val="20"/>
              </w:rPr>
            </w:pPr>
            <w:r>
              <w:rPr>
                <w:rFonts w:ascii="Times New Roman" w:hAnsi="Times New Roman"/>
                <w:b w:val="0"/>
                <w:sz w:val="20"/>
              </w:rPr>
              <w:t>MI</w:t>
            </w:r>
          </w:p>
        </w:tc>
      </w:tr>
      <w:tr w:rsidR="002D0DFB" w:rsidRPr="00850AA4" w14:paraId="278815D7"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04E5CA99"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STATE_FIPS</w:t>
            </w:r>
          </w:p>
        </w:tc>
        <w:tc>
          <w:tcPr>
            <w:tcW w:w="753" w:type="pct"/>
          </w:tcPr>
          <w:p w14:paraId="7E9A07C6" w14:textId="77777777" w:rsidR="002D0DFB" w:rsidRPr="00961754" w:rsidRDefault="002D0DFB" w:rsidP="005C45DF">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76293FF8"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48</w:t>
            </w:r>
          </w:p>
        </w:tc>
      </w:tr>
      <w:tr w:rsidR="00CD0D57" w:rsidRPr="00850AA4" w14:paraId="502FC132"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3FDE206C" w14:textId="4C27F5A4" w:rsidR="00CD0D57" w:rsidRPr="00961754" w:rsidRDefault="00CD0D57" w:rsidP="005C45DF">
            <w:pPr>
              <w:pStyle w:val="AppHeading3"/>
              <w:spacing w:before="0" w:after="0"/>
              <w:rPr>
                <w:rFonts w:ascii="Times New Roman" w:hAnsi="Times New Roman"/>
                <w:b w:val="0"/>
                <w:sz w:val="20"/>
              </w:rPr>
            </w:pPr>
            <w:r>
              <w:rPr>
                <w:rFonts w:ascii="Times New Roman" w:hAnsi="Times New Roman"/>
                <w:b w:val="0"/>
                <w:sz w:val="20"/>
              </w:rPr>
              <w:t>ZIP</w:t>
            </w:r>
          </w:p>
        </w:tc>
        <w:tc>
          <w:tcPr>
            <w:tcW w:w="753" w:type="pct"/>
          </w:tcPr>
          <w:p w14:paraId="478EA2A1" w14:textId="24FA5C9E" w:rsidR="00CD0D57" w:rsidRPr="00961754" w:rsidRDefault="00CD0D57" w:rsidP="005C45DF">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4601DAB2" w14:textId="7A07AE52" w:rsidR="00CD0D57" w:rsidRPr="00961754" w:rsidRDefault="00CD0D57" w:rsidP="005C45DF">
            <w:pPr>
              <w:pStyle w:val="AppHeading3"/>
              <w:spacing w:before="0" w:after="0"/>
              <w:rPr>
                <w:rFonts w:ascii="Times New Roman" w:hAnsi="Times New Roman"/>
                <w:b w:val="0"/>
                <w:sz w:val="20"/>
              </w:rPr>
            </w:pPr>
            <w:r>
              <w:rPr>
                <w:rFonts w:ascii="Times New Roman" w:hAnsi="Times New Roman"/>
                <w:b w:val="0"/>
                <w:sz w:val="20"/>
              </w:rPr>
              <w:t>20184</w:t>
            </w:r>
          </w:p>
        </w:tc>
      </w:tr>
      <w:tr w:rsidR="002D0DFB" w:rsidRPr="00850AA4" w14:paraId="0A2CF604"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2ABA9F9D" w14:textId="26773855" w:rsidR="002D0DFB" w:rsidRPr="00961754" w:rsidRDefault="002F54D1" w:rsidP="005C45DF">
            <w:pPr>
              <w:pStyle w:val="AppHeading3"/>
              <w:spacing w:before="0" w:after="0"/>
              <w:rPr>
                <w:rFonts w:ascii="Times New Roman" w:hAnsi="Times New Roman"/>
                <w:b w:val="0"/>
                <w:sz w:val="20"/>
              </w:rPr>
            </w:pPr>
            <w:r>
              <w:rPr>
                <w:rFonts w:ascii="Times New Roman" w:hAnsi="Times New Roman"/>
                <w:b w:val="0"/>
                <w:sz w:val="20"/>
              </w:rPr>
              <w:t>GEO3</w:t>
            </w:r>
          </w:p>
        </w:tc>
        <w:tc>
          <w:tcPr>
            <w:tcW w:w="753" w:type="pct"/>
          </w:tcPr>
          <w:p w14:paraId="548A20F3" w14:textId="77777777" w:rsidR="002D0DFB" w:rsidRPr="00961754" w:rsidRDefault="002D0DFB" w:rsidP="005C45DF">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521EFF17" w14:textId="77777777" w:rsidR="002D0DFB" w:rsidRPr="00961754" w:rsidRDefault="00D8003E" w:rsidP="005C45DF">
            <w:pPr>
              <w:pStyle w:val="AppHeading3"/>
              <w:spacing w:before="0" w:after="0"/>
              <w:rPr>
                <w:rFonts w:ascii="Times New Roman" w:hAnsi="Times New Roman"/>
                <w:b w:val="0"/>
                <w:sz w:val="20"/>
              </w:rPr>
            </w:pPr>
            <w:r w:rsidRPr="00961754">
              <w:rPr>
                <w:rFonts w:ascii="Times New Roman" w:hAnsi="Times New Roman"/>
                <w:b w:val="0"/>
                <w:sz w:val="20"/>
              </w:rPr>
              <w:t>100</w:t>
            </w:r>
          </w:p>
        </w:tc>
      </w:tr>
      <w:tr w:rsidR="002D0DFB" w:rsidRPr="00850AA4" w14:paraId="0DAD431A"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79E6B710" w14:textId="77777777" w:rsidR="002D0DFB" w:rsidRPr="00961754" w:rsidRDefault="002D0DFB" w:rsidP="005C45DF">
            <w:pPr>
              <w:pStyle w:val="AppHeading3"/>
              <w:spacing w:before="0" w:after="0"/>
              <w:rPr>
                <w:rFonts w:ascii="Times New Roman" w:hAnsi="Times New Roman"/>
                <w:b w:val="0"/>
                <w:sz w:val="20"/>
              </w:rPr>
            </w:pPr>
            <w:r w:rsidRPr="00961754">
              <w:rPr>
                <w:rFonts w:ascii="Times New Roman" w:hAnsi="Times New Roman"/>
                <w:b w:val="0"/>
                <w:sz w:val="20"/>
              </w:rPr>
              <w:t>Geography</w:t>
            </w:r>
          </w:p>
        </w:tc>
        <w:tc>
          <w:tcPr>
            <w:tcW w:w="753" w:type="pct"/>
          </w:tcPr>
          <w:p w14:paraId="2309E92F" w14:textId="77777777" w:rsidR="002D0DFB" w:rsidRPr="00961754" w:rsidRDefault="002D0DFB" w:rsidP="005C45DF">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4E437A07" w14:textId="77777777" w:rsidR="002D0DFB" w:rsidRPr="00961754" w:rsidRDefault="00D8003E" w:rsidP="005C45DF">
            <w:pPr>
              <w:pStyle w:val="AppHeading3"/>
              <w:spacing w:before="0" w:after="0"/>
              <w:rPr>
                <w:rFonts w:ascii="Times New Roman" w:hAnsi="Times New Roman"/>
                <w:b w:val="0"/>
                <w:sz w:val="20"/>
              </w:rPr>
            </w:pPr>
            <w:r w:rsidRPr="00961754">
              <w:rPr>
                <w:rFonts w:ascii="Times New Roman" w:hAnsi="Times New Roman"/>
                <w:b w:val="0"/>
                <w:sz w:val="20"/>
              </w:rPr>
              <w:t>48100</w:t>
            </w:r>
          </w:p>
        </w:tc>
      </w:tr>
      <w:tr w:rsidR="00CD0D57" w:rsidRPr="00850AA4" w14:paraId="7B325E55"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7FCFFC27" w14:textId="55820CA6"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SCDCNT</w:t>
            </w:r>
          </w:p>
        </w:tc>
        <w:tc>
          <w:tcPr>
            <w:tcW w:w="753" w:type="pct"/>
          </w:tcPr>
          <w:p w14:paraId="6909645E" w14:textId="792C2B7F" w:rsidR="00CD0D57" w:rsidRPr="00961754" w:rsidRDefault="00CD0D57" w:rsidP="00CD0D57">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285C6243" w14:textId="2E8DAD42"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0</w:t>
            </w:r>
          </w:p>
        </w:tc>
      </w:tr>
      <w:tr w:rsidR="00CD0D57" w:rsidRPr="00850AA4" w14:paraId="4ECAEB3B"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4BE948E2" w14:textId="0C6F0D31" w:rsidR="00CD0D57" w:rsidRPr="00961754" w:rsidRDefault="00CD0D57" w:rsidP="00CD0D57">
            <w:pPr>
              <w:pStyle w:val="AppHeading3"/>
              <w:spacing w:before="0" w:after="0"/>
              <w:rPr>
                <w:rFonts w:ascii="Times New Roman" w:hAnsi="Times New Roman"/>
                <w:b w:val="0"/>
                <w:sz w:val="20"/>
              </w:rPr>
            </w:pPr>
            <w:r>
              <w:rPr>
                <w:rFonts w:ascii="Times New Roman" w:hAnsi="Times New Roman"/>
                <w:b w:val="0"/>
                <w:sz w:val="20"/>
              </w:rPr>
              <w:t>PREGNANCY_FLAG</w:t>
            </w:r>
          </w:p>
        </w:tc>
        <w:tc>
          <w:tcPr>
            <w:tcW w:w="753" w:type="pct"/>
          </w:tcPr>
          <w:p w14:paraId="4F9DD2D4" w14:textId="2FDFBB34" w:rsidR="00CD0D57" w:rsidRPr="00961754" w:rsidRDefault="00CD0D57" w:rsidP="00CD0D57">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74ADE8DA" w14:textId="351D862B" w:rsidR="00CD0D57" w:rsidRPr="00961754" w:rsidRDefault="00CD0D57" w:rsidP="00CD0D57">
            <w:pPr>
              <w:pStyle w:val="AppHeading3"/>
              <w:spacing w:before="0" w:after="0"/>
              <w:rPr>
                <w:rFonts w:ascii="Times New Roman" w:hAnsi="Times New Roman"/>
                <w:b w:val="0"/>
                <w:sz w:val="20"/>
              </w:rPr>
            </w:pPr>
            <w:r>
              <w:rPr>
                <w:rFonts w:ascii="Times New Roman" w:hAnsi="Times New Roman"/>
                <w:b w:val="0"/>
                <w:sz w:val="20"/>
              </w:rPr>
              <w:t>1</w:t>
            </w:r>
          </w:p>
        </w:tc>
      </w:tr>
      <w:tr w:rsidR="00CD0D57" w:rsidRPr="00850AA4" w14:paraId="1D871279"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4AF3E6C8"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Race</w:t>
            </w:r>
          </w:p>
        </w:tc>
        <w:tc>
          <w:tcPr>
            <w:tcW w:w="753" w:type="pct"/>
          </w:tcPr>
          <w:p w14:paraId="09E95230" w14:textId="77777777" w:rsidR="00CD0D57" w:rsidRPr="00961754" w:rsidRDefault="00CD0D57" w:rsidP="00CD0D57">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5702B282"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Black</w:t>
            </w:r>
          </w:p>
        </w:tc>
      </w:tr>
      <w:tr w:rsidR="00CD0D57" w:rsidRPr="00850AA4" w14:paraId="43844726"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61DC7F5A"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Sex</w:t>
            </w:r>
          </w:p>
        </w:tc>
        <w:tc>
          <w:tcPr>
            <w:tcW w:w="753" w:type="pct"/>
          </w:tcPr>
          <w:p w14:paraId="630E7FE7" w14:textId="77777777" w:rsidR="00CD0D57" w:rsidRPr="00961754" w:rsidRDefault="00CD0D57" w:rsidP="00CD0D57">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3E4DA373"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Female</w:t>
            </w:r>
          </w:p>
        </w:tc>
      </w:tr>
      <w:tr w:rsidR="00CD0D57" w:rsidRPr="00850AA4" w14:paraId="490D03C1"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44AA4483"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Year</w:t>
            </w:r>
          </w:p>
        </w:tc>
        <w:tc>
          <w:tcPr>
            <w:tcW w:w="753" w:type="pct"/>
          </w:tcPr>
          <w:p w14:paraId="531328E9" w14:textId="77777777" w:rsidR="00CD0D57" w:rsidRPr="00961754" w:rsidRDefault="00CD0D57" w:rsidP="00CD0D57">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21154BE3"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2018</w:t>
            </w:r>
          </w:p>
        </w:tc>
      </w:tr>
      <w:tr w:rsidR="00CD0D57" w:rsidRPr="00850AA4" w14:paraId="24FC89D4"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68D23F44"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SCD</w:t>
            </w:r>
          </w:p>
        </w:tc>
        <w:tc>
          <w:tcPr>
            <w:tcW w:w="753" w:type="pct"/>
          </w:tcPr>
          <w:p w14:paraId="64D20FEF" w14:textId="77777777" w:rsidR="00CD0D57" w:rsidRPr="00961754" w:rsidRDefault="00CD0D57" w:rsidP="00CD0D57">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69BA23CE"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0</w:t>
            </w:r>
          </w:p>
        </w:tc>
      </w:tr>
      <w:tr w:rsidR="00CD0D57" w:rsidRPr="00850AA4" w14:paraId="70BFB1B7" w14:textId="77777777" w:rsidTr="00AE1E1C">
        <w:trPr>
          <w:trHeight w:val="319"/>
        </w:trPr>
        <w:tc>
          <w:tcPr>
            <w:cnfStyle w:val="000010000000" w:firstRow="0" w:lastRow="0" w:firstColumn="0" w:lastColumn="0" w:oddVBand="1" w:evenVBand="0" w:oddHBand="0" w:evenHBand="0" w:firstRowFirstColumn="0" w:firstRowLastColumn="0" w:lastRowFirstColumn="0" w:lastRowLastColumn="0"/>
            <w:tcW w:w="1464" w:type="pct"/>
          </w:tcPr>
          <w:p w14:paraId="07404463" w14:textId="77777777" w:rsidR="00CD0D57" w:rsidRPr="00961754" w:rsidRDefault="00CD0D57" w:rsidP="00CD0D57">
            <w:pPr>
              <w:pStyle w:val="AppHeading3"/>
              <w:spacing w:before="0" w:after="0"/>
              <w:rPr>
                <w:rFonts w:ascii="Times New Roman" w:hAnsi="Times New Roman"/>
                <w:b w:val="0"/>
                <w:sz w:val="20"/>
              </w:rPr>
            </w:pPr>
            <w:proofErr w:type="spellStart"/>
            <w:r w:rsidRPr="00961754">
              <w:rPr>
                <w:rFonts w:ascii="Times New Roman" w:hAnsi="Times New Roman"/>
                <w:b w:val="0"/>
                <w:sz w:val="20"/>
              </w:rPr>
              <w:t>Imputed_Race</w:t>
            </w:r>
            <w:proofErr w:type="spellEnd"/>
          </w:p>
        </w:tc>
        <w:tc>
          <w:tcPr>
            <w:tcW w:w="753" w:type="pct"/>
          </w:tcPr>
          <w:p w14:paraId="478C508C" w14:textId="77777777" w:rsidR="00CD0D57" w:rsidRPr="00961754" w:rsidRDefault="00CD0D57" w:rsidP="00CD0D57">
            <w:pPr>
              <w:pStyle w:val="AppHeading3"/>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Character</w:t>
            </w:r>
          </w:p>
        </w:tc>
        <w:tc>
          <w:tcPr>
            <w:cnfStyle w:val="000010000000" w:firstRow="0" w:lastRow="0" w:firstColumn="0" w:lastColumn="0" w:oddVBand="1" w:evenVBand="0" w:oddHBand="0" w:evenHBand="0" w:firstRowFirstColumn="0" w:firstRowLastColumn="0" w:lastRowFirstColumn="0" w:lastRowLastColumn="0"/>
            <w:tcW w:w="2783" w:type="pct"/>
          </w:tcPr>
          <w:p w14:paraId="6CFAE8BE"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Black</w:t>
            </w:r>
          </w:p>
        </w:tc>
      </w:tr>
      <w:tr w:rsidR="00CD0D57" w:rsidRPr="00850AA4" w14:paraId="18D0A646" w14:textId="77777777" w:rsidTr="00AE1E1C">
        <w:trPr>
          <w:cnfStyle w:val="000000100000" w:firstRow="0" w:lastRow="0" w:firstColumn="0" w:lastColumn="0" w:oddVBand="0" w:evenVBand="0" w:oddHBand="1" w:evenHBand="0" w:firstRowFirstColumn="0" w:firstRowLastColumn="0" w:lastRowFirstColumn="0" w:lastRowLastColumn="0"/>
          <w:trHeight w:val="319"/>
        </w:trPr>
        <w:tc>
          <w:tcPr>
            <w:cnfStyle w:val="000010000000" w:firstRow="0" w:lastRow="0" w:firstColumn="0" w:lastColumn="0" w:oddVBand="1" w:evenVBand="0" w:oddHBand="0" w:evenHBand="0" w:firstRowFirstColumn="0" w:firstRowLastColumn="0" w:lastRowFirstColumn="0" w:lastRowLastColumn="0"/>
            <w:tcW w:w="1464" w:type="pct"/>
          </w:tcPr>
          <w:p w14:paraId="05119A84" w14:textId="77777777" w:rsidR="00CD0D57" w:rsidRPr="00961754" w:rsidRDefault="00CD0D57" w:rsidP="00CD0D57">
            <w:pPr>
              <w:pStyle w:val="AppHeading3"/>
              <w:spacing w:before="0" w:after="0"/>
              <w:rPr>
                <w:rFonts w:ascii="Times New Roman" w:hAnsi="Times New Roman"/>
                <w:b w:val="0"/>
                <w:sz w:val="20"/>
              </w:rPr>
            </w:pPr>
            <w:proofErr w:type="spellStart"/>
            <w:r w:rsidRPr="00961754">
              <w:rPr>
                <w:rFonts w:ascii="Times New Roman" w:hAnsi="Times New Roman"/>
                <w:b w:val="0"/>
                <w:sz w:val="20"/>
              </w:rPr>
              <w:t>Race_Imputed</w:t>
            </w:r>
            <w:proofErr w:type="spellEnd"/>
          </w:p>
          <w:p w14:paraId="0F617620" w14:textId="77777777" w:rsidR="00CD0D57" w:rsidRPr="00961754" w:rsidRDefault="00CD0D57" w:rsidP="00CD0D57">
            <w:pPr>
              <w:pStyle w:val="AppHeading3"/>
              <w:spacing w:before="0" w:after="0"/>
              <w:rPr>
                <w:rFonts w:ascii="Times New Roman" w:hAnsi="Times New Roman"/>
                <w:b w:val="0"/>
                <w:sz w:val="20"/>
              </w:rPr>
            </w:pPr>
          </w:p>
        </w:tc>
        <w:tc>
          <w:tcPr>
            <w:tcW w:w="753" w:type="pct"/>
          </w:tcPr>
          <w:p w14:paraId="28FD57A2" w14:textId="77777777" w:rsidR="00CD0D57" w:rsidRPr="00961754" w:rsidRDefault="00CD0D57" w:rsidP="00CD0D57">
            <w:pPr>
              <w:pStyle w:val="AppHeading3"/>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0"/>
              </w:rPr>
            </w:pPr>
            <w:r w:rsidRPr="00961754">
              <w:rPr>
                <w:rFonts w:ascii="Times New Roman" w:hAnsi="Times New Roman"/>
                <w:b w:val="0"/>
                <w:sz w:val="20"/>
              </w:rPr>
              <w:t>Number</w:t>
            </w:r>
          </w:p>
        </w:tc>
        <w:tc>
          <w:tcPr>
            <w:cnfStyle w:val="000010000000" w:firstRow="0" w:lastRow="0" w:firstColumn="0" w:lastColumn="0" w:oddVBand="1" w:evenVBand="0" w:oddHBand="0" w:evenHBand="0" w:firstRowFirstColumn="0" w:firstRowLastColumn="0" w:lastRowFirstColumn="0" w:lastRowLastColumn="0"/>
            <w:tcW w:w="2783" w:type="pct"/>
          </w:tcPr>
          <w:p w14:paraId="1A17A990" w14:textId="77777777" w:rsidR="00CD0D57" w:rsidRPr="00961754" w:rsidRDefault="00CD0D57" w:rsidP="00CD0D57">
            <w:pPr>
              <w:pStyle w:val="AppHeading3"/>
              <w:spacing w:before="0" w:after="0"/>
              <w:rPr>
                <w:rFonts w:ascii="Times New Roman" w:hAnsi="Times New Roman"/>
                <w:b w:val="0"/>
                <w:sz w:val="20"/>
              </w:rPr>
            </w:pPr>
            <w:r w:rsidRPr="00961754">
              <w:rPr>
                <w:rFonts w:ascii="Times New Roman" w:hAnsi="Times New Roman"/>
                <w:b w:val="0"/>
                <w:sz w:val="20"/>
              </w:rPr>
              <w:t>0</w:t>
            </w:r>
          </w:p>
        </w:tc>
      </w:tr>
    </w:tbl>
    <w:p w14:paraId="6EED62B1" w14:textId="6E8051EA" w:rsidR="00BB0273" w:rsidRDefault="00BB0273" w:rsidP="005D560B">
      <w:pPr>
        <w:spacing w:before="120" w:after="120"/>
        <w:jc w:val="left"/>
        <w:rPr>
          <w:strike/>
        </w:rPr>
      </w:pPr>
    </w:p>
    <w:p w14:paraId="0B2DCF3C" w14:textId="77777777" w:rsidR="00BB0273" w:rsidRDefault="00BB0273" w:rsidP="00961754">
      <w:pPr>
        <w:pStyle w:val="Heading6"/>
        <w:rPr>
          <w:strike/>
        </w:rPr>
        <w:sectPr w:rsidR="00BB0273" w:rsidSect="00FE6292">
          <w:headerReference w:type="even" r:id="rId57"/>
          <w:headerReference w:type="default" r:id="rId58"/>
          <w:headerReference w:type="first" r:id="rId59"/>
          <w:pgSz w:w="12240" w:h="15840" w:code="1"/>
          <w:pgMar w:top="1440" w:right="1440" w:bottom="1440" w:left="1440" w:header="432" w:footer="432" w:gutter="0"/>
          <w:cols w:space="720"/>
          <w:docGrid w:linePitch="360"/>
        </w:sectPr>
      </w:pPr>
    </w:p>
    <w:p w14:paraId="23F01D82" w14:textId="6B215D78" w:rsidR="005D560B" w:rsidRPr="00A40C26" w:rsidRDefault="13B36D33" w:rsidP="00961754">
      <w:pPr>
        <w:pStyle w:val="Heading6"/>
      </w:pPr>
      <w:bookmarkStart w:id="790" w:name="_Toc79586711"/>
      <w:bookmarkStart w:id="791" w:name="_Toc90647490"/>
      <w:r>
        <w:lastRenderedPageBreak/>
        <w:t>CODI-PQ-</w:t>
      </w:r>
      <w:r w:rsidR="6D03A071">
        <w:t xml:space="preserve">GEO3 </w:t>
      </w:r>
      <w:r>
        <w:t>E</w:t>
      </w:r>
      <w:r w:rsidR="5B71F79E">
        <w:t>xample</w:t>
      </w:r>
      <w:r w:rsidR="51FD1B7C">
        <w:t xml:space="preserve"> SAS </w:t>
      </w:r>
      <w:r>
        <w:t>P</w:t>
      </w:r>
      <w:r w:rsidR="51FD1B7C">
        <w:t>rograms</w:t>
      </w:r>
      <w:bookmarkEnd w:id="790"/>
      <w:bookmarkEnd w:id="791"/>
    </w:p>
    <w:p w14:paraId="4DA8CBC8" w14:textId="33D0AFF4" w:rsidR="005D560B" w:rsidRPr="005D560B" w:rsidRDefault="00AC0EDF" w:rsidP="00961754">
      <w:pPr>
        <w:pStyle w:val="Heading7"/>
      </w:pPr>
      <w:bookmarkStart w:id="792" w:name="_Toc79586712"/>
      <w:r>
        <w:t xml:space="preserve">Data Inputs and </w:t>
      </w:r>
      <w:r w:rsidR="005D560B" w:rsidRPr="005D560B">
        <w:t xml:space="preserve">Link </w:t>
      </w:r>
      <w:r w:rsidR="0019465C">
        <w:t>P</w:t>
      </w:r>
      <w:r w:rsidR="005D560B" w:rsidRPr="005D560B">
        <w:t xml:space="preserve">opulation </w:t>
      </w:r>
      <w:r w:rsidR="0019465C">
        <w:t>D</w:t>
      </w:r>
      <w:r w:rsidR="005D560B" w:rsidRPr="005D560B">
        <w:t>ata (</w:t>
      </w:r>
      <w:r w:rsidR="0019465C">
        <w:t>P</w:t>
      </w:r>
      <w:r w:rsidR="005D560B" w:rsidRPr="005D560B">
        <w:t xml:space="preserve">re-processing) </w:t>
      </w:r>
      <w:proofErr w:type="spellStart"/>
      <w:r w:rsidR="005D560B" w:rsidRPr="005D560B">
        <w:t>Quickstart</w:t>
      </w:r>
      <w:proofErr w:type="spellEnd"/>
      <w:r w:rsidR="005D560B" w:rsidRPr="005D560B">
        <w:t xml:space="preserve"> with </w:t>
      </w:r>
      <w:r w:rsidR="002A35DC">
        <w:t>GEO3</w:t>
      </w:r>
      <w:r w:rsidR="002A35DC" w:rsidRPr="005D560B">
        <w:t xml:space="preserve"> </w:t>
      </w:r>
      <w:r w:rsidR="0019465C">
        <w:t>D</w:t>
      </w:r>
      <w:r w:rsidR="005D560B" w:rsidRPr="005D560B">
        <w:t>ata</w:t>
      </w:r>
      <w:bookmarkEnd w:id="792"/>
    </w:p>
    <w:p w14:paraId="5F9EA367" w14:textId="0CE16928" w:rsidR="005D560B" w:rsidRPr="005D560B" w:rsidRDefault="005D560B" w:rsidP="005D560B">
      <w:pPr>
        <w:spacing w:before="120" w:after="120"/>
        <w:jc w:val="left"/>
      </w:pPr>
      <w:r w:rsidRPr="005D560B">
        <w:t xml:space="preserve">Appendix </w:t>
      </w:r>
      <w:r w:rsidR="00755900">
        <w:t>E.2</w:t>
      </w:r>
      <w:r w:rsidR="0019465C">
        <w:t xml:space="preserve"> </w:t>
      </w:r>
      <w:r w:rsidRPr="005D560B">
        <w:t xml:space="preserve">includes </w:t>
      </w:r>
      <w:r w:rsidR="00BE0673">
        <w:t xml:space="preserve">a program </w:t>
      </w:r>
      <w:r w:rsidRPr="005D560B">
        <w:t xml:space="preserve">to generate </w:t>
      </w:r>
      <w:r w:rsidR="00755900">
        <w:t>results</w:t>
      </w:r>
      <w:r w:rsidRPr="005D560B">
        <w:t xml:space="preserve">. This example </w:t>
      </w:r>
      <w:r w:rsidR="00755900">
        <w:t>is for the pre-processing data inputs and link population data step</w:t>
      </w:r>
      <w:r w:rsidRPr="005D560B">
        <w:t>.</w:t>
      </w:r>
    </w:p>
    <w:p w14:paraId="63EF87E6" w14:textId="31C89761" w:rsidR="005D560B" w:rsidRPr="005D560B" w:rsidRDefault="005D560B" w:rsidP="005D560B">
      <w:pPr>
        <w:spacing w:before="120" w:after="120"/>
        <w:jc w:val="left"/>
      </w:pPr>
      <w:r w:rsidRPr="005D560B">
        <w:t>Text highlighted in yellow has been reviewed and approved or reviewed and edited from its original values. The program uses the data inputs: ACS_</w:t>
      </w:r>
      <w:r w:rsidR="00E62E52">
        <w:t>State_ZCTA3 and</w:t>
      </w:r>
      <w:r w:rsidRPr="005D560B">
        <w:t xml:space="preserve"> </w:t>
      </w:r>
      <w:proofErr w:type="spellStart"/>
      <w:r w:rsidRPr="005D560B">
        <w:t>EHR_</w:t>
      </w:r>
      <w:r w:rsidR="00E62E52">
        <w:t>filename</w:t>
      </w:r>
      <w:proofErr w:type="spellEnd"/>
      <w:r w:rsidR="00E62E52">
        <w:t xml:space="preserve"> located in the P:\Example\0_Raw_Data folder</w:t>
      </w:r>
      <w:r w:rsidRPr="005D560B">
        <w:t>.</w:t>
      </w:r>
      <w:r w:rsidR="0067749E">
        <w:t xml:space="preserve"> </w:t>
      </w:r>
      <w:r w:rsidRPr="005D560B">
        <w:t xml:space="preserve">The file processes </w:t>
      </w:r>
      <w:r w:rsidR="008A6A30">
        <w:t>EHRs</w:t>
      </w:r>
      <w:r w:rsidRPr="005D560B">
        <w:t xml:space="preserve"> between 201</w:t>
      </w:r>
      <w:r w:rsidR="00E62E52">
        <w:t>6</w:t>
      </w:r>
      <w:r w:rsidRPr="005D560B">
        <w:t xml:space="preserve"> and 201</w:t>
      </w:r>
      <w:r w:rsidR="00E62E52">
        <w:t>9</w:t>
      </w:r>
      <w:r w:rsidRPr="005D560B">
        <w:t xml:space="preserve"> and creates a SAS </w:t>
      </w:r>
      <w:r w:rsidR="008633E7">
        <w:t>file</w:t>
      </w:r>
      <w:r w:rsidR="008633E7" w:rsidRPr="005D560B">
        <w:t xml:space="preserve"> </w:t>
      </w:r>
      <w:r w:rsidRPr="005D560B">
        <w:t xml:space="preserve">named </w:t>
      </w:r>
      <w:r w:rsidR="00E62E52">
        <w:t>CODI_EHR_READY</w:t>
      </w:r>
      <w:r w:rsidRPr="005D560B">
        <w:t xml:space="preserve"> stored in the folder P:\Example</w:t>
      </w:r>
      <w:r w:rsidR="00E62E52">
        <w:t>\2_Output\Pre_Processed_CODI_PQ</w:t>
      </w:r>
      <w:r w:rsidRPr="005D560B">
        <w:t xml:space="preserve">. </w:t>
      </w:r>
      <w:r w:rsidR="00E62E52">
        <w:t xml:space="preserve">Both the raw data for ACS and EHR file include ZCTA3, not county codes (COUNTY = N). </w:t>
      </w:r>
      <w:r w:rsidRPr="005D560B">
        <w:t>The SAS log is stored in P:\Example\2_Output\SAS LOG\</w:t>
      </w:r>
      <w:proofErr w:type="spellStart"/>
      <w:r w:rsidRPr="005D560B">
        <w:t>This_is</w:t>
      </w:r>
      <w:proofErr w:type="spellEnd"/>
      <w:r w:rsidRPr="005D560B">
        <w:t>_</w:t>
      </w:r>
      <w:r w:rsidR="00E62E52" w:rsidRPr="005D560B" w:rsidDel="00E62E52">
        <w:t xml:space="preserve"> </w:t>
      </w:r>
      <w:proofErr w:type="spellStart"/>
      <w:r w:rsidRPr="005D560B">
        <w:t>the_Log</w:t>
      </w:r>
      <w:proofErr w:type="spellEnd"/>
      <w:r w:rsidRPr="005D560B">
        <w:t xml:space="preserve"> &lt;plus date and time information&gt;.log.</w:t>
      </w:r>
      <w:r w:rsidR="00970B70">
        <w:t xml:space="preserve"> Text between /* and */ are comments in SAS. Comments may vary </w:t>
      </w:r>
      <w:r w:rsidR="00E62E52">
        <w:t xml:space="preserve">slightly in CODI-PQ </w:t>
      </w:r>
      <w:r w:rsidR="00970B70">
        <w:t xml:space="preserve">from the example below. </w:t>
      </w:r>
    </w:p>
    <w:p w14:paraId="773D6874" w14:textId="77777777" w:rsidR="005D560B" w:rsidRPr="005D560B" w:rsidRDefault="005D560B" w:rsidP="005D560B">
      <w:pPr>
        <w:spacing w:before="120" w:after="120"/>
        <w:jc w:val="left"/>
        <w:rPr>
          <w:rFonts w:ascii="Courier New" w:hAnsi="Courier New" w:cs="Courier New"/>
          <w:sz w:val="16"/>
          <w:szCs w:val="16"/>
        </w:rPr>
      </w:pPr>
    </w:p>
    <w:p w14:paraId="0B89FD0B" w14:textId="3599632C" w:rsidR="00BB0273" w:rsidRPr="00251CA8" w:rsidRDefault="005D560B" w:rsidP="00B02F7C">
      <w:pPr>
        <w:spacing w:before="120"/>
        <w:contextualSpacing/>
        <w:jc w:val="left"/>
        <w:rPr>
          <w:rFonts w:ascii="Calibri" w:hAnsi="Calibri"/>
          <w:color w:val="000000"/>
          <w:sz w:val="18"/>
          <w:shd w:val="clear" w:color="auto" w:fill="FFFFFF"/>
        </w:rPr>
      </w:pPr>
      <w:r w:rsidRPr="005D560B">
        <w:rPr>
          <w:rFonts w:ascii="Courier New" w:hAnsi="Courier New" w:cs="Courier New"/>
          <w:sz w:val="16"/>
          <w:szCs w:val="16"/>
        </w:rPr>
        <w:t xml:space="preserve">/*Note: subsection of the full program. Be sure to only edit this </w:t>
      </w:r>
      <w:r w:rsidR="00BB0273" w:rsidRPr="005D560B">
        <w:rPr>
          <w:rFonts w:ascii="Courier New" w:hAnsi="Courier New" w:cs="Courier New"/>
          <w:sz w:val="16"/>
          <w:szCs w:val="16"/>
        </w:rPr>
        <w:t>section but</w:t>
      </w:r>
      <w:r w:rsidRPr="005D560B">
        <w:rPr>
          <w:rFonts w:ascii="Courier New" w:hAnsi="Courier New" w:cs="Courier New"/>
          <w:sz w:val="16"/>
          <w:szCs w:val="16"/>
        </w:rPr>
        <w:t xml:space="preserve"> submit the full program. */</w:t>
      </w:r>
    </w:p>
    <w:p w14:paraId="431368F9" w14:textId="4862DA08"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w:t>
      </w:r>
    </w:p>
    <w:p w14:paraId="5AAEF6F1" w14:textId="13535095"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 USER SELECTION CRITERA SECTIONS 1 through 4 -- ****************************************/</w:t>
      </w:r>
    </w:p>
    <w:p w14:paraId="05445744" w14:textId="7E471847"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 PLEASE UPDATE THE BLACK TEXT AFTER THE EQUAL SIGN (ACCEPTED VALUES LISTED IN SAS NOTE) -- *******************/</w:t>
      </w:r>
    </w:p>
    <w:p w14:paraId="3003F83D" w14:textId="15A250AE"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/*SECTION 1: Input Folder and file names***/</w:t>
      </w:r>
    </w:p>
    <w:p w14:paraId="23570032" w14:textId="27AD3C7D"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ROOT_PRE</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r w:rsidRPr="00944DA9">
        <w:rPr>
          <w:rFonts w:ascii="Courier New" w:hAnsi="Courier New" w:cs="Courier New"/>
          <w:sz w:val="16"/>
          <w:szCs w:val="16"/>
          <w:highlight w:val="yellow"/>
          <w:shd w:val="clear" w:color="auto" w:fill="FFFFFF"/>
        </w:rPr>
        <w:t>P:\Example</w:t>
      </w:r>
      <w:r w:rsidRPr="004273C1">
        <w:rPr>
          <w:rFonts w:ascii="Courier New" w:hAnsi="Courier New" w:cs="Courier New"/>
          <w:sz w:val="16"/>
          <w:szCs w:val="16"/>
          <w:shd w:val="clear" w:color="auto" w:fill="FFFFFF"/>
        </w:rPr>
        <w:t>;</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/*@Note: base directory (ACCEPTABLE VALUES: computer directory name) ***/</w:t>
      </w:r>
    </w:p>
    <w:p w14:paraId="5BAF554E" w14:textId="1F5A6F49"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w:t>
      </w:r>
    </w:p>
    <w:p w14:paraId="706874B0" w14:textId="1B73FD14"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PRE_DEST</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r w:rsidRPr="00944DA9">
        <w:rPr>
          <w:rFonts w:ascii="Courier New" w:hAnsi="Courier New" w:cs="Courier New"/>
          <w:sz w:val="16"/>
          <w:szCs w:val="16"/>
          <w:highlight w:val="yellow"/>
          <w:shd w:val="clear" w:color="auto" w:fill="FFFFFF"/>
        </w:rPr>
        <w:t>CODI_PQ</w:t>
      </w:r>
      <w:r w:rsidRPr="004273C1">
        <w:rPr>
          <w:rFonts w:ascii="Courier New" w:hAnsi="Courier New" w:cs="Courier New"/>
          <w:sz w:val="16"/>
          <w:szCs w:val="16"/>
          <w:shd w:val="clear" w:color="auto" w:fill="FFFFFF"/>
        </w:rPr>
        <w:t>;</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/*@Note: Suffix name for EHR Output folder (ACCEPTABLE VALUES: folder name (no punctuation) ***/</w:t>
      </w:r>
    </w:p>
    <w:p w14:paraId="72517E98" w14:textId="080734C4"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ACS_FILENAME</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r w:rsidRPr="00944DA9">
        <w:rPr>
          <w:rFonts w:ascii="Courier New" w:hAnsi="Courier New" w:cs="Courier New"/>
          <w:sz w:val="16"/>
          <w:szCs w:val="16"/>
          <w:highlight w:val="yellow"/>
          <w:shd w:val="clear" w:color="auto" w:fill="FFFFFF"/>
        </w:rPr>
        <w:t>ACS_State_ZCTA</w:t>
      </w:r>
      <w:proofErr w:type="gramStart"/>
      <w:r w:rsidRPr="00944DA9">
        <w:rPr>
          <w:rFonts w:ascii="Courier New" w:hAnsi="Courier New" w:cs="Courier New"/>
          <w:sz w:val="16"/>
          <w:szCs w:val="16"/>
          <w:highlight w:val="yellow"/>
          <w:shd w:val="clear" w:color="auto" w:fill="FFFFFF"/>
        </w:rPr>
        <w:t>3</w:t>
      </w:r>
      <w:r w:rsidRPr="004273C1">
        <w:rPr>
          <w:rFonts w:ascii="Courier New" w:hAnsi="Courier New" w:cs="Courier New"/>
          <w:sz w:val="16"/>
          <w:szCs w:val="16"/>
          <w:shd w:val="clear" w:color="auto" w:fill="FFFFFF"/>
        </w:rPr>
        <w:t>;</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proofErr w:type="gramEnd"/>
      <w:r w:rsidRPr="004273C1">
        <w:rPr>
          <w:rFonts w:ascii="Courier New" w:hAnsi="Courier New" w:cs="Courier New"/>
          <w:sz w:val="16"/>
          <w:szCs w:val="16"/>
          <w:shd w:val="clear" w:color="auto" w:fill="FFFFFF"/>
        </w:rPr>
        <w:t>*@Note: ACS file name (ACCEPTABLE VALUES: file name, do not include ".csv") ***/</w:t>
      </w:r>
    </w:p>
    <w:p w14:paraId="3B727465" w14:textId="25382B1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xml:space="preserve">/***/ %LET EHR_FILENAME = </w:t>
      </w:r>
      <w:proofErr w:type="spellStart"/>
      <w:r w:rsidRPr="00944DA9">
        <w:rPr>
          <w:rFonts w:ascii="Courier New" w:hAnsi="Courier New" w:cs="Courier New"/>
          <w:sz w:val="16"/>
          <w:szCs w:val="16"/>
          <w:highlight w:val="yellow"/>
          <w:shd w:val="clear" w:color="auto" w:fill="FFFFFF"/>
        </w:rPr>
        <w:t>EHR_filename</w:t>
      </w:r>
      <w:proofErr w:type="spellEnd"/>
      <w:r w:rsidRPr="004273C1">
        <w:rPr>
          <w:rFonts w:ascii="Courier New" w:hAnsi="Courier New" w:cs="Courier New"/>
          <w:sz w:val="16"/>
          <w:szCs w:val="16"/>
          <w:shd w:val="clear" w:color="auto" w:fill="FFFFFF"/>
        </w:rPr>
        <w:t>;</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/*@Note: EHR file name (ACCEPTABLE VALUES: file name, do not include ".csv") ***/</w:t>
      </w:r>
    </w:p>
    <w:p w14:paraId="30E8252D" w14:textId="6B6C17E3"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LOG_NAME_PRE</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proofErr w:type="spellStart"/>
      <w:r w:rsidR="00E62E52">
        <w:rPr>
          <w:rFonts w:ascii="Courier New" w:hAnsi="Courier New" w:cs="Courier New"/>
          <w:sz w:val="16"/>
          <w:szCs w:val="16"/>
          <w:shd w:val="clear" w:color="auto" w:fill="FFFFFF"/>
        </w:rPr>
        <w:t>This_is_the_Log</w:t>
      </w:r>
      <w:proofErr w:type="spellEnd"/>
      <w:r w:rsidRPr="004273C1">
        <w:rPr>
          <w:rFonts w:ascii="Courier New" w:hAnsi="Courier New" w:cs="Courier New"/>
          <w:sz w:val="16"/>
          <w:szCs w:val="16"/>
          <w:shd w:val="clear" w:color="auto" w:fill="FFFFFF"/>
        </w:rPr>
        <w:t>; /*@Note: SAS log file name prefix ACCEPTABLE VALUES: SAS file name (no punctuation</w:t>
      </w:r>
      <w:r>
        <w:rPr>
          <w:rFonts w:ascii="Courier New" w:hAnsi="Courier New" w:cs="Courier New"/>
          <w:sz w:val="16"/>
          <w:szCs w:val="16"/>
          <w:shd w:val="clear" w:color="auto" w:fill="FFFFFF"/>
        </w:rPr>
        <w:t>)</w:t>
      </w:r>
      <w:r w:rsidRPr="004273C1">
        <w:rPr>
          <w:rFonts w:ascii="Courier New" w:hAnsi="Courier New" w:cs="Courier New"/>
          <w:sz w:val="16"/>
          <w:szCs w:val="16"/>
          <w:shd w:val="clear" w:color="auto" w:fill="FFFFFF"/>
        </w:rPr>
        <w:t xml:space="preserve"> ***/</w:t>
      </w:r>
    </w:p>
    <w:p w14:paraId="54E70B0F"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p>
    <w:p w14:paraId="3EA024E0"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/*SECTION 2: Beginning and End Year of longitudinal EHR data</w:t>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t xml:space="preserve">   ***/</w:t>
      </w:r>
    </w:p>
    <w:p w14:paraId="20B38AD5"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xml:space="preserve">/***/ %LET BEGIN_YEAR = </w:t>
      </w:r>
      <w:r w:rsidRPr="00944DA9">
        <w:rPr>
          <w:rFonts w:ascii="Courier New" w:hAnsi="Courier New" w:cs="Courier New"/>
          <w:sz w:val="16"/>
          <w:szCs w:val="16"/>
          <w:highlight w:val="yellow"/>
          <w:shd w:val="clear" w:color="auto" w:fill="FFFFFF"/>
        </w:rPr>
        <w:t>2016</w:t>
      </w:r>
      <w:r w:rsidRPr="004273C1">
        <w:rPr>
          <w:rFonts w:ascii="Courier New" w:hAnsi="Courier New" w:cs="Courier New"/>
          <w:sz w:val="16"/>
          <w:szCs w:val="16"/>
          <w:shd w:val="clear" w:color="auto" w:fill="FFFFFF"/>
        </w:rPr>
        <w:t>; /*@Note: LONGITUDINAL Start year (ACCEPTABLE VALUES: 4-digit numeric year) ***/</w:t>
      </w:r>
    </w:p>
    <w:p w14:paraId="22E1BE9C" w14:textId="32BD77AF"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END_YEAR</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 </w:t>
      </w:r>
      <w:r w:rsidRPr="00944DA9">
        <w:rPr>
          <w:rFonts w:ascii="Courier New" w:hAnsi="Courier New" w:cs="Courier New"/>
          <w:sz w:val="16"/>
          <w:szCs w:val="16"/>
          <w:highlight w:val="yellow"/>
          <w:shd w:val="clear" w:color="auto" w:fill="FFFFFF"/>
        </w:rPr>
        <w:t>2019</w:t>
      </w:r>
      <w:r w:rsidRPr="004273C1">
        <w:rPr>
          <w:rFonts w:ascii="Courier New" w:hAnsi="Courier New" w:cs="Courier New"/>
          <w:sz w:val="16"/>
          <w:szCs w:val="16"/>
          <w:shd w:val="clear" w:color="auto" w:fill="FFFFFF"/>
        </w:rPr>
        <w:t>; /*@Note: LONGITUDINAL End year (ACCEPTABLE VALUES: 4-digit numeric year)</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w:t>
      </w:r>
    </w:p>
    <w:p w14:paraId="495A271C"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p>
    <w:p w14:paraId="229B3F1B"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/*SECTION 3: OPTIONAL Output File Name Suffix</w:t>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r>
      <w:r w:rsidRPr="004273C1">
        <w:rPr>
          <w:rFonts w:ascii="Courier New" w:hAnsi="Courier New" w:cs="Courier New"/>
          <w:sz w:val="16"/>
          <w:szCs w:val="16"/>
          <w:shd w:val="clear" w:color="auto" w:fill="FFFFFF"/>
        </w:rPr>
        <w:tab/>
        <w:t xml:space="preserve">   ***/</w:t>
      </w:r>
    </w:p>
    <w:p w14:paraId="38D0B1CC" w14:textId="40F4542A"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xml:space="preserve">/***/ %LET </w:t>
      </w:r>
      <w:proofErr w:type="spellStart"/>
      <w:r w:rsidRPr="004273C1">
        <w:rPr>
          <w:rFonts w:ascii="Courier New" w:hAnsi="Courier New" w:cs="Courier New"/>
          <w:sz w:val="16"/>
          <w:szCs w:val="16"/>
          <w:shd w:val="clear" w:color="auto" w:fill="FFFFFF"/>
        </w:rPr>
        <w:t>EHR_PRE_Out</w:t>
      </w:r>
      <w:proofErr w:type="spellEnd"/>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r w:rsidRPr="00944DA9">
        <w:rPr>
          <w:rFonts w:ascii="Courier New" w:hAnsi="Courier New" w:cs="Courier New"/>
          <w:sz w:val="16"/>
          <w:szCs w:val="16"/>
          <w:highlight w:val="yellow"/>
          <w:shd w:val="clear" w:color="auto" w:fill="FFFFFF"/>
        </w:rPr>
        <w:t>CODI_</w:t>
      </w:r>
      <w:r w:rsidR="00E62E52">
        <w:rPr>
          <w:rFonts w:ascii="Courier New" w:hAnsi="Courier New" w:cs="Courier New"/>
          <w:sz w:val="16"/>
          <w:szCs w:val="16"/>
          <w:highlight w:val="yellow"/>
          <w:shd w:val="clear" w:color="auto" w:fill="FFFFFF"/>
        </w:rPr>
        <w:t>EHR</w:t>
      </w:r>
      <w:r w:rsidRPr="00944DA9">
        <w:rPr>
          <w:rFonts w:ascii="Courier New" w:hAnsi="Courier New" w:cs="Courier New"/>
          <w:sz w:val="16"/>
          <w:szCs w:val="16"/>
          <w:highlight w:val="yellow"/>
          <w:shd w:val="clear" w:color="auto" w:fill="FFFFFF"/>
        </w:rPr>
        <w:t>_</w:t>
      </w:r>
      <w:r w:rsidR="00E62E52">
        <w:rPr>
          <w:rFonts w:ascii="Courier New" w:hAnsi="Courier New" w:cs="Courier New"/>
          <w:sz w:val="16"/>
          <w:szCs w:val="16"/>
          <w:highlight w:val="yellow"/>
          <w:shd w:val="clear" w:color="auto" w:fill="FFFFFF"/>
        </w:rPr>
        <w:t>READY</w:t>
      </w:r>
      <w:r w:rsidRPr="004273C1">
        <w:rPr>
          <w:rFonts w:ascii="Courier New" w:hAnsi="Courier New" w:cs="Courier New"/>
          <w:sz w:val="16"/>
          <w:szCs w:val="16"/>
          <w:shd w:val="clear" w:color="auto" w:fill="FFFFFF"/>
        </w:rPr>
        <w:t>; /*@Note: EHR output file name (ACCEPTABLE VALUES: SAS file name (no punctuation)</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w:t>
      </w:r>
    </w:p>
    <w:p w14:paraId="3941A16C" w14:textId="77777777"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p>
    <w:p w14:paraId="25DA7C8F" w14:textId="40495CCF" w:rsidR="004273C1" w:rsidRPr="004273C1" w:rsidRDefault="004273C1" w:rsidP="004273C1">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/*SECTION 4: County or ZCTA3 data (REQUIRED)</w:t>
      </w:r>
      <w:r w:rsidRPr="004273C1">
        <w:rPr>
          <w:rFonts w:ascii="Courier New" w:hAnsi="Courier New" w:cs="Courier New"/>
          <w:sz w:val="16"/>
          <w:szCs w:val="16"/>
          <w:shd w:val="clear" w:color="auto" w:fill="FFFFFF"/>
        </w:rPr>
        <w:tab/>
        <w:t>***/</w:t>
      </w:r>
    </w:p>
    <w:p w14:paraId="5E199061" w14:textId="79638BA4" w:rsidR="00BB0273" w:rsidRPr="00B02F7C" w:rsidRDefault="004273C1" w:rsidP="00BB0273">
      <w:pPr>
        <w:autoSpaceDE w:val="0"/>
        <w:autoSpaceDN w:val="0"/>
        <w:adjustRightInd w:val="0"/>
        <w:spacing w:before="0" w:after="0"/>
        <w:jc w:val="left"/>
        <w:rPr>
          <w:rFonts w:ascii="Courier New" w:hAnsi="Courier New" w:cs="Courier New"/>
          <w:sz w:val="16"/>
          <w:szCs w:val="16"/>
          <w:shd w:val="clear" w:color="auto" w:fill="FFFFFF"/>
        </w:rPr>
      </w:pPr>
      <w:r w:rsidRPr="004273C1">
        <w:rPr>
          <w:rFonts w:ascii="Courier New" w:hAnsi="Courier New" w:cs="Courier New"/>
          <w:sz w:val="16"/>
          <w:szCs w:val="16"/>
          <w:shd w:val="clear" w:color="auto" w:fill="FFFFFF"/>
        </w:rPr>
        <w:t>/***/ %LET COUNTY=</w:t>
      </w:r>
      <w:r w:rsidRPr="00944DA9">
        <w:rPr>
          <w:rFonts w:ascii="Courier New" w:hAnsi="Courier New" w:cs="Courier New"/>
          <w:sz w:val="16"/>
          <w:szCs w:val="16"/>
          <w:highlight w:val="yellow"/>
          <w:shd w:val="clear" w:color="auto" w:fill="FFFFFF"/>
        </w:rPr>
        <w:t>N</w:t>
      </w:r>
      <w:r w:rsidRPr="004273C1">
        <w:rPr>
          <w:rFonts w:ascii="Courier New" w:hAnsi="Courier New" w:cs="Courier New"/>
          <w:sz w:val="16"/>
          <w:szCs w:val="16"/>
          <w:shd w:val="clear" w:color="auto" w:fill="FFFFFF"/>
        </w:rPr>
        <w:t>; /*@Note: County/ZCTA3 indicator (ACCEPTABLE VALUES: Y for County level data, N for ZCTA3 level data</w:t>
      </w:r>
      <w:r>
        <w:rPr>
          <w:rFonts w:ascii="Courier New" w:hAnsi="Courier New" w:cs="Courier New"/>
          <w:sz w:val="16"/>
          <w:szCs w:val="16"/>
          <w:shd w:val="clear" w:color="auto" w:fill="FFFFFF"/>
        </w:rPr>
        <w:t xml:space="preserve"> </w:t>
      </w:r>
      <w:r w:rsidRPr="004273C1">
        <w:rPr>
          <w:rFonts w:ascii="Courier New" w:hAnsi="Courier New" w:cs="Courier New"/>
          <w:sz w:val="16"/>
          <w:szCs w:val="16"/>
          <w:shd w:val="clear" w:color="auto" w:fill="FFFFFF"/>
        </w:rPr>
        <w:t xml:space="preserve">***/ </w:t>
      </w:r>
      <w:r w:rsidR="00BB0273" w:rsidRPr="00B02F7C">
        <w:rPr>
          <w:rFonts w:ascii="Courier New" w:hAnsi="Courier New" w:cs="Courier New"/>
          <w:sz w:val="16"/>
          <w:szCs w:val="16"/>
          <w:shd w:val="clear" w:color="auto" w:fill="FFFFFF"/>
        </w:rPr>
        <w:t>/************************************************************************************************************************************/</w:t>
      </w:r>
    </w:p>
    <w:p w14:paraId="39C2CDA6" w14:textId="79BF365C" w:rsidR="00BB0273" w:rsidRPr="00B02F7C" w:rsidRDefault="00BB0273" w:rsidP="008C68A9">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/***Note: Root directory includes subfolders: </w:t>
      </w:r>
      <w:proofErr w:type="gramStart"/>
      <w:r w:rsidRPr="00B02F7C">
        <w:rPr>
          <w:rFonts w:ascii="Courier New" w:hAnsi="Courier New" w:cs="Courier New"/>
          <w:sz w:val="16"/>
          <w:szCs w:val="16"/>
          <w:shd w:val="clear" w:color="auto" w:fill="FFFFFF"/>
        </w:rPr>
        <w:t>"..</w:t>
      </w:r>
      <w:proofErr w:type="gramEnd"/>
      <w:r w:rsidRPr="00B02F7C">
        <w:rPr>
          <w:rFonts w:ascii="Courier New" w:hAnsi="Courier New" w:cs="Courier New"/>
          <w:sz w:val="16"/>
          <w:szCs w:val="16"/>
          <w:shd w:val="clear" w:color="auto" w:fill="FFFFFF"/>
        </w:rPr>
        <w:t xml:space="preserve">\0_Raw_Data" </w:t>
      </w:r>
    </w:p>
    <w:p w14:paraId="1CC3759F" w14:textId="5CF907EA" w:rsidR="00A77B21" w:rsidRPr="00B02F7C" w:rsidRDefault="00E41496" w:rsidP="00A77B21">
      <w:pPr>
        <w:autoSpaceDE w:val="0"/>
        <w:autoSpaceDN w:val="0"/>
        <w:adjustRightInd w:val="0"/>
        <w:spacing w:before="0" w:after="0"/>
        <w:ind w:left="288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         </w:t>
      </w:r>
      <w:r w:rsidR="00FC274A">
        <w:rPr>
          <w:rFonts w:ascii="Courier New" w:hAnsi="Courier New" w:cs="Courier New"/>
          <w:sz w:val="16"/>
          <w:szCs w:val="16"/>
          <w:shd w:val="clear" w:color="auto" w:fill="FFFFFF"/>
        </w:rPr>
        <w:tab/>
        <w:t xml:space="preserve"> </w:t>
      </w:r>
      <w:proofErr w:type="gramStart"/>
      <w:r w:rsidR="00BB0273" w:rsidRPr="00B02F7C">
        <w:rPr>
          <w:rFonts w:ascii="Courier New" w:hAnsi="Courier New" w:cs="Courier New"/>
          <w:sz w:val="16"/>
          <w:szCs w:val="16"/>
          <w:shd w:val="clear" w:color="auto" w:fill="FFFFFF"/>
        </w:rPr>
        <w:t>"..</w:t>
      </w:r>
      <w:proofErr w:type="gramEnd"/>
      <w:r w:rsidR="00BB0273" w:rsidRPr="00B02F7C">
        <w:rPr>
          <w:rFonts w:ascii="Courier New" w:hAnsi="Courier New" w:cs="Courier New"/>
          <w:sz w:val="16"/>
          <w:szCs w:val="16"/>
          <w:shd w:val="clear" w:color="auto" w:fill="FFFFFF"/>
        </w:rPr>
        <w:t>\1_SAS_Programs"</w:t>
      </w:r>
    </w:p>
    <w:p w14:paraId="047C4BB4" w14:textId="065C6F68" w:rsidR="00A77B21" w:rsidRPr="00B02F7C" w:rsidRDefault="00A77B21" w:rsidP="00A77B21">
      <w:pPr>
        <w:autoSpaceDE w:val="0"/>
        <w:autoSpaceDN w:val="0"/>
        <w:adjustRightInd w:val="0"/>
        <w:spacing w:before="0" w:after="0"/>
        <w:ind w:left="288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Pr="00B02F7C">
        <w:rPr>
          <w:rFonts w:ascii="Courier New" w:hAnsi="Courier New" w:cs="Courier New"/>
          <w:sz w:val="16"/>
          <w:szCs w:val="16"/>
          <w:shd w:val="clear" w:color="auto" w:fill="FFFFFF"/>
        </w:rPr>
        <w:t>"..</w:t>
      </w:r>
      <w:proofErr w:type="gramEnd"/>
      <w:r w:rsidRPr="00B02F7C">
        <w:rPr>
          <w:rFonts w:ascii="Courier New" w:hAnsi="Courier New" w:cs="Courier New"/>
          <w:sz w:val="16"/>
          <w:szCs w:val="16"/>
          <w:shd w:val="clear" w:color="auto" w:fill="FFFFFF"/>
        </w:rPr>
        <w:t>\1_SAS_Programs</w:t>
      </w:r>
      <w:r>
        <w:rPr>
          <w:rFonts w:ascii="Courier New" w:hAnsi="Courier New" w:cs="Courier New"/>
          <w:sz w:val="16"/>
          <w:szCs w:val="16"/>
          <w:shd w:val="clear" w:color="auto" w:fill="FFFFFF"/>
        </w:rPr>
        <w:t>\</w:t>
      </w:r>
      <w:r w:rsidRPr="00A77B21">
        <w:rPr>
          <w:rFonts w:ascii="Courier New" w:hAnsi="Courier New" w:cs="Courier New"/>
          <w:sz w:val="16"/>
          <w:szCs w:val="16"/>
          <w:shd w:val="clear" w:color="auto" w:fill="FFFFFF"/>
        </w:rPr>
        <w:t>Pre_Processing_GEO3</w:t>
      </w:r>
      <w:r w:rsidRPr="00B02F7C">
        <w:rPr>
          <w:rFonts w:ascii="Courier New" w:hAnsi="Courier New" w:cs="Courier New"/>
          <w:sz w:val="16"/>
          <w:szCs w:val="16"/>
          <w:shd w:val="clear" w:color="auto" w:fill="FFFFFF"/>
        </w:rPr>
        <w:t>"</w:t>
      </w:r>
    </w:p>
    <w:p w14:paraId="73AB0F71" w14:textId="72663C8E" w:rsidR="00A77B21" w:rsidRPr="00B02F7C" w:rsidRDefault="00A77B21" w:rsidP="00A77B21">
      <w:pPr>
        <w:autoSpaceDE w:val="0"/>
        <w:autoSpaceDN w:val="0"/>
        <w:adjustRightInd w:val="0"/>
        <w:spacing w:before="0" w:after="0"/>
        <w:ind w:left="288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Pr="00B02F7C">
        <w:rPr>
          <w:rFonts w:ascii="Courier New" w:hAnsi="Courier New" w:cs="Courier New"/>
          <w:sz w:val="16"/>
          <w:szCs w:val="16"/>
          <w:shd w:val="clear" w:color="auto" w:fill="FFFFFF"/>
        </w:rPr>
        <w:t>"..</w:t>
      </w:r>
      <w:proofErr w:type="gramEnd"/>
      <w:r w:rsidRPr="00B02F7C">
        <w:rPr>
          <w:rFonts w:ascii="Courier New" w:hAnsi="Courier New" w:cs="Courier New"/>
          <w:sz w:val="16"/>
          <w:szCs w:val="16"/>
          <w:shd w:val="clear" w:color="auto" w:fill="FFFFFF"/>
        </w:rPr>
        <w:t>\1_SAS_Programs</w:t>
      </w:r>
      <w:r>
        <w:rPr>
          <w:rFonts w:ascii="Courier New" w:hAnsi="Courier New" w:cs="Courier New"/>
          <w:sz w:val="16"/>
          <w:szCs w:val="16"/>
          <w:shd w:val="clear" w:color="auto" w:fill="FFFFFF"/>
        </w:rPr>
        <w:t>\</w:t>
      </w:r>
      <w:r w:rsidRPr="00A77B21">
        <w:rPr>
          <w:rFonts w:ascii="Courier New" w:hAnsi="Courier New" w:cs="Courier New"/>
          <w:sz w:val="16"/>
          <w:szCs w:val="16"/>
          <w:shd w:val="clear" w:color="auto" w:fill="FFFFFF"/>
        </w:rPr>
        <w:t>CODI_PQ_GEO3</w:t>
      </w:r>
      <w:r w:rsidRPr="00B02F7C">
        <w:rPr>
          <w:rFonts w:ascii="Courier New" w:hAnsi="Courier New" w:cs="Courier New"/>
          <w:sz w:val="16"/>
          <w:szCs w:val="16"/>
          <w:shd w:val="clear" w:color="auto" w:fill="FFFFFF"/>
        </w:rPr>
        <w:t>"</w:t>
      </w:r>
    </w:p>
    <w:p w14:paraId="2EE2CD4C" w14:textId="6A1213EA" w:rsidR="00BB0273" w:rsidRPr="00B02F7C" w:rsidRDefault="00FC274A" w:rsidP="00B02F7C">
      <w:pPr>
        <w:autoSpaceDE w:val="0"/>
        <w:autoSpaceDN w:val="0"/>
        <w:adjustRightInd w:val="0"/>
        <w:spacing w:before="0" w:after="0"/>
        <w:ind w:left="2160" w:firstLine="72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00BB0273" w:rsidRPr="00B02F7C">
        <w:rPr>
          <w:rFonts w:ascii="Courier New" w:hAnsi="Courier New" w:cs="Courier New"/>
          <w:sz w:val="16"/>
          <w:szCs w:val="16"/>
          <w:shd w:val="clear" w:color="auto" w:fill="FFFFFF"/>
        </w:rPr>
        <w:t>"..</w:t>
      </w:r>
      <w:proofErr w:type="gramEnd"/>
      <w:r w:rsidR="00BB0273" w:rsidRPr="00B02F7C">
        <w:rPr>
          <w:rFonts w:ascii="Courier New" w:hAnsi="Courier New" w:cs="Courier New"/>
          <w:sz w:val="16"/>
          <w:szCs w:val="16"/>
          <w:shd w:val="clear" w:color="auto" w:fill="FFFFFF"/>
        </w:rPr>
        <w:t xml:space="preserve">\2_Output" and </w:t>
      </w:r>
    </w:p>
    <w:p w14:paraId="4DEAA7B0" w14:textId="672730E1" w:rsidR="00BB0273" w:rsidRPr="00B02F7C" w:rsidRDefault="00FC274A" w:rsidP="00B02F7C">
      <w:pPr>
        <w:autoSpaceDE w:val="0"/>
        <w:autoSpaceDN w:val="0"/>
        <w:adjustRightInd w:val="0"/>
        <w:spacing w:before="0" w:after="0"/>
        <w:ind w:left="288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 xml:space="preserve">         </w:t>
      </w:r>
      <w:r>
        <w:rPr>
          <w:rFonts w:ascii="Courier New" w:hAnsi="Courier New" w:cs="Courier New"/>
          <w:sz w:val="16"/>
          <w:szCs w:val="16"/>
          <w:shd w:val="clear" w:color="auto" w:fill="FFFFFF"/>
        </w:rPr>
        <w:tab/>
        <w:t xml:space="preserve"> </w:t>
      </w:r>
      <w:proofErr w:type="gramStart"/>
      <w:r w:rsidR="00BB0273" w:rsidRPr="00B02F7C">
        <w:rPr>
          <w:rFonts w:ascii="Courier New" w:hAnsi="Courier New" w:cs="Courier New"/>
          <w:sz w:val="16"/>
          <w:szCs w:val="16"/>
          <w:shd w:val="clear" w:color="auto" w:fill="FFFFFF"/>
        </w:rPr>
        <w:t>"..</w:t>
      </w:r>
      <w:proofErr w:type="gramEnd"/>
      <w:r w:rsidR="00BB0273" w:rsidRPr="00B02F7C">
        <w:rPr>
          <w:rFonts w:ascii="Courier New" w:hAnsi="Courier New" w:cs="Courier New"/>
          <w:sz w:val="16"/>
          <w:szCs w:val="16"/>
          <w:shd w:val="clear" w:color="auto" w:fill="FFFFFF"/>
        </w:rPr>
        <w:t>\2_Output\SAS LOGS"</w:t>
      </w:r>
      <w:r w:rsidR="00E41496" w:rsidRPr="00B02F7C">
        <w:rPr>
          <w:rFonts w:ascii="Courier New" w:hAnsi="Courier New" w:cs="Courier New"/>
          <w:sz w:val="16"/>
          <w:szCs w:val="16"/>
          <w:shd w:val="clear" w:color="auto" w:fill="FFFFFF"/>
        </w:rPr>
        <w:t xml:space="preserve"> </w:t>
      </w:r>
      <w:r w:rsidR="00BB0273" w:rsidRPr="00B02F7C">
        <w:rPr>
          <w:rFonts w:ascii="Courier New" w:hAnsi="Courier New" w:cs="Courier New"/>
          <w:sz w:val="16"/>
          <w:szCs w:val="16"/>
          <w:shd w:val="clear" w:color="auto" w:fill="FFFFFF"/>
        </w:rPr>
        <w:t>***/</w:t>
      </w:r>
    </w:p>
    <w:p w14:paraId="502773E4" w14:textId="75E158CD" w:rsidR="00BB0273" w:rsidRPr="00B02F7C" w:rsidRDefault="00BB0273" w:rsidP="008C68A9">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/***NOTE: SAS programs must be stored in the PROGS directory including:</w:t>
      </w:r>
      <w:r w:rsidR="00E41496" w:rsidRPr="00B02F7C">
        <w:rPr>
          <w:rFonts w:ascii="Courier New" w:hAnsi="Courier New" w:cs="Courier New"/>
          <w:sz w:val="16"/>
          <w:szCs w:val="16"/>
          <w:shd w:val="clear" w:color="auto" w:fill="FFFFFF"/>
        </w:rPr>
        <w:t xml:space="preserve"> </w:t>
      </w:r>
      <w:r w:rsidRPr="00B02F7C">
        <w:rPr>
          <w:rFonts w:ascii="Courier New" w:hAnsi="Courier New" w:cs="Courier New"/>
          <w:sz w:val="16"/>
          <w:szCs w:val="16"/>
          <w:shd w:val="clear" w:color="auto" w:fill="FFFFFF"/>
        </w:rPr>
        <w:t xml:space="preserve">Macro1-CODI_PQ.sas, </w:t>
      </w:r>
    </w:p>
    <w:p w14:paraId="1495DA0E" w14:textId="42AC7067"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lastRenderedPageBreak/>
        <w:tab/>
      </w:r>
      <w:r w:rsidRPr="00B02F7C">
        <w:rPr>
          <w:rFonts w:ascii="Courier New" w:hAnsi="Courier New" w:cs="Courier New"/>
          <w:sz w:val="16"/>
          <w:szCs w:val="16"/>
          <w:shd w:val="clear" w:color="auto" w:fill="FFFFFF"/>
        </w:rPr>
        <w:tab/>
      </w:r>
      <w:r w:rsidRPr="00B02F7C">
        <w:rPr>
          <w:rFonts w:ascii="Courier New" w:hAnsi="Courier New" w:cs="Courier New"/>
          <w:sz w:val="16"/>
          <w:szCs w:val="16"/>
          <w:shd w:val="clear" w:color="auto" w:fill="FFFFFF"/>
        </w:rPr>
        <w:tab/>
      </w:r>
      <w:r w:rsidRPr="00B02F7C">
        <w:rPr>
          <w:rFonts w:ascii="Courier New" w:hAnsi="Courier New" w:cs="Courier New"/>
          <w:sz w:val="16"/>
          <w:szCs w:val="16"/>
          <w:shd w:val="clear" w:color="auto" w:fill="FFFFFF"/>
        </w:rPr>
        <w:tab/>
      </w:r>
      <w:r w:rsidRPr="00B02F7C">
        <w:rPr>
          <w:rFonts w:ascii="Courier New" w:hAnsi="Courier New" w:cs="Courier New"/>
          <w:sz w:val="16"/>
          <w:szCs w:val="16"/>
          <w:shd w:val="clear" w:color="auto" w:fill="FFFFFF"/>
        </w:rPr>
        <w:tab/>
      </w:r>
      <w:r w:rsidRPr="00B02F7C">
        <w:rPr>
          <w:rFonts w:ascii="Courier New" w:hAnsi="Courier New" w:cs="Courier New"/>
          <w:sz w:val="16"/>
          <w:szCs w:val="16"/>
          <w:shd w:val="clear" w:color="auto" w:fill="FFFFFF"/>
        </w:rPr>
        <w:tab/>
      </w:r>
      <w:r w:rsidRPr="00B02F7C">
        <w:rPr>
          <w:rFonts w:ascii="Courier New" w:hAnsi="Courier New" w:cs="Courier New"/>
          <w:sz w:val="16"/>
          <w:szCs w:val="16"/>
          <w:shd w:val="clear" w:color="auto" w:fill="FFFFFF"/>
        </w:rPr>
        <w:tab/>
      </w:r>
      <w:r w:rsidR="00E41496" w:rsidRPr="00B02F7C">
        <w:rPr>
          <w:rFonts w:ascii="Courier New" w:hAnsi="Courier New" w:cs="Courier New"/>
          <w:sz w:val="16"/>
          <w:szCs w:val="16"/>
          <w:shd w:val="clear" w:color="auto" w:fill="FFFFFF"/>
        </w:rPr>
        <w:t xml:space="preserve">           </w:t>
      </w:r>
      <w:r w:rsidR="00FC274A">
        <w:rPr>
          <w:rFonts w:ascii="Courier New" w:hAnsi="Courier New" w:cs="Courier New"/>
          <w:sz w:val="16"/>
          <w:szCs w:val="16"/>
          <w:shd w:val="clear" w:color="auto" w:fill="FFFFFF"/>
        </w:rPr>
        <w:tab/>
        <w:t xml:space="preserve">     </w:t>
      </w:r>
      <w:r w:rsidRPr="00B02F7C">
        <w:rPr>
          <w:rFonts w:ascii="Courier New" w:hAnsi="Courier New" w:cs="Courier New"/>
          <w:sz w:val="16"/>
          <w:szCs w:val="16"/>
          <w:shd w:val="clear" w:color="auto" w:fill="FFFFFF"/>
        </w:rPr>
        <w:t xml:space="preserve">Macro2-CODI_PQ.sas, </w:t>
      </w:r>
    </w:p>
    <w:p w14:paraId="53DB17F6" w14:textId="0E565F3C"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Macro3-CODI_PQ.sas, </w:t>
      </w:r>
    </w:p>
    <w:p w14:paraId="17332025" w14:textId="14A6812B"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Macro4-CODI_PQ.sas, </w:t>
      </w:r>
    </w:p>
    <w:p w14:paraId="1F64F4E0" w14:textId="5131B31A"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Module1-CODI_PQ.sas,</w:t>
      </w:r>
    </w:p>
    <w:p w14:paraId="7F12E926" w14:textId="4B4F7631"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Module2-CODI_PQ.sas,</w:t>
      </w:r>
    </w:p>
    <w:p w14:paraId="1387445A" w14:textId="7DF98DE9"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Macro1-CODI_PQ-Co_occurring.sas, </w:t>
      </w:r>
    </w:p>
    <w:p w14:paraId="4755F9C0" w14:textId="2E85545C"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Macro2-CODI_PQ-Co_occurring.sas, </w:t>
      </w:r>
    </w:p>
    <w:p w14:paraId="485B1869" w14:textId="03F9A908"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Macro3-CODI_PQ-Co_occurring.sas, </w:t>
      </w:r>
    </w:p>
    <w:p w14:paraId="69C44FEE" w14:textId="0AEE3197"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 xml:space="preserve">Macro4-CODI_PQ-Co_occurring.sas, </w:t>
      </w:r>
    </w:p>
    <w:p w14:paraId="2B3B4ADC" w14:textId="25EBE263"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Module1-CODI_PQ-Co_occurring.sas,</w:t>
      </w:r>
    </w:p>
    <w:p w14:paraId="1CB394E5" w14:textId="27F29479" w:rsidR="00BB0273" w:rsidRPr="00B02F7C" w:rsidRDefault="00FC274A" w:rsidP="00BB0273">
      <w:pPr>
        <w:autoSpaceDE w:val="0"/>
        <w:autoSpaceDN w:val="0"/>
        <w:adjustRightInd w:val="0"/>
        <w:spacing w:before="0" w:after="0"/>
        <w:jc w:val="left"/>
        <w:rPr>
          <w:rFonts w:ascii="Courier New" w:hAnsi="Courier New" w:cs="Courier New"/>
          <w:sz w:val="16"/>
          <w:szCs w:val="16"/>
          <w:shd w:val="clear" w:color="auto" w:fill="FFFFFF"/>
        </w:rPr>
      </w:pP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r>
      <w:r w:rsidRPr="00CA0C6C">
        <w:rPr>
          <w:rFonts w:ascii="Courier New" w:hAnsi="Courier New" w:cs="Courier New"/>
          <w:sz w:val="16"/>
          <w:szCs w:val="16"/>
          <w:shd w:val="clear" w:color="auto" w:fill="FFFFFF"/>
        </w:rPr>
        <w:tab/>
        <w:t xml:space="preserve">           </w:t>
      </w:r>
      <w:r>
        <w:rPr>
          <w:rFonts w:ascii="Courier New" w:hAnsi="Courier New" w:cs="Courier New"/>
          <w:sz w:val="16"/>
          <w:szCs w:val="16"/>
          <w:shd w:val="clear" w:color="auto" w:fill="FFFFFF"/>
        </w:rPr>
        <w:tab/>
        <w:t xml:space="preserve">     </w:t>
      </w:r>
      <w:r w:rsidR="00BB0273" w:rsidRPr="00B02F7C">
        <w:rPr>
          <w:rFonts w:ascii="Courier New" w:hAnsi="Courier New" w:cs="Courier New"/>
          <w:sz w:val="16"/>
          <w:szCs w:val="16"/>
          <w:shd w:val="clear" w:color="auto" w:fill="FFFFFF"/>
        </w:rPr>
        <w:t>Module2-CODI_PQ-Co_occurring.sas, ***/</w:t>
      </w:r>
    </w:p>
    <w:p w14:paraId="3063C6CC" w14:textId="2E747B53"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/*NOTE: query output is stored as a csv file in </w:t>
      </w:r>
      <w:proofErr w:type="gramStart"/>
      <w:r w:rsidRPr="00B02F7C">
        <w:rPr>
          <w:rFonts w:ascii="Courier New" w:hAnsi="Courier New" w:cs="Courier New"/>
          <w:sz w:val="16"/>
          <w:szCs w:val="16"/>
          <w:shd w:val="clear" w:color="auto" w:fill="FFFFFF"/>
        </w:rPr>
        <w:t>"..</w:t>
      </w:r>
      <w:proofErr w:type="gramEnd"/>
      <w:r w:rsidRPr="00B02F7C">
        <w:rPr>
          <w:rFonts w:ascii="Courier New" w:hAnsi="Courier New" w:cs="Courier New"/>
          <w:sz w:val="16"/>
          <w:szCs w:val="16"/>
          <w:shd w:val="clear" w:color="auto" w:fill="FFFFFF"/>
        </w:rPr>
        <w:t xml:space="preserve">\2_Output" named after a time/date stamp and </w:t>
      </w:r>
      <w:proofErr w:type="spellStart"/>
      <w:r w:rsidRPr="00B02F7C">
        <w:rPr>
          <w:rFonts w:ascii="Courier New" w:hAnsi="Courier New" w:cs="Courier New"/>
          <w:sz w:val="16"/>
          <w:szCs w:val="16"/>
          <w:shd w:val="clear" w:color="auto" w:fill="FFFFFF"/>
        </w:rPr>
        <w:t>CODI_Prevalence_Query_Report</w:t>
      </w:r>
      <w:proofErr w:type="spellEnd"/>
      <w:r w:rsidRPr="00B02F7C">
        <w:rPr>
          <w:rFonts w:ascii="Courier New" w:hAnsi="Courier New" w:cs="Courier New"/>
          <w:sz w:val="16"/>
          <w:szCs w:val="16"/>
          <w:shd w:val="clear" w:color="auto" w:fill="FFFFFF"/>
        </w:rPr>
        <w:t xml:space="preserve">     ***/</w:t>
      </w:r>
    </w:p>
    <w:p w14:paraId="7ECE3D06" w14:textId="45ABED9A"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w:t>
      </w:r>
    </w:p>
    <w:p w14:paraId="490802DE" w14:textId="3919E9D1"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/***STOP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w:t>
      </w:r>
      <w:proofErr w:type="spellStart"/>
      <w:r w:rsidRPr="00B02F7C">
        <w:rPr>
          <w:rFonts w:ascii="Courier New" w:hAnsi="Courier New" w:cs="Courier New"/>
          <w:sz w:val="16"/>
          <w:szCs w:val="16"/>
          <w:shd w:val="clear" w:color="auto" w:fill="FFFFFF"/>
        </w:rPr>
        <w:t>STOP</w:t>
      </w:r>
      <w:proofErr w:type="spellEnd"/>
      <w:r w:rsidRPr="00B02F7C">
        <w:rPr>
          <w:rFonts w:ascii="Courier New" w:hAnsi="Courier New" w:cs="Courier New"/>
          <w:sz w:val="16"/>
          <w:szCs w:val="16"/>
          <w:shd w:val="clear" w:color="auto" w:fill="FFFFFF"/>
        </w:rPr>
        <w:t xml:space="preserve"> STOP*/</w:t>
      </w:r>
    </w:p>
    <w:p w14:paraId="5362E9DF" w14:textId="322BC7D9"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 xml:space="preserve">/*** DO NOT EDIT BEYOND THIS POINT </w:t>
      </w:r>
      <w:r w:rsidRPr="00B02F7C">
        <w:rPr>
          <w:rFonts w:ascii="Courier New" w:hAnsi="Courier New" w:cs="Courier New"/>
          <w:sz w:val="16"/>
          <w:szCs w:val="16"/>
          <w:shd w:val="clear" w:color="auto" w:fill="FFFFFF"/>
        </w:rPr>
        <w:tab/>
        <w:t xml:space="preserve">DO NOT EDIT BEYOND THIS POINT </w:t>
      </w:r>
      <w:r w:rsidRPr="00B02F7C">
        <w:rPr>
          <w:rFonts w:ascii="Courier New" w:hAnsi="Courier New" w:cs="Courier New"/>
          <w:sz w:val="16"/>
          <w:szCs w:val="16"/>
          <w:shd w:val="clear" w:color="auto" w:fill="FFFFFF"/>
        </w:rPr>
        <w:tab/>
        <w:t>DO NOT EDIT BEYOND THIS POINT */</w:t>
      </w:r>
    </w:p>
    <w:p w14:paraId="14B2E715" w14:textId="549EB044"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w:t>
      </w:r>
    </w:p>
    <w:p w14:paraId="2E57C6A7" w14:textId="66DCF1C6" w:rsidR="00BB0273" w:rsidRPr="00B02F7C" w:rsidRDefault="00BB0273" w:rsidP="00BB0273">
      <w:pPr>
        <w:autoSpaceDE w:val="0"/>
        <w:autoSpaceDN w:val="0"/>
        <w:adjustRightInd w:val="0"/>
        <w:spacing w:before="0" w:after="0"/>
        <w:jc w:val="left"/>
        <w:rPr>
          <w:rFonts w:ascii="Courier New" w:hAnsi="Courier New" w:cs="Courier New"/>
          <w:sz w:val="16"/>
          <w:szCs w:val="16"/>
          <w:shd w:val="clear" w:color="auto" w:fill="FFFFFF"/>
        </w:rPr>
      </w:pPr>
      <w:r w:rsidRPr="00B02F7C">
        <w:rPr>
          <w:rFonts w:ascii="Courier New" w:hAnsi="Courier New" w:cs="Courier New"/>
          <w:sz w:val="16"/>
          <w:szCs w:val="16"/>
          <w:shd w:val="clear" w:color="auto" w:fill="FFFFFF"/>
        </w:rPr>
        <w:t>/************************************************************************************************************************************/</w:t>
      </w:r>
    </w:p>
    <w:p w14:paraId="5243E25E" w14:textId="4534274D" w:rsidR="00BB0273" w:rsidRPr="00B02F7C" w:rsidRDefault="00BB0273" w:rsidP="00BB0273">
      <w:pPr>
        <w:spacing w:before="120"/>
        <w:contextualSpacing/>
        <w:jc w:val="left"/>
        <w:rPr>
          <w:rFonts w:ascii="Courier New" w:hAnsi="Courier New" w:cs="Courier New"/>
          <w:sz w:val="16"/>
          <w:szCs w:val="16"/>
        </w:rPr>
      </w:pPr>
      <w:r w:rsidRPr="00B02F7C">
        <w:rPr>
          <w:rFonts w:ascii="Courier New" w:hAnsi="Courier New" w:cs="Courier New"/>
          <w:sz w:val="16"/>
          <w:szCs w:val="16"/>
          <w:shd w:val="clear" w:color="auto" w:fill="FFFFFF"/>
        </w:rPr>
        <w:t>/************************************************************************************************************************************/</w:t>
      </w:r>
    </w:p>
    <w:p w14:paraId="3BBA2A1D" w14:textId="7A10A2EB" w:rsidR="005D560B" w:rsidRPr="005D560B" w:rsidRDefault="005D560B" w:rsidP="005D560B">
      <w:pPr>
        <w:spacing w:before="120"/>
        <w:contextualSpacing/>
        <w:jc w:val="left"/>
      </w:pPr>
      <w:r w:rsidRPr="005D560B">
        <w:rPr>
          <w:rFonts w:ascii="Courier New" w:hAnsi="Courier New" w:cs="Courier New"/>
          <w:sz w:val="16"/>
          <w:szCs w:val="16"/>
        </w:rPr>
        <w:t xml:space="preserve">/*Note: subsection of the full program. Be sure to only edit this </w:t>
      </w:r>
      <w:r w:rsidR="00BB0273" w:rsidRPr="005D560B">
        <w:rPr>
          <w:rFonts w:ascii="Courier New" w:hAnsi="Courier New" w:cs="Courier New"/>
          <w:sz w:val="16"/>
          <w:szCs w:val="16"/>
        </w:rPr>
        <w:t>section but</w:t>
      </w:r>
      <w:r w:rsidRPr="005D560B">
        <w:rPr>
          <w:rFonts w:ascii="Courier New" w:hAnsi="Courier New" w:cs="Courier New"/>
          <w:sz w:val="16"/>
          <w:szCs w:val="16"/>
        </w:rPr>
        <w:t xml:space="preserve"> submit the full program. */</w:t>
      </w:r>
    </w:p>
    <w:p w14:paraId="6FEE6ADB" w14:textId="77777777" w:rsidR="005D560B" w:rsidRPr="005D560B" w:rsidRDefault="005D560B" w:rsidP="005D560B">
      <w:pPr>
        <w:spacing w:before="120" w:after="120"/>
        <w:jc w:val="left"/>
        <w:rPr>
          <w:rFonts w:ascii="Courier New" w:hAnsi="Courier New" w:cs="Courier New"/>
          <w:sz w:val="16"/>
          <w:szCs w:val="16"/>
        </w:rPr>
      </w:pPr>
      <w:r w:rsidRPr="005D560B">
        <w:rPr>
          <w:rFonts w:ascii="Courier New" w:hAnsi="Courier New" w:cs="Courier New"/>
          <w:sz w:val="16"/>
          <w:szCs w:val="16"/>
        </w:rPr>
        <w:t xml:space="preserve"> </w:t>
      </w:r>
    </w:p>
    <w:p w14:paraId="288648F9" w14:textId="2BEBEBC7" w:rsidR="005D560B" w:rsidRPr="005D560B" w:rsidRDefault="005D560B" w:rsidP="00961754">
      <w:pPr>
        <w:pStyle w:val="Heading7"/>
      </w:pPr>
      <w:bookmarkStart w:id="793" w:name="_Toc79586713"/>
      <w:r w:rsidRPr="005D560B">
        <w:t xml:space="preserve">Generate </w:t>
      </w:r>
      <w:r w:rsidR="00D31B7D">
        <w:t>Results</w:t>
      </w:r>
      <w:r w:rsidR="00D31B7D" w:rsidRPr="005D560B">
        <w:t xml:space="preserve"> </w:t>
      </w:r>
      <w:r w:rsidR="0019465C">
        <w:t>E</w:t>
      </w:r>
      <w:r w:rsidRPr="005D560B">
        <w:t xml:space="preserve">xample with </w:t>
      </w:r>
      <w:r w:rsidR="00BB0273">
        <w:t>GEO3</w:t>
      </w:r>
      <w:r w:rsidR="00BB0273" w:rsidRPr="005D560B">
        <w:t xml:space="preserve"> </w:t>
      </w:r>
      <w:r w:rsidR="0019465C">
        <w:t>D</w:t>
      </w:r>
      <w:r w:rsidRPr="005D560B">
        <w:t>ata</w:t>
      </w:r>
      <w:bookmarkEnd w:id="793"/>
    </w:p>
    <w:p w14:paraId="42FAE69E" w14:textId="5678A841" w:rsidR="00E62E52" w:rsidRPr="005D560B" w:rsidRDefault="00E62E52" w:rsidP="00E62E52">
      <w:pPr>
        <w:spacing w:before="120" w:after="120"/>
        <w:jc w:val="left"/>
      </w:pPr>
      <w:r w:rsidRPr="005D560B">
        <w:t xml:space="preserve">Appendix </w:t>
      </w:r>
      <w:r>
        <w:t xml:space="preserve">E.1 </w:t>
      </w:r>
      <w:r w:rsidRPr="005D560B">
        <w:t xml:space="preserve">includes </w:t>
      </w:r>
      <w:r>
        <w:t xml:space="preserve">a program </w:t>
      </w:r>
      <w:r w:rsidRPr="005D560B">
        <w:t xml:space="preserve">to generate </w:t>
      </w:r>
      <w:r>
        <w:t>pre-processed results that are then used in this program</w:t>
      </w:r>
      <w:r w:rsidRPr="005D560B">
        <w:t>.</w:t>
      </w:r>
    </w:p>
    <w:p w14:paraId="5AB71173" w14:textId="628BDA4C" w:rsidR="00E62E52" w:rsidRDefault="00E62E52" w:rsidP="005D560B">
      <w:pPr>
        <w:spacing w:before="120" w:after="120"/>
        <w:jc w:val="left"/>
      </w:pPr>
      <w:r w:rsidRPr="005D560B">
        <w:t>Text highlighted in yellow has been reviewed and approved or reviewed and edited from its original values. The program uses the data inputs: ACS_</w:t>
      </w:r>
      <w:r>
        <w:t>State_ZCTA3 and</w:t>
      </w:r>
      <w:r w:rsidRPr="005D560B">
        <w:t xml:space="preserve"> </w:t>
      </w:r>
      <w:r w:rsidR="00605CD1">
        <w:t>CODI_EHR_READY</w:t>
      </w:r>
      <w:r>
        <w:t xml:space="preserve"> located in the P:\Example\</w:t>
      </w:r>
      <w:r w:rsidR="00605CD1">
        <w:t>2_Output\Pre_Processed_CODI_PQ</w:t>
      </w:r>
      <w:r>
        <w:t xml:space="preserve"> folder</w:t>
      </w:r>
      <w:r w:rsidRPr="005D560B">
        <w:t>.</w:t>
      </w:r>
      <w:r>
        <w:t xml:space="preserve"> </w:t>
      </w:r>
    </w:p>
    <w:p w14:paraId="534F831A" w14:textId="315ED7D2" w:rsidR="005D560B" w:rsidRDefault="005D560B" w:rsidP="005D560B">
      <w:pPr>
        <w:spacing w:before="120" w:after="120"/>
        <w:jc w:val="left"/>
      </w:pPr>
      <w:r w:rsidRPr="005D560B">
        <w:t>Subpopulation</w:t>
      </w:r>
      <w:r w:rsidR="00605CD1">
        <w:t xml:space="preserve"> selected by the user includes</w:t>
      </w:r>
      <w:r w:rsidRPr="005D560B">
        <w:t xml:space="preserve">: EHR records from 2017 including </w:t>
      </w:r>
      <w:r w:rsidR="00220880">
        <w:t>patient</w:t>
      </w:r>
      <w:r w:rsidR="00023908">
        <w:t>s</w:t>
      </w:r>
      <w:r w:rsidR="00023908" w:rsidRPr="005D560B">
        <w:t xml:space="preserve"> </w:t>
      </w:r>
      <w:r w:rsidRPr="005D560B">
        <w:t>2 to 14 years of age who are either white or Asian, living in Jefferson County (059) Colorado (FIPS code = 08)</w:t>
      </w:r>
      <w:r w:rsidR="0067749E">
        <w:t xml:space="preserve"> </w:t>
      </w:r>
      <w:r w:rsidRPr="005D560B">
        <w:t xml:space="preserve">or Yuma County (125) Colorado (FIPS code = 08) see: </w:t>
      </w:r>
      <w:hyperlink r:id="rId60" w:history="1">
        <w:r w:rsidRPr="005D560B">
          <w:rPr>
            <w:color w:val="0000FF"/>
            <w:u w:val="single"/>
          </w:rPr>
          <w:t>https://www.nrcs.usda.gov/wps/portal/nrcs/detail/national/home/?cid=nrcs143_013697</w:t>
        </w:r>
      </w:hyperlink>
      <w:r w:rsidRPr="005D560B">
        <w:t xml:space="preserve"> to determine the correct value (08059 is combined state and County). Note that </w:t>
      </w:r>
      <w:proofErr w:type="spellStart"/>
      <w:r w:rsidRPr="005D560B">
        <w:t>Sex_Male</w:t>
      </w:r>
      <w:proofErr w:type="spellEnd"/>
      <w:r w:rsidRPr="005D560B">
        <w:t xml:space="preserve"> and </w:t>
      </w:r>
      <w:proofErr w:type="spellStart"/>
      <w:r w:rsidRPr="005D560B">
        <w:t>Sex_Female</w:t>
      </w:r>
      <w:proofErr w:type="spellEnd"/>
      <w:r w:rsidRPr="005D560B">
        <w:t xml:space="preserve"> have not been edited since the ALL_SEXES is turned on to yes.</w:t>
      </w:r>
    </w:p>
    <w:p w14:paraId="0C3E017D" w14:textId="2224264B" w:rsidR="00E62E52" w:rsidRPr="005D560B" w:rsidRDefault="00E62E52" w:rsidP="00E62E52">
      <w:pPr>
        <w:spacing w:before="120" w:after="120"/>
        <w:jc w:val="left"/>
      </w:pPr>
      <w:r w:rsidRPr="005D560B">
        <w:t xml:space="preserve">The file processes a SAS </w:t>
      </w:r>
      <w:r>
        <w:t>file</w:t>
      </w:r>
      <w:r w:rsidRPr="005D560B">
        <w:t xml:space="preserve"> named </w:t>
      </w:r>
      <w:r>
        <w:t>CODI_EHR_READY</w:t>
      </w:r>
      <w:r w:rsidRPr="005D560B">
        <w:t xml:space="preserve"> stored in the folder P:\Example</w:t>
      </w:r>
      <w:r>
        <w:t>\2_Output\Pre_Processed_CODI_PQ</w:t>
      </w:r>
      <w:r w:rsidRPr="005D560B">
        <w:t>.</w:t>
      </w:r>
      <w:r>
        <w:t xml:space="preserve"> </w:t>
      </w:r>
      <w:r w:rsidRPr="005D560B">
        <w:t>The SAS log is stored in P:\Example\2_Output\SAS LOG\</w:t>
      </w:r>
      <w:r w:rsidR="00CD4CFA" w:rsidRPr="00CD4CFA">
        <w:t>CODI_PQ_ZCTA3_PEDS</w:t>
      </w:r>
      <w:r w:rsidRPr="005D560B">
        <w:t>&lt;plus date and time information&gt;.log.</w:t>
      </w:r>
      <w:r>
        <w:t xml:space="preserve"> Text between /* and */ are comments in SAS. Comments may vary slightly in CODI-PQ from the example below. </w:t>
      </w:r>
    </w:p>
    <w:p w14:paraId="1324F7AA" w14:textId="77777777" w:rsidR="00E62E52" w:rsidRPr="005D560B" w:rsidRDefault="00E62E52" w:rsidP="005D560B">
      <w:pPr>
        <w:spacing w:before="120" w:after="120"/>
        <w:jc w:val="left"/>
      </w:pPr>
    </w:p>
    <w:p w14:paraId="2C6550F7" w14:textId="263D9CAC" w:rsidR="005D560B" w:rsidRPr="005D560B" w:rsidRDefault="005D560B" w:rsidP="005D560B">
      <w:pPr>
        <w:spacing w:before="120" w:after="120"/>
        <w:jc w:val="left"/>
      </w:pPr>
      <w:r w:rsidRPr="005D560B">
        <w:t>Methods: Include imputed race information and calculate the age</w:t>
      </w:r>
      <w:r w:rsidR="0035050E">
        <w:t>-</w:t>
      </w:r>
      <w:r w:rsidRPr="005D560B">
        <w:t xml:space="preserve">adjusted prevalence. </w:t>
      </w:r>
    </w:p>
    <w:p w14:paraId="7C4042E7" w14:textId="6B90EFE9" w:rsidR="00605CD1" w:rsidRPr="009D5FDA" w:rsidRDefault="005D560B" w:rsidP="00605CD1">
      <w:pPr>
        <w:spacing w:before="120"/>
        <w:contextualSpacing/>
        <w:jc w:val="left"/>
        <w:rPr>
          <w:rFonts w:ascii="Courier New" w:hAnsi="Courier New" w:cs="Courier New"/>
          <w:sz w:val="16"/>
          <w:szCs w:val="16"/>
        </w:rPr>
      </w:pPr>
      <w:r w:rsidRPr="005D560B">
        <w:rPr>
          <w:rFonts w:ascii="Courier New" w:hAnsi="Courier New" w:cs="Courier New"/>
          <w:sz w:val="16"/>
          <w:szCs w:val="16"/>
        </w:rPr>
        <w:t xml:space="preserve">/*Note: subsection of the full program. Be sure to only edit this </w:t>
      </w:r>
      <w:proofErr w:type="gramStart"/>
      <w:r w:rsidRPr="005D560B">
        <w:rPr>
          <w:rFonts w:ascii="Courier New" w:hAnsi="Courier New" w:cs="Courier New"/>
          <w:sz w:val="16"/>
          <w:szCs w:val="16"/>
        </w:rPr>
        <w:t>section, but</w:t>
      </w:r>
      <w:proofErr w:type="gramEnd"/>
      <w:r w:rsidRPr="005D560B">
        <w:rPr>
          <w:rFonts w:ascii="Courier New" w:hAnsi="Courier New" w:cs="Courier New"/>
          <w:sz w:val="16"/>
          <w:szCs w:val="16"/>
        </w:rPr>
        <w:t xml:space="preserve"> submit the full program. */</w:t>
      </w:r>
    </w:p>
    <w:p w14:paraId="4853950C"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 USER SELECTION CRITERA SECTIONS 1 through 5 -- *****************************************/</w:t>
      </w:r>
    </w:p>
    <w:p w14:paraId="4989D463"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 PLEASE UPDATE THE BLACK TEXT AFTER THE EQUAL SIGN (ACCEPTED VALUES LISTED IN SAS NOTE) -- ********************/</w:t>
      </w:r>
    </w:p>
    <w:p w14:paraId="47A5AA7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lastRenderedPageBreak/>
        <w:t>/*SECTION 1: Folder and file names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ab/>
        <w:t xml:space="preserve">  </w:t>
      </w:r>
      <w:r w:rsidRPr="009D5FDA">
        <w:rPr>
          <w:rFonts w:ascii="Courier New" w:hAnsi="Courier New" w:cs="Courier New"/>
          <w:sz w:val="16"/>
          <w:szCs w:val="16"/>
        </w:rPr>
        <w:tab/>
      </w:r>
      <w:proofErr w:type="gramEnd"/>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398867AD"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ROOT_PQ</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highlight w:val="yellow"/>
        </w:rPr>
        <w:t>P:\Example</w:t>
      </w:r>
      <w:r w:rsidRPr="009D5FDA">
        <w:rPr>
          <w:rFonts w:ascii="Courier New" w:hAnsi="Courier New" w:cs="Courier New"/>
          <w:sz w:val="16"/>
          <w:szCs w:val="16"/>
        </w:rPr>
        <w:t>;</w:t>
      </w:r>
      <w:r w:rsidRPr="009D5FDA">
        <w:rPr>
          <w:rFonts w:ascii="Courier New" w:hAnsi="Courier New" w:cs="Courier New"/>
          <w:sz w:val="16"/>
          <w:szCs w:val="16"/>
        </w:rPr>
        <w:tab/>
        <w:t xml:space="preserve">/*@Note: same as in pre-processing </w:t>
      </w:r>
      <w:proofErr w:type="spellStart"/>
      <w:r w:rsidRPr="009D5FDA">
        <w:rPr>
          <w:rFonts w:ascii="Courier New" w:hAnsi="Courier New" w:cs="Courier New"/>
          <w:sz w:val="16"/>
          <w:szCs w:val="16"/>
        </w:rPr>
        <w:t>quickstart</w:t>
      </w:r>
      <w:proofErr w:type="spellEnd"/>
      <w:r w:rsidRPr="009D5FDA">
        <w:rPr>
          <w:rFonts w:ascii="Courier New" w:hAnsi="Courier New" w:cs="Courier New"/>
          <w:sz w:val="16"/>
          <w:szCs w:val="16"/>
        </w:rPr>
        <w:t xml:space="preserve"> program, base directory (ACCEPTABLE VALUES: computer directory name)</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0FE1B49"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PRE_DEST</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highlight w:val="yellow"/>
        </w:rPr>
        <w:t>CODI_PQ</w:t>
      </w:r>
      <w:r w:rsidRPr="009D5FDA">
        <w:rPr>
          <w:rFonts w:ascii="Courier New" w:hAnsi="Courier New" w:cs="Courier New"/>
          <w:sz w:val="16"/>
          <w:szCs w:val="16"/>
        </w:rPr>
        <w:t xml:space="preserve">; /*@Note: same as in pre-processing </w:t>
      </w:r>
      <w:proofErr w:type="spellStart"/>
      <w:r w:rsidRPr="009D5FDA">
        <w:rPr>
          <w:rFonts w:ascii="Courier New" w:hAnsi="Courier New" w:cs="Courier New"/>
          <w:sz w:val="16"/>
          <w:szCs w:val="16"/>
        </w:rPr>
        <w:t>quickstart</w:t>
      </w:r>
      <w:proofErr w:type="spellEnd"/>
      <w:r w:rsidRPr="009D5FDA">
        <w:rPr>
          <w:rFonts w:ascii="Courier New" w:hAnsi="Courier New" w:cs="Courier New"/>
          <w:sz w:val="16"/>
          <w:szCs w:val="16"/>
        </w:rPr>
        <w:t xml:space="preserve"> program, Suffix name for EHR Output folder (ACCEPTABLE VALUES: folder name (no </w:t>
      </w:r>
      <w:proofErr w:type="spellStart"/>
      <w:r w:rsidRPr="009D5FDA">
        <w:rPr>
          <w:rFonts w:ascii="Courier New" w:hAnsi="Courier New" w:cs="Courier New"/>
          <w:sz w:val="16"/>
          <w:szCs w:val="16"/>
        </w:rPr>
        <w:t>puctuation</w:t>
      </w:r>
      <w:proofErr w:type="spellEnd"/>
      <w:r w:rsidRPr="009D5FDA">
        <w:rPr>
          <w:rFonts w:ascii="Courier New" w:hAnsi="Courier New" w:cs="Courier New"/>
          <w:sz w:val="16"/>
          <w:szCs w:val="16"/>
        </w:rPr>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6F698546" w14:textId="2166938A"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EHR_PRE_OUT</w:t>
      </w:r>
      <w:r w:rsidRPr="009D5FDA">
        <w:rPr>
          <w:rFonts w:ascii="Courier New" w:hAnsi="Courier New" w:cs="Courier New"/>
          <w:sz w:val="16"/>
          <w:szCs w:val="16"/>
        </w:rPr>
        <w:tab/>
        <w:t xml:space="preserve">= </w:t>
      </w:r>
      <w:proofErr w:type="spellStart"/>
      <w:r w:rsidRPr="009D5FDA">
        <w:rPr>
          <w:rFonts w:ascii="Courier New" w:hAnsi="Courier New" w:cs="Courier New"/>
          <w:sz w:val="16"/>
          <w:szCs w:val="16"/>
          <w:highlight w:val="yellow"/>
        </w:rPr>
        <w:t>CODI_EHR_Ready</w:t>
      </w:r>
      <w:proofErr w:type="spellEnd"/>
      <w:r w:rsidRPr="009D5FDA">
        <w:rPr>
          <w:rFonts w:ascii="Courier New" w:hAnsi="Courier New" w:cs="Courier New"/>
          <w:sz w:val="16"/>
          <w:szCs w:val="16"/>
        </w:rPr>
        <w:t xml:space="preserve">; /*@Note: same as in pre-processing </w:t>
      </w:r>
      <w:proofErr w:type="spellStart"/>
      <w:r w:rsidRPr="009D5FDA">
        <w:rPr>
          <w:rFonts w:ascii="Courier New" w:hAnsi="Courier New" w:cs="Courier New"/>
          <w:sz w:val="16"/>
          <w:szCs w:val="16"/>
        </w:rPr>
        <w:t>quickstart</w:t>
      </w:r>
      <w:proofErr w:type="spellEnd"/>
      <w:r w:rsidRPr="009D5FDA">
        <w:rPr>
          <w:rFonts w:ascii="Courier New" w:hAnsi="Courier New" w:cs="Courier New"/>
          <w:sz w:val="16"/>
          <w:szCs w:val="16"/>
        </w:rPr>
        <w:t xml:space="preserve"> program, name the pre-processing output file (ACCEPTABLE VALUES: file name (no punctuations)) ***/</w:t>
      </w:r>
    </w:p>
    <w:p w14:paraId="3E2AD2C1"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LOG_NAME</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highlight w:val="yellow"/>
        </w:rPr>
        <w:t>CODI_PQ_ZCTA3_PEDS</w:t>
      </w:r>
      <w:r w:rsidRPr="009D5FDA">
        <w:rPr>
          <w:rFonts w:ascii="Courier New" w:hAnsi="Courier New" w:cs="Courier New"/>
          <w:sz w:val="16"/>
          <w:szCs w:val="16"/>
        </w:rPr>
        <w:t xml:space="preserve">; /*@Note: Name for SAS log storage location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0BE40790" w14:textId="580BF64C"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 %LET </w:t>
      </w:r>
      <w:proofErr w:type="spellStart"/>
      <w:r w:rsidRPr="009D5FDA">
        <w:rPr>
          <w:rFonts w:ascii="Courier New" w:hAnsi="Courier New" w:cs="Courier New"/>
          <w:sz w:val="16"/>
          <w:szCs w:val="16"/>
        </w:rPr>
        <w:t>FileOUT_Name</w:t>
      </w:r>
      <w:proofErr w:type="spellEnd"/>
      <w:r w:rsidRPr="009D5FDA">
        <w:rPr>
          <w:rFonts w:ascii="Courier New" w:hAnsi="Courier New" w:cs="Courier New"/>
          <w:sz w:val="16"/>
          <w:szCs w:val="16"/>
        </w:rPr>
        <w:t xml:space="preserve">    = </w:t>
      </w:r>
      <w:proofErr w:type="spellStart"/>
      <w:r w:rsidRPr="009D5FDA">
        <w:rPr>
          <w:rFonts w:ascii="Courier New" w:hAnsi="Courier New" w:cs="Courier New"/>
          <w:sz w:val="16"/>
          <w:szCs w:val="16"/>
          <w:highlight w:val="yellow"/>
        </w:rPr>
        <w:t>Results_Here</w:t>
      </w:r>
      <w:proofErr w:type="spellEnd"/>
      <w:r w:rsidRPr="009D5FDA">
        <w:rPr>
          <w:rFonts w:ascii="Courier New" w:hAnsi="Courier New" w:cs="Courier New"/>
          <w:sz w:val="16"/>
          <w:szCs w:val="16"/>
        </w:rPr>
        <w:t>; /*@Note: Output file name; MUST BE FEWER THAN 28 CHARACTERS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602E3CC" w14:textId="77777777" w:rsidR="00605CD1" w:rsidRPr="009D5FDA" w:rsidRDefault="00605CD1" w:rsidP="00605CD1">
      <w:pPr>
        <w:spacing w:before="120"/>
        <w:contextualSpacing/>
        <w:jc w:val="left"/>
        <w:rPr>
          <w:rFonts w:ascii="Courier New" w:hAnsi="Courier New" w:cs="Courier New"/>
          <w:sz w:val="16"/>
          <w:szCs w:val="16"/>
        </w:rPr>
      </w:pPr>
    </w:p>
    <w:p w14:paraId="77E9E3B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/*SECTION 2: Subset data based on specifications INCLUDING YEAR, GEOGRAPHY, STATE, STATE/ZCTA3, or STATE/COUNTY</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62D114A7"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BEG_YEAR</w:t>
      </w:r>
      <w:r w:rsidRPr="009D5FDA">
        <w:rPr>
          <w:rFonts w:ascii="Courier New" w:hAnsi="Courier New" w:cs="Courier New"/>
          <w:sz w:val="16"/>
          <w:szCs w:val="16"/>
        </w:rPr>
        <w:tab/>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2017</w:t>
      </w:r>
      <w:r w:rsidRPr="009D5FDA">
        <w:rPr>
          <w:rFonts w:ascii="Courier New" w:hAnsi="Courier New" w:cs="Courier New"/>
          <w:sz w:val="16"/>
          <w:szCs w:val="16"/>
        </w:rPr>
        <w:t>; /*@Note: Beginning year of analysis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4-Digit numeric, 2015-2019) ***/</w:t>
      </w:r>
    </w:p>
    <w:p w14:paraId="0A124794"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END_YEAR</w:t>
      </w:r>
      <w:r w:rsidRPr="009D5FDA">
        <w:rPr>
          <w:rFonts w:ascii="Courier New" w:hAnsi="Courier New" w:cs="Courier New"/>
          <w:sz w:val="16"/>
          <w:szCs w:val="16"/>
        </w:rPr>
        <w:tab/>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2017</w:t>
      </w:r>
      <w:r w:rsidRPr="009D5FDA">
        <w:rPr>
          <w:rFonts w:ascii="Courier New" w:hAnsi="Courier New" w:cs="Courier New"/>
          <w:sz w:val="16"/>
          <w:szCs w:val="16"/>
        </w:rPr>
        <w:t xml:space="preserve">; /*@Note: End year of analysis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4-Digit numeric, 2015-2019) ***/</w:t>
      </w:r>
    </w:p>
    <w:p w14:paraId="7A50A45F" w14:textId="0C529893"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ALL_STATES</w:t>
      </w:r>
      <w:r w:rsidRPr="009D5FDA">
        <w:rPr>
          <w:rFonts w:ascii="Courier New" w:hAnsi="Courier New" w:cs="Courier New"/>
          <w:sz w:val="16"/>
          <w:szCs w:val="16"/>
        </w:rPr>
        <w:tab/>
        <w:t xml:space="preserve"> = </w:t>
      </w:r>
      <w:proofErr w:type="gramStart"/>
      <w:r w:rsidRPr="009D5FDA">
        <w:rPr>
          <w:rFonts w:ascii="Courier New" w:hAnsi="Courier New" w:cs="Courier New"/>
          <w:sz w:val="16"/>
          <w:szCs w:val="16"/>
          <w:highlight w:val="yellow"/>
        </w:rPr>
        <w:t>N</w:t>
      </w:r>
      <w:r w:rsidRPr="009D5FDA">
        <w:rPr>
          <w:rFonts w:ascii="Courier New" w:hAnsi="Courier New" w:cs="Courier New"/>
          <w:sz w:val="16"/>
          <w:szCs w:val="16"/>
        </w:rPr>
        <w:t xml:space="preserve">;  </w:t>
      </w:r>
      <w:r w:rsidRPr="009D5FDA">
        <w:rPr>
          <w:rFonts w:ascii="Courier New" w:hAnsi="Courier New" w:cs="Courier New"/>
          <w:sz w:val="16"/>
          <w:szCs w:val="16"/>
        </w:rPr>
        <w:tab/>
      </w:r>
      <w:proofErr w:type="gramEnd"/>
      <w:r w:rsidRPr="009D5FDA">
        <w:rPr>
          <w:rFonts w:ascii="Courier New" w:hAnsi="Courier New" w:cs="Courier New"/>
          <w:sz w:val="16"/>
          <w:szCs w:val="16"/>
        </w:rPr>
        <w:t xml:space="preserve"> /*@Note: Include all geographical locations in file?(ACCEPTED VALUES: Y/N)</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02BEC5C7" w14:textId="5DCD7A2A"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ALL_AGES</w:t>
      </w:r>
      <w:r w:rsidRPr="009D5FDA">
        <w:rPr>
          <w:rFonts w:ascii="Courier New" w:hAnsi="Courier New" w:cs="Courier New"/>
          <w:sz w:val="16"/>
          <w:szCs w:val="16"/>
        </w:rPr>
        <w:tab/>
        <w:t xml:space="preserve">= </w:t>
      </w:r>
      <w:r w:rsidRPr="009D5FDA">
        <w:rPr>
          <w:rFonts w:ascii="Courier New" w:hAnsi="Courier New" w:cs="Courier New"/>
          <w:sz w:val="16"/>
          <w:szCs w:val="16"/>
          <w:highlight w:val="yellow"/>
        </w:rPr>
        <w:t>N</w:t>
      </w:r>
      <w:r w:rsidRPr="009D5FDA">
        <w:rPr>
          <w:rFonts w:ascii="Courier New" w:hAnsi="Courier New" w:cs="Courier New"/>
          <w:sz w:val="16"/>
          <w:szCs w:val="16"/>
        </w:rPr>
        <w:t>;</w:t>
      </w:r>
      <w:r w:rsidRPr="009D5FDA">
        <w:rPr>
          <w:rFonts w:ascii="Courier New" w:hAnsi="Courier New" w:cs="Courier New"/>
          <w:sz w:val="16"/>
          <w:szCs w:val="16"/>
        </w:rPr>
        <w:tab/>
        <w:t xml:space="preserve"> /*@Note: Include all age ranges?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6BB6211B"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ALL_SEXES</w:t>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Include all sex values?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5210365" w14:textId="29DB1562"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%LET ALL_RACES</w:t>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N</w:t>
      </w:r>
      <w:r w:rsidRPr="009D5FDA">
        <w:rPr>
          <w:rFonts w:ascii="Courier New" w:hAnsi="Courier New" w:cs="Courier New"/>
          <w:sz w:val="16"/>
          <w:szCs w:val="16"/>
        </w:rPr>
        <w:t xml:space="preserve">; </w:t>
      </w:r>
      <w:r w:rsidRPr="009D5FDA">
        <w:rPr>
          <w:rFonts w:ascii="Courier New" w:hAnsi="Courier New" w:cs="Courier New"/>
          <w:sz w:val="16"/>
          <w:szCs w:val="16"/>
        </w:rPr>
        <w:tab/>
        <w:t xml:space="preserve"> /*@Note: Include all race categories?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Y/N)</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1E8C0A8B" w14:textId="77777777" w:rsidR="00605CD1" w:rsidRPr="009D5FDA" w:rsidRDefault="00605CD1" w:rsidP="00605CD1">
      <w:pPr>
        <w:spacing w:before="120"/>
        <w:contextualSpacing/>
        <w:jc w:val="left"/>
        <w:rPr>
          <w:rFonts w:ascii="Courier New" w:hAnsi="Courier New" w:cs="Courier New"/>
          <w:sz w:val="16"/>
          <w:szCs w:val="16"/>
        </w:rPr>
      </w:pPr>
    </w:p>
    <w:p w14:paraId="7D7D2998"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/*SECTION 3: Additional flags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ab/>
        <w:t xml:space="preserve">  </w:t>
      </w:r>
      <w:r w:rsidRPr="009D5FDA">
        <w:rPr>
          <w:rFonts w:ascii="Courier New" w:hAnsi="Courier New" w:cs="Courier New"/>
          <w:sz w:val="16"/>
          <w:szCs w:val="16"/>
        </w:rPr>
        <w:tab/>
      </w:r>
      <w:proofErr w:type="gramEnd"/>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5B1A7C7"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 %LET ACSCOUNTY   = </w:t>
      </w:r>
      <w:r w:rsidRPr="009D5FDA">
        <w:rPr>
          <w:rFonts w:ascii="Courier New" w:hAnsi="Courier New" w:cs="Courier New"/>
          <w:sz w:val="16"/>
          <w:szCs w:val="16"/>
          <w:highlight w:val="yellow"/>
        </w:rPr>
        <w:t>N</w:t>
      </w:r>
      <w:r w:rsidRPr="009D5FDA">
        <w:rPr>
          <w:rFonts w:ascii="Courier New" w:hAnsi="Courier New" w:cs="Courier New"/>
          <w:sz w:val="16"/>
          <w:szCs w:val="16"/>
        </w:rPr>
        <w:t>; /*@Note: Is the ACS data at the county or ZCTA3 level? (ACCEPTABLE VALUES: Y for County level data, N for ZCTA3 level data)</w:t>
      </w:r>
      <w:r w:rsidRPr="009D5FDA">
        <w:rPr>
          <w:rFonts w:ascii="Courier New" w:hAnsi="Courier New" w:cs="Courier New"/>
          <w:sz w:val="16"/>
          <w:szCs w:val="16"/>
        </w:rPr>
        <w:tab/>
        <w:t xml:space="preserve"> ***/ </w:t>
      </w:r>
    </w:p>
    <w:p w14:paraId="4B7E4500" w14:textId="6A19BB38"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 %LET INCLUDE_PREGNANCY = </w:t>
      </w:r>
      <w:r w:rsidRPr="009D5FDA">
        <w:rPr>
          <w:rFonts w:ascii="Courier New" w:hAnsi="Courier New" w:cs="Courier New"/>
          <w:sz w:val="16"/>
          <w:szCs w:val="16"/>
          <w:highlight w:val="yellow"/>
        </w:rPr>
        <w:t>Y</w:t>
      </w:r>
      <w:r w:rsidRPr="009D5FDA">
        <w:rPr>
          <w:rFonts w:ascii="Courier New" w:hAnsi="Courier New" w:cs="Courier New"/>
          <w:sz w:val="16"/>
          <w:szCs w:val="16"/>
        </w:rPr>
        <w:t xml:space="preserve">; /*@Note: Include pregnant individuals </w:t>
      </w:r>
      <w:r>
        <w:rPr>
          <w:rFonts w:ascii="Courier New" w:hAnsi="Courier New" w:cs="Courier New"/>
          <w:sz w:val="16"/>
          <w:szCs w:val="16"/>
        </w:rPr>
        <w:t>and non-pregnant individuals (Y) or non-pregnant individuals only (N)</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(ACCEPTED VALUES: Y/N)</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629E45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 %LET SAMPLE_CHECK = </w:t>
      </w:r>
      <w:r w:rsidRPr="009D5FDA">
        <w:rPr>
          <w:rFonts w:ascii="Courier New" w:hAnsi="Courier New" w:cs="Courier New"/>
          <w:sz w:val="16"/>
          <w:szCs w:val="16"/>
          <w:highlight w:val="yellow"/>
        </w:rPr>
        <w:t>Y</w:t>
      </w:r>
      <w:r w:rsidRPr="009D5FDA">
        <w:rPr>
          <w:rFonts w:ascii="Courier New" w:hAnsi="Courier New" w:cs="Courier New"/>
          <w:sz w:val="16"/>
          <w:szCs w:val="16"/>
        </w:rPr>
        <w:t xml:space="preserve">; /*@Note: Run check for sufficient sample size of query   </w:t>
      </w:r>
      <w:proofErr w:type="gramStart"/>
      <w:r w:rsidRPr="009D5FDA">
        <w:rPr>
          <w:rFonts w:ascii="Courier New" w:hAnsi="Courier New" w:cs="Courier New"/>
          <w:sz w:val="16"/>
          <w:szCs w:val="16"/>
        </w:rPr>
        <w:t xml:space="preserve">   (</w:t>
      </w:r>
      <w:proofErr w:type="gramEnd"/>
      <w:r w:rsidRPr="009D5FDA">
        <w:rPr>
          <w:rFonts w:ascii="Courier New" w:hAnsi="Courier New" w:cs="Courier New"/>
          <w:sz w:val="16"/>
          <w:szCs w:val="16"/>
        </w:rPr>
        <w:t>ACCEPTED VALUES: Y/N)</w:t>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5028F707" w14:textId="77777777" w:rsidR="00605CD1" w:rsidRPr="009D5FDA" w:rsidRDefault="00605CD1" w:rsidP="00605CD1">
      <w:pPr>
        <w:spacing w:before="120"/>
        <w:contextualSpacing/>
        <w:jc w:val="left"/>
        <w:rPr>
          <w:rFonts w:ascii="Courier New" w:hAnsi="Courier New" w:cs="Courier New"/>
          <w:sz w:val="16"/>
          <w:szCs w:val="16"/>
        </w:rPr>
      </w:pPr>
    </w:p>
    <w:p w14:paraId="4E99AE3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/*SECTION 4: Only complete section 4 for any "N" values listed in section 2</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78BC8828"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/*IF ALLGEOGRAPHIES= N THEN SELECT STATE CODES OR STATE AND COUNTY CODES BELOW:</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73C0581F"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w:t>
      </w:r>
      <w:proofErr w:type="gramStart"/>
      <w:r w:rsidRPr="009D5FDA">
        <w:rPr>
          <w:rFonts w:ascii="Courier New" w:hAnsi="Courier New" w:cs="Courier New"/>
          <w:sz w:val="16"/>
          <w:szCs w:val="16"/>
        </w:rPr>
        <w:t>*  (</w:t>
      </w:r>
      <w:proofErr w:type="gramEnd"/>
      <w:r w:rsidRPr="009D5FDA">
        <w:rPr>
          <w:rFonts w:ascii="Courier New" w:hAnsi="Courier New" w:cs="Courier New"/>
          <w:sz w:val="16"/>
          <w:szCs w:val="16"/>
        </w:rPr>
        <w:t xml:space="preserve">ACCEPTED VALUES: SINGLE QUOTES SURROUNDING 2 OR 5-Digit CODES w/ "," BETWEEN MULTIPLE SELECTIONS, )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3501853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/*IF ALLSTATES = N THEN SELECT ONE OR MORE AGE CATEGORIES BELOW:</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165F59E2" w14:textId="619FFE52"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GEO_</w:t>
      </w:r>
      <w:proofErr w:type="gramStart"/>
      <w:r w:rsidRPr="009D5FDA">
        <w:rPr>
          <w:rFonts w:ascii="Courier New" w:hAnsi="Courier New" w:cs="Courier New"/>
          <w:sz w:val="16"/>
          <w:szCs w:val="16"/>
        </w:rPr>
        <w:t xml:space="preserve">GROUP  </w:t>
      </w:r>
      <w:r w:rsidRPr="009D5FDA">
        <w:rPr>
          <w:rFonts w:ascii="Courier New" w:hAnsi="Courier New" w:cs="Courier New"/>
          <w:sz w:val="16"/>
          <w:szCs w:val="16"/>
        </w:rPr>
        <w:tab/>
      </w:r>
      <w:proofErr w:type="gramEnd"/>
      <w:r w:rsidRPr="009D5FDA">
        <w:rPr>
          <w:rFonts w:ascii="Courier New" w:hAnsi="Courier New" w:cs="Courier New"/>
          <w:sz w:val="16"/>
          <w:szCs w:val="16"/>
        </w:rPr>
        <w:t xml:space="preserve"> = </w:t>
      </w:r>
      <w:r w:rsidRPr="009D5FDA">
        <w:rPr>
          <w:rFonts w:ascii="Courier New" w:hAnsi="Courier New" w:cs="Courier New"/>
          <w:sz w:val="16"/>
          <w:szCs w:val="16"/>
          <w:highlight w:val="yellow"/>
        </w:rPr>
        <w:t>ZCTA3</w:t>
      </w:r>
      <w:r w:rsidRPr="009D5FDA">
        <w:rPr>
          <w:rFonts w:ascii="Courier New" w:hAnsi="Courier New" w:cs="Courier New"/>
          <w:sz w:val="16"/>
          <w:szCs w:val="16"/>
        </w:rPr>
        <w:t xml:space="preserve">; </w:t>
      </w:r>
      <w:r w:rsidRPr="009D5FDA">
        <w:rPr>
          <w:rFonts w:ascii="Courier New" w:hAnsi="Courier New" w:cs="Courier New"/>
          <w:sz w:val="16"/>
          <w:szCs w:val="16"/>
        </w:rPr>
        <w:tab/>
        <w:t xml:space="preserve">   /*@Note: Level of geography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(ACCEPTED VALUES: STATE</w:t>
      </w:r>
      <w:r>
        <w:rPr>
          <w:rFonts w:ascii="Courier New" w:hAnsi="Courier New" w:cs="Courier New"/>
          <w:sz w:val="16"/>
          <w:szCs w:val="16"/>
        </w:rPr>
        <w:t xml:space="preserve">, </w:t>
      </w:r>
      <w:r w:rsidRPr="009D5FDA">
        <w:rPr>
          <w:rFonts w:ascii="Courier New" w:hAnsi="Courier New" w:cs="Courier New"/>
          <w:sz w:val="16"/>
          <w:szCs w:val="16"/>
        </w:rPr>
        <w:t>ZCTA3</w:t>
      </w:r>
      <w:r>
        <w:rPr>
          <w:rFonts w:ascii="Courier New" w:hAnsi="Courier New" w:cs="Courier New"/>
          <w:sz w:val="16"/>
          <w:szCs w:val="16"/>
        </w:rPr>
        <w:t xml:space="preserve">, </w:t>
      </w:r>
      <w:r w:rsidRPr="009D5FDA">
        <w:rPr>
          <w:rFonts w:ascii="Courier New" w:hAnsi="Courier New" w:cs="Courier New"/>
          <w:sz w:val="16"/>
          <w:szCs w:val="16"/>
        </w:rPr>
        <w:t>COUNTY)</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6307E59A" w14:textId="0D5F1324"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GEO_LIST</w:t>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w:t>
      </w:r>
      <w:proofErr w:type="gramStart"/>
      <w:r w:rsidRPr="009D5FDA">
        <w:rPr>
          <w:rFonts w:ascii="Courier New" w:hAnsi="Courier New" w:cs="Courier New"/>
          <w:sz w:val="16"/>
          <w:szCs w:val="16"/>
          <w:highlight w:val="yellow"/>
        </w:rPr>
        <w:t>STR(</w:t>
      </w:r>
      <w:proofErr w:type="gramEnd"/>
      <w:r w:rsidRPr="009D5FDA">
        <w:rPr>
          <w:rFonts w:ascii="Courier New" w:hAnsi="Courier New" w:cs="Courier New"/>
          <w:sz w:val="16"/>
          <w:szCs w:val="16"/>
          <w:highlight w:val="yellow"/>
        </w:rPr>
        <w:t>'08059', '08125')</w:t>
      </w:r>
      <w:r w:rsidRPr="009D5FDA">
        <w:rPr>
          <w:rFonts w:ascii="Courier New" w:hAnsi="Courier New" w:cs="Courier New"/>
          <w:sz w:val="16"/>
          <w:szCs w:val="16"/>
        </w:rPr>
        <w:t>; /*@Note: IF GEO_GROUP="STATE" then populate with State FIPS code(s) for example, 36 is New York, If GEO_GROUP=</w:t>
      </w:r>
      <w:r w:rsidRPr="009D5FDA">
        <w:rPr>
          <w:rFonts w:ascii="Courier New" w:hAnsi="Courier New" w:cs="Courier New"/>
          <w:sz w:val="16"/>
          <w:szCs w:val="16"/>
          <w:highlight w:val="yellow"/>
        </w:rPr>
        <w:t>"ZCTA3"</w:t>
      </w:r>
      <w:r w:rsidRPr="009D5FDA">
        <w:rPr>
          <w:rFonts w:ascii="Courier New" w:hAnsi="Courier New" w:cs="Courier New"/>
          <w:sz w:val="16"/>
          <w:szCs w:val="16"/>
        </w:rPr>
        <w:t xml:space="preserve"> then populate with FIPS State+ZCTA3 code(s), ***/</w:t>
      </w:r>
    </w:p>
    <w:p w14:paraId="41002F1E"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lastRenderedPageBreak/>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/*If </w:t>
      </w:r>
      <w:proofErr w:type="spellStart"/>
      <w:r w:rsidRPr="009D5FDA">
        <w:rPr>
          <w:rFonts w:ascii="Courier New" w:hAnsi="Courier New" w:cs="Courier New"/>
          <w:sz w:val="16"/>
          <w:szCs w:val="16"/>
        </w:rPr>
        <w:t>Geo_Group</w:t>
      </w:r>
      <w:proofErr w:type="spellEnd"/>
      <w:r w:rsidRPr="009D5FDA">
        <w:rPr>
          <w:rFonts w:ascii="Courier New" w:hAnsi="Courier New" w:cs="Courier New"/>
          <w:sz w:val="16"/>
          <w:szCs w:val="16"/>
        </w:rPr>
        <w:t xml:space="preserve">="COUNTY" then </w:t>
      </w:r>
      <w:proofErr w:type="gramStart"/>
      <w:r w:rsidRPr="009D5FDA">
        <w:rPr>
          <w:rFonts w:ascii="Courier New" w:hAnsi="Courier New" w:cs="Courier New"/>
          <w:sz w:val="16"/>
          <w:szCs w:val="16"/>
        </w:rPr>
        <w:t>populate</w:t>
      </w:r>
      <w:proofErr w:type="gramEnd"/>
      <w:r w:rsidRPr="009D5FDA">
        <w:rPr>
          <w:rFonts w:ascii="Courier New" w:hAnsi="Courier New" w:cs="Courier New"/>
          <w:sz w:val="16"/>
          <w:szCs w:val="16"/>
        </w:rPr>
        <w:t xml:space="preserve"> with FIPS </w:t>
      </w:r>
      <w:proofErr w:type="spellStart"/>
      <w:r w:rsidRPr="009D5FDA">
        <w:rPr>
          <w:rFonts w:ascii="Courier New" w:hAnsi="Courier New" w:cs="Courier New"/>
          <w:sz w:val="16"/>
          <w:szCs w:val="16"/>
        </w:rPr>
        <w:t>State+FIPS</w:t>
      </w:r>
      <w:proofErr w:type="spellEnd"/>
      <w:r w:rsidRPr="009D5FDA">
        <w:rPr>
          <w:rFonts w:ascii="Courier New" w:hAnsi="Courier New" w:cs="Courier New"/>
          <w:sz w:val="16"/>
          <w:szCs w:val="16"/>
        </w:rPr>
        <w:t xml:space="preserve"> County code(s) (ACCEPTED VALUES: 2-digit state FIPS or 5-digit state FIPS+ZCTA3 ***/</w:t>
      </w:r>
    </w:p>
    <w:p w14:paraId="3F1C7A8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/*or 5-digit state </w:t>
      </w:r>
      <w:proofErr w:type="spellStart"/>
      <w:r w:rsidRPr="009D5FDA">
        <w:rPr>
          <w:rFonts w:ascii="Courier New" w:hAnsi="Courier New" w:cs="Courier New"/>
          <w:sz w:val="16"/>
          <w:szCs w:val="16"/>
        </w:rPr>
        <w:t>FIPS+county</w:t>
      </w:r>
      <w:proofErr w:type="spellEnd"/>
      <w:r w:rsidRPr="009D5FDA">
        <w:rPr>
          <w:rFonts w:ascii="Courier New" w:hAnsi="Courier New" w:cs="Courier New"/>
          <w:sz w:val="16"/>
          <w:szCs w:val="16"/>
        </w:rPr>
        <w:t xml:space="preserve"> FIPS (Must be surrounded by single quotation and comma delimited</w:t>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w:t>
      </w:r>
    </w:p>
    <w:p w14:paraId="429449DB"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/*IF ALL_AGES = N THEN SELECT ONE OR MORE AGE CATEGORIES BELOW:</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DE229BA"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WGT_AGE_2_4</w:t>
      </w:r>
      <w:proofErr w:type="gramStart"/>
      <w:r w:rsidRPr="009D5FDA">
        <w:rPr>
          <w:rFonts w:ascii="Courier New" w:hAnsi="Courier New" w:cs="Courier New"/>
          <w:sz w:val="16"/>
          <w:szCs w:val="16"/>
        </w:rPr>
        <w:tab/>
        <w:t xml:space="preserve">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Age Range: 2 to 4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7867B63C"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WGT_AGE_5_9</w:t>
      </w:r>
      <w:proofErr w:type="gramStart"/>
      <w:r w:rsidRPr="009D5FDA">
        <w:rPr>
          <w:rFonts w:ascii="Courier New" w:hAnsi="Courier New" w:cs="Courier New"/>
          <w:sz w:val="16"/>
          <w:szCs w:val="16"/>
        </w:rPr>
        <w:tab/>
        <w:t xml:space="preserve">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Age Range: 5 to 9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3DC70AB1"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WGT_AGE_10_</w:t>
      </w:r>
      <w:proofErr w:type="gramStart"/>
      <w:r w:rsidRPr="009D5FDA">
        <w:rPr>
          <w:rFonts w:ascii="Courier New" w:hAnsi="Courier New" w:cs="Courier New"/>
          <w:sz w:val="16"/>
          <w:szCs w:val="16"/>
        </w:rPr>
        <w:t>14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Age Range: 10 to 14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17F1FB8D" w14:textId="7EA9B3FA"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WGT_AGE_15_</w:t>
      </w:r>
      <w:proofErr w:type="gramStart"/>
      <w:r w:rsidRPr="009D5FDA">
        <w:rPr>
          <w:rFonts w:ascii="Courier New" w:hAnsi="Courier New" w:cs="Courier New"/>
          <w:sz w:val="16"/>
          <w:szCs w:val="16"/>
        </w:rPr>
        <w:t>17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N</w:t>
      </w:r>
      <w:r w:rsidRPr="009D5FDA">
        <w:rPr>
          <w:rFonts w:ascii="Courier New" w:hAnsi="Courier New" w:cs="Courier New"/>
          <w:sz w:val="16"/>
          <w:szCs w:val="16"/>
        </w:rPr>
        <w:t>;</w:t>
      </w:r>
      <w:r w:rsidRPr="009D5FDA">
        <w:rPr>
          <w:rFonts w:ascii="Courier New" w:hAnsi="Courier New" w:cs="Courier New"/>
          <w:sz w:val="16"/>
          <w:szCs w:val="16"/>
        </w:rPr>
        <w:tab/>
        <w:t xml:space="preserve"> /*@Note: Age Range: 15 to 17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394BFC22" w14:textId="4418366D"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WGT_AGE_18_</w:t>
      </w:r>
      <w:proofErr w:type="gramStart"/>
      <w:r w:rsidRPr="009D5FDA">
        <w:rPr>
          <w:rFonts w:ascii="Courier New" w:hAnsi="Courier New" w:cs="Courier New"/>
          <w:sz w:val="16"/>
          <w:szCs w:val="16"/>
        </w:rPr>
        <w:t>19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N</w:t>
      </w:r>
      <w:r w:rsidRPr="009D5FDA">
        <w:rPr>
          <w:rFonts w:ascii="Courier New" w:hAnsi="Courier New" w:cs="Courier New"/>
          <w:sz w:val="16"/>
          <w:szCs w:val="16"/>
        </w:rPr>
        <w:t>;</w:t>
      </w:r>
      <w:r w:rsidRPr="009D5FDA">
        <w:rPr>
          <w:rFonts w:ascii="Courier New" w:hAnsi="Courier New" w:cs="Courier New"/>
          <w:sz w:val="16"/>
          <w:szCs w:val="16"/>
        </w:rPr>
        <w:tab/>
        <w:t xml:space="preserve"> /*@Note: Age Range: 18 to 19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331468C3"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/*IF ALL_RACES = N THEN SELECT ONE OR MORE RACE BELOW:</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3103D476"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RACE_</w:t>
      </w:r>
      <w:proofErr w:type="gramStart"/>
      <w:r w:rsidRPr="009D5FDA">
        <w:rPr>
          <w:rFonts w:ascii="Courier New" w:hAnsi="Courier New" w:cs="Courier New"/>
          <w:sz w:val="16"/>
          <w:szCs w:val="16"/>
        </w:rPr>
        <w:t>WHITE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White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7AFA819D" w14:textId="6A38F75E"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RACE_</w:t>
      </w:r>
      <w:proofErr w:type="gramStart"/>
      <w:r w:rsidRPr="009D5FDA">
        <w:rPr>
          <w:rFonts w:ascii="Courier New" w:hAnsi="Courier New" w:cs="Courier New"/>
          <w:sz w:val="16"/>
          <w:szCs w:val="16"/>
        </w:rPr>
        <w:t>BLACK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N</w:t>
      </w:r>
      <w:r w:rsidRPr="009D5FDA">
        <w:rPr>
          <w:rFonts w:ascii="Courier New" w:hAnsi="Courier New" w:cs="Courier New"/>
          <w:sz w:val="16"/>
          <w:szCs w:val="16"/>
        </w:rPr>
        <w:t>;</w:t>
      </w:r>
      <w:r w:rsidRPr="009D5FDA">
        <w:rPr>
          <w:rFonts w:ascii="Courier New" w:hAnsi="Courier New" w:cs="Courier New"/>
          <w:sz w:val="16"/>
          <w:szCs w:val="16"/>
        </w:rPr>
        <w:tab/>
        <w:t xml:space="preserve"> /*@Note: Black/African American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774B609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RACE_</w:t>
      </w:r>
      <w:proofErr w:type="gramStart"/>
      <w:r w:rsidRPr="009D5FDA">
        <w:rPr>
          <w:rFonts w:ascii="Courier New" w:hAnsi="Courier New" w:cs="Courier New"/>
          <w:sz w:val="16"/>
          <w:szCs w:val="16"/>
        </w:rPr>
        <w:t>ASIAN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Asian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21C47052" w14:textId="3361E860"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RACE_</w:t>
      </w:r>
      <w:proofErr w:type="gramStart"/>
      <w:r w:rsidRPr="009D5FDA">
        <w:rPr>
          <w:rFonts w:ascii="Courier New" w:hAnsi="Courier New" w:cs="Courier New"/>
          <w:sz w:val="16"/>
          <w:szCs w:val="16"/>
        </w:rPr>
        <w:t>OTHER  =</w:t>
      </w:r>
      <w:proofErr w:type="gramEnd"/>
      <w:r w:rsidRPr="009D5FDA">
        <w:rPr>
          <w:rFonts w:ascii="Courier New" w:hAnsi="Courier New" w:cs="Courier New"/>
          <w:sz w:val="16"/>
          <w:szCs w:val="16"/>
        </w:rPr>
        <w:t xml:space="preserve"> </w:t>
      </w:r>
      <w:r w:rsidRPr="009D5FDA">
        <w:rPr>
          <w:rFonts w:ascii="Courier New" w:hAnsi="Courier New" w:cs="Courier New"/>
          <w:sz w:val="16"/>
          <w:szCs w:val="16"/>
          <w:highlight w:val="yellow"/>
        </w:rPr>
        <w:t>N</w:t>
      </w:r>
      <w:r w:rsidRPr="009D5FDA">
        <w:rPr>
          <w:rFonts w:ascii="Courier New" w:hAnsi="Courier New" w:cs="Courier New"/>
          <w:sz w:val="16"/>
          <w:szCs w:val="16"/>
        </w:rPr>
        <w:t>;</w:t>
      </w:r>
      <w:r w:rsidRPr="009D5FDA">
        <w:rPr>
          <w:rFonts w:ascii="Courier New" w:hAnsi="Courier New" w:cs="Courier New"/>
          <w:sz w:val="16"/>
          <w:szCs w:val="16"/>
        </w:rPr>
        <w:tab/>
        <w:t xml:space="preserve"> /*@Note: Other</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(ACCEPTED VALUES: Y/N)</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0815C4F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/*IF ALL_SEXES = N THEN SELECT MALE OR FEMALE BELOW:</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4631328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SEX_MALE</w:t>
      </w:r>
      <w:r w:rsidRPr="009D5FDA">
        <w:rPr>
          <w:rFonts w:ascii="Courier New" w:hAnsi="Courier New" w:cs="Courier New"/>
          <w:sz w:val="16"/>
          <w:szCs w:val="16"/>
        </w:rPr>
        <w:tab/>
        <w:t xml:space="preserve">   = Y;</w:t>
      </w:r>
      <w:r w:rsidRPr="009D5FDA">
        <w:rPr>
          <w:rFonts w:ascii="Courier New" w:hAnsi="Courier New" w:cs="Courier New"/>
          <w:sz w:val="16"/>
          <w:szCs w:val="16"/>
        </w:rPr>
        <w:tab/>
        <w:t xml:space="preserve"> /*@Note: Sex: Male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686B80B6"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SEX_</w:t>
      </w:r>
      <w:proofErr w:type="gramStart"/>
      <w:r w:rsidRPr="009D5FDA">
        <w:rPr>
          <w:rFonts w:ascii="Courier New" w:hAnsi="Courier New" w:cs="Courier New"/>
          <w:sz w:val="16"/>
          <w:szCs w:val="16"/>
        </w:rPr>
        <w:t>FEMALE  =</w:t>
      </w:r>
      <w:proofErr w:type="gramEnd"/>
      <w:r w:rsidRPr="009D5FDA">
        <w:rPr>
          <w:rFonts w:ascii="Courier New" w:hAnsi="Courier New" w:cs="Courier New"/>
          <w:sz w:val="16"/>
          <w:szCs w:val="16"/>
        </w:rPr>
        <w:t xml:space="preserve"> Y;</w:t>
      </w:r>
      <w:r w:rsidRPr="009D5FDA">
        <w:rPr>
          <w:rFonts w:ascii="Courier New" w:hAnsi="Courier New" w:cs="Courier New"/>
          <w:sz w:val="16"/>
          <w:szCs w:val="16"/>
        </w:rPr>
        <w:tab/>
        <w:t xml:space="preserve"> /*@Note: Sex: Female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7F35BE00" w14:textId="77777777" w:rsidR="00605CD1" w:rsidRPr="009D5FDA" w:rsidRDefault="00605CD1" w:rsidP="00605CD1">
      <w:pPr>
        <w:spacing w:before="120"/>
        <w:contextualSpacing/>
        <w:jc w:val="left"/>
        <w:rPr>
          <w:rFonts w:ascii="Courier New" w:hAnsi="Courier New" w:cs="Courier New"/>
          <w:sz w:val="16"/>
          <w:szCs w:val="16"/>
        </w:rPr>
      </w:pPr>
    </w:p>
    <w:p w14:paraId="4BC6F7D1"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/*SECTION 5: Methodological option selections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ab/>
        <w:t xml:space="preserve">  </w:t>
      </w:r>
      <w:r w:rsidRPr="009D5FDA">
        <w:rPr>
          <w:rFonts w:ascii="Courier New" w:hAnsi="Courier New" w:cs="Courier New"/>
          <w:sz w:val="16"/>
          <w:szCs w:val="16"/>
        </w:rPr>
        <w:tab/>
      </w:r>
      <w:proofErr w:type="gramEnd"/>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2B1DE378"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xml:space="preserve">/***/ %LET IMP_RACES = </w:t>
      </w:r>
      <w:r w:rsidRPr="009D5FDA">
        <w:rPr>
          <w:rFonts w:ascii="Courier New" w:hAnsi="Courier New" w:cs="Courier New"/>
          <w:sz w:val="16"/>
          <w:szCs w:val="16"/>
          <w:highlight w:val="yellow"/>
        </w:rPr>
        <w:t>Y</w:t>
      </w:r>
      <w:r w:rsidRPr="009D5FDA">
        <w:rPr>
          <w:rFonts w:ascii="Courier New" w:hAnsi="Courier New" w:cs="Courier New"/>
          <w:sz w:val="16"/>
          <w:szCs w:val="16"/>
        </w:rPr>
        <w:t xml:space="preserve">; </w:t>
      </w:r>
      <w:r w:rsidRPr="009D5FDA">
        <w:rPr>
          <w:rFonts w:ascii="Courier New" w:hAnsi="Courier New" w:cs="Courier New"/>
          <w:sz w:val="16"/>
          <w:szCs w:val="16"/>
        </w:rPr>
        <w:tab/>
        <w:t xml:space="preserve"> /*@Note: Include imputed race values?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(ACCEPTED VALUES: Y/N)</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34AC4491"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t>/***/ %LET AGE_ADJ</w:t>
      </w:r>
      <w:r w:rsidRPr="009D5FDA">
        <w:rPr>
          <w:rFonts w:ascii="Courier New" w:hAnsi="Courier New" w:cs="Courier New"/>
          <w:sz w:val="16"/>
          <w:szCs w:val="16"/>
        </w:rPr>
        <w:tab/>
        <w:t xml:space="preserve"> = </w:t>
      </w:r>
      <w:r w:rsidRPr="009D5FDA">
        <w:rPr>
          <w:rFonts w:ascii="Courier New" w:hAnsi="Courier New" w:cs="Courier New"/>
          <w:sz w:val="16"/>
          <w:szCs w:val="16"/>
          <w:highlight w:val="yellow"/>
        </w:rPr>
        <w:t>Y</w:t>
      </w:r>
      <w:r w:rsidRPr="009D5FDA">
        <w:rPr>
          <w:rFonts w:ascii="Courier New" w:hAnsi="Courier New" w:cs="Courier New"/>
          <w:sz w:val="16"/>
          <w:szCs w:val="16"/>
        </w:rPr>
        <w:t>;</w:t>
      </w:r>
      <w:r w:rsidRPr="009D5FDA">
        <w:rPr>
          <w:rFonts w:ascii="Courier New" w:hAnsi="Courier New" w:cs="Courier New"/>
          <w:sz w:val="16"/>
          <w:szCs w:val="16"/>
        </w:rPr>
        <w:tab/>
        <w:t xml:space="preserve"> /*@Note: Produce age-adjusted estimates?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(ACCEPTED VALUES: Y/N)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r w:rsidRPr="009D5FDA">
        <w:rPr>
          <w:rFonts w:ascii="Courier New" w:hAnsi="Courier New" w:cs="Courier New"/>
          <w:sz w:val="16"/>
          <w:szCs w:val="16"/>
        </w:rPr>
        <w:tab/>
        <w:t xml:space="preserve">   ***/</w:t>
      </w:r>
    </w:p>
    <w:p w14:paraId="4FCF3D93"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w:t>
      </w:r>
    </w:p>
    <w:p w14:paraId="5C7A1481"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/***Note: Root directory includes subfolders: </w:t>
      </w:r>
    </w:p>
    <w:p w14:paraId="52718C7A"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 xml:space="preserve">\0_Raw_Data" </w:t>
      </w:r>
    </w:p>
    <w:p w14:paraId="6927089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\1_SAS_Programs"</w:t>
      </w:r>
    </w:p>
    <w:p w14:paraId="1980CA98"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 xml:space="preserve">\2_Output" and </w:t>
      </w:r>
    </w:p>
    <w:p w14:paraId="7CE8DEDD"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\2_Output\SAS LOGS"</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   ***/</w:t>
      </w:r>
    </w:p>
    <w:p w14:paraId="0CBAC697"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/***NOTE: SAS programs must be stored in the PROGS directory including: </w:t>
      </w:r>
    </w:p>
    <w:p w14:paraId="74613D88"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Macro1-CODI_PQ.sas, </w:t>
      </w:r>
    </w:p>
    <w:p w14:paraId="518290D4"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Macro2-CODI_PQ.sas, </w:t>
      </w:r>
    </w:p>
    <w:p w14:paraId="18FAE9C3"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lastRenderedPageBreak/>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Macro3-CODI_PQ.sas, </w:t>
      </w:r>
    </w:p>
    <w:p w14:paraId="6CE6A206"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 xml:space="preserve">Macro4-CODI_PQ.sas, </w:t>
      </w:r>
    </w:p>
    <w:p w14:paraId="66E2A542"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Module1-CODI_PQ.sas,</w:t>
      </w:r>
    </w:p>
    <w:p w14:paraId="1FEAB02B"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r>
      <w:r w:rsidRPr="009D5FDA">
        <w:rPr>
          <w:rFonts w:ascii="Courier New" w:hAnsi="Courier New" w:cs="Courier New"/>
          <w:sz w:val="16"/>
          <w:szCs w:val="16"/>
        </w:rPr>
        <w:tab/>
        <w:t>Module2-CODI_PQ.sas***/</w:t>
      </w:r>
    </w:p>
    <w:p w14:paraId="09751746"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/***NOTE: query output is stored as a csv file in </w:t>
      </w:r>
      <w:proofErr w:type="gramStart"/>
      <w:r w:rsidRPr="009D5FDA">
        <w:rPr>
          <w:rFonts w:ascii="Courier New" w:hAnsi="Courier New" w:cs="Courier New"/>
          <w:sz w:val="16"/>
          <w:szCs w:val="16"/>
        </w:rPr>
        <w:t>"..</w:t>
      </w:r>
      <w:proofErr w:type="gramEnd"/>
      <w:r w:rsidRPr="009D5FDA">
        <w:rPr>
          <w:rFonts w:ascii="Courier New" w:hAnsi="Courier New" w:cs="Courier New"/>
          <w:sz w:val="16"/>
          <w:szCs w:val="16"/>
        </w:rPr>
        <w:t xml:space="preserve">\2_Output" named after a time/date stamp and the designated </w:t>
      </w:r>
      <w:proofErr w:type="spellStart"/>
      <w:r w:rsidRPr="009D5FDA">
        <w:rPr>
          <w:rFonts w:ascii="Courier New" w:hAnsi="Courier New" w:cs="Courier New"/>
          <w:sz w:val="16"/>
          <w:szCs w:val="16"/>
        </w:rPr>
        <w:t>FileOUT_Name</w:t>
      </w:r>
      <w:proofErr w:type="spellEnd"/>
      <w:r w:rsidRPr="009D5FDA">
        <w:rPr>
          <w:rFonts w:ascii="Courier New" w:hAnsi="Courier New" w:cs="Courier New"/>
          <w:sz w:val="16"/>
          <w:szCs w:val="16"/>
        </w:rPr>
        <w:t xml:space="preserve">      ***/</w:t>
      </w:r>
    </w:p>
    <w:p w14:paraId="6C0A8E0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/***NOTE: to save a SAS file of the weighted observations remove comment from lines 273-276    ***/</w:t>
      </w:r>
    </w:p>
    <w:p w14:paraId="6BF69154"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w:t>
      </w:r>
    </w:p>
    <w:p w14:paraId="6D32431E"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/***STOP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w:t>
      </w:r>
      <w:proofErr w:type="spellStart"/>
      <w:r w:rsidRPr="009D5FDA">
        <w:rPr>
          <w:rFonts w:ascii="Courier New" w:hAnsi="Courier New" w:cs="Courier New"/>
          <w:sz w:val="16"/>
          <w:szCs w:val="16"/>
        </w:rPr>
        <w:t>STOP</w:t>
      </w:r>
      <w:proofErr w:type="spellEnd"/>
      <w:r w:rsidRPr="009D5FDA">
        <w:rPr>
          <w:rFonts w:ascii="Courier New" w:hAnsi="Courier New" w:cs="Courier New"/>
          <w:sz w:val="16"/>
          <w:szCs w:val="16"/>
        </w:rPr>
        <w:t xml:space="preserve"> STOP*/</w:t>
      </w:r>
    </w:p>
    <w:p w14:paraId="3C45BCA0"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 xml:space="preserve">/*** DO NOT EDIT BEYOND THIS POINT </w:t>
      </w:r>
      <w:r w:rsidRPr="009D5FDA">
        <w:rPr>
          <w:rFonts w:ascii="Courier New" w:hAnsi="Courier New" w:cs="Courier New"/>
          <w:sz w:val="16"/>
          <w:szCs w:val="16"/>
        </w:rPr>
        <w:tab/>
        <w:t xml:space="preserve">DO NOT EDIT BEYOND THIS POINT </w:t>
      </w:r>
      <w:r w:rsidRPr="009D5FDA">
        <w:rPr>
          <w:rFonts w:ascii="Courier New" w:hAnsi="Courier New" w:cs="Courier New"/>
          <w:sz w:val="16"/>
          <w:szCs w:val="16"/>
        </w:rPr>
        <w:tab/>
        <w:t xml:space="preserve">DO NOT EDIT BEYOND THIS POINT </w:t>
      </w:r>
      <w:r w:rsidRPr="009D5FDA">
        <w:rPr>
          <w:rFonts w:ascii="Courier New" w:hAnsi="Courier New" w:cs="Courier New"/>
          <w:sz w:val="16"/>
          <w:szCs w:val="16"/>
        </w:rPr>
        <w:tab/>
        <w:t>DO NOT EDIT BEYOND THIS POINT    */</w:t>
      </w:r>
    </w:p>
    <w:p w14:paraId="5A622129"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w:t>
      </w:r>
    </w:p>
    <w:p w14:paraId="019F1656"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w:t>
      </w:r>
    </w:p>
    <w:p w14:paraId="4F289F0F" w14:textId="77777777" w:rsidR="00605CD1" w:rsidRPr="009D5FDA" w:rsidRDefault="00605CD1" w:rsidP="00605CD1">
      <w:pPr>
        <w:spacing w:before="120"/>
        <w:contextualSpacing/>
        <w:jc w:val="left"/>
        <w:rPr>
          <w:rFonts w:ascii="Courier New" w:hAnsi="Courier New" w:cs="Courier New"/>
          <w:sz w:val="16"/>
          <w:szCs w:val="16"/>
        </w:rPr>
      </w:pPr>
      <w:r w:rsidRPr="009D5FDA">
        <w:rPr>
          <w:rFonts w:ascii="Courier New" w:hAnsi="Courier New" w:cs="Courier New"/>
          <w:sz w:val="16"/>
          <w:szCs w:val="16"/>
        </w:rPr>
        <w:t>/*************************************************************************************************************************************/</w:t>
      </w:r>
    </w:p>
    <w:p w14:paraId="417B81B6" w14:textId="77777777" w:rsidR="00C27913" w:rsidRDefault="005D560B" w:rsidP="005D560B">
      <w:pPr>
        <w:spacing w:before="0" w:after="0"/>
        <w:jc w:val="left"/>
        <w:rPr>
          <w:strike/>
        </w:rPr>
        <w:sectPr w:rsidR="00C27913" w:rsidSect="00251CA8">
          <w:headerReference w:type="even" r:id="rId61"/>
          <w:headerReference w:type="default" r:id="rId62"/>
          <w:footerReference w:type="default" r:id="rId63"/>
          <w:headerReference w:type="first" r:id="rId64"/>
          <w:pgSz w:w="15840" w:h="12240" w:orient="landscape" w:code="1"/>
          <w:pgMar w:top="1440" w:right="1440" w:bottom="1440" w:left="1440" w:header="432" w:footer="432" w:gutter="0"/>
          <w:cols w:space="720"/>
          <w:docGrid w:linePitch="360"/>
        </w:sectPr>
      </w:pPr>
      <w:bookmarkStart w:id="794" w:name="_G._Example_CODI-PQ"/>
      <w:bookmarkStart w:id="795" w:name="_Toc79519481"/>
      <w:bookmarkStart w:id="796" w:name="_Toc79586717"/>
      <w:bookmarkEnd w:id="794"/>
      <w:r w:rsidRPr="00251CA8">
        <w:rPr>
          <w:strike/>
        </w:rPr>
        <w:br w:type="page"/>
      </w:r>
    </w:p>
    <w:p w14:paraId="6C42BE76" w14:textId="2C8067B9" w:rsidR="00683BB9" w:rsidRDefault="13B36D33" w:rsidP="00961754">
      <w:pPr>
        <w:pStyle w:val="Heading6"/>
      </w:pPr>
      <w:bookmarkStart w:id="797" w:name="_Toc90647491"/>
      <w:r>
        <w:lastRenderedPageBreak/>
        <w:t xml:space="preserve">CODI-PQ </w:t>
      </w:r>
      <w:bookmarkEnd w:id="795"/>
      <w:bookmarkEnd w:id="796"/>
      <w:r w:rsidR="7952AA55">
        <w:t>Results</w:t>
      </w:r>
      <w:bookmarkEnd w:id="797"/>
      <w:r w:rsidR="7952AA55">
        <w:t xml:space="preserve"> </w:t>
      </w:r>
    </w:p>
    <w:p w14:paraId="66A5585A" w14:textId="3AED4E66" w:rsidR="005D560B" w:rsidRPr="005D560B" w:rsidRDefault="48B4656A" w:rsidP="00251CA8">
      <w:pPr>
        <w:pStyle w:val="Heading7"/>
      </w:pPr>
      <w:r>
        <w:t xml:space="preserve">Example </w:t>
      </w:r>
      <w:r w:rsidR="03E00624">
        <w:t xml:space="preserve">BMI </w:t>
      </w:r>
      <w:r w:rsidR="00A10183">
        <w:t>P</w:t>
      </w:r>
      <w:r w:rsidR="03E00624">
        <w:t>ercentile</w:t>
      </w:r>
      <w:r w:rsidR="608EBF3A">
        <w:t xml:space="preserve"> Prevalence</w:t>
      </w:r>
    </w:p>
    <w:p w14:paraId="703B653C" w14:textId="4FE02151" w:rsidR="005D560B" w:rsidRPr="005D560B" w:rsidRDefault="005D560B" w:rsidP="005D560B">
      <w:pPr>
        <w:spacing w:before="120" w:after="120"/>
        <w:jc w:val="left"/>
      </w:pPr>
      <w:r w:rsidRPr="005D560B">
        <w:t xml:space="preserve">Once complete, CODI-PQ generates prevalence </w:t>
      </w:r>
      <w:r w:rsidR="00D31B7D">
        <w:t>results</w:t>
      </w:r>
      <w:r w:rsidRPr="005D560B">
        <w:t xml:space="preserve"> as a csv file. </w:t>
      </w:r>
      <w:r w:rsidR="005E2A6D">
        <w:fldChar w:fldCharType="begin"/>
      </w:r>
      <w:r w:rsidR="005E2A6D">
        <w:instrText xml:space="preserve"> REF _Ref85804373 \h </w:instrText>
      </w:r>
      <w:r w:rsidR="005E2A6D">
        <w:fldChar w:fldCharType="separate"/>
      </w:r>
      <w:r w:rsidR="000469F5">
        <w:t xml:space="preserve">Table </w:t>
      </w:r>
      <w:r w:rsidR="000469F5">
        <w:rPr>
          <w:noProof/>
        </w:rPr>
        <w:t>30</w:t>
      </w:r>
      <w:r w:rsidR="005E2A6D">
        <w:fldChar w:fldCharType="end"/>
      </w:r>
      <w:r w:rsidR="005E2A6D">
        <w:t xml:space="preserve"> </w:t>
      </w:r>
      <w:r w:rsidRPr="005D560B">
        <w:t>provides an overview of the variables included</w:t>
      </w:r>
      <w:r w:rsidR="00887140">
        <w:t xml:space="preserve"> for BMI percentile prevalence</w:t>
      </w:r>
      <w:r w:rsidRPr="005D560B">
        <w:t xml:space="preserve">, and </w:t>
      </w:r>
      <w:r w:rsidR="005E2A6D">
        <w:fldChar w:fldCharType="begin"/>
      </w:r>
      <w:r w:rsidR="005E2A6D">
        <w:instrText xml:space="preserve"> REF _Ref85804392 \h </w:instrText>
      </w:r>
      <w:r w:rsidR="005E2A6D">
        <w:fldChar w:fldCharType="separate"/>
      </w:r>
      <w:r w:rsidR="003F48E2">
        <w:t>Table</w:t>
      </w:r>
      <w:r w:rsidR="004E3260">
        <w:t>s</w:t>
      </w:r>
      <w:r w:rsidR="000469F5">
        <w:t xml:space="preserve"> </w:t>
      </w:r>
      <w:r w:rsidR="000469F5">
        <w:rPr>
          <w:noProof/>
        </w:rPr>
        <w:t>31</w:t>
      </w:r>
      <w:r w:rsidR="005E2A6D">
        <w:fldChar w:fldCharType="end"/>
      </w:r>
      <w:r w:rsidR="005A5569">
        <w:t xml:space="preserve"> and 34</w:t>
      </w:r>
      <w:r w:rsidR="00A1199D">
        <w:t xml:space="preserve"> </w:t>
      </w:r>
      <w:r w:rsidRPr="005D560B">
        <w:t xml:space="preserve">provide example </w:t>
      </w:r>
      <w:r w:rsidR="002B620A">
        <w:t>results</w:t>
      </w:r>
      <w:r w:rsidRPr="005D560B">
        <w:t xml:space="preserve">. </w:t>
      </w:r>
      <w:r w:rsidR="005A5569">
        <w:t>U</w:t>
      </w:r>
      <w:r w:rsidRPr="005D560B">
        <w:t xml:space="preserve">ser inputs, error codes, sources of technical documentation, caveats, and a </w:t>
      </w:r>
      <w:r w:rsidR="009457E9">
        <w:t>possible</w:t>
      </w:r>
      <w:r w:rsidR="009457E9" w:rsidRPr="005D560B">
        <w:t xml:space="preserve"> </w:t>
      </w:r>
      <w:r w:rsidRPr="005D560B">
        <w:t xml:space="preserve">citation begins with the row labeled order 3 and continues </w:t>
      </w:r>
      <w:r w:rsidR="005A5569">
        <w:t>thereafter</w:t>
      </w:r>
      <w:r w:rsidRPr="005D560B">
        <w:t xml:space="preserve">. The number of rows </w:t>
      </w:r>
      <w:r w:rsidR="005A5569">
        <w:t xml:space="preserve">and exact wording of text </w:t>
      </w:r>
      <w:r w:rsidRPr="005D560B">
        <w:t>will vary based on the criteria selected.</w:t>
      </w:r>
      <w:r w:rsidR="005A5569">
        <w:t xml:space="preserve"> </w:t>
      </w:r>
    </w:p>
    <w:p w14:paraId="31A7A842" w14:textId="1512AAE6" w:rsidR="005D560B" w:rsidRPr="00E401C2" w:rsidRDefault="009D5F3F" w:rsidP="003F3720">
      <w:pPr>
        <w:pStyle w:val="Caption"/>
      </w:pPr>
      <w:bookmarkStart w:id="798" w:name="_Ref85804373"/>
      <w:bookmarkStart w:id="799" w:name="_Toc90628778"/>
      <w:r>
        <w:t>Table</w:t>
      </w:r>
      <w:r w:rsidR="00760359">
        <w:t xml:space="preserve"> </w:t>
      </w:r>
      <w:r>
        <w:fldChar w:fldCharType="begin"/>
      </w:r>
      <w:r>
        <w:instrText>SEQ Table \* ARABIC</w:instrText>
      </w:r>
      <w:r>
        <w:fldChar w:fldCharType="separate"/>
      </w:r>
      <w:r w:rsidR="00EC1524">
        <w:rPr>
          <w:noProof/>
        </w:rPr>
        <w:t>30</w:t>
      </w:r>
      <w:r>
        <w:fldChar w:fldCharType="end"/>
      </w:r>
      <w:bookmarkEnd w:id="798"/>
      <w:r w:rsidR="00331CE3">
        <w:t>.</w:t>
      </w:r>
      <w:r w:rsidR="005D560B" w:rsidRPr="00E401C2">
        <w:t xml:space="preserve"> CODI-PQ </w:t>
      </w:r>
      <w:r w:rsidR="002B620A">
        <w:t>Results</w:t>
      </w:r>
      <w:r w:rsidR="002B620A" w:rsidRPr="00E401C2">
        <w:t xml:space="preserve"> </w:t>
      </w:r>
      <w:r w:rsidR="005D560B" w:rsidRPr="00E401C2">
        <w:t>Data Dictionary</w:t>
      </w:r>
      <w:bookmarkEnd w:id="799"/>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481"/>
        <w:gridCol w:w="4859"/>
      </w:tblGrid>
      <w:tr w:rsidR="005D560B" w:rsidRPr="0065288B" w14:paraId="7E6F56BE" w14:textId="77777777" w:rsidTr="00961754">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shd w:val="clear" w:color="auto" w:fill="1F497D"/>
          </w:tcPr>
          <w:p w14:paraId="44F67B7B"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Column</w:t>
            </w:r>
          </w:p>
        </w:tc>
        <w:tc>
          <w:tcPr>
            <w:tcW w:w="0" w:type="pct"/>
            <w:shd w:val="clear" w:color="auto" w:fill="1F497D"/>
          </w:tcPr>
          <w:p w14:paraId="3EEBFDAB" w14:textId="77777777" w:rsidR="005D560B" w:rsidRPr="00961754" w:rsidRDefault="005D560B" w:rsidP="00F17302">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Description</w:t>
            </w:r>
          </w:p>
        </w:tc>
      </w:tr>
      <w:tr w:rsidR="005D560B" w:rsidRPr="0065288B" w14:paraId="52D82939"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105FBE1F"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Order</w:t>
            </w:r>
          </w:p>
        </w:tc>
        <w:tc>
          <w:tcPr>
            <w:tcW w:w="0" w:type="pct"/>
          </w:tcPr>
          <w:p w14:paraId="440D71EB" w14:textId="77777777" w:rsidR="005D560B" w:rsidRPr="00961754"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Row order</w:t>
            </w:r>
          </w:p>
        </w:tc>
      </w:tr>
      <w:tr w:rsidR="005D560B" w:rsidRPr="0065288B" w14:paraId="1F541077"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49B25C47"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Weight Category</w:t>
            </w:r>
          </w:p>
        </w:tc>
        <w:tc>
          <w:tcPr>
            <w:tcW w:w="0" w:type="pct"/>
          </w:tcPr>
          <w:p w14:paraId="5A8AF133" w14:textId="42C8AC4B" w:rsidR="005D560B" w:rsidRPr="00961754" w:rsidRDefault="00A26390"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A categorical value</w:t>
            </w:r>
            <w:r w:rsidR="005D560B" w:rsidRPr="00961754">
              <w:rPr>
                <w:rFonts w:ascii="Times New Roman" w:hAnsi="Times New Roman" w:cs="Times New Roman"/>
                <w:sz w:val="20"/>
                <w:szCs w:val="20"/>
              </w:rPr>
              <w:t xml:space="preserve"> based on BMI percentile.</w:t>
            </w:r>
          </w:p>
        </w:tc>
      </w:tr>
      <w:tr w:rsidR="005D560B" w:rsidRPr="0065288B" w14:paraId="4272324D"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085E06"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Sample</w:t>
            </w:r>
          </w:p>
        </w:tc>
        <w:tc>
          <w:tcPr>
            <w:tcW w:w="0" w:type="pct"/>
          </w:tcPr>
          <w:p w14:paraId="170C003F" w14:textId="27869436" w:rsidR="005D560B" w:rsidRPr="00961754"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The observed (or unadjusted, or crude) count of </w:t>
            </w:r>
            <w:r w:rsidR="00A33653">
              <w:rPr>
                <w:rFonts w:ascii="Times New Roman" w:hAnsi="Times New Roman" w:cs="Times New Roman"/>
                <w:sz w:val="20"/>
                <w:szCs w:val="20"/>
              </w:rPr>
              <w:t>youth and teens</w:t>
            </w:r>
            <w:r w:rsidRPr="00961754">
              <w:rPr>
                <w:rFonts w:ascii="Times New Roman" w:hAnsi="Times New Roman" w:cs="Times New Roman"/>
                <w:sz w:val="20"/>
                <w:szCs w:val="20"/>
              </w:rPr>
              <w:t xml:space="preserve"> in the study population.</w:t>
            </w:r>
          </w:p>
        </w:tc>
      </w:tr>
      <w:tr w:rsidR="005D560B" w:rsidRPr="0065288B" w14:paraId="08E9DF2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32007D67"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Population</w:t>
            </w:r>
          </w:p>
        </w:tc>
        <w:tc>
          <w:tcPr>
            <w:tcW w:w="0" w:type="pct"/>
          </w:tcPr>
          <w:p w14:paraId="57D7B28E" w14:textId="77777777" w:rsidR="005D560B" w:rsidRPr="00961754"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The weighted (or adjusted) count of the study population. </w:t>
            </w:r>
          </w:p>
        </w:tc>
      </w:tr>
      <w:tr w:rsidR="005D560B" w:rsidRPr="0065288B" w14:paraId="53E8C20E"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F21E443"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Crude Prevalence</w:t>
            </w:r>
          </w:p>
        </w:tc>
        <w:tc>
          <w:tcPr>
            <w:tcW w:w="0" w:type="pct"/>
          </w:tcPr>
          <w:p w14:paraId="223E87B4" w14:textId="77777777" w:rsidR="005D560B" w:rsidRPr="00961754"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The observed (or unadjusted, or crude) prevalence in the study population.</w:t>
            </w:r>
          </w:p>
        </w:tc>
      </w:tr>
      <w:tr w:rsidR="005D560B" w:rsidRPr="0065288B" w14:paraId="7DE2DE82"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23697FBC"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Crude Prevalence Standard Error</w:t>
            </w:r>
          </w:p>
        </w:tc>
        <w:tc>
          <w:tcPr>
            <w:tcW w:w="0" w:type="pct"/>
          </w:tcPr>
          <w:p w14:paraId="21561150" w14:textId="77777777" w:rsidR="005D560B" w:rsidRPr="00961754"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The observed (or unadjusted, or crude) standard error in the study population.</w:t>
            </w:r>
          </w:p>
        </w:tc>
      </w:tr>
      <w:tr w:rsidR="005D560B" w:rsidRPr="0065288B" w14:paraId="585F0C0C"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37F2721"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w:t>
            </w:r>
          </w:p>
        </w:tc>
        <w:tc>
          <w:tcPr>
            <w:tcW w:w="0" w:type="pct"/>
          </w:tcPr>
          <w:p w14:paraId="445051CD" w14:textId="7E25B61D" w:rsidR="005D560B" w:rsidRPr="00961754" w:rsidRDefault="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Prevalence based on weighted counts. A sample weight is assigned to each sample </w:t>
            </w:r>
            <w:r w:rsidR="00220880">
              <w:rPr>
                <w:rFonts w:ascii="Times New Roman" w:hAnsi="Times New Roman" w:cs="Times New Roman"/>
                <w:sz w:val="20"/>
                <w:szCs w:val="20"/>
              </w:rPr>
              <w:t>patient</w:t>
            </w:r>
            <w:r w:rsidRPr="00961754">
              <w:rPr>
                <w:rFonts w:ascii="Times New Roman" w:hAnsi="Times New Roman" w:cs="Times New Roman"/>
                <w:sz w:val="20"/>
                <w:szCs w:val="20"/>
              </w:rPr>
              <w:t xml:space="preserve">. It is a measure of the number of </w:t>
            </w:r>
            <w:r w:rsidR="00A33653">
              <w:rPr>
                <w:rFonts w:ascii="Times New Roman" w:hAnsi="Times New Roman" w:cs="Times New Roman"/>
                <w:sz w:val="20"/>
                <w:szCs w:val="20"/>
              </w:rPr>
              <w:t>youth and teens</w:t>
            </w:r>
            <w:r w:rsidRPr="00961754">
              <w:rPr>
                <w:rFonts w:ascii="Times New Roman" w:hAnsi="Times New Roman" w:cs="Times New Roman"/>
                <w:sz w:val="20"/>
                <w:szCs w:val="20"/>
              </w:rPr>
              <w:t xml:space="preserve"> in the population represented by that sample </w:t>
            </w:r>
            <w:r w:rsidR="00220880">
              <w:rPr>
                <w:rFonts w:ascii="Times New Roman" w:hAnsi="Times New Roman" w:cs="Times New Roman"/>
                <w:sz w:val="20"/>
                <w:szCs w:val="20"/>
              </w:rPr>
              <w:t>patient</w:t>
            </w:r>
            <w:r w:rsidRPr="00961754">
              <w:rPr>
                <w:rFonts w:ascii="Times New Roman" w:hAnsi="Times New Roman" w:cs="Times New Roman"/>
                <w:sz w:val="20"/>
                <w:szCs w:val="20"/>
              </w:rPr>
              <w:t>. See implementation guide, Appendix A. Sample Weights for more information.</w:t>
            </w:r>
          </w:p>
        </w:tc>
      </w:tr>
      <w:tr w:rsidR="005D560B" w:rsidRPr="0065288B" w14:paraId="271BFAA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515E1BC0" w14:textId="77777777"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 Standard Error</w:t>
            </w:r>
          </w:p>
        </w:tc>
        <w:tc>
          <w:tcPr>
            <w:tcW w:w="0" w:type="pct"/>
          </w:tcPr>
          <w:p w14:paraId="225B641A" w14:textId="32268F79" w:rsidR="005D560B" w:rsidRPr="00961754"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Standard error based on weighted counts. See implementation guide, Appendix A. Variance for more information.</w:t>
            </w:r>
          </w:p>
        </w:tc>
      </w:tr>
      <w:tr w:rsidR="005D560B" w:rsidRPr="0065288B" w14:paraId="1CE29151"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6AF3BD" w14:textId="37A859BD" w:rsidR="005D560B" w:rsidRPr="00961754" w:rsidRDefault="005D560B" w:rsidP="00F17302">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Age-</w:t>
            </w:r>
            <w:r w:rsidR="00D2212D">
              <w:rPr>
                <w:rFonts w:ascii="Times New Roman" w:hAnsi="Times New Roman" w:cs="Times New Roman"/>
                <w:sz w:val="20"/>
                <w:szCs w:val="20"/>
              </w:rPr>
              <w:t>A</w:t>
            </w:r>
            <w:r w:rsidR="00D2212D" w:rsidRPr="00961754">
              <w:rPr>
                <w:rFonts w:ascii="Times New Roman" w:hAnsi="Times New Roman" w:cs="Times New Roman"/>
                <w:sz w:val="20"/>
                <w:szCs w:val="20"/>
              </w:rPr>
              <w:t xml:space="preserve">djusted </w:t>
            </w:r>
            <w:r w:rsidRPr="00961754">
              <w:rPr>
                <w:rFonts w:ascii="Times New Roman" w:hAnsi="Times New Roman" w:cs="Times New Roman"/>
                <w:sz w:val="20"/>
                <w:szCs w:val="20"/>
              </w:rPr>
              <w:t>Prevalence</w:t>
            </w:r>
          </w:p>
        </w:tc>
        <w:tc>
          <w:tcPr>
            <w:tcW w:w="0" w:type="pct"/>
          </w:tcPr>
          <w:p w14:paraId="5D158029" w14:textId="0C5ADDF1" w:rsidR="005D560B" w:rsidRPr="00961754"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Prevalence based on weighted, age-adjusted counts. See implementation guide, Appendix A. Age Adjustment for more information.</w:t>
            </w:r>
          </w:p>
        </w:tc>
      </w:tr>
    </w:tbl>
    <w:p w14:paraId="6BE95D50" w14:textId="77777777" w:rsidR="005D560B" w:rsidRPr="005D560B" w:rsidRDefault="005D560B" w:rsidP="005D560B">
      <w:pPr>
        <w:spacing w:before="120" w:after="120"/>
        <w:jc w:val="left"/>
      </w:pPr>
    </w:p>
    <w:p w14:paraId="72ADC6C9" w14:textId="118C7C6E" w:rsidR="005D560B" w:rsidRPr="002C5AB7" w:rsidRDefault="3A2BF13B" w:rsidP="003F3720">
      <w:pPr>
        <w:pStyle w:val="Caption"/>
      </w:pPr>
      <w:bookmarkStart w:id="800" w:name="_Ref85804392"/>
      <w:bookmarkStart w:id="801" w:name="_Toc90628779"/>
      <w:r>
        <w:t>Table</w:t>
      </w:r>
      <w:r w:rsidR="15E59FA4">
        <w:t xml:space="preserve"> </w:t>
      </w:r>
      <w:r>
        <w:fldChar w:fldCharType="begin"/>
      </w:r>
      <w:r>
        <w:instrText>SEQ Table \* ARABIC</w:instrText>
      </w:r>
      <w:r>
        <w:fldChar w:fldCharType="separate"/>
      </w:r>
      <w:r w:rsidR="00EC1524">
        <w:rPr>
          <w:noProof/>
        </w:rPr>
        <w:t>31</w:t>
      </w:r>
      <w:r>
        <w:fldChar w:fldCharType="end"/>
      </w:r>
      <w:bookmarkEnd w:id="800"/>
      <w:r w:rsidR="00331CE3">
        <w:t>.</w:t>
      </w:r>
      <w:r w:rsidR="51FD1B7C" w:rsidRPr="002C5AB7">
        <w:t xml:space="preserve"> </w:t>
      </w:r>
      <w:r w:rsidR="0855A364">
        <w:t xml:space="preserve">Results </w:t>
      </w:r>
      <w:r w:rsidR="51FD1B7C" w:rsidRPr="002C5AB7">
        <w:t>Example</w:t>
      </w:r>
      <w:r w:rsidR="0855A364">
        <w:t xml:space="preserve"> from</w:t>
      </w:r>
      <w:r w:rsidR="51FD1B7C" w:rsidRPr="002C5AB7">
        <w:t xml:space="preserve"> Synthetic Data</w:t>
      </w:r>
      <w:r w:rsidR="005D560B" w:rsidRPr="002C5AB7">
        <w:rPr>
          <w:vertAlign w:val="superscript"/>
        </w:rPr>
        <w:footnoteReference w:id="33"/>
      </w:r>
      <w:bookmarkEnd w:id="801"/>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2. Example Synthetic Data"/>
        <w:tblDescription w:val="A table with 8 columns that read, from left to right: Order, Weight Category, Sample, Population, Crude prevalence, Crude prevalence standard error, weighted prevalence, weighted prevalence standard error."/>
      </w:tblPr>
      <w:tblGrid>
        <w:gridCol w:w="445"/>
        <w:gridCol w:w="2430"/>
        <w:gridCol w:w="810"/>
        <w:gridCol w:w="990"/>
        <w:gridCol w:w="990"/>
        <w:gridCol w:w="720"/>
        <w:gridCol w:w="720"/>
        <w:gridCol w:w="900"/>
        <w:gridCol w:w="720"/>
        <w:gridCol w:w="625"/>
      </w:tblGrid>
      <w:tr w:rsidR="00524712" w:rsidRPr="001022EB" w14:paraId="4617022F" w14:textId="77777777" w:rsidTr="00016A16">
        <w:trPr>
          <w:cnfStyle w:val="100000000000" w:firstRow="1" w:lastRow="0" w:firstColumn="0" w:lastColumn="0" w:oddVBand="0" w:evenVBand="0" w:oddHBand="0" w:evenHBand="0" w:firstRowFirstColumn="0" w:firstRowLastColumn="0" w:lastRowFirstColumn="0" w:lastRowLastColumn="0"/>
          <w:trHeight w:val="2240"/>
          <w:tblHeader/>
        </w:trPr>
        <w:tc>
          <w:tcPr>
            <w:cnfStyle w:val="001000000000" w:firstRow="0" w:lastRow="0" w:firstColumn="1" w:lastColumn="0" w:oddVBand="0" w:evenVBand="0" w:oddHBand="0" w:evenHBand="0" w:firstRowFirstColumn="0" w:firstRowLastColumn="0" w:lastRowFirstColumn="0" w:lastRowLastColumn="0"/>
            <w:tcW w:w="445" w:type="dxa"/>
            <w:shd w:val="clear" w:color="auto" w:fill="1F497D"/>
            <w:noWrap/>
            <w:textDirection w:val="btLr"/>
            <w:hideMark/>
          </w:tcPr>
          <w:p w14:paraId="2AB89DD3" w14:textId="10D1A493" w:rsidR="005D560B" w:rsidRPr="00961754" w:rsidRDefault="00016A16" w:rsidP="0022002F">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Order</w:t>
            </w:r>
          </w:p>
        </w:tc>
        <w:tc>
          <w:tcPr>
            <w:tcW w:w="2430" w:type="dxa"/>
            <w:shd w:val="clear" w:color="auto" w:fill="1F497D"/>
            <w:noWrap/>
            <w:textDirection w:val="btLr"/>
            <w:hideMark/>
          </w:tcPr>
          <w:p w14:paraId="078B60C0"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 Category</w:t>
            </w:r>
          </w:p>
        </w:tc>
        <w:tc>
          <w:tcPr>
            <w:tcW w:w="810" w:type="dxa"/>
            <w:shd w:val="clear" w:color="auto" w:fill="1F497D"/>
            <w:noWrap/>
            <w:textDirection w:val="btLr"/>
            <w:hideMark/>
          </w:tcPr>
          <w:p w14:paraId="090B68F7"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Sample</w:t>
            </w:r>
          </w:p>
        </w:tc>
        <w:tc>
          <w:tcPr>
            <w:tcW w:w="990" w:type="dxa"/>
            <w:shd w:val="clear" w:color="auto" w:fill="1F497D"/>
            <w:noWrap/>
            <w:textDirection w:val="btLr"/>
            <w:hideMark/>
          </w:tcPr>
          <w:p w14:paraId="15C67C96"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w:t>
            </w:r>
          </w:p>
        </w:tc>
        <w:tc>
          <w:tcPr>
            <w:tcW w:w="990" w:type="dxa"/>
            <w:shd w:val="clear" w:color="auto" w:fill="1F497D"/>
            <w:noWrap/>
            <w:textDirection w:val="btLr"/>
            <w:hideMark/>
          </w:tcPr>
          <w:p w14:paraId="7AA64A73"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Crude Prevalence</w:t>
            </w:r>
          </w:p>
        </w:tc>
        <w:tc>
          <w:tcPr>
            <w:tcW w:w="720" w:type="dxa"/>
            <w:shd w:val="clear" w:color="auto" w:fill="1F497D"/>
            <w:noWrap/>
            <w:textDirection w:val="btLr"/>
            <w:hideMark/>
          </w:tcPr>
          <w:p w14:paraId="58831450"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Crude Prevalence Standard Error</w:t>
            </w:r>
          </w:p>
        </w:tc>
        <w:tc>
          <w:tcPr>
            <w:tcW w:w="720" w:type="dxa"/>
            <w:shd w:val="clear" w:color="auto" w:fill="1F497D"/>
            <w:noWrap/>
            <w:textDirection w:val="btLr"/>
            <w:hideMark/>
          </w:tcPr>
          <w:p w14:paraId="37AF28B0"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w:t>
            </w:r>
          </w:p>
        </w:tc>
        <w:tc>
          <w:tcPr>
            <w:tcW w:w="900" w:type="dxa"/>
            <w:shd w:val="clear" w:color="auto" w:fill="1F497D"/>
            <w:noWrap/>
            <w:textDirection w:val="btLr"/>
            <w:hideMark/>
          </w:tcPr>
          <w:p w14:paraId="55B8C9CB" w14:textId="77777777"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 Standard Error</w:t>
            </w:r>
          </w:p>
        </w:tc>
        <w:tc>
          <w:tcPr>
            <w:tcW w:w="720" w:type="dxa"/>
            <w:shd w:val="clear" w:color="auto" w:fill="1F497D"/>
            <w:textDirection w:val="btLr"/>
          </w:tcPr>
          <w:p w14:paraId="2D225321" w14:textId="2E54871D"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w:t>
            </w:r>
            <w:r w:rsidR="003B6A8A">
              <w:rPr>
                <w:rFonts w:ascii="Times New Roman" w:hAnsi="Times New Roman" w:cs="Times New Roman"/>
                <w:sz w:val="20"/>
                <w:szCs w:val="20"/>
              </w:rPr>
              <w:t>A</w:t>
            </w:r>
            <w:r w:rsidRPr="00961754">
              <w:rPr>
                <w:rFonts w:ascii="Times New Roman" w:hAnsi="Times New Roman" w:cs="Times New Roman"/>
                <w:sz w:val="20"/>
                <w:szCs w:val="20"/>
              </w:rPr>
              <w:t>djusted Prevalence</w:t>
            </w:r>
          </w:p>
        </w:tc>
        <w:tc>
          <w:tcPr>
            <w:tcW w:w="625" w:type="dxa"/>
            <w:shd w:val="clear" w:color="auto" w:fill="1F497D"/>
            <w:textDirection w:val="btLr"/>
          </w:tcPr>
          <w:p w14:paraId="18DBDF6C" w14:textId="122F071C" w:rsidR="005D560B" w:rsidRPr="00961754" w:rsidRDefault="005D560B" w:rsidP="0022002F">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w:t>
            </w:r>
            <w:r w:rsidR="003B6A8A">
              <w:rPr>
                <w:rFonts w:ascii="Times New Roman" w:hAnsi="Times New Roman" w:cs="Times New Roman"/>
                <w:sz w:val="20"/>
                <w:szCs w:val="20"/>
              </w:rPr>
              <w:t>A</w:t>
            </w:r>
            <w:r w:rsidRPr="00961754">
              <w:rPr>
                <w:rFonts w:ascii="Times New Roman" w:hAnsi="Times New Roman" w:cs="Times New Roman"/>
                <w:sz w:val="20"/>
                <w:szCs w:val="20"/>
              </w:rPr>
              <w:t>djusted Prevalence Standard Error</w:t>
            </w:r>
          </w:p>
        </w:tc>
      </w:tr>
      <w:tr w:rsidR="005D560B" w:rsidRPr="001022EB" w14:paraId="1347C305"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BBB97A4"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2430" w:type="dxa"/>
            <w:noWrap/>
            <w:hideMark/>
          </w:tcPr>
          <w:p w14:paraId="66B5753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 Underweight (&lt;5th percentile)</w:t>
            </w:r>
          </w:p>
        </w:tc>
        <w:tc>
          <w:tcPr>
            <w:tcW w:w="810" w:type="dxa"/>
            <w:noWrap/>
            <w:hideMark/>
          </w:tcPr>
          <w:p w14:paraId="5A5EF54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61</w:t>
            </w:r>
          </w:p>
        </w:tc>
        <w:tc>
          <w:tcPr>
            <w:tcW w:w="990" w:type="dxa"/>
            <w:noWrap/>
            <w:hideMark/>
          </w:tcPr>
          <w:p w14:paraId="07F4A26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5,801</w:t>
            </w:r>
          </w:p>
        </w:tc>
        <w:tc>
          <w:tcPr>
            <w:tcW w:w="990" w:type="dxa"/>
            <w:noWrap/>
            <w:hideMark/>
          </w:tcPr>
          <w:p w14:paraId="4F0600D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4.16</w:t>
            </w:r>
          </w:p>
        </w:tc>
        <w:tc>
          <w:tcPr>
            <w:tcW w:w="720" w:type="dxa"/>
            <w:noWrap/>
            <w:hideMark/>
          </w:tcPr>
          <w:p w14:paraId="345AE1E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0.25</w:t>
            </w:r>
          </w:p>
        </w:tc>
        <w:tc>
          <w:tcPr>
            <w:tcW w:w="720" w:type="dxa"/>
            <w:noWrap/>
            <w:hideMark/>
          </w:tcPr>
          <w:p w14:paraId="1D99B57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4.80</w:t>
            </w:r>
          </w:p>
        </w:tc>
        <w:tc>
          <w:tcPr>
            <w:tcW w:w="900" w:type="dxa"/>
            <w:noWrap/>
            <w:hideMark/>
          </w:tcPr>
          <w:p w14:paraId="2CD429F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0.82</w:t>
            </w:r>
          </w:p>
        </w:tc>
        <w:tc>
          <w:tcPr>
            <w:tcW w:w="720" w:type="dxa"/>
          </w:tcPr>
          <w:p w14:paraId="625AD35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4.80</w:t>
            </w:r>
          </w:p>
        </w:tc>
        <w:tc>
          <w:tcPr>
            <w:tcW w:w="625" w:type="dxa"/>
          </w:tcPr>
          <w:p w14:paraId="516B0FB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0.82</w:t>
            </w:r>
          </w:p>
        </w:tc>
      </w:tr>
      <w:tr w:rsidR="005D560B" w:rsidRPr="001022EB" w14:paraId="6107BA81"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31145DF"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1</w:t>
            </w:r>
          </w:p>
        </w:tc>
        <w:tc>
          <w:tcPr>
            <w:tcW w:w="2430" w:type="dxa"/>
            <w:noWrap/>
            <w:hideMark/>
          </w:tcPr>
          <w:p w14:paraId="08B2588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 Healthy Weight (5th to &lt;85th percentile)</w:t>
            </w:r>
          </w:p>
        </w:tc>
        <w:tc>
          <w:tcPr>
            <w:tcW w:w="810" w:type="dxa"/>
            <w:noWrap/>
            <w:hideMark/>
          </w:tcPr>
          <w:p w14:paraId="3CFBD93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824</w:t>
            </w:r>
          </w:p>
        </w:tc>
        <w:tc>
          <w:tcPr>
            <w:tcW w:w="990" w:type="dxa"/>
            <w:noWrap/>
            <w:hideMark/>
          </w:tcPr>
          <w:p w14:paraId="24C8CB1B"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82,020</w:t>
            </w:r>
          </w:p>
        </w:tc>
        <w:tc>
          <w:tcPr>
            <w:tcW w:w="990" w:type="dxa"/>
            <w:noWrap/>
            <w:hideMark/>
          </w:tcPr>
          <w:p w14:paraId="46248028"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56.17</w:t>
            </w:r>
          </w:p>
        </w:tc>
        <w:tc>
          <w:tcPr>
            <w:tcW w:w="720" w:type="dxa"/>
            <w:noWrap/>
            <w:hideMark/>
          </w:tcPr>
          <w:p w14:paraId="015564F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1.3</w:t>
            </w:r>
          </w:p>
        </w:tc>
        <w:tc>
          <w:tcPr>
            <w:tcW w:w="720" w:type="dxa"/>
            <w:noWrap/>
            <w:hideMark/>
          </w:tcPr>
          <w:p w14:paraId="440EF07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67.88</w:t>
            </w:r>
          </w:p>
        </w:tc>
        <w:tc>
          <w:tcPr>
            <w:tcW w:w="900" w:type="dxa"/>
            <w:noWrap/>
            <w:hideMark/>
          </w:tcPr>
          <w:p w14:paraId="0C2B901A"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3.58</w:t>
            </w:r>
          </w:p>
        </w:tc>
        <w:tc>
          <w:tcPr>
            <w:tcW w:w="720" w:type="dxa"/>
          </w:tcPr>
          <w:p w14:paraId="7E43DAFB"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67.88</w:t>
            </w:r>
          </w:p>
        </w:tc>
        <w:tc>
          <w:tcPr>
            <w:tcW w:w="625" w:type="dxa"/>
          </w:tcPr>
          <w:p w14:paraId="0C34CF77"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3.58</w:t>
            </w:r>
          </w:p>
        </w:tc>
      </w:tr>
      <w:tr w:rsidR="005D560B" w:rsidRPr="001022EB" w14:paraId="183B0498"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008AE280"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2430" w:type="dxa"/>
            <w:noWrap/>
            <w:hideMark/>
          </w:tcPr>
          <w:p w14:paraId="6B1FF0B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 Overweight (85th to &lt;95th percentile)</w:t>
            </w:r>
          </w:p>
        </w:tc>
        <w:tc>
          <w:tcPr>
            <w:tcW w:w="810" w:type="dxa"/>
            <w:noWrap/>
            <w:hideMark/>
          </w:tcPr>
          <w:p w14:paraId="43634AE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251</w:t>
            </w:r>
          </w:p>
        </w:tc>
        <w:tc>
          <w:tcPr>
            <w:tcW w:w="990" w:type="dxa"/>
            <w:noWrap/>
            <w:hideMark/>
          </w:tcPr>
          <w:p w14:paraId="533CF61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14,752</w:t>
            </w:r>
          </w:p>
        </w:tc>
        <w:tc>
          <w:tcPr>
            <w:tcW w:w="990" w:type="dxa"/>
            <w:noWrap/>
            <w:hideMark/>
          </w:tcPr>
          <w:p w14:paraId="64BA252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17.11</w:t>
            </w:r>
          </w:p>
        </w:tc>
        <w:tc>
          <w:tcPr>
            <w:tcW w:w="720" w:type="dxa"/>
            <w:noWrap/>
            <w:hideMark/>
          </w:tcPr>
          <w:p w14:paraId="54301D9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0.98</w:t>
            </w:r>
          </w:p>
        </w:tc>
        <w:tc>
          <w:tcPr>
            <w:tcW w:w="720" w:type="dxa"/>
            <w:noWrap/>
            <w:hideMark/>
          </w:tcPr>
          <w:p w14:paraId="54ECDEB5"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12.21</w:t>
            </w:r>
          </w:p>
        </w:tc>
        <w:tc>
          <w:tcPr>
            <w:tcW w:w="900" w:type="dxa"/>
            <w:noWrap/>
            <w:hideMark/>
          </w:tcPr>
          <w:p w14:paraId="1E28BB5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2.42</w:t>
            </w:r>
          </w:p>
        </w:tc>
        <w:tc>
          <w:tcPr>
            <w:tcW w:w="720" w:type="dxa"/>
          </w:tcPr>
          <w:p w14:paraId="1BA6EC0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12.21</w:t>
            </w:r>
          </w:p>
        </w:tc>
        <w:tc>
          <w:tcPr>
            <w:tcW w:w="625" w:type="dxa"/>
          </w:tcPr>
          <w:p w14:paraId="6DBA1EC3"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2.42</w:t>
            </w:r>
          </w:p>
        </w:tc>
      </w:tr>
      <w:tr w:rsidR="005D560B" w:rsidRPr="001022EB" w14:paraId="69EAC21B"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B2C0879"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2430" w:type="dxa"/>
            <w:noWrap/>
            <w:hideMark/>
          </w:tcPr>
          <w:p w14:paraId="534DC7D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 Obesity (&gt;95th percentile)</w:t>
            </w:r>
          </w:p>
        </w:tc>
        <w:tc>
          <w:tcPr>
            <w:tcW w:w="810" w:type="dxa"/>
            <w:noWrap/>
            <w:hideMark/>
          </w:tcPr>
          <w:p w14:paraId="69F8AB0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331</w:t>
            </w:r>
          </w:p>
        </w:tc>
        <w:tc>
          <w:tcPr>
            <w:tcW w:w="990" w:type="dxa"/>
            <w:noWrap/>
            <w:hideMark/>
          </w:tcPr>
          <w:p w14:paraId="03C5BAD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18,255</w:t>
            </w:r>
          </w:p>
        </w:tc>
        <w:tc>
          <w:tcPr>
            <w:tcW w:w="990" w:type="dxa"/>
            <w:noWrap/>
            <w:hideMark/>
          </w:tcPr>
          <w:p w14:paraId="539D32F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22.56</w:t>
            </w:r>
          </w:p>
        </w:tc>
        <w:tc>
          <w:tcPr>
            <w:tcW w:w="720" w:type="dxa"/>
            <w:noWrap/>
            <w:hideMark/>
          </w:tcPr>
          <w:p w14:paraId="50B88F9C"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1.09</w:t>
            </w:r>
          </w:p>
        </w:tc>
        <w:tc>
          <w:tcPr>
            <w:tcW w:w="720" w:type="dxa"/>
            <w:noWrap/>
            <w:hideMark/>
          </w:tcPr>
          <w:p w14:paraId="536A2CC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15.11</w:t>
            </w:r>
          </w:p>
        </w:tc>
        <w:tc>
          <w:tcPr>
            <w:tcW w:w="900" w:type="dxa"/>
            <w:noWrap/>
            <w:hideMark/>
          </w:tcPr>
          <w:p w14:paraId="2B440D8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2.89</w:t>
            </w:r>
          </w:p>
        </w:tc>
        <w:tc>
          <w:tcPr>
            <w:tcW w:w="720" w:type="dxa"/>
          </w:tcPr>
          <w:p w14:paraId="6CC8DCD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15.11</w:t>
            </w:r>
          </w:p>
        </w:tc>
        <w:tc>
          <w:tcPr>
            <w:tcW w:w="625" w:type="dxa"/>
          </w:tcPr>
          <w:p w14:paraId="70CC552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2.89</w:t>
            </w:r>
          </w:p>
        </w:tc>
      </w:tr>
      <w:tr w:rsidR="005D560B" w:rsidRPr="001022EB" w14:paraId="0F8EA4B3"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E256E08"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w:t>
            </w:r>
          </w:p>
        </w:tc>
        <w:tc>
          <w:tcPr>
            <w:tcW w:w="2430" w:type="dxa"/>
            <w:noWrap/>
            <w:hideMark/>
          </w:tcPr>
          <w:p w14:paraId="2CFB1C2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(4b) Severe Obesity (&gt;120% of the 95th percentile)</w:t>
            </w:r>
          </w:p>
        </w:tc>
        <w:tc>
          <w:tcPr>
            <w:tcW w:w="810" w:type="dxa"/>
            <w:noWrap/>
            <w:hideMark/>
          </w:tcPr>
          <w:p w14:paraId="38739F5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100</w:t>
            </w:r>
          </w:p>
        </w:tc>
        <w:tc>
          <w:tcPr>
            <w:tcW w:w="990" w:type="dxa"/>
            <w:noWrap/>
            <w:hideMark/>
          </w:tcPr>
          <w:p w14:paraId="46B5B08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6,085</w:t>
            </w:r>
          </w:p>
        </w:tc>
        <w:tc>
          <w:tcPr>
            <w:tcW w:w="990" w:type="dxa"/>
            <w:noWrap/>
            <w:hideMark/>
          </w:tcPr>
          <w:p w14:paraId="434189D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7.52</w:t>
            </w:r>
          </w:p>
        </w:tc>
        <w:tc>
          <w:tcPr>
            <w:tcW w:w="720" w:type="dxa"/>
            <w:noWrap/>
            <w:hideMark/>
          </w:tcPr>
          <w:p w14:paraId="4452382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1.01</w:t>
            </w:r>
          </w:p>
        </w:tc>
        <w:tc>
          <w:tcPr>
            <w:tcW w:w="720" w:type="dxa"/>
            <w:noWrap/>
            <w:hideMark/>
          </w:tcPr>
          <w:p w14:paraId="21400BD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5.25</w:t>
            </w:r>
          </w:p>
        </w:tc>
        <w:tc>
          <w:tcPr>
            <w:tcW w:w="900" w:type="dxa"/>
            <w:noWrap/>
            <w:hideMark/>
          </w:tcPr>
          <w:p w14:paraId="31137713"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2.22</w:t>
            </w:r>
          </w:p>
        </w:tc>
        <w:tc>
          <w:tcPr>
            <w:tcW w:w="720" w:type="dxa"/>
          </w:tcPr>
          <w:p w14:paraId="52CBD55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5.25</w:t>
            </w:r>
          </w:p>
        </w:tc>
        <w:tc>
          <w:tcPr>
            <w:tcW w:w="625" w:type="dxa"/>
          </w:tcPr>
          <w:p w14:paraId="70C34DD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2.22</w:t>
            </w:r>
          </w:p>
        </w:tc>
      </w:tr>
      <w:tr w:rsidR="005D560B" w:rsidRPr="001022EB" w14:paraId="67C62E65"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E512E48"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2</w:t>
            </w:r>
          </w:p>
        </w:tc>
        <w:tc>
          <w:tcPr>
            <w:tcW w:w="2430" w:type="dxa"/>
            <w:noWrap/>
            <w:hideMark/>
          </w:tcPr>
          <w:p w14:paraId="3B69766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Totals:</w:t>
            </w:r>
          </w:p>
        </w:tc>
        <w:tc>
          <w:tcPr>
            <w:tcW w:w="810" w:type="dxa"/>
            <w:noWrap/>
            <w:hideMark/>
          </w:tcPr>
          <w:p w14:paraId="57EFCC7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1,467</w:t>
            </w:r>
          </w:p>
        </w:tc>
        <w:tc>
          <w:tcPr>
            <w:tcW w:w="990" w:type="dxa"/>
            <w:noWrap/>
            <w:hideMark/>
          </w:tcPr>
          <w:p w14:paraId="2582FD6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120,828</w:t>
            </w:r>
          </w:p>
        </w:tc>
        <w:tc>
          <w:tcPr>
            <w:tcW w:w="990" w:type="dxa"/>
            <w:noWrap/>
            <w:hideMark/>
          </w:tcPr>
          <w:p w14:paraId="2D3FC63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noWrap/>
            <w:hideMark/>
          </w:tcPr>
          <w:p w14:paraId="02A3DA2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noWrap/>
            <w:hideMark/>
          </w:tcPr>
          <w:p w14:paraId="62F4465B"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noWrap/>
            <w:hideMark/>
          </w:tcPr>
          <w:p w14:paraId="503C028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938D97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04FC8D5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0E2ADCDF"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8EECDF4"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3</w:t>
            </w:r>
          </w:p>
        </w:tc>
        <w:tc>
          <w:tcPr>
            <w:tcW w:w="2430" w:type="dxa"/>
            <w:noWrap/>
            <w:hideMark/>
          </w:tcPr>
          <w:p w14:paraId="3C5FEDBF" w14:textId="65D795A5"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Dataset: AEMR, 201</w:t>
            </w:r>
            <w:r w:rsidR="00184BE2">
              <w:rPr>
                <w:rFonts w:ascii="Times New Roman" w:hAnsi="Times New Roman" w:cs="Times New Roman"/>
                <w:sz w:val="20"/>
                <w:szCs w:val="20"/>
              </w:rPr>
              <w:t>5</w:t>
            </w:r>
            <w:r w:rsidRPr="00961754">
              <w:rPr>
                <w:rFonts w:ascii="Times New Roman" w:hAnsi="Times New Roman" w:cs="Times New Roman"/>
                <w:sz w:val="20"/>
                <w:szCs w:val="20"/>
              </w:rPr>
              <w:t>-201</w:t>
            </w:r>
            <w:r w:rsidR="00184BE2">
              <w:rPr>
                <w:rFonts w:ascii="Times New Roman" w:hAnsi="Times New Roman" w:cs="Times New Roman"/>
                <w:sz w:val="20"/>
                <w:szCs w:val="20"/>
              </w:rPr>
              <w:t>9</w:t>
            </w:r>
          </w:p>
        </w:tc>
        <w:tc>
          <w:tcPr>
            <w:tcW w:w="810" w:type="dxa"/>
          </w:tcPr>
          <w:p w14:paraId="473085A3"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B83A27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73FCB0C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016C4A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483B00F"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0B06046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0E455F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52C29715"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5A4FD986"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D680698"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4</w:t>
            </w:r>
          </w:p>
        </w:tc>
        <w:tc>
          <w:tcPr>
            <w:tcW w:w="2430" w:type="dxa"/>
            <w:noWrap/>
            <w:hideMark/>
          </w:tcPr>
          <w:p w14:paraId="3AD1B5C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Query Parameters: AGE RACE SEX GEOGRAPHY YEAR</w:t>
            </w:r>
          </w:p>
        </w:tc>
        <w:tc>
          <w:tcPr>
            <w:tcW w:w="810" w:type="dxa"/>
          </w:tcPr>
          <w:p w14:paraId="1A388FB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6EDCD8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BF16A8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791DF98"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23B969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630C3C6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775FB5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3437C36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76E0BF79"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458CFBB"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5</w:t>
            </w:r>
          </w:p>
        </w:tc>
        <w:tc>
          <w:tcPr>
            <w:tcW w:w="2430" w:type="dxa"/>
            <w:noWrap/>
            <w:hideMark/>
          </w:tcPr>
          <w:p w14:paraId="1E2621E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 (10 - 14, 15 - 17, 18 - 19)</w:t>
            </w:r>
          </w:p>
        </w:tc>
        <w:tc>
          <w:tcPr>
            <w:tcW w:w="810" w:type="dxa"/>
          </w:tcPr>
          <w:p w14:paraId="37EFAD7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0DF064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6FF926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5A13CE3"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5A994E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35C298E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571C26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783A7D2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01E1A46D"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71E71AE"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6</w:t>
            </w:r>
          </w:p>
        </w:tc>
        <w:tc>
          <w:tcPr>
            <w:tcW w:w="2430" w:type="dxa"/>
            <w:noWrap/>
            <w:hideMark/>
          </w:tcPr>
          <w:p w14:paraId="55FBE94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SEX: (Female)</w:t>
            </w:r>
          </w:p>
        </w:tc>
        <w:tc>
          <w:tcPr>
            <w:tcW w:w="810" w:type="dxa"/>
          </w:tcPr>
          <w:p w14:paraId="3C30B35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35DD29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164187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80A3BA7"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B9F73F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5F31E0EA"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78E64C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4CBCCBC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1FA9B451"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86D9FFF"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7</w:t>
            </w:r>
          </w:p>
        </w:tc>
        <w:tc>
          <w:tcPr>
            <w:tcW w:w="2430" w:type="dxa"/>
            <w:noWrap/>
            <w:hideMark/>
          </w:tcPr>
          <w:p w14:paraId="309FCE8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 (White, Black, Asian, Other)</w:t>
            </w:r>
          </w:p>
        </w:tc>
        <w:tc>
          <w:tcPr>
            <w:tcW w:w="810" w:type="dxa"/>
          </w:tcPr>
          <w:p w14:paraId="7DC3208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1C3D52D"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0D5FC3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C3872EF"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C9E2F3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B8521B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D6B958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353C49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28BD9BBF"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4C774AA3"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8</w:t>
            </w:r>
          </w:p>
        </w:tc>
        <w:tc>
          <w:tcPr>
            <w:tcW w:w="2430" w:type="dxa"/>
            <w:noWrap/>
          </w:tcPr>
          <w:p w14:paraId="1777266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 Suppressed: No.</w:t>
            </w:r>
          </w:p>
        </w:tc>
        <w:tc>
          <w:tcPr>
            <w:tcW w:w="810" w:type="dxa"/>
          </w:tcPr>
          <w:p w14:paraId="510A344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F84A4B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EAF01C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AE4033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85C193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041253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E3D394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5DC9FB6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7128461D"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0D0CAA42"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9</w:t>
            </w:r>
          </w:p>
        </w:tc>
        <w:tc>
          <w:tcPr>
            <w:tcW w:w="2430" w:type="dxa"/>
            <w:noWrap/>
          </w:tcPr>
          <w:p w14:paraId="39EC5E7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RACE Imputed: People with unknown race were excluded.</w:t>
            </w:r>
          </w:p>
        </w:tc>
        <w:tc>
          <w:tcPr>
            <w:tcW w:w="810" w:type="dxa"/>
          </w:tcPr>
          <w:p w14:paraId="3BF1202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C6B23A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542987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6DF602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277782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C484EE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D0891C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4CCD0AE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16281792"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116AC97"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c>
          <w:tcPr>
            <w:tcW w:w="2430" w:type="dxa"/>
            <w:noWrap/>
            <w:hideMark/>
          </w:tcPr>
          <w:p w14:paraId="4DE7DF9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Geography: (08810)</w:t>
            </w:r>
          </w:p>
        </w:tc>
        <w:tc>
          <w:tcPr>
            <w:tcW w:w="810" w:type="dxa"/>
          </w:tcPr>
          <w:p w14:paraId="537A842B"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E2D424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9559EA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4B3365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A39909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2D6D9035"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F420B6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03BD746C"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470C103A"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B1D08B1"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11</w:t>
            </w:r>
          </w:p>
        </w:tc>
        <w:tc>
          <w:tcPr>
            <w:tcW w:w="2430" w:type="dxa"/>
            <w:noWrap/>
            <w:hideMark/>
          </w:tcPr>
          <w:p w14:paraId="43E3412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Year: 2019</w:t>
            </w:r>
          </w:p>
        </w:tc>
        <w:tc>
          <w:tcPr>
            <w:tcW w:w="810" w:type="dxa"/>
          </w:tcPr>
          <w:p w14:paraId="00480AC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6D24D4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CECA173"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CFA812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139C735"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209BF06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962897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743F9A3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6729A2C8"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4D75404"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c>
          <w:tcPr>
            <w:tcW w:w="2430" w:type="dxa"/>
            <w:noWrap/>
            <w:hideMark/>
          </w:tcPr>
          <w:p w14:paraId="43BEFA37"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Weighting cells were collapsed for: (Geography)</w:t>
            </w:r>
          </w:p>
        </w:tc>
        <w:tc>
          <w:tcPr>
            <w:tcW w:w="810" w:type="dxa"/>
          </w:tcPr>
          <w:p w14:paraId="1091E4E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806377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18BDFF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E1C2F5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A502AC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0866497"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ECDF38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E0594C8"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1A5BCF13"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4356C2AD"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13</w:t>
            </w:r>
          </w:p>
        </w:tc>
        <w:tc>
          <w:tcPr>
            <w:tcW w:w="2430" w:type="dxa"/>
            <w:noWrap/>
          </w:tcPr>
          <w:p w14:paraId="72772F8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AGE </w:t>
            </w:r>
            <w:proofErr w:type="gramStart"/>
            <w:r w:rsidRPr="00961754">
              <w:rPr>
                <w:rFonts w:ascii="Times New Roman" w:hAnsi="Times New Roman" w:cs="Times New Roman"/>
                <w:sz w:val="20"/>
                <w:szCs w:val="20"/>
              </w:rPr>
              <w:t>adjusted?:</w:t>
            </w:r>
            <w:proofErr w:type="gramEnd"/>
            <w:r w:rsidRPr="00961754">
              <w:rPr>
                <w:rFonts w:ascii="Times New Roman" w:hAnsi="Times New Roman" w:cs="Times New Roman"/>
                <w:sz w:val="20"/>
                <w:szCs w:val="20"/>
              </w:rPr>
              <w:t xml:space="preserve"> (Yes)</w:t>
            </w:r>
          </w:p>
        </w:tc>
        <w:tc>
          <w:tcPr>
            <w:tcW w:w="810" w:type="dxa"/>
          </w:tcPr>
          <w:p w14:paraId="61672F3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E8B8E2D"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ADA207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D1CB0C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0B68E9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06884D9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6151F1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356F758"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6690569A"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4F23D927"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13</w:t>
            </w:r>
          </w:p>
        </w:tc>
        <w:tc>
          <w:tcPr>
            <w:tcW w:w="2430" w:type="dxa"/>
            <w:noWrap/>
          </w:tcPr>
          <w:p w14:paraId="2D4E916C"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Error Codes: (None)</w:t>
            </w:r>
          </w:p>
        </w:tc>
        <w:tc>
          <w:tcPr>
            <w:tcW w:w="810" w:type="dxa"/>
          </w:tcPr>
          <w:p w14:paraId="3A2DB76C"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6E28640"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B44FAD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057459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F16BDDB"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67E2CE8"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18DC2E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167A22A8"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05F6AC1F" w14:textId="77777777" w:rsidTr="00412057">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A574E67"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14</w:t>
            </w:r>
          </w:p>
        </w:tc>
        <w:tc>
          <w:tcPr>
            <w:tcW w:w="2430" w:type="dxa"/>
            <w:noWrap/>
            <w:hideMark/>
          </w:tcPr>
          <w:p w14:paraId="126793F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Technical Documentation: See https://github.com/NORC-UChicago/CODI-PQ for more information and full details on data sources and methodologies.</w:t>
            </w:r>
          </w:p>
        </w:tc>
        <w:tc>
          <w:tcPr>
            <w:tcW w:w="810" w:type="dxa"/>
          </w:tcPr>
          <w:p w14:paraId="2AA36C2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A79DC3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001994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861D8DD"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CC9663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6563DE5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3569C6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CBC1175"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36EF28D0"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335C30D"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15</w:t>
            </w:r>
          </w:p>
        </w:tc>
        <w:tc>
          <w:tcPr>
            <w:tcW w:w="2430" w:type="dxa"/>
            <w:noWrap/>
            <w:hideMark/>
          </w:tcPr>
          <w:p w14:paraId="2088C6DB" w14:textId="52033241"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Query Date: Friday, 1 July 202</w:t>
            </w:r>
            <w:r w:rsidR="005A5569">
              <w:rPr>
                <w:rFonts w:ascii="Times New Roman" w:hAnsi="Times New Roman" w:cs="Times New Roman"/>
                <w:sz w:val="20"/>
                <w:szCs w:val="20"/>
              </w:rPr>
              <w:t>1</w:t>
            </w:r>
            <w:r w:rsidRPr="00961754">
              <w:rPr>
                <w:rFonts w:ascii="Times New Roman" w:hAnsi="Times New Roman" w:cs="Times New Roman"/>
                <w:sz w:val="20"/>
                <w:szCs w:val="20"/>
              </w:rPr>
              <w:t xml:space="preserve"> 4:09:46 PM</w:t>
            </w:r>
          </w:p>
        </w:tc>
        <w:tc>
          <w:tcPr>
            <w:tcW w:w="810" w:type="dxa"/>
          </w:tcPr>
          <w:p w14:paraId="3A41801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7DDB1B6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9B87CEA"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59D062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4011A1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7953F3F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4C27F34"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5496C42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7A0449D8"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0FFD92F3"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15</w:t>
            </w:r>
          </w:p>
        </w:tc>
        <w:tc>
          <w:tcPr>
            <w:tcW w:w="2430" w:type="dxa"/>
            <w:noWrap/>
            <w:hideMark/>
          </w:tcPr>
          <w:p w14:paraId="0DFB3086" w14:textId="5D2BD9A9" w:rsidR="005D560B" w:rsidRPr="00961754" w:rsidRDefault="0006765E"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157776">
              <w:rPr>
                <w:color w:val="000000"/>
                <w:sz w:val="20"/>
                <w:szCs w:val="20"/>
              </w:rPr>
              <w:t xml:space="preserve">Suggested Citation: Tanenbaum, E., Campbell, S., Chelluri, D., Zalsha, S., </w:t>
            </w:r>
            <w:r w:rsidRPr="00157776">
              <w:rPr>
                <w:color w:val="000000"/>
                <w:sz w:val="20"/>
                <w:szCs w:val="20"/>
              </w:rPr>
              <w:lastRenderedPageBreak/>
              <w:t>Boim, J., Paddock, S., Copeland, K. (2021). Clinical and Community Data Initiative</w:t>
            </w:r>
            <w:r>
              <w:rPr>
                <w:color w:val="000000"/>
                <w:sz w:val="20"/>
                <w:szCs w:val="20"/>
              </w:rPr>
              <w:t xml:space="preserve"> </w:t>
            </w:r>
            <w:r w:rsidRPr="00157776">
              <w:rPr>
                <w:color w:val="000000"/>
                <w:sz w:val="20"/>
                <w:szCs w:val="20"/>
              </w:rPr>
              <w:t>Prevalence Query (CODI-PQ) SAS programs (version 2015-2019).</w:t>
            </w:r>
          </w:p>
        </w:tc>
        <w:tc>
          <w:tcPr>
            <w:tcW w:w="810" w:type="dxa"/>
          </w:tcPr>
          <w:p w14:paraId="788139A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08DA59F"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517723F"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F86982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988E68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54002C9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5BAB5F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06E428F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3DAAF038"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191D391"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16</w:t>
            </w:r>
          </w:p>
        </w:tc>
        <w:tc>
          <w:tcPr>
            <w:tcW w:w="2430" w:type="dxa"/>
            <w:noWrap/>
            <w:hideMark/>
          </w:tcPr>
          <w:p w14:paraId="226E0AF7"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Caveats</w:t>
            </w:r>
          </w:p>
        </w:tc>
        <w:tc>
          <w:tcPr>
            <w:tcW w:w="810" w:type="dxa"/>
          </w:tcPr>
          <w:p w14:paraId="72A75C6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991B25E"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57481DD"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1A6BA3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4430CB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2B4C044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E4BEC6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1BA285A"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574C8F07"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1CE60EB"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17</w:t>
            </w:r>
          </w:p>
        </w:tc>
        <w:tc>
          <w:tcPr>
            <w:tcW w:w="2430" w:type="dxa"/>
            <w:noWrap/>
            <w:hideMark/>
          </w:tcPr>
          <w:p w14:paraId="456909A3" w14:textId="58C80D38" w:rsidR="005D560B" w:rsidRPr="00961754" w:rsidRDefault="009642D9"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Patients</w:t>
            </w:r>
            <w:r w:rsidRPr="00961754">
              <w:rPr>
                <w:rFonts w:ascii="Times New Roman" w:hAnsi="Times New Roman" w:cs="Times New Roman"/>
                <w:sz w:val="20"/>
                <w:szCs w:val="20"/>
              </w:rPr>
              <w:t xml:space="preserve"> </w:t>
            </w:r>
            <w:r w:rsidR="005D560B" w:rsidRPr="00961754">
              <w:rPr>
                <w:rFonts w:ascii="Times New Roman" w:hAnsi="Times New Roman" w:cs="Times New Roman"/>
                <w:sz w:val="20"/>
                <w:szCs w:val="20"/>
              </w:rPr>
              <w:t xml:space="preserve">with either missing or invalid age, sex, height, weight, or geography are not included in counts and prevalence </w:t>
            </w:r>
            <w:r w:rsidR="00D31B7D">
              <w:rPr>
                <w:rFonts w:ascii="Times New Roman" w:hAnsi="Times New Roman" w:cs="Times New Roman"/>
                <w:sz w:val="20"/>
                <w:szCs w:val="20"/>
              </w:rPr>
              <w:t>results</w:t>
            </w:r>
            <w:r w:rsidR="005D560B" w:rsidRPr="00961754">
              <w:rPr>
                <w:rFonts w:ascii="Times New Roman" w:hAnsi="Times New Roman" w:cs="Times New Roman"/>
                <w:sz w:val="20"/>
                <w:szCs w:val="20"/>
              </w:rPr>
              <w:t>.</w:t>
            </w:r>
          </w:p>
        </w:tc>
        <w:tc>
          <w:tcPr>
            <w:tcW w:w="810" w:type="dxa"/>
          </w:tcPr>
          <w:p w14:paraId="69A38C2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243A6A1"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85C43C2"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6A0381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0B941F80"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4C8928DF"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4F1D5C4"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0CA2A97B"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2FA06E47" w14:textId="77777777" w:rsidTr="00016A16">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F17D3FD"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18</w:t>
            </w:r>
          </w:p>
        </w:tc>
        <w:tc>
          <w:tcPr>
            <w:tcW w:w="2430" w:type="dxa"/>
            <w:noWrap/>
            <w:hideMark/>
          </w:tcPr>
          <w:p w14:paraId="402C5F96"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The method used to calculate the standard errors are documented in the technical documentation.</w:t>
            </w:r>
          </w:p>
        </w:tc>
        <w:tc>
          <w:tcPr>
            <w:tcW w:w="810" w:type="dxa"/>
          </w:tcPr>
          <w:p w14:paraId="015BCCB2"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9C87BEA"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B46A32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FED66EF"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192A3E9"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41A6E74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B0278A3"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8DADEC1" w14:textId="77777777" w:rsidR="005D560B" w:rsidRPr="00961754" w:rsidRDefault="005D560B" w:rsidP="0022002F">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5D560B" w:rsidRPr="001022EB" w14:paraId="496AE274" w14:textId="77777777" w:rsidTr="00016A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8B35D4E" w14:textId="77777777" w:rsidR="005D560B" w:rsidRPr="00961754" w:rsidRDefault="005D560B" w:rsidP="0022002F">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t>19</w:t>
            </w:r>
          </w:p>
        </w:tc>
        <w:tc>
          <w:tcPr>
            <w:tcW w:w="2430" w:type="dxa"/>
            <w:noWrap/>
            <w:hideMark/>
          </w:tcPr>
          <w:p w14:paraId="540F4610" w14:textId="0DB009EB"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The population are based on age-race-sex-location specific counts from the 2014-2018 American Community Survey Five-year Estimates released by the Census Bureau on December 19, 2019.</w:t>
            </w:r>
          </w:p>
        </w:tc>
        <w:tc>
          <w:tcPr>
            <w:tcW w:w="810" w:type="dxa"/>
          </w:tcPr>
          <w:p w14:paraId="68FFADA6"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33B5B157"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C612FFE"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77B17DD"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84F4509"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0" w:type="dxa"/>
          </w:tcPr>
          <w:p w14:paraId="44185C9C"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5A5AD8D"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25" w:type="dxa"/>
          </w:tcPr>
          <w:p w14:paraId="6FFFF51A" w14:textId="77777777" w:rsidR="005D560B" w:rsidRPr="00961754" w:rsidRDefault="005D560B" w:rsidP="0022002F">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4FC6B13E" w14:textId="66837A23" w:rsidR="005D560B" w:rsidRDefault="005D560B" w:rsidP="005D560B">
      <w:pPr>
        <w:spacing w:before="120" w:after="120"/>
        <w:jc w:val="left"/>
      </w:pPr>
    </w:p>
    <w:p w14:paraId="0240CAFD" w14:textId="1A7D30EB" w:rsidR="00EA21A8" w:rsidRPr="00D741F0" w:rsidRDefault="00B36233" w:rsidP="003F3720">
      <w:pPr>
        <w:pStyle w:val="Caption"/>
      </w:pPr>
      <w:bookmarkStart w:id="802" w:name="_Ref85804411"/>
      <w:bookmarkStart w:id="803" w:name="_Toc90628780"/>
      <w:r>
        <w:t xml:space="preserve">Table </w:t>
      </w:r>
      <w:r>
        <w:fldChar w:fldCharType="begin"/>
      </w:r>
      <w:r>
        <w:instrText>SEQ Table \* ARABIC</w:instrText>
      </w:r>
      <w:r>
        <w:fldChar w:fldCharType="separate"/>
      </w:r>
      <w:r w:rsidR="00EC1524">
        <w:rPr>
          <w:noProof/>
        </w:rPr>
        <w:t>32</w:t>
      </w:r>
      <w:r>
        <w:fldChar w:fldCharType="end"/>
      </w:r>
      <w:bookmarkEnd w:id="802"/>
      <w:r w:rsidR="00B25A5E">
        <w:t>.</w:t>
      </w:r>
      <w:r w:rsidR="00EA21A8" w:rsidRPr="00D741F0">
        <w:t xml:space="preserve"> Example </w:t>
      </w:r>
      <w:r w:rsidR="002B620A">
        <w:t xml:space="preserve">Results </w:t>
      </w:r>
      <w:r w:rsidR="00EA21A8" w:rsidRPr="00D741F0">
        <w:t>with Errors (</w:t>
      </w:r>
      <w:r w:rsidR="00BB1E9F">
        <w:t>I</w:t>
      </w:r>
      <w:r w:rsidR="00EA21A8" w:rsidRPr="00D741F0">
        <w:t xml:space="preserve">nsufficient </w:t>
      </w:r>
      <w:r w:rsidR="00BB1E9F">
        <w:t>S</w:t>
      </w:r>
      <w:r w:rsidR="00EA21A8" w:rsidRPr="00D741F0">
        <w:t xml:space="preserve">ample </w:t>
      </w:r>
      <w:r w:rsidR="00BB1E9F">
        <w:t>S</w:t>
      </w:r>
      <w:r w:rsidR="00BB1E9F" w:rsidRPr="00D741F0">
        <w:t>ize</w:t>
      </w:r>
      <w:r w:rsidR="00EA21A8" w:rsidRPr="00D741F0">
        <w:t>)</w:t>
      </w:r>
      <w:r w:rsidR="000670B5">
        <w:t xml:space="preserve">, </w:t>
      </w:r>
      <w:r w:rsidR="00BB1E9F">
        <w:t>E</w:t>
      </w:r>
      <w:r w:rsidR="00EA21A8" w:rsidRPr="00D741F0">
        <w:t xml:space="preserve">rror </w:t>
      </w:r>
      <w:r w:rsidR="00BB1E9F">
        <w:t>M</w:t>
      </w:r>
      <w:r w:rsidR="00BB1E9F" w:rsidRPr="00D741F0">
        <w:t xml:space="preserve">essages </w:t>
      </w:r>
      <w:r w:rsidR="00BB1E9F">
        <w:t>A</w:t>
      </w:r>
      <w:r w:rsidR="00BB1E9F" w:rsidRPr="00D741F0">
        <w:t xml:space="preserve">re </w:t>
      </w:r>
      <w:r w:rsidR="00BB1E9F">
        <w:t>S</w:t>
      </w:r>
      <w:r w:rsidR="00BB1E9F" w:rsidRPr="00D741F0">
        <w:t xml:space="preserve">hown </w:t>
      </w:r>
      <w:r w:rsidR="00EA21A8" w:rsidRPr="00D741F0">
        <w:t xml:space="preserve">in </w:t>
      </w:r>
      <w:r w:rsidR="005A5569">
        <w:t>O</w:t>
      </w:r>
      <w:r w:rsidR="00F15264">
        <w:t>r</w:t>
      </w:r>
      <w:r w:rsidR="005A5569">
        <w:t>der</w:t>
      </w:r>
      <w:r w:rsidR="00BB1E9F">
        <w:t xml:space="preserve"> R</w:t>
      </w:r>
      <w:r w:rsidR="00F15264">
        <w:t>ow</w:t>
      </w:r>
      <w:r w:rsidR="005A5569">
        <w:t xml:space="preserve"> 14</w:t>
      </w:r>
      <w:r w:rsidR="005A5569">
        <w:rPr>
          <w:rStyle w:val="FootnoteReference"/>
        </w:rPr>
        <w:footnoteReference w:id="34"/>
      </w:r>
      <w:bookmarkEnd w:id="803"/>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2. Example Synthetic Data"/>
        <w:tblDescription w:val="A table with 8 columns that read, from left to right: Order, Weight Category, Sample, Population, Crude prevalence, Crude prevalence standard error, weighted prevalence, weighted prevalence standard error."/>
      </w:tblPr>
      <w:tblGrid>
        <w:gridCol w:w="625"/>
        <w:gridCol w:w="3150"/>
        <w:gridCol w:w="630"/>
        <w:gridCol w:w="540"/>
        <w:gridCol w:w="540"/>
        <w:gridCol w:w="810"/>
        <w:gridCol w:w="720"/>
        <w:gridCol w:w="990"/>
        <w:gridCol w:w="630"/>
        <w:gridCol w:w="715"/>
      </w:tblGrid>
      <w:tr w:rsidR="00580B78" w:rsidRPr="0065288B" w14:paraId="7DCDDCE9" w14:textId="77777777" w:rsidTr="0025402B">
        <w:trPr>
          <w:cnfStyle w:val="100000000000" w:firstRow="1" w:lastRow="0" w:firstColumn="0" w:lastColumn="0" w:oddVBand="0" w:evenVBand="0" w:oddHBand="0" w:evenHBand="0" w:firstRowFirstColumn="0" w:firstRowLastColumn="0" w:lastRowFirstColumn="0" w:lastRowLastColumn="0"/>
          <w:trHeight w:val="2150"/>
          <w:tblHeader/>
        </w:trPr>
        <w:tc>
          <w:tcPr>
            <w:cnfStyle w:val="001000000000" w:firstRow="0" w:lastRow="0" w:firstColumn="1" w:lastColumn="0" w:oddVBand="0" w:evenVBand="0" w:oddHBand="0" w:evenHBand="0" w:firstRowFirstColumn="0" w:firstRowLastColumn="0" w:lastRowFirstColumn="0" w:lastRowLastColumn="0"/>
            <w:tcW w:w="625" w:type="dxa"/>
            <w:shd w:val="clear" w:color="auto" w:fill="1F497D"/>
            <w:noWrap/>
            <w:textDirection w:val="btLr"/>
            <w:hideMark/>
          </w:tcPr>
          <w:p w14:paraId="363E2EA4" w14:textId="77777777" w:rsidR="00BD4A72" w:rsidRPr="00961754" w:rsidRDefault="00BD4A72" w:rsidP="00D60046">
            <w:pPr>
              <w:spacing w:before="0" w:after="0"/>
              <w:jc w:val="left"/>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Order</w:t>
            </w:r>
          </w:p>
        </w:tc>
        <w:tc>
          <w:tcPr>
            <w:tcW w:w="3150" w:type="dxa"/>
            <w:shd w:val="clear" w:color="auto" w:fill="1F497D"/>
            <w:noWrap/>
            <w:textDirection w:val="btLr"/>
            <w:hideMark/>
          </w:tcPr>
          <w:p w14:paraId="0A902B10"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 Category</w:t>
            </w:r>
          </w:p>
        </w:tc>
        <w:tc>
          <w:tcPr>
            <w:tcW w:w="630" w:type="dxa"/>
            <w:shd w:val="clear" w:color="auto" w:fill="1F497D"/>
            <w:noWrap/>
            <w:textDirection w:val="btLr"/>
            <w:hideMark/>
          </w:tcPr>
          <w:p w14:paraId="57D0C45A" w14:textId="77777777" w:rsidR="00BD4A72"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61754">
              <w:rPr>
                <w:rFonts w:ascii="Times New Roman" w:hAnsi="Times New Roman" w:cs="Times New Roman"/>
                <w:sz w:val="20"/>
                <w:szCs w:val="20"/>
              </w:rPr>
              <w:t>Sample</w:t>
            </w:r>
          </w:p>
          <w:p w14:paraId="7F098BBB" w14:textId="77777777" w:rsidR="00BD4A72"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p>
          <w:p w14:paraId="2C427960"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shd w:val="clear" w:color="auto" w:fill="1F497D"/>
            <w:noWrap/>
            <w:textDirection w:val="btLr"/>
            <w:hideMark/>
          </w:tcPr>
          <w:p w14:paraId="0D3715D8"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Population</w:t>
            </w:r>
          </w:p>
        </w:tc>
        <w:tc>
          <w:tcPr>
            <w:tcW w:w="540" w:type="dxa"/>
            <w:shd w:val="clear" w:color="auto" w:fill="1F497D"/>
            <w:noWrap/>
            <w:textDirection w:val="btLr"/>
            <w:hideMark/>
          </w:tcPr>
          <w:p w14:paraId="154DBB44"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Crude Prevalence</w:t>
            </w:r>
          </w:p>
        </w:tc>
        <w:tc>
          <w:tcPr>
            <w:tcW w:w="810" w:type="dxa"/>
            <w:shd w:val="clear" w:color="auto" w:fill="1F497D"/>
            <w:noWrap/>
            <w:textDirection w:val="btLr"/>
            <w:hideMark/>
          </w:tcPr>
          <w:p w14:paraId="6215D13B"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Crude Prevalence Standard Error</w:t>
            </w:r>
          </w:p>
        </w:tc>
        <w:tc>
          <w:tcPr>
            <w:tcW w:w="720" w:type="dxa"/>
            <w:shd w:val="clear" w:color="auto" w:fill="1F497D"/>
            <w:noWrap/>
            <w:textDirection w:val="btLr"/>
            <w:hideMark/>
          </w:tcPr>
          <w:p w14:paraId="7A08A0BE"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w:t>
            </w:r>
          </w:p>
        </w:tc>
        <w:tc>
          <w:tcPr>
            <w:tcW w:w="990" w:type="dxa"/>
            <w:shd w:val="clear" w:color="auto" w:fill="1F497D"/>
            <w:noWrap/>
            <w:textDirection w:val="btLr"/>
            <w:hideMark/>
          </w:tcPr>
          <w:p w14:paraId="380B90D6"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Weighted Prevalence Standard Error</w:t>
            </w:r>
          </w:p>
        </w:tc>
        <w:tc>
          <w:tcPr>
            <w:tcW w:w="630" w:type="dxa"/>
            <w:shd w:val="clear" w:color="auto" w:fill="1F497D"/>
            <w:textDirection w:val="btLr"/>
          </w:tcPr>
          <w:p w14:paraId="2EC0264E"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Age-adjusted Prevalence</w:t>
            </w:r>
          </w:p>
        </w:tc>
        <w:tc>
          <w:tcPr>
            <w:tcW w:w="715" w:type="dxa"/>
            <w:shd w:val="clear" w:color="auto" w:fill="1F497D"/>
            <w:textDirection w:val="btLr"/>
          </w:tcPr>
          <w:p w14:paraId="1C8A3988" w14:textId="77777777" w:rsidR="00BD4A72" w:rsidRPr="00961754" w:rsidRDefault="00BD4A72" w:rsidP="00D60046">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Age-adjusted Prevalence Standard Error</w:t>
            </w:r>
          </w:p>
        </w:tc>
      </w:tr>
      <w:tr w:rsidR="00BD4A72" w:rsidRPr="0065288B" w14:paraId="3CB5EF30"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5DA0D3EC"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w:t>
            </w:r>
          </w:p>
        </w:tc>
        <w:tc>
          <w:tcPr>
            <w:tcW w:w="3150" w:type="dxa"/>
            <w:noWrap/>
          </w:tcPr>
          <w:p w14:paraId="7DEEF98B"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(1) Underweight (&lt;5th percentile)</w:t>
            </w:r>
          </w:p>
        </w:tc>
        <w:tc>
          <w:tcPr>
            <w:tcW w:w="630" w:type="dxa"/>
            <w:noWrap/>
          </w:tcPr>
          <w:p w14:paraId="53E85084"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1265BE1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6439F53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1E80DA5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5044ADD1"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noWrap/>
          </w:tcPr>
          <w:p w14:paraId="75CD1AF1"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588F7E98"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13F86E8E"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5319899A"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2AA5E7B8"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w:t>
            </w:r>
          </w:p>
        </w:tc>
        <w:tc>
          <w:tcPr>
            <w:tcW w:w="3150" w:type="dxa"/>
            <w:noWrap/>
          </w:tcPr>
          <w:p w14:paraId="39B74B2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(2) Healthy Weight (5th to &lt;85th percentile)</w:t>
            </w:r>
          </w:p>
        </w:tc>
        <w:tc>
          <w:tcPr>
            <w:tcW w:w="630" w:type="dxa"/>
            <w:noWrap/>
          </w:tcPr>
          <w:p w14:paraId="47CB9BD8"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6926848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05B7582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65BDCEF2"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3DB900A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noWrap/>
          </w:tcPr>
          <w:p w14:paraId="7D5A6E8A"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114F919B"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3491A952"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15C93923"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15C0B87B"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w:t>
            </w:r>
          </w:p>
        </w:tc>
        <w:tc>
          <w:tcPr>
            <w:tcW w:w="3150" w:type="dxa"/>
            <w:noWrap/>
          </w:tcPr>
          <w:p w14:paraId="1D7210DD"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(3) Overweight (85th to &lt;95th percentile)</w:t>
            </w:r>
          </w:p>
        </w:tc>
        <w:tc>
          <w:tcPr>
            <w:tcW w:w="630" w:type="dxa"/>
            <w:noWrap/>
          </w:tcPr>
          <w:p w14:paraId="3BFDC162"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10F090F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77F513D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1006F1FB"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757DD9C3"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noWrap/>
          </w:tcPr>
          <w:p w14:paraId="7817F4CA"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4A16D96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99F0D2C"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14A9827D"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63A1B99F"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w:t>
            </w:r>
          </w:p>
        </w:tc>
        <w:tc>
          <w:tcPr>
            <w:tcW w:w="3150" w:type="dxa"/>
            <w:noWrap/>
          </w:tcPr>
          <w:p w14:paraId="4E5AF4A8"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(4) Obesity (&gt;95th percentile)</w:t>
            </w:r>
          </w:p>
        </w:tc>
        <w:tc>
          <w:tcPr>
            <w:tcW w:w="630" w:type="dxa"/>
            <w:noWrap/>
          </w:tcPr>
          <w:p w14:paraId="1268C07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57ABD970"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76C1797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775E045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6CD9D206"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noWrap/>
          </w:tcPr>
          <w:p w14:paraId="7B5B2E95"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7416F473"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2FACD66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045DC7C5"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45FFA5D0"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w:t>
            </w:r>
          </w:p>
        </w:tc>
        <w:tc>
          <w:tcPr>
            <w:tcW w:w="3150" w:type="dxa"/>
            <w:noWrap/>
          </w:tcPr>
          <w:p w14:paraId="7B89037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(4b) Severe Obesity (&gt;120% of the 95th percentile)</w:t>
            </w:r>
          </w:p>
        </w:tc>
        <w:tc>
          <w:tcPr>
            <w:tcW w:w="630" w:type="dxa"/>
            <w:noWrap/>
          </w:tcPr>
          <w:p w14:paraId="5255C89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3FFD07B8"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691E06E4"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3FFB4BFE"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269F3015"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noWrap/>
          </w:tcPr>
          <w:p w14:paraId="4404632E"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775DB579"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107D40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71498F0"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1CC57F06"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2</w:t>
            </w:r>
          </w:p>
        </w:tc>
        <w:tc>
          <w:tcPr>
            <w:tcW w:w="3150" w:type="dxa"/>
            <w:noWrap/>
          </w:tcPr>
          <w:p w14:paraId="5FA6D455"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Totals:</w:t>
            </w:r>
          </w:p>
        </w:tc>
        <w:tc>
          <w:tcPr>
            <w:tcW w:w="630" w:type="dxa"/>
            <w:noWrap/>
          </w:tcPr>
          <w:p w14:paraId="1E2CA1D7"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31496A3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noWrap/>
          </w:tcPr>
          <w:p w14:paraId="687D2AF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noWrap/>
          </w:tcPr>
          <w:p w14:paraId="24E5C475"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noWrap/>
          </w:tcPr>
          <w:p w14:paraId="1DAE92F9"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noWrap/>
            <w:hideMark/>
          </w:tcPr>
          <w:p w14:paraId="4D492576"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0A2EF2E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4628D232"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0954911C"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5C3C01AF"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3</w:t>
            </w:r>
          </w:p>
        </w:tc>
        <w:tc>
          <w:tcPr>
            <w:tcW w:w="3150" w:type="dxa"/>
            <w:noWrap/>
          </w:tcPr>
          <w:p w14:paraId="05196FE5" w14:textId="3BFD1A36"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Dataset: IQVIA, 201</w:t>
            </w:r>
            <w:r w:rsidR="00184BE2">
              <w:rPr>
                <w:rFonts w:ascii="Times New Roman" w:hAnsi="Times New Roman" w:cs="Times New Roman"/>
                <w:sz w:val="20"/>
                <w:szCs w:val="20"/>
              </w:rPr>
              <w:t>5</w:t>
            </w:r>
            <w:r w:rsidRPr="00FD2D76">
              <w:rPr>
                <w:rFonts w:ascii="Times New Roman" w:hAnsi="Times New Roman" w:cs="Times New Roman"/>
                <w:sz w:val="20"/>
                <w:szCs w:val="20"/>
              </w:rPr>
              <w:t>-201</w:t>
            </w:r>
            <w:r w:rsidR="00184BE2">
              <w:rPr>
                <w:rFonts w:ascii="Times New Roman" w:hAnsi="Times New Roman" w:cs="Times New Roman"/>
                <w:sz w:val="20"/>
                <w:szCs w:val="20"/>
              </w:rPr>
              <w:t>9</w:t>
            </w:r>
          </w:p>
        </w:tc>
        <w:tc>
          <w:tcPr>
            <w:tcW w:w="630" w:type="dxa"/>
          </w:tcPr>
          <w:p w14:paraId="3BE6451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BF52CDF"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57C70C4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0A2DD7A8"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1BB70ACB"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825E184"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404961A4"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5A339E81"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08703E80"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C4F9546"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4</w:t>
            </w:r>
          </w:p>
        </w:tc>
        <w:tc>
          <w:tcPr>
            <w:tcW w:w="3150" w:type="dxa"/>
            <w:noWrap/>
          </w:tcPr>
          <w:p w14:paraId="641E5773"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Query Parameters: AGE RACE SEX GEOGRAPHY YEAR</w:t>
            </w:r>
          </w:p>
        </w:tc>
        <w:tc>
          <w:tcPr>
            <w:tcW w:w="630" w:type="dxa"/>
          </w:tcPr>
          <w:p w14:paraId="7B0DB961"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588DBFF0"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51094436"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6B8AA647"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119E9C1"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A29639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40DF30F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4D67212B"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7A8DDC21"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551A59BD"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5</w:t>
            </w:r>
          </w:p>
        </w:tc>
        <w:tc>
          <w:tcPr>
            <w:tcW w:w="3150" w:type="dxa"/>
            <w:noWrap/>
          </w:tcPr>
          <w:p w14:paraId="6EF18C1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AGE: (02 - 04)</w:t>
            </w:r>
          </w:p>
        </w:tc>
        <w:tc>
          <w:tcPr>
            <w:tcW w:w="630" w:type="dxa"/>
          </w:tcPr>
          <w:p w14:paraId="43972AF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19570D09"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B9BCF9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6376911D"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6AA0284"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32F5AE4"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5ABECDF8"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4F0879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5449E761"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2F42D400"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6</w:t>
            </w:r>
          </w:p>
        </w:tc>
        <w:tc>
          <w:tcPr>
            <w:tcW w:w="3150" w:type="dxa"/>
            <w:noWrap/>
          </w:tcPr>
          <w:p w14:paraId="31CBE123"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SEX: (Female)</w:t>
            </w:r>
          </w:p>
        </w:tc>
        <w:tc>
          <w:tcPr>
            <w:tcW w:w="630" w:type="dxa"/>
          </w:tcPr>
          <w:p w14:paraId="7588CD16"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1C30A8E0"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11CB51CD"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400DD055"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6CFE22D2"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C8AB93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20F1492E"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3913277"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6328CDA"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323E6083"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7</w:t>
            </w:r>
          </w:p>
        </w:tc>
        <w:tc>
          <w:tcPr>
            <w:tcW w:w="3150" w:type="dxa"/>
            <w:noWrap/>
          </w:tcPr>
          <w:p w14:paraId="1E09472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RACE: (Other)</w:t>
            </w:r>
          </w:p>
        </w:tc>
        <w:tc>
          <w:tcPr>
            <w:tcW w:w="630" w:type="dxa"/>
          </w:tcPr>
          <w:p w14:paraId="64FA5FAE"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743573DE"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41AB0DCD"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5A3D3894"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9B06E10"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007B560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169FE18C"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0E9C88A3"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7A2D6ED0"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7C5248CB"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8</w:t>
            </w:r>
          </w:p>
        </w:tc>
        <w:tc>
          <w:tcPr>
            <w:tcW w:w="3150" w:type="dxa"/>
            <w:noWrap/>
          </w:tcPr>
          <w:p w14:paraId="7BBF81C6"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RACE Suppressed: (Error)</w:t>
            </w:r>
          </w:p>
        </w:tc>
        <w:tc>
          <w:tcPr>
            <w:tcW w:w="630" w:type="dxa"/>
          </w:tcPr>
          <w:p w14:paraId="7CE2926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1B181F11"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76C7CF6"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68029C2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72DFD4E"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A5B717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311C39FF"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22E9B0B9"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540A46D"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3C0117F3"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9</w:t>
            </w:r>
          </w:p>
        </w:tc>
        <w:tc>
          <w:tcPr>
            <w:tcW w:w="3150" w:type="dxa"/>
            <w:noWrap/>
          </w:tcPr>
          <w:p w14:paraId="11009ED2" w14:textId="6799A620"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 xml:space="preserve">RACE Imputed: (Error) of race values were imputed. Please be advised, prevalence may incur additional bias with imputed race values. Extreme caution is </w:t>
            </w:r>
            <w:r w:rsidR="00E05597">
              <w:rPr>
                <w:rFonts w:ascii="Times New Roman" w:hAnsi="Times New Roman" w:cs="Times New Roman"/>
                <w:sz w:val="20"/>
                <w:szCs w:val="20"/>
              </w:rPr>
              <w:t>encouraged</w:t>
            </w:r>
            <w:r w:rsidR="00E05597" w:rsidRPr="00FD2D76">
              <w:rPr>
                <w:rFonts w:ascii="Times New Roman" w:hAnsi="Times New Roman" w:cs="Times New Roman"/>
                <w:sz w:val="20"/>
                <w:szCs w:val="20"/>
              </w:rPr>
              <w:t xml:space="preserve"> </w:t>
            </w:r>
            <w:r w:rsidRPr="00FD2D76">
              <w:rPr>
                <w:rFonts w:ascii="Times New Roman" w:hAnsi="Times New Roman" w:cs="Times New Roman"/>
                <w:sz w:val="20"/>
                <w:szCs w:val="20"/>
              </w:rPr>
              <w:t>when the proportion of imputed race values exceeds 40%.</w:t>
            </w:r>
          </w:p>
        </w:tc>
        <w:tc>
          <w:tcPr>
            <w:tcW w:w="630" w:type="dxa"/>
          </w:tcPr>
          <w:p w14:paraId="5FD9941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912F9DE"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8088660"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6A17EAB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2944027"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7C6DF18E"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20D8C92D"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37AA8F1A"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711C4323"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3BF0A41E"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10</w:t>
            </w:r>
          </w:p>
        </w:tc>
        <w:tc>
          <w:tcPr>
            <w:tcW w:w="3150" w:type="dxa"/>
            <w:noWrap/>
          </w:tcPr>
          <w:p w14:paraId="19D4E76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Geography: (11) District of Columbia</w:t>
            </w:r>
          </w:p>
        </w:tc>
        <w:tc>
          <w:tcPr>
            <w:tcW w:w="630" w:type="dxa"/>
          </w:tcPr>
          <w:p w14:paraId="17BEC98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D45980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41E644E5"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39EDE4CD"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66F5D9E"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9676BB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7F9CF68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43AA2362"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0A2A0D9D"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64487C11"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11</w:t>
            </w:r>
          </w:p>
        </w:tc>
        <w:tc>
          <w:tcPr>
            <w:tcW w:w="3150" w:type="dxa"/>
            <w:noWrap/>
          </w:tcPr>
          <w:p w14:paraId="4BCC76CF"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Years: 2017 - 2018</w:t>
            </w:r>
          </w:p>
        </w:tc>
        <w:tc>
          <w:tcPr>
            <w:tcW w:w="630" w:type="dxa"/>
          </w:tcPr>
          <w:p w14:paraId="7DF6CCD8"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01D7F0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69EA2BC"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0ED5B774"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7EBA4FC"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62521E9"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3992DF61"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5290701E"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7895E206"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A58E3EE"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12</w:t>
            </w:r>
          </w:p>
        </w:tc>
        <w:tc>
          <w:tcPr>
            <w:tcW w:w="3150" w:type="dxa"/>
            <w:noWrap/>
          </w:tcPr>
          <w:p w14:paraId="0F2CD52A"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Weighting cells were collapsed for: (Error)</w:t>
            </w:r>
          </w:p>
        </w:tc>
        <w:tc>
          <w:tcPr>
            <w:tcW w:w="630" w:type="dxa"/>
          </w:tcPr>
          <w:p w14:paraId="45FA6C7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3202AF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741DD4E5"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377D3CBE"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A90200F"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62AD3E3"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140F8FA6"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34068129"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3FE6929E"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290D021B"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13</w:t>
            </w:r>
          </w:p>
        </w:tc>
        <w:tc>
          <w:tcPr>
            <w:tcW w:w="3150" w:type="dxa"/>
            <w:noWrap/>
          </w:tcPr>
          <w:p w14:paraId="73169E72"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AGE adjusted: (Yes)</w:t>
            </w:r>
          </w:p>
        </w:tc>
        <w:tc>
          <w:tcPr>
            <w:tcW w:w="630" w:type="dxa"/>
          </w:tcPr>
          <w:p w14:paraId="45C9770C"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5CE8D61C"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6B6AC656"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7A47CD18"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F941BAA"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FF60BAB"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7D2A80D3"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29D1975"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056ABAA2" w14:textId="77777777" w:rsidTr="00412057">
        <w:trPr>
          <w:cantSplit/>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B938D92"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14</w:t>
            </w:r>
          </w:p>
        </w:tc>
        <w:tc>
          <w:tcPr>
            <w:tcW w:w="3150" w:type="dxa"/>
            <w:noWrap/>
          </w:tcPr>
          <w:p w14:paraId="36AAC92B" w14:textId="6D451E82"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 xml:space="preserve">Error Codes: (Current selection criteria return an insufficient number of </w:t>
            </w:r>
            <w:r w:rsidR="00A33653">
              <w:rPr>
                <w:rFonts w:ascii="Times New Roman" w:hAnsi="Times New Roman" w:cs="Times New Roman"/>
                <w:sz w:val="20"/>
                <w:szCs w:val="20"/>
              </w:rPr>
              <w:t>youth and teens</w:t>
            </w:r>
            <w:r w:rsidRPr="00FD2D76">
              <w:rPr>
                <w:rFonts w:ascii="Times New Roman" w:hAnsi="Times New Roman" w:cs="Times New Roman"/>
                <w:sz w:val="20"/>
                <w:szCs w:val="20"/>
              </w:rPr>
              <w:t xml:space="preserve"> and do not meet minimum threshold to </w:t>
            </w:r>
            <w:r w:rsidR="00D31B7D">
              <w:rPr>
                <w:rFonts w:ascii="Times New Roman" w:hAnsi="Times New Roman" w:cs="Times New Roman"/>
                <w:sz w:val="20"/>
                <w:szCs w:val="20"/>
              </w:rPr>
              <w:t>create</w:t>
            </w:r>
            <w:r w:rsidR="00D31B7D" w:rsidRPr="00FD2D76">
              <w:rPr>
                <w:rFonts w:ascii="Times New Roman" w:hAnsi="Times New Roman" w:cs="Times New Roman"/>
                <w:sz w:val="20"/>
                <w:szCs w:val="20"/>
              </w:rPr>
              <w:t xml:space="preserve"> </w:t>
            </w:r>
            <w:r w:rsidRPr="00FD2D76">
              <w:rPr>
                <w:rFonts w:ascii="Times New Roman" w:hAnsi="Times New Roman" w:cs="Times New Roman"/>
                <w:sz w:val="20"/>
                <w:szCs w:val="20"/>
              </w:rPr>
              <w:t>sample weights. Ensure that selections are correct (e.g., correct list of state codes or ZCTA-3values) or include additional geographic or demographic categories (e.g., add additional communities or include additional or all races, age groups, sex, etc.).)</w:t>
            </w:r>
          </w:p>
        </w:tc>
        <w:tc>
          <w:tcPr>
            <w:tcW w:w="630" w:type="dxa"/>
          </w:tcPr>
          <w:p w14:paraId="50F45A20"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49325FD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C94336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4C856810"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34F5FFA3"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5C5CD12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6FD197B1"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56B5542A"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73C96334"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6A86977D"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lastRenderedPageBreak/>
              <w:t>15</w:t>
            </w:r>
          </w:p>
        </w:tc>
        <w:tc>
          <w:tcPr>
            <w:tcW w:w="3150" w:type="dxa"/>
            <w:noWrap/>
          </w:tcPr>
          <w:p w14:paraId="486E90EB"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Technical Documentation: See https://github.com/NORC-UChicago/CODI-PQ for more information and full details on data sources and methodologies.</w:t>
            </w:r>
          </w:p>
        </w:tc>
        <w:tc>
          <w:tcPr>
            <w:tcW w:w="630" w:type="dxa"/>
          </w:tcPr>
          <w:p w14:paraId="54BA6089"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D16477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AC00542"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23967FD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FB2D37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A6741D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1655A52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EACBC8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1923ED38"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FEFABEB"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16</w:t>
            </w:r>
          </w:p>
        </w:tc>
        <w:tc>
          <w:tcPr>
            <w:tcW w:w="3150" w:type="dxa"/>
            <w:noWrap/>
          </w:tcPr>
          <w:p w14:paraId="78A30ABE"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 xml:space="preserve">Query Date: Friday, August 27, </w:t>
            </w:r>
            <w:proofErr w:type="gramStart"/>
            <w:r w:rsidRPr="00FD2D76">
              <w:rPr>
                <w:rFonts w:ascii="Times New Roman" w:hAnsi="Times New Roman" w:cs="Times New Roman"/>
                <w:sz w:val="20"/>
                <w:szCs w:val="20"/>
              </w:rPr>
              <w:t>2021</w:t>
            </w:r>
            <w:proofErr w:type="gramEnd"/>
            <w:r w:rsidRPr="00FD2D76">
              <w:rPr>
                <w:rFonts w:ascii="Times New Roman" w:hAnsi="Times New Roman" w:cs="Times New Roman"/>
                <w:sz w:val="20"/>
                <w:szCs w:val="20"/>
              </w:rPr>
              <w:t xml:space="preserve"> 1:49:38 PM</w:t>
            </w:r>
          </w:p>
        </w:tc>
        <w:tc>
          <w:tcPr>
            <w:tcW w:w="630" w:type="dxa"/>
          </w:tcPr>
          <w:p w14:paraId="21E019F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D507418"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0282770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621C9411"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D69322E"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7B71608"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55D50C8B"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94F0FF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ACFE5A6"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12502E33"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17</w:t>
            </w:r>
          </w:p>
        </w:tc>
        <w:tc>
          <w:tcPr>
            <w:tcW w:w="3150" w:type="dxa"/>
            <w:noWrap/>
          </w:tcPr>
          <w:p w14:paraId="29091E7D" w14:textId="376A9FE1" w:rsidR="00BD4A72" w:rsidRPr="00FD2D76" w:rsidRDefault="0006765E"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157776">
              <w:rPr>
                <w:color w:val="000000"/>
                <w:sz w:val="20"/>
                <w:szCs w:val="20"/>
              </w:rPr>
              <w:t>Suggested Citation: Tanenbaum, E., Campbell, S., Chelluri, D., Zalsha, S., Boim, J., Paddock, S., Copeland, K. (2021). Clinical and Community Data Initiative</w:t>
            </w:r>
            <w:r>
              <w:rPr>
                <w:color w:val="000000"/>
                <w:sz w:val="20"/>
                <w:szCs w:val="20"/>
              </w:rPr>
              <w:t xml:space="preserve"> </w:t>
            </w:r>
            <w:r w:rsidRPr="00157776">
              <w:rPr>
                <w:color w:val="000000"/>
                <w:sz w:val="20"/>
                <w:szCs w:val="20"/>
              </w:rPr>
              <w:t>Prevalence Query (CODI-PQ) SAS programs (version 2015-2019)</w:t>
            </w:r>
          </w:p>
        </w:tc>
        <w:tc>
          <w:tcPr>
            <w:tcW w:w="630" w:type="dxa"/>
          </w:tcPr>
          <w:p w14:paraId="5DE37195"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7989489A"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2B3363B"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503439B1"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7E962758"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6170585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2DF93DA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4DBEC67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4B35BF20"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4A9C9CE"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18</w:t>
            </w:r>
          </w:p>
        </w:tc>
        <w:tc>
          <w:tcPr>
            <w:tcW w:w="3150" w:type="dxa"/>
            <w:noWrap/>
          </w:tcPr>
          <w:p w14:paraId="00AF95AB"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Caveats</w:t>
            </w:r>
          </w:p>
        </w:tc>
        <w:tc>
          <w:tcPr>
            <w:tcW w:w="630" w:type="dxa"/>
          </w:tcPr>
          <w:p w14:paraId="6B0D6C9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7D0B5117"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632D751"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577B10E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745070D"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1E2C44FB"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235F210F"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1384080E"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42672BAC"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67F217BF"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19</w:t>
            </w:r>
          </w:p>
        </w:tc>
        <w:tc>
          <w:tcPr>
            <w:tcW w:w="3150" w:type="dxa"/>
            <w:noWrap/>
          </w:tcPr>
          <w:p w14:paraId="4D85F485" w14:textId="55B89D7A" w:rsidR="00BD4A72" w:rsidRPr="00FD2D76" w:rsidRDefault="009642D9"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Patients</w:t>
            </w:r>
            <w:r w:rsidRPr="00FD2D76">
              <w:rPr>
                <w:rFonts w:ascii="Times New Roman" w:hAnsi="Times New Roman" w:cs="Times New Roman"/>
                <w:sz w:val="20"/>
                <w:szCs w:val="20"/>
              </w:rPr>
              <w:t xml:space="preserve"> </w:t>
            </w:r>
            <w:r w:rsidR="00BD4A72" w:rsidRPr="00FD2D76">
              <w:rPr>
                <w:rFonts w:ascii="Times New Roman" w:hAnsi="Times New Roman" w:cs="Times New Roman"/>
                <w:sz w:val="20"/>
                <w:szCs w:val="20"/>
              </w:rPr>
              <w:t xml:space="preserve">with either missing or invalid age, sex, height, weight, or geography are not included in counts and prevalence </w:t>
            </w:r>
            <w:r w:rsidR="00D31B7D">
              <w:rPr>
                <w:rFonts w:ascii="Times New Roman" w:hAnsi="Times New Roman" w:cs="Times New Roman"/>
                <w:sz w:val="20"/>
                <w:szCs w:val="20"/>
              </w:rPr>
              <w:t>result</w:t>
            </w:r>
            <w:r w:rsidR="00D31B7D" w:rsidRPr="00FD2D76">
              <w:rPr>
                <w:rFonts w:ascii="Times New Roman" w:hAnsi="Times New Roman" w:cs="Times New Roman"/>
                <w:sz w:val="20"/>
                <w:szCs w:val="20"/>
              </w:rPr>
              <w:t>s</w:t>
            </w:r>
            <w:r w:rsidR="00BD4A72" w:rsidRPr="00FD2D76">
              <w:rPr>
                <w:rFonts w:ascii="Times New Roman" w:hAnsi="Times New Roman" w:cs="Times New Roman"/>
                <w:sz w:val="20"/>
                <w:szCs w:val="20"/>
              </w:rPr>
              <w:t>.</w:t>
            </w:r>
          </w:p>
        </w:tc>
        <w:tc>
          <w:tcPr>
            <w:tcW w:w="630" w:type="dxa"/>
          </w:tcPr>
          <w:p w14:paraId="27026F01"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2369474A"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18E0B821"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00048017"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47B2AB60"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C65647C"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48CCABE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EEAD7D6"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1DDF33F3"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0B0333F0"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20</w:t>
            </w:r>
          </w:p>
        </w:tc>
        <w:tc>
          <w:tcPr>
            <w:tcW w:w="3150" w:type="dxa"/>
            <w:noWrap/>
          </w:tcPr>
          <w:p w14:paraId="14EC387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The method used to calculate the standard errors are documented in the technical documentation.</w:t>
            </w:r>
          </w:p>
        </w:tc>
        <w:tc>
          <w:tcPr>
            <w:tcW w:w="630" w:type="dxa"/>
          </w:tcPr>
          <w:p w14:paraId="453FACA9"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6CFB167"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58D5865F"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1290CF12"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58648FDF"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24F04FE8"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32362E5B"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639D1FF0"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D869E85" w14:textId="77777777" w:rsidTr="002540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16D8AB20" w14:textId="77777777" w:rsidR="00BD4A72" w:rsidRPr="00FD2D76" w:rsidRDefault="00BD4A72" w:rsidP="00D60046">
            <w:pPr>
              <w:spacing w:before="0" w:after="0"/>
              <w:jc w:val="left"/>
              <w:rPr>
                <w:rFonts w:ascii="Times New Roman" w:eastAsia="Times New Roman" w:hAnsi="Times New Roman" w:cs="Times New Roman"/>
                <w:sz w:val="20"/>
                <w:szCs w:val="20"/>
              </w:rPr>
            </w:pPr>
            <w:r w:rsidRPr="00FD2D76">
              <w:rPr>
                <w:rFonts w:ascii="Times New Roman" w:hAnsi="Times New Roman" w:cs="Times New Roman"/>
                <w:sz w:val="20"/>
                <w:szCs w:val="20"/>
              </w:rPr>
              <w:t>21</w:t>
            </w:r>
          </w:p>
        </w:tc>
        <w:tc>
          <w:tcPr>
            <w:tcW w:w="3150" w:type="dxa"/>
            <w:noWrap/>
          </w:tcPr>
          <w:p w14:paraId="1129A6CC" w14:textId="03DA9DC3"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D2D76">
              <w:rPr>
                <w:rFonts w:ascii="Times New Roman" w:hAnsi="Times New Roman" w:cs="Times New Roman"/>
                <w:sz w:val="20"/>
                <w:szCs w:val="20"/>
              </w:rPr>
              <w:t xml:space="preserve">The population </w:t>
            </w:r>
            <w:r w:rsidR="00D31B7D">
              <w:rPr>
                <w:rFonts w:ascii="Times New Roman" w:hAnsi="Times New Roman" w:cs="Times New Roman"/>
                <w:sz w:val="20"/>
                <w:szCs w:val="20"/>
              </w:rPr>
              <w:t>is</w:t>
            </w:r>
            <w:r w:rsidRPr="00FD2D76">
              <w:rPr>
                <w:rFonts w:ascii="Times New Roman" w:hAnsi="Times New Roman" w:cs="Times New Roman"/>
                <w:sz w:val="20"/>
                <w:szCs w:val="20"/>
              </w:rPr>
              <w:t xml:space="preserve"> based on age-race-sex-location specific counts from the 2014-2018 American Community Survey Five-year Estimates released by the Census Bureau on December 19, 2019.</w:t>
            </w:r>
          </w:p>
        </w:tc>
        <w:tc>
          <w:tcPr>
            <w:tcW w:w="630" w:type="dxa"/>
          </w:tcPr>
          <w:p w14:paraId="05F08E1F"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7888DC9A"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540" w:type="dxa"/>
          </w:tcPr>
          <w:p w14:paraId="3583F9A1"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810" w:type="dxa"/>
          </w:tcPr>
          <w:p w14:paraId="230C6EBB" w14:textId="77777777" w:rsidR="00BD4A72" w:rsidRPr="00FD2D76"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20" w:type="dxa"/>
          </w:tcPr>
          <w:p w14:paraId="2F00BC39"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90" w:type="dxa"/>
          </w:tcPr>
          <w:p w14:paraId="4A41AAB4"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30" w:type="dxa"/>
          </w:tcPr>
          <w:p w14:paraId="543E869E"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715" w:type="dxa"/>
          </w:tcPr>
          <w:p w14:paraId="7DBF4352" w14:textId="77777777" w:rsidR="00BD4A72" w:rsidRPr="00961754" w:rsidRDefault="00BD4A72" w:rsidP="00D60046">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BD4A72" w:rsidRPr="0065288B" w14:paraId="2246089B" w14:textId="77777777" w:rsidTr="0025402B">
        <w:trPr>
          <w:trHeight w:val="288"/>
        </w:trPr>
        <w:tc>
          <w:tcPr>
            <w:cnfStyle w:val="001000000000" w:firstRow="0" w:lastRow="0" w:firstColumn="1" w:lastColumn="0" w:oddVBand="0" w:evenVBand="0" w:oddHBand="0" w:evenHBand="0" w:firstRowFirstColumn="0" w:firstRowLastColumn="0" w:lastRowFirstColumn="0" w:lastRowLastColumn="0"/>
            <w:tcW w:w="625" w:type="dxa"/>
            <w:noWrap/>
          </w:tcPr>
          <w:p w14:paraId="207C265D" w14:textId="77777777" w:rsidR="00BD4A72" w:rsidRPr="00FD2D76" w:rsidRDefault="00BD4A72" w:rsidP="00D60046">
            <w:pPr>
              <w:spacing w:before="0" w:after="0"/>
              <w:jc w:val="left"/>
              <w:rPr>
                <w:rFonts w:ascii="Times New Roman" w:hAnsi="Times New Roman" w:cs="Times New Roman"/>
                <w:sz w:val="20"/>
                <w:szCs w:val="20"/>
              </w:rPr>
            </w:pPr>
            <w:r w:rsidRPr="00FD2D76">
              <w:rPr>
                <w:rFonts w:ascii="Times New Roman" w:hAnsi="Times New Roman" w:cs="Times New Roman"/>
                <w:sz w:val="20"/>
                <w:szCs w:val="20"/>
              </w:rPr>
              <w:t>22</w:t>
            </w:r>
          </w:p>
        </w:tc>
        <w:tc>
          <w:tcPr>
            <w:tcW w:w="3150" w:type="dxa"/>
            <w:noWrap/>
          </w:tcPr>
          <w:p w14:paraId="55D893A7"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D2D76">
              <w:rPr>
                <w:rFonts w:ascii="Times New Roman" w:hAnsi="Times New Roman" w:cs="Times New Roman"/>
                <w:sz w:val="20"/>
                <w:szCs w:val="20"/>
              </w:rPr>
              <w:t>The method used to calculate age-adjusted prevalence is documented in the technical documentation.</w:t>
            </w:r>
          </w:p>
        </w:tc>
        <w:tc>
          <w:tcPr>
            <w:tcW w:w="630" w:type="dxa"/>
          </w:tcPr>
          <w:p w14:paraId="70A54DA6"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40" w:type="dxa"/>
          </w:tcPr>
          <w:p w14:paraId="10A0CD4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40" w:type="dxa"/>
          </w:tcPr>
          <w:p w14:paraId="03F096FC"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810" w:type="dxa"/>
          </w:tcPr>
          <w:p w14:paraId="3FDCE1C4" w14:textId="77777777" w:rsidR="00BD4A72" w:rsidRPr="00FD2D76"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720" w:type="dxa"/>
          </w:tcPr>
          <w:p w14:paraId="17CDFA17"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990" w:type="dxa"/>
          </w:tcPr>
          <w:p w14:paraId="54000EAF"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0" w:type="dxa"/>
          </w:tcPr>
          <w:p w14:paraId="2140309C"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715" w:type="dxa"/>
          </w:tcPr>
          <w:p w14:paraId="36958CC4" w14:textId="77777777" w:rsidR="00BD4A72" w:rsidRPr="00961754" w:rsidRDefault="00BD4A72" w:rsidP="00D60046">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r>
    </w:tbl>
    <w:p w14:paraId="58BE946D" w14:textId="3690E830" w:rsidR="00683BB9" w:rsidRPr="005D560B" w:rsidRDefault="00BD4A72" w:rsidP="00CA27D1">
      <w:pPr>
        <w:pStyle w:val="Caption"/>
      </w:pPr>
      <w:r w:rsidRPr="005D560B">
        <w:br w:type="page"/>
      </w:r>
    </w:p>
    <w:p w14:paraId="2B3E6E2E" w14:textId="34EC50F2" w:rsidR="008056AA" w:rsidRPr="005D560B" w:rsidRDefault="008056AA" w:rsidP="008056AA">
      <w:pPr>
        <w:pStyle w:val="Heading7"/>
      </w:pPr>
      <w:bookmarkStart w:id="804" w:name="_Toc79519482"/>
      <w:r>
        <w:lastRenderedPageBreak/>
        <w:t>Possible Result Errors</w:t>
      </w:r>
    </w:p>
    <w:p w14:paraId="564C8C21" w14:textId="0A69CB3D" w:rsidR="008056AA" w:rsidRDefault="008056AA" w:rsidP="008056AA">
      <w:pPr>
        <w:spacing w:before="120" w:after="120"/>
        <w:jc w:val="left"/>
      </w:pPr>
      <w:r>
        <w:t xml:space="preserve">There are several reasons that CODI-PQ may not produce </w:t>
      </w:r>
      <w:r w:rsidR="00BF78E8">
        <w:t>some or all results as described in the table that follows.</w:t>
      </w:r>
    </w:p>
    <w:p w14:paraId="7BB3E2CA" w14:textId="2EF26B21" w:rsidR="008056AA" w:rsidRPr="00E401C2" w:rsidRDefault="00EC1524" w:rsidP="00EC1524">
      <w:pPr>
        <w:pStyle w:val="Caption"/>
      </w:pPr>
      <w:bookmarkStart w:id="805" w:name="_Toc90628781"/>
      <w:r>
        <w:t xml:space="preserve">Table </w:t>
      </w:r>
      <w:r>
        <w:fldChar w:fldCharType="begin"/>
      </w:r>
      <w:r>
        <w:instrText>SEQ Table \* ARABIC</w:instrText>
      </w:r>
      <w:r>
        <w:fldChar w:fldCharType="separate"/>
      </w:r>
      <w:r>
        <w:rPr>
          <w:noProof/>
        </w:rPr>
        <w:t>33</w:t>
      </w:r>
      <w:r>
        <w:fldChar w:fldCharType="end"/>
      </w:r>
      <w:r>
        <w:t>: CODI-PQ Results Error Codes</w:t>
      </w:r>
      <w:bookmarkEnd w:id="805"/>
      <w:r>
        <w:t xml:space="preserve"> </w:t>
      </w:r>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58098E" w:rsidRPr="0065288B" w14:paraId="4106EABC" w14:textId="77777777" w:rsidTr="00E73A0C">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1F497D"/>
          </w:tcPr>
          <w:p w14:paraId="3F105AA4" w14:textId="1AC432BB" w:rsidR="008056AA" w:rsidRPr="00961754" w:rsidRDefault="008056AA" w:rsidP="00610B73">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 xml:space="preserve">Error </w:t>
            </w:r>
          </w:p>
        </w:tc>
        <w:tc>
          <w:tcPr>
            <w:tcW w:w="2568" w:type="pct"/>
            <w:shd w:val="clear" w:color="auto" w:fill="1F497D"/>
          </w:tcPr>
          <w:p w14:paraId="717217C6" w14:textId="78742534" w:rsidR="008056AA" w:rsidRPr="00961754" w:rsidRDefault="00BF78E8" w:rsidP="00610B73">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8056AA" w:rsidRPr="0065288B" w14:paraId="2FEE326B" w14:textId="77777777" w:rsidTr="00CC14ED">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7E4B5489" w14:textId="49C5DD3C" w:rsidR="008056AA" w:rsidRDefault="008056AA" w:rsidP="008056AA">
            <w:pPr>
              <w:spacing w:before="0" w:after="0"/>
              <w:jc w:val="left"/>
              <w:rPr>
                <w:rFonts w:ascii="Times New Roman" w:hAnsi="Times New Roman" w:cs="Times New Roman"/>
                <w:sz w:val="20"/>
                <w:szCs w:val="20"/>
              </w:rPr>
            </w:pPr>
            <w:r w:rsidRPr="008056AA">
              <w:rPr>
                <w:rFonts w:ascii="Times New Roman" w:hAnsi="Times New Roman" w:cs="Times New Roman"/>
                <w:sz w:val="20"/>
                <w:szCs w:val="20"/>
              </w:rPr>
              <w:t>One or more demographic or geographic category has no groups selected. One or more group must be selected in each category. Please ensure each demographic and geographic category has one or more groups selected (e.g.</w:t>
            </w:r>
            <w:r w:rsidR="006C79F0">
              <w:rPr>
                <w:rFonts w:ascii="Times New Roman" w:hAnsi="Times New Roman" w:cs="Times New Roman"/>
                <w:sz w:val="20"/>
                <w:szCs w:val="20"/>
              </w:rPr>
              <w:t>,</w:t>
            </w:r>
            <w:r w:rsidRPr="008056AA">
              <w:rPr>
                <w:rFonts w:ascii="Times New Roman" w:hAnsi="Times New Roman" w:cs="Times New Roman"/>
                <w:sz w:val="20"/>
                <w:szCs w:val="20"/>
              </w:rPr>
              <w:t xml:space="preserve"> age group, select an age range for inclusion).</w:t>
            </w:r>
          </w:p>
          <w:p w14:paraId="4168060A" w14:textId="7B2B9654" w:rsidR="008056AA" w:rsidRPr="00961754" w:rsidRDefault="008056AA" w:rsidP="00610B73">
            <w:pPr>
              <w:spacing w:before="0" w:after="0"/>
              <w:jc w:val="left"/>
              <w:rPr>
                <w:rFonts w:ascii="Times New Roman" w:eastAsia="Times New Roman" w:hAnsi="Times New Roman" w:cs="Times New Roman"/>
                <w:sz w:val="20"/>
                <w:szCs w:val="20"/>
              </w:rPr>
            </w:pPr>
          </w:p>
        </w:tc>
        <w:tc>
          <w:tcPr>
            <w:tcW w:w="2568" w:type="pct"/>
          </w:tcPr>
          <w:p w14:paraId="4EBC7C02" w14:textId="5BD84B94" w:rsidR="008056AA" w:rsidRPr="00961754" w:rsidRDefault="008056AA"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One or more categories are not selected. For example, a minimum of one year, sex, age group, geography, and racial group must be selected</w:t>
            </w:r>
            <w:r w:rsidR="005922FA">
              <w:rPr>
                <w:rFonts w:ascii="Times New Roman" w:eastAsia="Times New Roman" w:hAnsi="Times New Roman" w:cs="Times New Roman"/>
                <w:sz w:val="20"/>
                <w:szCs w:val="20"/>
              </w:rPr>
              <w:t xml:space="preserve"> (Y)</w:t>
            </w:r>
            <w:r>
              <w:rPr>
                <w:rFonts w:ascii="Times New Roman" w:eastAsia="Times New Roman" w:hAnsi="Times New Roman" w:cs="Times New Roman"/>
                <w:sz w:val="20"/>
                <w:szCs w:val="20"/>
              </w:rPr>
              <w:t>. See Step 2.4.4 for more details.</w:t>
            </w:r>
          </w:p>
        </w:tc>
      </w:tr>
      <w:tr w:rsidR="008056AA" w:rsidRPr="0065288B" w14:paraId="503FE007" w14:textId="77777777" w:rsidTr="00CC14ED">
        <w:trPr>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6010F69B" w14:textId="01E18862" w:rsidR="008056AA" w:rsidRPr="00961754" w:rsidRDefault="00DC1EA5" w:rsidP="00610B73">
            <w:pPr>
              <w:spacing w:before="0" w:after="0"/>
              <w:jc w:val="left"/>
              <w:rPr>
                <w:rFonts w:ascii="Times New Roman" w:eastAsia="Times New Roman" w:hAnsi="Times New Roman" w:cs="Times New Roman"/>
                <w:sz w:val="20"/>
                <w:szCs w:val="20"/>
              </w:rPr>
            </w:pPr>
            <w:r w:rsidRPr="00DC1EA5">
              <w:rPr>
                <w:rFonts w:ascii="Times New Roman" w:hAnsi="Times New Roman" w:cs="Times New Roman"/>
                <w:sz w:val="20"/>
                <w:szCs w:val="20"/>
              </w:rPr>
              <w:t xml:space="preserve">Years are out of scope. CODI-PQ was </w:t>
            </w:r>
            <w:r w:rsidR="0058098E">
              <w:rPr>
                <w:rFonts w:ascii="Times New Roman" w:hAnsi="Times New Roman" w:cs="Times New Roman"/>
                <w:sz w:val="20"/>
                <w:szCs w:val="20"/>
              </w:rPr>
              <w:t>developed</w:t>
            </w:r>
            <w:r w:rsidRPr="00DC1EA5">
              <w:rPr>
                <w:rFonts w:ascii="Times New Roman" w:hAnsi="Times New Roman" w:cs="Times New Roman"/>
                <w:sz w:val="20"/>
                <w:szCs w:val="20"/>
              </w:rPr>
              <w:t xml:space="preserve"> between 2019 and 2021, see Implementation Guide for </w:t>
            </w:r>
            <w:r w:rsidR="004670E9">
              <w:rPr>
                <w:rFonts w:ascii="Times New Roman" w:hAnsi="Times New Roman" w:cs="Times New Roman"/>
                <w:sz w:val="20"/>
                <w:szCs w:val="20"/>
              </w:rPr>
              <w:t>m</w:t>
            </w:r>
            <w:r w:rsidR="004670E9" w:rsidRPr="00DC1EA5">
              <w:rPr>
                <w:rFonts w:ascii="Times New Roman" w:hAnsi="Times New Roman" w:cs="Times New Roman"/>
                <w:sz w:val="20"/>
                <w:szCs w:val="20"/>
              </w:rPr>
              <w:t xml:space="preserve">ore </w:t>
            </w:r>
            <w:r w:rsidRPr="00DC1EA5">
              <w:rPr>
                <w:rFonts w:ascii="Times New Roman" w:hAnsi="Times New Roman" w:cs="Times New Roman"/>
                <w:sz w:val="20"/>
                <w:szCs w:val="20"/>
              </w:rPr>
              <w:t>details.</w:t>
            </w:r>
          </w:p>
        </w:tc>
        <w:tc>
          <w:tcPr>
            <w:tcW w:w="2568" w:type="pct"/>
          </w:tcPr>
          <w:p w14:paraId="05D179F2" w14:textId="71DE88E1" w:rsidR="008056AA" w:rsidRPr="00961754" w:rsidRDefault="008056AA" w:rsidP="00DC1EA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Starting year cannot be before 20</w:t>
            </w:r>
            <w:r w:rsidR="00DC1EA5">
              <w:rPr>
                <w:rFonts w:ascii="Times New Roman" w:hAnsi="Times New Roman" w:cs="Times New Roman"/>
                <w:sz w:val="20"/>
                <w:szCs w:val="20"/>
              </w:rPr>
              <w:t>00</w:t>
            </w:r>
            <w:r>
              <w:rPr>
                <w:rFonts w:ascii="Times New Roman" w:hAnsi="Times New Roman" w:cs="Times New Roman"/>
                <w:sz w:val="20"/>
                <w:szCs w:val="20"/>
              </w:rPr>
              <w:t>, ending year cannot be after 20</w:t>
            </w:r>
            <w:r w:rsidR="00DC1EA5">
              <w:rPr>
                <w:rFonts w:ascii="Times New Roman" w:hAnsi="Times New Roman" w:cs="Times New Roman"/>
                <w:sz w:val="20"/>
                <w:szCs w:val="20"/>
              </w:rPr>
              <w:t>30</w:t>
            </w:r>
            <w:r>
              <w:rPr>
                <w:rFonts w:ascii="Times New Roman" w:hAnsi="Times New Roman" w:cs="Times New Roman"/>
                <w:sz w:val="20"/>
                <w:szCs w:val="20"/>
              </w:rPr>
              <w:t xml:space="preserve">. </w:t>
            </w:r>
            <w:r w:rsidR="00DC1EA5">
              <w:rPr>
                <w:rFonts w:ascii="Times New Roman" w:hAnsi="Times New Roman" w:cs="Times New Roman"/>
                <w:sz w:val="20"/>
                <w:szCs w:val="20"/>
              </w:rPr>
              <w:t>CODI-PQ may be inappropriate to implement on medical encounters outside of 2015 through 2021. Please review the methodology in full to determine whether CODI-PQ is appropriate for your needs.</w:t>
            </w:r>
            <w:r>
              <w:rPr>
                <w:rFonts w:ascii="Times New Roman" w:hAnsi="Times New Roman" w:cs="Times New Roman"/>
                <w:sz w:val="20"/>
                <w:szCs w:val="20"/>
              </w:rPr>
              <w:t xml:space="preserve"> </w:t>
            </w:r>
          </w:p>
        </w:tc>
      </w:tr>
      <w:tr w:rsidR="008056AA" w:rsidRPr="0065288B" w14:paraId="3E574819" w14:textId="77777777" w:rsidTr="00CC14ED">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D823F57" w14:textId="6F70A7B2" w:rsidR="008056AA" w:rsidRPr="00961754" w:rsidRDefault="008056AA" w:rsidP="00610B73">
            <w:pPr>
              <w:spacing w:before="0" w:after="0"/>
              <w:jc w:val="left"/>
              <w:rPr>
                <w:rFonts w:ascii="Times New Roman" w:eastAsia="Times New Roman" w:hAnsi="Times New Roman" w:cs="Times New Roman"/>
                <w:sz w:val="20"/>
                <w:szCs w:val="20"/>
              </w:rPr>
            </w:pPr>
            <w:r w:rsidRPr="008056AA">
              <w:rPr>
                <w:rFonts w:ascii="Times New Roman" w:hAnsi="Times New Roman" w:cs="Times New Roman"/>
                <w:sz w:val="20"/>
                <w:szCs w:val="20"/>
              </w:rPr>
              <w:t>Geographic level (GEO_GROUP) has been left blank or has been set to an unacceptable value. To remedy issue, please update the GEO_GROUP variable to either STATE, ZCTA-3, or county.</w:t>
            </w:r>
          </w:p>
        </w:tc>
        <w:tc>
          <w:tcPr>
            <w:tcW w:w="2568" w:type="pct"/>
          </w:tcPr>
          <w:p w14:paraId="48C4BB6E" w14:textId="77777777" w:rsidR="008056AA" w:rsidRPr="00961754" w:rsidRDefault="008056AA"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The observed (or unadjusted, or crude) count of </w:t>
            </w:r>
            <w:r>
              <w:rPr>
                <w:rFonts w:ascii="Times New Roman" w:hAnsi="Times New Roman" w:cs="Times New Roman"/>
                <w:sz w:val="20"/>
                <w:szCs w:val="20"/>
              </w:rPr>
              <w:t>youth and teens</w:t>
            </w:r>
            <w:r w:rsidRPr="00961754">
              <w:rPr>
                <w:rFonts w:ascii="Times New Roman" w:hAnsi="Times New Roman" w:cs="Times New Roman"/>
                <w:sz w:val="20"/>
                <w:szCs w:val="20"/>
              </w:rPr>
              <w:t xml:space="preserve"> in the study population.</w:t>
            </w:r>
          </w:p>
        </w:tc>
      </w:tr>
      <w:tr w:rsidR="008056AA" w:rsidRPr="0065288B" w14:paraId="1DB68487" w14:textId="77777777" w:rsidTr="00CC14ED">
        <w:trPr>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575B875" w14:textId="7730BB72" w:rsidR="008056AA" w:rsidRPr="00961754" w:rsidRDefault="005922FA" w:rsidP="00610B73">
            <w:pPr>
              <w:spacing w:before="0" w:after="0"/>
              <w:jc w:val="left"/>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xml:space="preserve">State and/or GEO3 is incorrectly specified. Review the lists and ensure each value is: Surrounded by quotations, </w:t>
            </w:r>
            <w:r w:rsidR="00AF099B">
              <w:rPr>
                <w:rFonts w:ascii="Times New Roman" w:eastAsia="Times New Roman" w:hAnsi="Times New Roman" w:cs="Times New Roman"/>
                <w:sz w:val="20"/>
                <w:szCs w:val="20"/>
              </w:rPr>
              <w:t>c</w:t>
            </w:r>
            <w:r w:rsidRPr="005922FA">
              <w:rPr>
                <w:rFonts w:ascii="Times New Roman" w:eastAsia="Times New Roman" w:hAnsi="Times New Roman" w:cs="Times New Roman"/>
                <w:sz w:val="20"/>
                <w:szCs w:val="20"/>
              </w:rPr>
              <w:t xml:space="preserve">omma delimited, and/or </w:t>
            </w:r>
            <w:r w:rsidR="00AF099B">
              <w:rPr>
                <w:rFonts w:ascii="Times New Roman" w:eastAsia="Times New Roman" w:hAnsi="Times New Roman" w:cs="Times New Roman"/>
                <w:sz w:val="20"/>
                <w:szCs w:val="20"/>
              </w:rPr>
              <w:t>t</w:t>
            </w:r>
            <w:r w:rsidRPr="005922FA">
              <w:rPr>
                <w:rFonts w:ascii="Times New Roman" w:eastAsia="Times New Roman" w:hAnsi="Times New Roman" w:cs="Times New Roman"/>
                <w:sz w:val="20"/>
                <w:szCs w:val="20"/>
              </w:rPr>
              <w:t>he correct length (e.g., "08001", "08002", "08003", etc.).</w:t>
            </w:r>
          </w:p>
        </w:tc>
        <w:tc>
          <w:tcPr>
            <w:tcW w:w="2568" w:type="pct"/>
          </w:tcPr>
          <w:p w14:paraId="6AC240EA" w14:textId="015C6952" w:rsidR="005922FA" w:rsidRDefault="00DC0330"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Ensure</w:t>
            </w:r>
            <w:r w:rsidR="005922FA">
              <w:rPr>
                <w:rFonts w:ascii="Times New Roman" w:eastAsia="Times New Roman" w:hAnsi="Times New Roman" w:cs="Times New Roman"/>
                <w:sz w:val="20"/>
                <w:szCs w:val="20"/>
              </w:rPr>
              <w:t xml:space="preserve"> the GEO_LIST is set to the correct format. </w:t>
            </w:r>
            <w:r>
              <w:rPr>
                <w:rFonts w:ascii="Times New Roman" w:eastAsia="Times New Roman" w:hAnsi="Times New Roman" w:cs="Times New Roman"/>
                <w:sz w:val="20"/>
                <w:szCs w:val="20"/>
              </w:rPr>
              <w:t>1. State is a FIPS number, not a state abbreviation, 2. All numbers</w:t>
            </w:r>
            <w:r w:rsidR="005922FA">
              <w:rPr>
                <w:rFonts w:ascii="Times New Roman" w:eastAsia="Times New Roman" w:hAnsi="Times New Roman" w:cs="Times New Roman"/>
                <w:sz w:val="20"/>
                <w:szCs w:val="20"/>
              </w:rPr>
              <w:t xml:space="preserve"> must be in single quotes, </w:t>
            </w:r>
            <w:r>
              <w:rPr>
                <w:rFonts w:ascii="Times New Roman" w:eastAsia="Times New Roman" w:hAnsi="Times New Roman" w:cs="Times New Roman"/>
                <w:sz w:val="20"/>
                <w:szCs w:val="20"/>
              </w:rPr>
              <w:t xml:space="preserve">3. </w:t>
            </w:r>
            <w:r w:rsidR="004B3316">
              <w:rPr>
                <w:rFonts w:ascii="Times New Roman" w:eastAsia="Times New Roman" w:hAnsi="Times New Roman" w:cs="Times New Roman"/>
                <w:sz w:val="20"/>
                <w:szCs w:val="20"/>
              </w:rPr>
              <w:t>T</w:t>
            </w:r>
            <w:r w:rsidR="005922FA">
              <w:rPr>
                <w:rFonts w:ascii="Times New Roman" w:eastAsia="Times New Roman" w:hAnsi="Times New Roman" w:cs="Times New Roman"/>
                <w:sz w:val="20"/>
                <w:szCs w:val="20"/>
              </w:rPr>
              <w:t xml:space="preserve">here is a space and a comma </w:t>
            </w:r>
            <w:r>
              <w:rPr>
                <w:rFonts w:ascii="Times New Roman" w:eastAsia="Times New Roman" w:hAnsi="Times New Roman" w:cs="Times New Roman"/>
                <w:sz w:val="20"/>
                <w:szCs w:val="20"/>
              </w:rPr>
              <w:t>whenever selecting multiple locations</w:t>
            </w:r>
            <w:r w:rsidR="005922FA">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 xml:space="preserve">4. </w:t>
            </w:r>
            <w:r w:rsidR="004B3316">
              <w:rPr>
                <w:rFonts w:ascii="Times New Roman" w:eastAsia="Times New Roman" w:hAnsi="Times New Roman" w:cs="Times New Roman"/>
                <w:sz w:val="20"/>
                <w:szCs w:val="20"/>
              </w:rPr>
              <w:t>T</w:t>
            </w:r>
            <w:r w:rsidR="005922FA">
              <w:rPr>
                <w:rFonts w:ascii="Times New Roman" w:eastAsia="Times New Roman" w:hAnsi="Times New Roman" w:cs="Times New Roman"/>
                <w:sz w:val="20"/>
                <w:szCs w:val="20"/>
              </w:rPr>
              <w:t>he text is within the function %</w:t>
            </w:r>
            <w:proofErr w:type="gramStart"/>
            <w:r w:rsidR="005922FA">
              <w:rPr>
                <w:rFonts w:ascii="Times New Roman" w:eastAsia="Times New Roman" w:hAnsi="Times New Roman" w:cs="Times New Roman"/>
                <w:sz w:val="20"/>
                <w:szCs w:val="20"/>
              </w:rPr>
              <w:t>STR( )</w:t>
            </w:r>
            <w:proofErr w:type="gramEnd"/>
            <w:r w:rsidR="005922FA">
              <w:rPr>
                <w:rFonts w:ascii="Times New Roman" w:eastAsia="Times New Roman" w:hAnsi="Times New Roman" w:cs="Times New Roman"/>
                <w:sz w:val="20"/>
                <w:szCs w:val="20"/>
              </w:rPr>
              <w:t>;</w:t>
            </w:r>
          </w:p>
          <w:p w14:paraId="05C9B9C4" w14:textId="5775E0A4" w:rsidR="005922FA" w:rsidRDefault="005922FA"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Examples: </w:t>
            </w:r>
          </w:p>
          <w:p w14:paraId="19511C3E" w14:textId="77777777" w:rsidR="005922FA" w:rsidRDefault="005922FA"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71E2D951" w14:textId="38B6D858" w:rsidR="005922FA" w:rsidRPr="005922FA" w:rsidRDefault="005922FA"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STATE;  /*@Note: Level of geography (ACCEPTED VALUES: STATE/ZCTA3, or STATE/COUNTY) ***/</w:t>
            </w:r>
          </w:p>
          <w:p w14:paraId="266C95AC" w14:textId="77777777" w:rsidR="008056AA" w:rsidRDefault="005922FA"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'08', ‘10’);</w:t>
            </w:r>
          </w:p>
          <w:p w14:paraId="315A7EE6" w14:textId="77777777" w:rsidR="00DC0330" w:rsidRDefault="00DC0330"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51ECE106" w14:textId="3F59E448" w:rsidR="00DC0330" w:rsidRPr="005922FA" w:rsidRDefault="00DC0330" w:rsidP="00DC0330">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STATE</w:t>
            </w:r>
            <w:r>
              <w:rPr>
                <w:rFonts w:ascii="Times New Roman" w:eastAsia="Times New Roman" w:hAnsi="Times New Roman" w:cs="Times New Roman"/>
                <w:sz w:val="20"/>
                <w:szCs w:val="20"/>
              </w:rPr>
              <w:t>/ZCTA3</w:t>
            </w:r>
            <w:r w:rsidRPr="005922FA">
              <w:rPr>
                <w:rFonts w:ascii="Times New Roman" w:eastAsia="Times New Roman" w:hAnsi="Times New Roman" w:cs="Times New Roman"/>
                <w:sz w:val="20"/>
                <w:szCs w:val="20"/>
              </w:rPr>
              <w:t>;  /*@Note: Level of geography (ACCEPTED VALUES: STATE/ZCTA3, or STATE/COUNTY) ***/</w:t>
            </w:r>
          </w:p>
          <w:p w14:paraId="104327F0" w14:textId="173F7CBF" w:rsidR="00DC0330" w:rsidRDefault="00DC0330"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w:t>
            </w:r>
            <w:r>
              <w:rPr>
                <w:rFonts w:ascii="Times New Roman" w:eastAsia="Times New Roman" w:hAnsi="Times New Roman" w:cs="Times New Roman"/>
                <w:sz w:val="20"/>
                <w:szCs w:val="20"/>
              </w:rPr>
              <w:t>51221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51224</w:t>
            </w:r>
            <w:r w:rsidRPr="005922FA">
              <w:rPr>
                <w:rFonts w:ascii="Times New Roman" w:eastAsia="Times New Roman" w:hAnsi="Times New Roman" w:cs="Times New Roman"/>
                <w:sz w:val="20"/>
                <w:szCs w:val="20"/>
              </w:rPr>
              <w:t>’);</w:t>
            </w:r>
          </w:p>
          <w:p w14:paraId="75E460B9" w14:textId="77777777" w:rsidR="00DC0330" w:rsidRDefault="00DC0330"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555F7D3C" w14:textId="5E5AD7EB" w:rsidR="00DC0330" w:rsidRPr="005922FA" w:rsidRDefault="00DC0330" w:rsidP="00DC0330">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STATE</w:t>
            </w:r>
            <w:r>
              <w:rPr>
                <w:rFonts w:ascii="Times New Roman" w:eastAsia="Times New Roman" w:hAnsi="Times New Roman" w:cs="Times New Roman"/>
                <w:sz w:val="20"/>
                <w:szCs w:val="20"/>
              </w:rPr>
              <w:t>/COUNTY</w:t>
            </w:r>
            <w:r w:rsidRPr="005922FA">
              <w:rPr>
                <w:rFonts w:ascii="Times New Roman" w:eastAsia="Times New Roman" w:hAnsi="Times New Roman" w:cs="Times New Roman"/>
                <w:sz w:val="20"/>
                <w:szCs w:val="20"/>
              </w:rPr>
              <w:t>;  /*@Note: Level of geography (ACCEPTED VALUES: STATE/ZCTA3, or STATE/COUNTY) ***/</w:t>
            </w:r>
          </w:p>
          <w:p w14:paraId="00321E06" w14:textId="05152707" w:rsidR="00DC0330" w:rsidRPr="00961754" w:rsidRDefault="00DC0330" w:rsidP="005922F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w:t>
            </w:r>
            <w:r>
              <w:rPr>
                <w:rFonts w:ascii="Times New Roman" w:eastAsia="Times New Roman" w:hAnsi="Times New Roman" w:cs="Times New Roman"/>
                <w:sz w:val="20"/>
                <w:szCs w:val="20"/>
              </w:rPr>
              <w:t>08001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08002</w:t>
            </w:r>
            <w:r w:rsidRPr="005922FA">
              <w:rPr>
                <w:rFonts w:ascii="Times New Roman" w:eastAsia="Times New Roman" w:hAnsi="Times New Roman" w:cs="Times New Roman"/>
                <w:sz w:val="20"/>
                <w:szCs w:val="20"/>
              </w:rPr>
              <w:t>’);</w:t>
            </w:r>
          </w:p>
        </w:tc>
      </w:tr>
      <w:tr w:rsidR="008056AA" w:rsidRPr="0065288B" w14:paraId="6E793E61" w14:textId="77777777" w:rsidTr="00CC14ED">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7E06F94B" w14:textId="659D80C5" w:rsidR="008056AA" w:rsidRPr="00961754" w:rsidRDefault="00DC0330" w:rsidP="00610B73">
            <w:pPr>
              <w:spacing w:before="0" w:after="0"/>
              <w:jc w:val="left"/>
              <w:rPr>
                <w:rFonts w:ascii="Times New Roman" w:eastAsia="Times New Roman" w:hAnsi="Times New Roman" w:cs="Times New Roman"/>
                <w:sz w:val="20"/>
                <w:szCs w:val="20"/>
              </w:rPr>
            </w:pPr>
            <w:r w:rsidRPr="00DC0330">
              <w:rPr>
                <w:rFonts w:ascii="Times New Roman" w:eastAsia="Times New Roman" w:hAnsi="Times New Roman" w:cs="Times New Roman"/>
                <w:sz w:val="20"/>
                <w:szCs w:val="20"/>
              </w:rPr>
              <w:t xml:space="preserve">Current selections return an insufficient number of patients and do not meet minimum threshold to estimate sample weights. </w:t>
            </w:r>
            <w:r>
              <w:rPr>
                <w:rFonts w:ascii="Times New Roman" w:eastAsia="Times New Roman" w:hAnsi="Times New Roman" w:cs="Times New Roman"/>
                <w:sz w:val="20"/>
                <w:szCs w:val="20"/>
              </w:rPr>
              <w:t>Consider</w:t>
            </w:r>
            <w:r w:rsidRPr="00DC0330">
              <w:rPr>
                <w:rFonts w:ascii="Times New Roman" w:eastAsia="Times New Roman" w:hAnsi="Times New Roman" w:cs="Times New Roman"/>
                <w:sz w:val="20"/>
                <w:szCs w:val="20"/>
              </w:rPr>
              <w:t xml:space="preserve"> includ</w:t>
            </w:r>
            <w:r>
              <w:rPr>
                <w:rFonts w:ascii="Times New Roman" w:eastAsia="Times New Roman" w:hAnsi="Times New Roman" w:cs="Times New Roman"/>
                <w:sz w:val="20"/>
                <w:szCs w:val="20"/>
              </w:rPr>
              <w:t>ing</w:t>
            </w:r>
            <w:r w:rsidRPr="00DC0330">
              <w:rPr>
                <w:rFonts w:ascii="Times New Roman" w:eastAsia="Times New Roman" w:hAnsi="Times New Roman" w:cs="Times New Roman"/>
                <w:sz w:val="20"/>
                <w:szCs w:val="20"/>
              </w:rPr>
              <w:t xml:space="preserve"> additional demographic categories (e.g., races, age groups, sex)</w:t>
            </w:r>
            <w:r>
              <w:rPr>
                <w:rFonts w:ascii="Times New Roman" w:eastAsia="Times New Roman" w:hAnsi="Times New Roman" w:cs="Times New Roman"/>
                <w:sz w:val="20"/>
                <w:szCs w:val="20"/>
              </w:rPr>
              <w:t>, geographies, or years</w:t>
            </w:r>
            <w:r w:rsidRPr="00DC0330">
              <w:rPr>
                <w:rFonts w:ascii="Times New Roman" w:eastAsia="Times New Roman" w:hAnsi="Times New Roman" w:cs="Times New Roman"/>
                <w:sz w:val="20"/>
                <w:szCs w:val="20"/>
              </w:rPr>
              <w:t>.</w:t>
            </w:r>
          </w:p>
        </w:tc>
        <w:tc>
          <w:tcPr>
            <w:tcW w:w="2568" w:type="pct"/>
          </w:tcPr>
          <w:p w14:paraId="6C96C10F" w14:textId="6B91F3FA" w:rsidR="008056AA" w:rsidRPr="00961754" w:rsidRDefault="00210EF2"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To determine the demographic group(s) with insufficient sample size, consider running the optional sample check (</w:t>
            </w:r>
            <w:proofErr w:type="spellStart"/>
            <w:r>
              <w:rPr>
                <w:rFonts w:ascii="Times New Roman" w:eastAsia="Times New Roman" w:hAnsi="Times New Roman" w:cs="Times New Roman"/>
                <w:sz w:val="20"/>
                <w:szCs w:val="20"/>
              </w:rPr>
              <w:t>Sample_Check</w:t>
            </w:r>
            <w:proofErr w:type="spellEnd"/>
            <w:r>
              <w:rPr>
                <w:rFonts w:ascii="Times New Roman" w:eastAsia="Times New Roman" w:hAnsi="Times New Roman" w:cs="Times New Roman"/>
                <w:sz w:val="20"/>
                <w:szCs w:val="20"/>
              </w:rPr>
              <w:t xml:space="preserve"> = Y). </w:t>
            </w:r>
          </w:p>
        </w:tc>
      </w:tr>
      <w:tr w:rsidR="008056AA" w:rsidRPr="0065288B" w14:paraId="3A6E3AB5" w14:textId="77777777" w:rsidTr="00E73A0C">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C5AF8AA" w14:textId="7B530D46" w:rsidR="008056AA" w:rsidRPr="00961754" w:rsidRDefault="00407909" w:rsidP="00610B73">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lastRenderedPageBreak/>
              <w:t>Iterative proportional fitting weighting routine has failed to converge. Please revise selection criteria and rerun algorithm.</w:t>
            </w:r>
          </w:p>
        </w:tc>
        <w:tc>
          <w:tcPr>
            <w:tcW w:w="2568" w:type="pct"/>
          </w:tcPr>
          <w:p w14:paraId="356EB35F" w14:textId="522050B3" w:rsidR="008056AA" w:rsidRDefault="00210EF2" w:rsidP="00610B73">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Weighting is not possible using iterative proportionate fitting under certain circumstances. For example, a</w:t>
            </w:r>
            <w:r w:rsidR="00407909">
              <w:rPr>
                <w:rFonts w:ascii="Times New Roman" w:eastAsia="Times New Roman" w:hAnsi="Times New Roman" w:cs="Times New Roman"/>
                <w:sz w:val="20"/>
                <w:szCs w:val="20"/>
              </w:rPr>
              <w:t>ccording to a SAS SUGI paper,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Izrael</w:t>
            </w:r>
            <w:proofErr w:type="spellEnd"/>
            <w:r>
              <w:rPr>
                <w:rFonts w:ascii="Times New Roman" w:eastAsia="Times New Roman" w:hAnsi="Times New Roman" w:cs="Times New Roman"/>
                <w:sz w:val="20"/>
                <w:szCs w:val="20"/>
              </w:rPr>
              <w:t>, 2004)</w:t>
            </w:r>
            <w:r w:rsidR="00407909">
              <w:rPr>
                <w:rFonts w:ascii="Times New Roman" w:eastAsia="Times New Roman" w:hAnsi="Times New Roman" w:cs="Times New Roman"/>
                <w:sz w:val="20"/>
                <w:szCs w:val="20"/>
              </w:rPr>
              <w:t xml:space="preserve"> </w:t>
            </w:r>
          </w:p>
          <w:p w14:paraId="2328B7C1" w14:textId="77777777" w:rsidR="00407909" w:rsidRPr="00CC14ED" w:rsidRDefault="00407909" w:rsidP="00610B73">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sidRPr="00CC14ED">
              <w:rPr>
                <w:sz w:val="20"/>
                <w:szCs w:val="20"/>
              </w:rPr>
              <w:t>Oh</w:t>
            </w:r>
            <w:proofErr w:type="gramEnd"/>
            <w:r w:rsidRPr="00CC14ED">
              <w:rPr>
                <w:sz w:val="20"/>
                <w:szCs w:val="20"/>
              </w:rPr>
              <w:t xml:space="preserve"> and </w:t>
            </w:r>
            <w:proofErr w:type="spellStart"/>
            <w:r w:rsidRPr="00CC14ED">
              <w:rPr>
                <w:sz w:val="20"/>
                <w:szCs w:val="20"/>
              </w:rPr>
              <w:t>Scheuren</w:t>
            </w:r>
            <w:proofErr w:type="spellEnd"/>
            <w:r w:rsidRPr="00CC14ED">
              <w:rPr>
                <w:sz w:val="20"/>
                <w:szCs w:val="20"/>
              </w:rPr>
              <w:t xml:space="preserve"> [4] note that the available convergence proofs make strong assumptions about the cell counts in the cross-classification of the raking variables – that no cells are empty or that some particular combination of nonempty cells is present. They recommend setting up the raking problem in a “sensible” manner to avoid: 1) imposing too many marginal constraints on the sample, 2) defining marginal categories that contain a small percentage of the sample, and 3) imposing contradictory constraints on the sample. </w:t>
            </w:r>
          </w:p>
          <w:p w14:paraId="5C6FF330" w14:textId="7F29F492" w:rsidR="00407909" w:rsidRPr="00CC14ED" w:rsidRDefault="00407909" w:rsidP="00610B73">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C14ED">
              <w:rPr>
                <w:sz w:val="20"/>
                <w:szCs w:val="20"/>
              </w:rPr>
              <w:t>…</w:t>
            </w:r>
          </w:p>
          <w:p w14:paraId="09025B1E" w14:textId="62B32663" w:rsidR="00407909" w:rsidRPr="00961754" w:rsidRDefault="00407909" w:rsidP="00610B73">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C14ED">
              <w:rPr>
                <w:sz w:val="20"/>
                <w:szCs w:val="20"/>
              </w:rPr>
              <w:t>Convergence may be slow if 1) any categories contain fewer than 5% of the sample cases, 2) the size of the difference between each control total and the weighted sample margin prior to raking. If some differences are large, the number of iterations will typically be higher.”</w:t>
            </w:r>
          </w:p>
        </w:tc>
      </w:tr>
      <w:tr w:rsidR="008056AA" w:rsidRPr="0065288B" w14:paraId="59FFA06D" w14:textId="77777777" w:rsidTr="00CC14ED">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1CEFD0F" w14:textId="68B9D707" w:rsidR="008056AA" w:rsidRPr="00961754" w:rsidRDefault="00407909" w:rsidP="00610B73">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t>A SAS error has occurred within the algorithm. Review the SAS log or contact a system administrator for further assistance.</w:t>
            </w:r>
          </w:p>
        </w:tc>
        <w:tc>
          <w:tcPr>
            <w:tcW w:w="2568" w:type="pct"/>
          </w:tcPr>
          <w:p w14:paraId="6CCEF0FA" w14:textId="44E9E885" w:rsidR="008056AA" w:rsidRPr="00961754" w:rsidRDefault="00407909"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SAS errors occur when syntax is not properly specified. Common reasons for SAS errors include missing semi-colons, single or double quotes, mismatched quotes, deleting the “/*” that is before a comment or “*/” after a comment, etc., etc. In addition to reviewing your SAS code and log, consider contacting SAS technical support, and/or make a new copy of the software from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w:t>
            </w:r>
          </w:p>
        </w:tc>
      </w:tr>
    </w:tbl>
    <w:p w14:paraId="012F5D9B" w14:textId="5187073B" w:rsidR="00BF78E8" w:rsidRDefault="00BF78E8" w:rsidP="005D560B">
      <w:pPr>
        <w:spacing w:before="0" w:after="0"/>
        <w:jc w:val="left"/>
      </w:pPr>
      <w:r>
        <w:t>Additional messages may be displayed but are not indicative of an error. For example, the percentage of persons with imputed race that are included in the prevalence estimates</w:t>
      </w:r>
      <w:r w:rsidR="00C603AB">
        <w:t>.</w:t>
      </w:r>
    </w:p>
    <w:p w14:paraId="5DFAE794" w14:textId="77777777" w:rsidR="00E73A0C" w:rsidRDefault="00E73A0C" w:rsidP="005D560B">
      <w:pPr>
        <w:spacing w:before="0" w:after="0"/>
        <w:jc w:val="left"/>
      </w:pPr>
    </w:p>
    <w:p w14:paraId="7C86D663" w14:textId="6ECA1971" w:rsidR="00C603AB" w:rsidRDefault="00EC1524" w:rsidP="00EC1524">
      <w:pPr>
        <w:pStyle w:val="Caption"/>
      </w:pPr>
      <w:bookmarkStart w:id="806" w:name="_Toc90628782"/>
      <w:r>
        <w:t xml:space="preserve">Table </w:t>
      </w:r>
      <w:r>
        <w:fldChar w:fldCharType="begin"/>
      </w:r>
      <w:r>
        <w:instrText>SEQ Table \* ARABIC</w:instrText>
      </w:r>
      <w:r>
        <w:fldChar w:fldCharType="separate"/>
      </w:r>
      <w:r>
        <w:rPr>
          <w:noProof/>
        </w:rPr>
        <w:t>34</w:t>
      </w:r>
      <w:r>
        <w:fldChar w:fldCharType="end"/>
      </w:r>
      <w:r>
        <w:t>: CODI-PQ Results Error Codes</w:t>
      </w:r>
      <w:bookmarkEnd w:id="806"/>
      <w:r>
        <w:t xml:space="preserve"> </w:t>
      </w:r>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BF78E8" w:rsidRPr="0065288B" w14:paraId="377A0D04" w14:textId="77777777" w:rsidTr="00610B73">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1F497D"/>
          </w:tcPr>
          <w:p w14:paraId="40906DFF" w14:textId="26F1B548" w:rsidR="00BF78E8" w:rsidRPr="00961754" w:rsidRDefault="00BF78E8" w:rsidP="00610B73">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Comment</w:t>
            </w:r>
          </w:p>
        </w:tc>
        <w:tc>
          <w:tcPr>
            <w:tcW w:w="2568" w:type="pct"/>
            <w:shd w:val="clear" w:color="auto" w:fill="1F497D"/>
          </w:tcPr>
          <w:p w14:paraId="7FD8B3E3" w14:textId="77777777" w:rsidR="00BF78E8" w:rsidRPr="00961754" w:rsidRDefault="00BF78E8" w:rsidP="00610B73">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BF78E8" w:rsidRPr="0065288B" w14:paraId="53251726" w14:textId="77777777" w:rsidTr="00610B73">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4BD0470A" w14:textId="3C3C3CC1" w:rsidR="00BF78E8" w:rsidRPr="00961754" w:rsidRDefault="00BF78E8" w:rsidP="00610B73">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RACE Imputed: (Error) of race values were imputed. Please be advised, prevalence may incur additional bias with imputed race values. Extreme caution is encouraged when the proportion of imputed race values exceeds 40%.</w:t>
            </w:r>
          </w:p>
        </w:tc>
        <w:tc>
          <w:tcPr>
            <w:tcW w:w="2568" w:type="pct"/>
          </w:tcPr>
          <w:p w14:paraId="10421B7C" w14:textId="0F45AAA9" w:rsidR="00BF78E8" w:rsidRPr="00961754" w:rsidRDefault="00BF78E8"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 the user allows records with imputed race to be included in the analysis, then the percentage of records (crude) with imputed race is reported in the results.</w:t>
            </w:r>
          </w:p>
        </w:tc>
      </w:tr>
      <w:tr w:rsidR="00BF78E8" w:rsidRPr="0065288B" w14:paraId="0B3BD035" w14:textId="77777777" w:rsidTr="00610B73">
        <w:trPr>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50F5E1FF" w14:textId="4231180D" w:rsidR="00BF78E8" w:rsidRPr="00961754" w:rsidRDefault="00BF78E8" w:rsidP="00610B73">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Weighting cells were consolidated for:</w:t>
            </w:r>
          </w:p>
        </w:tc>
        <w:tc>
          <w:tcPr>
            <w:tcW w:w="2568" w:type="pct"/>
          </w:tcPr>
          <w:p w14:paraId="03EBE1A3" w14:textId="5138C9E3" w:rsidR="00BF78E8" w:rsidRPr="00961754" w:rsidRDefault="00BF78E8" w:rsidP="00610B73">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Statistical weighting is conducted by age group, race, sex, and geography. If the sample size is insufficient in an age group or geography, weighting cells may be collapsed (combined). Race and sex do not allow for consolidation of weighting cells.</w:t>
            </w:r>
          </w:p>
        </w:tc>
      </w:tr>
      <w:tr w:rsidR="00BF78E8" w:rsidRPr="0065288B" w14:paraId="06C57390" w14:textId="77777777" w:rsidTr="00610B73">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10AF3841" w14:textId="41843A3F" w:rsidR="00BF78E8" w:rsidRPr="00961754" w:rsidRDefault="00BF78E8" w:rsidP="00610B73">
            <w:pPr>
              <w:spacing w:before="0" w:after="0"/>
              <w:jc w:val="left"/>
              <w:rPr>
                <w:rFonts w:ascii="Times New Roman" w:eastAsia="Times New Roman" w:hAnsi="Times New Roman" w:cs="Times New Roman"/>
                <w:sz w:val="20"/>
                <w:szCs w:val="20"/>
              </w:rPr>
            </w:pPr>
            <w:r w:rsidRPr="00BF78E8">
              <w:rPr>
                <w:rFonts w:ascii="Times New Roman" w:eastAsia="Times New Roman" w:hAnsi="Times New Roman" w:cs="Times New Roman"/>
                <w:sz w:val="20"/>
                <w:szCs w:val="20"/>
              </w:rPr>
              <w:t>CODI PQ was developed between 2019 and 2021 and tested with EHR from 2015 through 2019. Please review the Implementation Guide in full to determine whether CODI-PQ methodology is appropriate for your use case when used outside of these date ranges.</w:t>
            </w:r>
          </w:p>
        </w:tc>
        <w:tc>
          <w:tcPr>
            <w:tcW w:w="2568" w:type="pct"/>
          </w:tcPr>
          <w:p w14:paraId="2D0DD587" w14:textId="0FF7E283" w:rsidR="00BF78E8" w:rsidRPr="00961754" w:rsidRDefault="00C603AB" w:rsidP="00610B7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Users may choose to employ CODI-PQ outside of the testing period. It is recommended that the user carefully review all methods prior to doing so.</w:t>
            </w:r>
          </w:p>
        </w:tc>
      </w:tr>
    </w:tbl>
    <w:p w14:paraId="198DEB78" w14:textId="77777777" w:rsidR="00EF3C51" w:rsidRDefault="00EF3C51" w:rsidP="005D560B">
      <w:pPr>
        <w:spacing w:before="0" w:after="0"/>
        <w:jc w:val="left"/>
      </w:pPr>
    </w:p>
    <w:p w14:paraId="748F078C" w14:textId="77777777" w:rsidR="00EF3C51" w:rsidRPr="00327690" w:rsidRDefault="00EF3C51" w:rsidP="00EF3C51">
      <w:pPr>
        <w:pStyle w:val="Heading7"/>
        <w:numPr>
          <w:ilvl w:val="6"/>
          <w:numId w:val="46"/>
        </w:numPr>
      </w:pPr>
      <w:r>
        <w:lastRenderedPageBreak/>
        <w:t>Example Sample Checker Results</w:t>
      </w:r>
    </w:p>
    <w:p w14:paraId="5709E698" w14:textId="77777777" w:rsidR="00EF3C51" w:rsidRDefault="00EF3C51" w:rsidP="00EF3C51">
      <w:pPr>
        <w:spacing w:before="120" w:after="120"/>
        <w:jc w:val="left"/>
      </w:pPr>
      <w:r w:rsidRPr="00327690">
        <w:t xml:space="preserve">CODI-APQ generates optional </w:t>
      </w:r>
      <w:r>
        <w:t>sample size checker</w:t>
      </w:r>
      <w:r w:rsidRPr="00327690">
        <w:t xml:space="preserve"> results </w:t>
      </w:r>
      <w:r>
        <w:t>in the SAS output or results window</w:t>
      </w:r>
      <w:r w:rsidRPr="00327690">
        <w:t xml:space="preserve">. </w:t>
      </w:r>
      <w:r>
        <w:t xml:space="preserve">Table 38 </w:t>
      </w:r>
      <w:r w:rsidRPr="00327690">
        <w:t xml:space="preserve">provides an </w:t>
      </w:r>
      <w:r>
        <w:t xml:space="preserve">example results table. Factors include age categories, race, and sex. The values include all demographics selected by the user. </w:t>
      </w:r>
    </w:p>
    <w:p w14:paraId="31E0302F" w14:textId="1637B6B3" w:rsidR="00EF3C51" w:rsidRPr="00327690" w:rsidRDefault="00EF3C51" w:rsidP="00EF3C51">
      <w:pPr>
        <w:spacing w:before="120" w:after="120"/>
        <w:jc w:val="left"/>
      </w:pPr>
      <w:r>
        <w:t>For example, the results below were generated based on the user’s selections of only including persons age</w:t>
      </w:r>
      <w:r w:rsidR="00F96410">
        <w:t>s</w:t>
      </w:r>
      <w:r>
        <w:t xml:space="preserve"> 2 – 4, race either of Black or Asian, and both </w:t>
      </w:r>
      <w:r w:rsidR="00E00971">
        <w:t>m</w:t>
      </w:r>
      <w:r>
        <w:t xml:space="preserve">ale and </w:t>
      </w:r>
      <w:r w:rsidR="00E00971">
        <w:t>f</w:t>
      </w:r>
      <w:r>
        <w:t xml:space="preserve">emale. The user may choose to exclude males and rerun the analysis if partial information is of interest. Why? Results show see that male has an insufficient number of patients as well as Asian. CODI-APQ automatically removes racial categories if the sample size is insufficient (see A.6 Statistical Weights) but does not remove male or female automatically. </w:t>
      </w:r>
    </w:p>
    <w:p w14:paraId="00A5422F" w14:textId="77DB0164" w:rsidR="00EF3C51" w:rsidRPr="00327690" w:rsidRDefault="00EC1524" w:rsidP="00EC1524">
      <w:pPr>
        <w:pStyle w:val="Caption"/>
      </w:pPr>
      <w:bookmarkStart w:id="807" w:name="_Toc90628783"/>
      <w:r>
        <w:t xml:space="preserve">Table </w:t>
      </w:r>
      <w:r>
        <w:fldChar w:fldCharType="begin"/>
      </w:r>
      <w:r>
        <w:instrText>SEQ Table \* ARABIC</w:instrText>
      </w:r>
      <w:r>
        <w:fldChar w:fldCharType="separate"/>
      </w:r>
      <w:r>
        <w:rPr>
          <w:noProof/>
        </w:rPr>
        <w:t>35</w:t>
      </w:r>
      <w:r>
        <w:fldChar w:fldCharType="end"/>
      </w:r>
      <w:r>
        <w:t>: CODI-PQ Sample Size Checker Results</w:t>
      </w:r>
      <w:bookmarkEnd w:id="807"/>
      <w:r>
        <w:t xml:space="preserve"> </w:t>
      </w:r>
    </w:p>
    <w:tbl>
      <w:tblPr>
        <w:tblStyle w:val="TableGrid2"/>
        <w:tblW w:w="5000" w:type="pct"/>
        <w:tblLook w:val="04A0" w:firstRow="1" w:lastRow="0" w:firstColumn="1" w:lastColumn="0" w:noHBand="0" w:noVBand="1"/>
      </w:tblPr>
      <w:tblGrid>
        <w:gridCol w:w="4793"/>
        <w:gridCol w:w="2934"/>
        <w:gridCol w:w="1623"/>
      </w:tblGrid>
      <w:tr w:rsidR="00EF3C51" w:rsidRPr="00327690" w14:paraId="375E41B4" w14:textId="77777777" w:rsidTr="00AE1E1C">
        <w:trPr>
          <w:trHeight w:val="530"/>
        </w:trPr>
        <w:tc>
          <w:tcPr>
            <w:tcW w:w="2563" w:type="pct"/>
            <w:shd w:val="clear" w:color="auto" w:fill="1F497D"/>
            <w:vAlign w:val="center"/>
          </w:tcPr>
          <w:p w14:paraId="5EE8C702" w14:textId="77777777" w:rsidR="00EF3C51" w:rsidRPr="00327690" w:rsidRDefault="00EF3C51" w:rsidP="00AE1E1C">
            <w:pPr>
              <w:spacing w:before="0" w:after="0"/>
              <w:jc w:val="left"/>
              <w:rPr>
                <w:b/>
                <w:color w:val="FFFFFF"/>
                <w:sz w:val="20"/>
                <w:szCs w:val="20"/>
              </w:rPr>
            </w:pPr>
            <w:proofErr w:type="spellStart"/>
            <w:r>
              <w:rPr>
                <w:b/>
                <w:color w:val="FFFFFF"/>
                <w:sz w:val="20"/>
                <w:szCs w:val="20"/>
              </w:rPr>
              <w:t>Checker_Results</w:t>
            </w:r>
            <w:proofErr w:type="spellEnd"/>
          </w:p>
        </w:tc>
        <w:tc>
          <w:tcPr>
            <w:tcW w:w="1569" w:type="pct"/>
            <w:shd w:val="clear" w:color="auto" w:fill="1F497D"/>
            <w:vAlign w:val="center"/>
          </w:tcPr>
          <w:p w14:paraId="232791F0" w14:textId="77777777" w:rsidR="00EF3C51" w:rsidRPr="00327690" w:rsidRDefault="00EF3C51" w:rsidP="00AE1E1C">
            <w:pPr>
              <w:spacing w:before="0" w:after="0"/>
              <w:jc w:val="left"/>
              <w:rPr>
                <w:b/>
                <w:bCs/>
                <w:color w:val="FFFFFF"/>
                <w:sz w:val="20"/>
                <w:szCs w:val="20"/>
              </w:rPr>
            </w:pPr>
            <w:r>
              <w:rPr>
                <w:b/>
                <w:bCs/>
                <w:color w:val="FFFFFF"/>
                <w:sz w:val="20"/>
                <w:szCs w:val="20"/>
              </w:rPr>
              <w:t>Factor</w:t>
            </w:r>
          </w:p>
        </w:tc>
        <w:tc>
          <w:tcPr>
            <w:tcW w:w="868" w:type="pct"/>
            <w:shd w:val="clear" w:color="auto" w:fill="1F497D"/>
            <w:vAlign w:val="center"/>
          </w:tcPr>
          <w:p w14:paraId="40166CF1" w14:textId="77777777" w:rsidR="00EF3C51" w:rsidRPr="00327690" w:rsidRDefault="00EF3C51" w:rsidP="00AE1E1C">
            <w:pPr>
              <w:spacing w:before="0" w:after="0"/>
              <w:jc w:val="left"/>
              <w:rPr>
                <w:b/>
                <w:bCs/>
                <w:color w:val="FFFFFF"/>
                <w:sz w:val="20"/>
                <w:szCs w:val="20"/>
              </w:rPr>
            </w:pPr>
            <w:r>
              <w:rPr>
                <w:b/>
                <w:bCs/>
                <w:color w:val="FFFFFF"/>
                <w:sz w:val="20"/>
                <w:szCs w:val="20"/>
              </w:rPr>
              <w:t>Value</w:t>
            </w:r>
          </w:p>
        </w:tc>
      </w:tr>
      <w:tr w:rsidR="00EF3C51" w:rsidRPr="00327690" w14:paraId="2B6A2EE5" w14:textId="77777777" w:rsidTr="00AE1E1C">
        <w:trPr>
          <w:trHeight w:val="300"/>
        </w:trPr>
        <w:tc>
          <w:tcPr>
            <w:tcW w:w="2563" w:type="pct"/>
          </w:tcPr>
          <w:p w14:paraId="360B5C4D" w14:textId="77777777" w:rsidR="00EF3C51" w:rsidRPr="00327690" w:rsidRDefault="00EF3C51" w:rsidP="00610B73">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6CE0BB81" w14:textId="77777777" w:rsidR="00EF3C51" w:rsidRPr="00327690" w:rsidRDefault="00EF3C51" w:rsidP="00610B73">
            <w:pPr>
              <w:spacing w:before="0" w:after="0"/>
              <w:jc w:val="left"/>
              <w:rPr>
                <w:color w:val="000000"/>
                <w:sz w:val="20"/>
                <w:szCs w:val="20"/>
              </w:rPr>
            </w:pPr>
            <w:r>
              <w:rPr>
                <w:color w:val="000000"/>
                <w:sz w:val="20"/>
                <w:szCs w:val="20"/>
              </w:rPr>
              <w:t>Age Categories</w:t>
            </w:r>
          </w:p>
        </w:tc>
        <w:tc>
          <w:tcPr>
            <w:tcW w:w="868" w:type="pct"/>
          </w:tcPr>
          <w:p w14:paraId="04863349" w14:textId="58D2AA1C" w:rsidR="00EF3C51" w:rsidRPr="00327690" w:rsidRDefault="00EF3C51" w:rsidP="00610B73">
            <w:pPr>
              <w:spacing w:before="0" w:after="0"/>
              <w:jc w:val="left"/>
              <w:rPr>
                <w:color w:val="000000"/>
                <w:sz w:val="20"/>
                <w:szCs w:val="20"/>
              </w:rPr>
            </w:pPr>
            <w:r>
              <w:rPr>
                <w:color w:val="000000"/>
                <w:sz w:val="20"/>
                <w:szCs w:val="20"/>
              </w:rPr>
              <w:t>2 - 4</w:t>
            </w:r>
          </w:p>
        </w:tc>
      </w:tr>
      <w:tr w:rsidR="00EF3C51" w:rsidRPr="00327690" w14:paraId="6959C111" w14:textId="77777777" w:rsidTr="00AE1E1C">
        <w:trPr>
          <w:trHeight w:val="530"/>
        </w:trPr>
        <w:tc>
          <w:tcPr>
            <w:tcW w:w="2563" w:type="pct"/>
          </w:tcPr>
          <w:p w14:paraId="2395C396" w14:textId="77777777" w:rsidR="00EF3C51" w:rsidRPr="00327690" w:rsidRDefault="00EF3C51" w:rsidP="00610B73">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437D1467" w14:textId="77777777" w:rsidR="00EF3C51" w:rsidRPr="00327690" w:rsidRDefault="00EF3C51" w:rsidP="00610B73">
            <w:pPr>
              <w:spacing w:before="0" w:after="0"/>
              <w:jc w:val="left"/>
              <w:rPr>
                <w:color w:val="000000"/>
                <w:sz w:val="20"/>
                <w:szCs w:val="20"/>
              </w:rPr>
            </w:pPr>
            <w:r>
              <w:rPr>
                <w:color w:val="000000"/>
                <w:sz w:val="20"/>
                <w:szCs w:val="20"/>
              </w:rPr>
              <w:t>Race</w:t>
            </w:r>
          </w:p>
        </w:tc>
        <w:tc>
          <w:tcPr>
            <w:tcW w:w="868" w:type="pct"/>
          </w:tcPr>
          <w:p w14:paraId="30849520" w14:textId="77777777" w:rsidR="00EF3C51" w:rsidRPr="00327690" w:rsidRDefault="00EF3C51" w:rsidP="00610B73">
            <w:pPr>
              <w:spacing w:before="0" w:after="0"/>
              <w:jc w:val="left"/>
              <w:rPr>
                <w:color w:val="000000"/>
                <w:sz w:val="20"/>
                <w:szCs w:val="20"/>
              </w:rPr>
            </w:pPr>
            <w:r>
              <w:rPr>
                <w:color w:val="000000"/>
                <w:sz w:val="20"/>
                <w:szCs w:val="20"/>
              </w:rPr>
              <w:t>Black</w:t>
            </w:r>
          </w:p>
        </w:tc>
      </w:tr>
      <w:tr w:rsidR="00EF3C51" w:rsidRPr="00327690" w14:paraId="169CA449" w14:textId="77777777" w:rsidTr="00AE1E1C">
        <w:trPr>
          <w:trHeight w:val="530"/>
        </w:trPr>
        <w:tc>
          <w:tcPr>
            <w:tcW w:w="2563" w:type="pct"/>
          </w:tcPr>
          <w:p w14:paraId="33509E37" w14:textId="77777777" w:rsidR="00EF3C51" w:rsidRPr="00327690" w:rsidRDefault="00EF3C51" w:rsidP="00610B73">
            <w:pPr>
              <w:spacing w:before="0" w:after="0"/>
              <w:jc w:val="left"/>
              <w:rPr>
                <w:color w:val="000000"/>
                <w:sz w:val="20"/>
                <w:szCs w:val="20"/>
              </w:rPr>
            </w:pPr>
            <w:r w:rsidRPr="00014C4D">
              <w:rPr>
                <w:color w:val="000000"/>
                <w:sz w:val="20"/>
                <w:szCs w:val="20"/>
              </w:rPr>
              <w:t>Sample Size Is Insufficient</w:t>
            </w:r>
          </w:p>
        </w:tc>
        <w:tc>
          <w:tcPr>
            <w:tcW w:w="1569" w:type="pct"/>
          </w:tcPr>
          <w:p w14:paraId="36D2732E" w14:textId="77777777" w:rsidR="00EF3C51" w:rsidRPr="00327690" w:rsidRDefault="00EF3C51" w:rsidP="00610B73">
            <w:pPr>
              <w:spacing w:before="0" w:after="0"/>
              <w:jc w:val="left"/>
              <w:rPr>
                <w:color w:val="000000"/>
                <w:sz w:val="20"/>
                <w:szCs w:val="20"/>
              </w:rPr>
            </w:pPr>
            <w:r>
              <w:rPr>
                <w:color w:val="000000"/>
                <w:sz w:val="20"/>
                <w:szCs w:val="20"/>
              </w:rPr>
              <w:t>Race</w:t>
            </w:r>
          </w:p>
        </w:tc>
        <w:tc>
          <w:tcPr>
            <w:tcW w:w="868" w:type="pct"/>
          </w:tcPr>
          <w:p w14:paraId="42998553" w14:textId="77777777" w:rsidR="00EF3C51" w:rsidRPr="00327690" w:rsidRDefault="00EF3C51" w:rsidP="00610B73">
            <w:pPr>
              <w:spacing w:before="0" w:after="0"/>
              <w:jc w:val="left"/>
              <w:rPr>
                <w:color w:val="000000"/>
                <w:sz w:val="20"/>
                <w:szCs w:val="20"/>
              </w:rPr>
            </w:pPr>
            <w:r>
              <w:rPr>
                <w:color w:val="000000"/>
                <w:sz w:val="20"/>
                <w:szCs w:val="20"/>
              </w:rPr>
              <w:t>Asian</w:t>
            </w:r>
          </w:p>
        </w:tc>
      </w:tr>
      <w:tr w:rsidR="00EF3C51" w:rsidRPr="00327690" w14:paraId="7D335BD1" w14:textId="77777777" w:rsidTr="00AE1E1C">
        <w:trPr>
          <w:trHeight w:val="790"/>
        </w:trPr>
        <w:tc>
          <w:tcPr>
            <w:tcW w:w="2563" w:type="pct"/>
          </w:tcPr>
          <w:p w14:paraId="125743E9" w14:textId="77777777" w:rsidR="00EF3C51" w:rsidRPr="00327690" w:rsidRDefault="00EF3C51" w:rsidP="00610B73">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38D50EBF" w14:textId="77777777" w:rsidR="00EF3C51" w:rsidRPr="00327690" w:rsidRDefault="00EF3C51" w:rsidP="00610B73">
            <w:pPr>
              <w:spacing w:before="0" w:after="0"/>
              <w:jc w:val="left"/>
              <w:rPr>
                <w:color w:val="000000"/>
                <w:sz w:val="20"/>
                <w:szCs w:val="20"/>
              </w:rPr>
            </w:pPr>
            <w:r>
              <w:rPr>
                <w:color w:val="000000"/>
                <w:sz w:val="20"/>
                <w:szCs w:val="20"/>
              </w:rPr>
              <w:t>Sex</w:t>
            </w:r>
          </w:p>
        </w:tc>
        <w:tc>
          <w:tcPr>
            <w:tcW w:w="868" w:type="pct"/>
          </w:tcPr>
          <w:p w14:paraId="60A38BB4" w14:textId="77777777" w:rsidR="00EF3C51" w:rsidRPr="00327690" w:rsidRDefault="00EF3C51" w:rsidP="00610B73">
            <w:pPr>
              <w:spacing w:before="0" w:after="0"/>
              <w:jc w:val="left"/>
              <w:rPr>
                <w:color w:val="000000"/>
                <w:sz w:val="20"/>
                <w:szCs w:val="20"/>
              </w:rPr>
            </w:pPr>
            <w:r>
              <w:rPr>
                <w:color w:val="000000"/>
                <w:sz w:val="20"/>
                <w:szCs w:val="20"/>
              </w:rPr>
              <w:t>Female</w:t>
            </w:r>
          </w:p>
        </w:tc>
      </w:tr>
      <w:tr w:rsidR="00EF3C51" w:rsidRPr="00327690" w14:paraId="1728B0E2" w14:textId="77777777" w:rsidTr="00AE1E1C">
        <w:trPr>
          <w:trHeight w:val="790"/>
        </w:trPr>
        <w:tc>
          <w:tcPr>
            <w:tcW w:w="2563" w:type="pct"/>
          </w:tcPr>
          <w:p w14:paraId="3656628D" w14:textId="77777777" w:rsidR="00EF3C51" w:rsidRPr="00327690" w:rsidRDefault="00EF3C51" w:rsidP="00610B73">
            <w:pPr>
              <w:spacing w:before="0" w:after="0"/>
              <w:jc w:val="left"/>
              <w:rPr>
                <w:color w:val="000000"/>
                <w:sz w:val="20"/>
                <w:szCs w:val="20"/>
              </w:rPr>
            </w:pPr>
            <w:r w:rsidRPr="00014C4D">
              <w:rPr>
                <w:color w:val="000000"/>
                <w:sz w:val="20"/>
                <w:szCs w:val="20"/>
              </w:rPr>
              <w:t>Sample Size Is Insufficient</w:t>
            </w:r>
          </w:p>
        </w:tc>
        <w:tc>
          <w:tcPr>
            <w:tcW w:w="1569" w:type="pct"/>
          </w:tcPr>
          <w:p w14:paraId="2B0F9E5B" w14:textId="77777777" w:rsidR="00EF3C51" w:rsidRPr="00327690" w:rsidRDefault="00EF3C51" w:rsidP="00610B73">
            <w:pPr>
              <w:spacing w:before="0" w:after="0"/>
              <w:jc w:val="left"/>
              <w:rPr>
                <w:color w:val="000000"/>
                <w:sz w:val="20"/>
                <w:szCs w:val="20"/>
              </w:rPr>
            </w:pPr>
            <w:r>
              <w:rPr>
                <w:color w:val="000000"/>
                <w:sz w:val="20"/>
                <w:szCs w:val="20"/>
              </w:rPr>
              <w:t>Sex</w:t>
            </w:r>
          </w:p>
        </w:tc>
        <w:tc>
          <w:tcPr>
            <w:tcW w:w="868" w:type="pct"/>
          </w:tcPr>
          <w:p w14:paraId="113AC873" w14:textId="77777777" w:rsidR="00EF3C51" w:rsidRPr="00327690" w:rsidRDefault="00EF3C51" w:rsidP="00610B73">
            <w:pPr>
              <w:spacing w:before="0" w:after="0"/>
              <w:jc w:val="left"/>
              <w:rPr>
                <w:color w:val="000000"/>
                <w:sz w:val="20"/>
                <w:szCs w:val="20"/>
              </w:rPr>
            </w:pPr>
            <w:r>
              <w:rPr>
                <w:color w:val="000000"/>
                <w:sz w:val="20"/>
                <w:szCs w:val="20"/>
              </w:rPr>
              <w:t>Male</w:t>
            </w:r>
          </w:p>
        </w:tc>
      </w:tr>
    </w:tbl>
    <w:p w14:paraId="148A66BA" w14:textId="3CC4D6F1" w:rsidR="005D560B" w:rsidRPr="005D560B" w:rsidRDefault="005D560B" w:rsidP="005D560B">
      <w:pPr>
        <w:spacing w:before="0" w:after="0"/>
        <w:jc w:val="left"/>
        <w:rPr>
          <w:rFonts w:ascii="Arial Narrow" w:hAnsi="Arial Narrow"/>
          <w:b/>
          <w:sz w:val="32"/>
          <w:szCs w:val="20"/>
        </w:rPr>
      </w:pPr>
    </w:p>
    <w:p w14:paraId="1C93A0D3" w14:textId="6A79B2D3" w:rsidR="005D560B" w:rsidRPr="005D560B" w:rsidRDefault="51FD1B7C" w:rsidP="00961754">
      <w:pPr>
        <w:pStyle w:val="Heading6"/>
      </w:pPr>
      <w:bookmarkStart w:id="808" w:name="_Toc79586718"/>
      <w:bookmarkStart w:id="809" w:name="_Toc90647492"/>
      <w:r>
        <w:t>State FIPS codes</w:t>
      </w:r>
      <w:bookmarkEnd w:id="804"/>
      <w:bookmarkEnd w:id="808"/>
      <w:bookmarkEnd w:id="809"/>
      <w:r>
        <w:t xml:space="preserve"> </w:t>
      </w:r>
    </w:p>
    <w:p w14:paraId="668D7B6B" w14:textId="65C25499" w:rsidR="005D560B" w:rsidRPr="005D560B" w:rsidRDefault="005D560B" w:rsidP="005D560B">
      <w:pPr>
        <w:spacing w:before="120" w:after="120"/>
        <w:jc w:val="left"/>
      </w:pPr>
      <w:r w:rsidRPr="005D560B">
        <w:t>Note: for a list of all state and county codes</w:t>
      </w:r>
      <w:r w:rsidR="00E97507">
        <w:t>,</w:t>
      </w:r>
      <w:r w:rsidRPr="005D560B">
        <w:t xml:space="preserve"> visit USDA’s website</w:t>
      </w:r>
      <w:r w:rsidR="009F6996">
        <w:t>:</w:t>
      </w:r>
      <w:r w:rsidRPr="005D560B">
        <w:t xml:space="preserve"> </w:t>
      </w:r>
      <w:hyperlink r:id="rId65" w:history="1">
        <w:r w:rsidRPr="005D560B">
          <w:rPr>
            <w:color w:val="0000FF"/>
            <w:u w:val="single"/>
          </w:rPr>
          <w:t>https://www.nrcs.usda.gov/wps/portal/nrcs/detail/national/home/?cid=nrcs143_013697</w:t>
        </w:r>
      </w:hyperlink>
      <w:r w:rsidRPr="005D560B">
        <w:t xml:space="preserve"> </w:t>
      </w:r>
    </w:p>
    <w:p w14:paraId="69CA72AA" w14:textId="6A885233" w:rsidR="00054249" w:rsidRPr="00D741F0" w:rsidRDefault="00054249" w:rsidP="003F3720">
      <w:pPr>
        <w:pStyle w:val="Caption"/>
      </w:pPr>
      <w:bookmarkStart w:id="810" w:name="_Toc90628784"/>
      <w:r>
        <w:t xml:space="preserve">Table </w:t>
      </w:r>
      <w:r>
        <w:fldChar w:fldCharType="begin"/>
      </w:r>
      <w:r>
        <w:instrText>SEQ Table \* ARABIC</w:instrText>
      </w:r>
      <w:r>
        <w:fldChar w:fldCharType="separate"/>
      </w:r>
      <w:r w:rsidR="00EC1524">
        <w:rPr>
          <w:noProof/>
        </w:rPr>
        <w:t>36</w:t>
      </w:r>
      <w:r>
        <w:fldChar w:fldCharType="end"/>
      </w:r>
      <w:r w:rsidR="00B25A5E">
        <w:t>.</w:t>
      </w:r>
      <w:r w:rsidRPr="00D741F0">
        <w:t xml:space="preserve"> </w:t>
      </w:r>
      <w:r>
        <w:t>State FIPS Codes</w:t>
      </w:r>
      <w:bookmarkEnd w:id="810"/>
    </w:p>
    <w:tbl>
      <w:tblPr>
        <w:tblStyle w:val="LightList-Accent12"/>
        <w:tblW w:w="5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C25948" w14:paraId="7295865B" w14:textId="77777777" w:rsidTr="00EA21A8">
        <w:trPr>
          <w:cnfStyle w:val="100000000000" w:firstRow="1" w:lastRow="0" w:firstColumn="0" w:lastColumn="0" w:oddVBand="0" w:evenVBand="0" w:oddHBand="0" w:evenHBand="0" w:firstRowFirstColumn="0" w:firstRowLastColumn="0" w:lastRowFirstColumn="0" w:lastRowLastColumn="0"/>
          <w:trHeight w:val="315"/>
          <w:tblHeader/>
          <w:jc w:val="center"/>
        </w:trPr>
        <w:tc>
          <w:tcPr>
            <w:tcW w:w="2549" w:type="dxa"/>
            <w:shd w:val="clear" w:color="auto" w:fill="1F497D"/>
            <w:noWrap/>
            <w:hideMark/>
          </w:tcPr>
          <w:p w14:paraId="69BE536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Name</w:t>
            </w:r>
          </w:p>
        </w:tc>
        <w:tc>
          <w:tcPr>
            <w:tcW w:w="1373" w:type="dxa"/>
            <w:shd w:val="clear" w:color="auto" w:fill="1F497D"/>
            <w:noWrap/>
            <w:hideMark/>
          </w:tcPr>
          <w:p w14:paraId="4592BFF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Postal Code</w:t>
            </w:r>
          </w:p>
        </w:tc>
        <w:tc>
          <w:tcPr>
            <w:tcW w:w="1208" w:type="dxa"/>
            <w:shd w:val="clear" w:color="auto" w:fill="1F497D"/>
            <w:noWrap/>
            <w:hideMark/>
          </w:tcPr>
          <w:p w14:paraId="29DBDC0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FIPS</w:t>
            </w:r>
          </w:p>
        </w:tc>
      </w:tr>
      <w:tr w:rsidR="005D560B" w:rsidRPr="00C25948" w14:paraId="6AE122E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D5054A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Alabama</w:t>
            </w:r>
          </w:p>
        </w:tc>
        <w:tc>
          <w:tcPr>
            <w:tcW w:w="1373" w:type="dxa"/>
            <w:noWrap/>
            <w:hideMark/>
          </w:tcPr>
          <w:p w14:paraId="3DCBA33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AL</w:t>
            </w:r>
          </w:p>
        </w:tc>
        <w:tc>
          <w:tcPr>
            <w:tcW w:w="1208" w:type="dxa"/>
            <w:noWrap/>
            <w:hideMark/>
          </w:tcPr>
          <w:p w14:paraId="48406EA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01</w:t>
            </w:r>
          </w:p>
        </w:tc>
      </w:tr>
      <w:tr w:rsidR="005D560B" w:rsidRPr="00C25948" w14:paraId="5F88973D" w14:textId="77777777" w:rsidTr="00EA21A8">
        <w:trPr>
          <w:trHeight w:val="315"/>
          <w:jc w:val="center"/>
        </w:trPr>
        <w:tc>
          <w:tcPr>
            <w:tcW w:w="2549" w:type="dxa"/>
            <w:noWrap/>
            <w:hideMark/>
          </w:tcPr>
          <w:p w14:paraId="5A04E0E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Alaska</w:t>
            </w:r>
          </w:p>
        </w:tc>
        <w:tc>
          <w:tcPr>
            <w:tcW w:w="1373" w:type="dxa"/>
            <w:noWrap/>
            <w:hideMark/>
          </w:tcPr>
          <w:p w14:paraId="0834771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AK</w:t>
            </w:r>
          </w:p>
        </w:tc>
        <w:tc>
          <w:tcPr>
            <w:tcW w:w="1208" w:type="dxa"/>
            <w:noWrap/>
            <w:hideMark/>
          </w:tcPr>
          <w:p w14:paraId="5FC9E5F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02</w:t>
            </w:r>
          </w:p>
        </w:tc>
      </w:tr>
      <w:tr w:rsidR="005D560B" w:rsidRPr="00C25948" w14:paraId="618372F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61EDCD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Arizona</w:t>
            </w:r>
          </w:p>
        </w:tc>
        <w:tc>
          <w:tcPr>
            <w:tcW w:w="1373" w:type="dxa"/>
            <w:noWrap/>
            <w:hideMark/>
          </w:tcPr>
          <w:p w14:paraId="390A401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AZ</w:t>
            </w:r>
          </w:p>
        </w:tc>
        <w:tc>
          <w:tcPr>
            <w:tcW w:w="1208" w:type="dxa"/>
            <w:noWrap/>
            <w:hideMark/>
          </w:tcPr>
          <w:p w14:paraId="5949064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04</w:t>
            </w:r>
          </w:p>
        </w:tc>
      </w:tr>
      <w:tr w:rsidR="005D560B" w:rsidRPr="00C25948" w14:paraId="238E6D7C" w14:textId="77777777" w:rsidTr="00EA21A8">
        <w:trPr>
          <w:trHeight w:val="315"/>
          <w:jc w:val="center"/>
        </w:trPr>
        <w:tc>
          <w:tcPr>
            <w:tcW w:w="2549" w:type="dxa"/>
            <w:noWrap/>
            <w:hideMark/>
          </w:tcPr>
          <w:p w14:paraId="0ADD5F8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Arkansas</w:t>
            </w:r>
          </w:p>
        </w:tc>
        <w:tc>
          <w:tcPr>
            <w:tcW w:w="1373" w:type="dxa"/>
            <w:noWrap/>
            <w:hideMark/>
          </w:tcPr>
          <w:p w14:paraId="69A62E3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AR</w:t>
            </w:r>
          </w:p>
        </w:tc>
        <w:tc>
          <w:tcPr>
            <w:tcW w:w="1208" w:type="dxa"/>
            <w:noWrap/>
            <w:hideMark/>
          </w:tcPr>
          <w:p w14:paraId="2748812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05</w:t>
            </w:r>
          </w:p>
        </w:tc>
      </w:tr>
      <w:tr w:rsidR="005D560B" w:rsidRPr="00C25948" w14:paraId="709F238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A0B051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California</w:t>
            </w:r>
          </w:p>
        </w:tc>
        <w:tc>
          <w:tcPr>
            <w:tcW w:w="1373" w:type="dxa"/>
            <w:noWrap/>
            <w:hideMark/>
          </w:tcPr>
          <w:p w14:paraId="03D005E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CA</w:t>
            </w:r>
          </w:p>
        </w:tc>
        <w:tc>
          <w:tcPr>
            <w:tcW w:w="1208" w:type="dxa"/>
            <w:noWrap/>
            <w:hideMark/>
          </w:tcPr>
          <w:p w14:paraId="5E800726"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06</w:t>
            </w:r>
          </w:p>
        </w:tc>
      </w:tr>
      <w:tr w:rsidR="005D560B" w:rsidRPr="00C25948" w14:paraId="040FB5CF" w14:textId="77777777" w:rsidTr="00EA21A8">
        <w:trPr>
          <w:trHeight w:val="315"/>
          <w:jc w:val="center"/>
        </w:trPr>
        <w:tc>
          <w:tcPr>
            <w:tcW w:w="2549" w:type="dxa"/>
            <w:noWrap/>
            <w:hideMark/>
          </w:tcPr>
          <w:p w14:paraId="2422F35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Colorado</w:t>
            </w:r>
          </w:p>
        </w:tc>
        <w:tc>
          <w:tcPr>
            <w:tcW w:w="1373" w:type="dxa"/>
            <w:noWrap/>
            <w:hideMark/>
          </w:tcPr>
          <w:p w14:paraId="6BDF4AC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CO</w:t>
            </w:r>
          </w:p>
        </w:tc>
        <w:tc>
          <w:tcPr>
            <w:tcW w:w="1208" w:type="dxa"/>
            <w:noWrap/>
            <w:hideMark/>
          </w:tcPr>
          <w:p w14:paraId="7044377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08</w:t>
            </w:r>
          </w:p>
        </w:tc>
      </w:tr>
      <w:tr w:rsidR="005D560B" w:rsidRPr="00C25948" w14:paraId="3CB21EA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9BE6BE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Connecticut</w:t>
            </w:r>
          </w:p>
        </w:tc>
        <w:tc>
          <w:tcPr>
            <w:tcW w:w="1373" w:type="dxa"/>
            <w:noWrap/>
            <w:hideMark/>
          </w:tcPr>
          <w:p w14:paraId="493DCB5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CT</w:t>
            </w:r>
          </w:p>
        </w:tc>
        <w:tc>
          <w:tcPr>
            <w:tcW w:w="1208" w:type="dxa"/>
            <w:noWrap/>
            <w:hideMark/>
          </w:tcPr>
          <w:p w14:paraId="62ADB2D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09</w:t>
            </w:r>
          </w:p>
        </w:tc>
      </w:tr>
      <w:tr w:rsidR="005D560B" w:rsidRPr="00C25948" w14:paraId="665841BF" w14:textId="77777777" w:rsidTr="00EA21A8">
        <w:trPr>
          <w:trHeight w:val="315"/>
          <w:jc w:val="center"/>
        </w:trPr>
        <w:tc>
          <w:tcPr>
            <w:tcW w:w="2549" w:type="dxa"/>
            <w:noWrap/>
            <w:hideMark/>
          </w:tcPr>
          <w:p w14:paraId="184F740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Delaware</w:t>
            </w:r>
          </w:p>
        </w:tc>
        <w:tc>
          <w:tcPr>
            <w:tcW w:w="1373" w:type="dxa"/>
            <w:noWrap/>
            <w:hideMark/>
          </w:tcPr>
          <w:p w14:paraId="3B238F6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DE</w:t>
            </w:r>
          </w:p>
        </w:tc>
        <w:tc>
          <w:tcPr>
            <w:tcW w:w="1208" w:type="dxa"/>
            <w:noWrap/>
            <w:hideMark/>
          </w:tcPr>
          <w:p w14:paraId="5E405DB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10</w:t>
            </w:r>
          </w:p>
        </w:tc>
      </w:tr>
      <w:tr w:rsidR="005D560B" w:rsidRPr="00C25948" w14:paraId="4C78FDFA"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2DF176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District of Columbia</w:t>
            </w:r>
          </w:p>
        </w:tc>
        <w:tc>
          <w:tcPr>
            <w:tcW w:w="1373" w:type="dxa"/>
            <w:noWrap/>
            <w:hideMark/>
          </w:tcPr>
          <w:p w14:paraId="23927EA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DC</w:t>
            </w:r>
          </w:p>
        </w:tc>
        <w:tc>
          <w:tcPr>
            <w:tcW w:w="1208" w:type="dxa"/>
            <w:noWrap/>
            <w:hideMark/>
          </w:tcPr>
          <w:p w14:paraId="461270A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11</w:t>
            </w:r>
          </w:p>
        </w:tc>
      </w:tr>
      <w:tr w:rsidR="005D560B" w:rsidRPr="00C25948" w14:paraId="6613B4EE" w14:textId="77777777" w:rsidTr="00EA21A8">
        <w:trPr>
          <w:trHeight w:val="315"/>
          <w:jc w:val="center"/>
        </w:trPr>
        <w:tc>
          <w:tcPr>
            <w:tcW w:w="2549" w:type="dxa"/>
            <w:noWrap/>
            <w:hideMark/>
          </w:tcPr>
          <w:p w14:paraId="58B43FF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Florida</w:t>
            </w:r>
          </w:p>
        </w:tc>
        <w:tc>
          <w:tcPr>
            <w:tcW w:w="1373" w:type="dxa"/>
            <w:noWrap/>
            <w:hideMark/>
          </w:tcPr>
          <w:p w14:paraId="16064F3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FL</w:t>
            </w:r>
          </w:p>
        </w:tc>
        <w:tc>
          <w:tcPr>
            <w:tcW w:w="1208" w:type="dxa"/>
            <w:noWrap/>
            <w:hideMark/>
          </w:tcPr>
          <w:p w14:paraId="0B19566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12</w:t>
            </w:r>
          </w:p>
        </w:tc>
      </w:tr>
      <w:tr w:rsidR="005D560B" w:rsidRPr="00C25948" w14:paraId="4528CCCF"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D110BA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Georgia</w:t>
            </w:r>
          </w:p>
        </w:tc>
        <w:tc>
          <w:tcPr>
            <w:tcW w:w="1373" w:type="dxa"/>
            <w:noWrap/>
            <w:hideMark/>
          </w:tcPr>
          <w:p w14:paraId="31F9669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GA</w:t>
            </w:r>
          </w:p>
        </w:tc>
        <w:tc>
          <w:tcPr>
            <w:tcW w:w="1208" w:type="dxa"/>
            <w:noWrap/>
            <w:hideMark/>
          </w:tcPr>
          <w:p w14:paraId="47E206B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13</w:t>
            </w:r>
          </w:p>
        </w:tc>
      </w:tr>
      <w:tr w:rsidR="005D560B" w:rsidRPr="00C25948" w14:paraId="5469D26D" w14:textId="77777777" w:rsidTr="00EA21A8">
        <w:trPr>
          <w:trHeight w:val="315"/>
          <w:jc w:val="center"/>
        </w:trPr>
        <w:tc>
          <w:tcPr>
            <w:tcW w:w="2549" w:type="dxa"/>
            <w:noWrap/>
            <w:hideMark/>
          </w:tcPr>
          <w:p w14:paraId="494606B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Hawaii</w:t>
            </w:r>
          </w:p>
        </w:tc>
        <w:tc>
          <w:tcPr>
            <w:tcW w:w="1373" w:type="dxa"/>
            <w:noWrap/>
            <w:hideMark/>
          </w:tcPr>
          <w:p w14:paraId="1E7CEC2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HI</w:t>
            </w:r>
          </w:p>
        </w:tc>
        <w:tc>
          <w:tcPr>
            <w:tcW w:w="1208" w:type="dxa"/>
            <w:noWrap/>
            <w:hideMark/>
          </w:tcPr>
          <w:p w14:paraId="397B90A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15</w:t>
            </w:r>
          </w:p>
        </w:tc>
      </w:tr>
      <w:tr w:rsidR="005D560B" w:rsidRPr="00C25948" w14:paraId="51B8FAF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ABA856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Idaho</w:t>
            </w:r>
          </w:p>
        </w:tc>
        <w:tc>
          <w:tcPr>
            <w:tcW w:w="1373" w:type="dxa"/>
            <w:noWrap/>
            <w:hideMark/>
          </w:tcPr>
          <w:p w14:paraId="609D7AA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ID</w:t>
            </w:r>
          </w:p>
        </w:tc>
        <w:tc>
          <w:tcPr>
            <w:tcW w:w="1208" w:type="dxa"/>
            <w:noWrap/>
            <w:hideMark/>
          </w:tcPr>
          <w:p w14:paraId="1477C47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16</w:t>
            </w:r>
          </w:p>
        </w:tc>
      </w:tr>
      <w:tr w:rsidR="005D560B" w:rsidRPr="00C25948" w14:paraId="194E4D1B" w14:textId="77777777" w:rsidTr="00EA21A8">
        <w:trPr>
          <w:trHeight w:val="315"/>
          <w:jc w:val="center"/>
        </w:trPr>
        <w:tc>
          <w:tcPr>
            <w:tcW w:w="2549" w:type="dxa"/>
            <w:noWrap/>
            <w:hideMark/>
          </w:tcPr>
          <w:p w14:paraId="4080F1F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Illinois</w:t>
            </w:r>
          </w:p>
        </w:tc>
        <w:tc>
          <w:tcPr>
            <w:tcW w:w="1373" w:type="dxa"/>
            <w:noWrap/>
            <w:hideMark/>
          </w:tcPr>
          <w:p w14:paraId="2DCF132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IL</w:t>
            </w:r>
          </w:p>
        </w:tc>
        <w:tc>
          <w:tcPr>
            <w:tcW w:w="1208" w:type="dxa"/>
            <w:noWrap/>
            <w:hideMark/>
          </w:tcPr>
          <w:p w14:paraId="7C1DABA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17</w:t>
            </w:r>
          </w:p>
        </w:tc>
      </w:tr>
      <w:tr w:rsidR="005D560B" w:rsidRPr="00C25948" w14:paraId="548B7C66"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BF0C3F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Indiana</w:t>
            </w:r>
          </w:p>
        </w:tc>
        <w:tc>
          <w:tcPr>
            <w:tcW w:w="1373" w:type="dxa"/>
            <w:noWrap/>
            <w:hideMark/>
          </w:tcPr>
          <w:p w14:paraId="0E9B060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IN</w:t>
            </w:r>
          </w:p>
        </w:tc>
        <w:tc>
          <w:tcPr>
            <w:tcW w:w="1208" w:type="dxa"/>
            <w:noWrap/>
            <w:hideMark/>
          </w:tcPr>
          <w:p w14:paraId="6C42AA4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18</w:t>
            </w:r>
          </w:p>
        </w:tc>
      </w:tr>
      <w:tr w:rsidR="005D560B" w:rsidRPr="00C25948" w14:paraId="2800589F" w14:textId="77777777" w:rsidTr="00EA21A8">
        <w:trPr>
          <w:trHeight w:val="315"/>
          <w:jc w:val="center"/>
        </w:trPr>
        <w:tc>
          <w:tcPr>
            <w:tcW w:w="2549" w:type="dxa"/>
            <w:noWrap/>
            <w:hideMark/>
          </w:tcPr>
          <w:p w14:paraId="063032C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Iowa</w:t>
            </w:r>
          </w:p>
        </w:tc>
        <w:tc>
          <w:tcPr>
            <w:tcW w:w="1373" w:type="dxa"/>
            <w:noWrap/>
            <w:hideMark/>
          </w:tcPr>
          <w:p w14:paraId="0219522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IA</w:t>
            </w:r>
          </w:p>
        </w:tc>
        <w:tc>
          <w:tcPr>
            <w:tcW w:w="1208" w:type="dxa"/>
            <w:noWrap/>
            <w:hideMark/>
          </w:tcPr>
          <w:p w14:paraId="2070F1F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19</w:t>
            </w:r>
          </w:p>
        </w:tc>
      </w:tr>
      <w:tr w:rsidR="005D560B" w:rsidRPr="00C25948" w14:paraId="0D8FFF7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5490D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Kansas</w:t>
            </w:r>
          </w:p>
        </w:tc>
        <w:tc>
          <w:tcPr>
            <w:tcW w:w="1373" w:type="dxa"/>
            <w:noWrap/>
            <w:hideMark/>
          </w:tcPr>
          <w:p w14:paraId="37459A7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KS</w:t>
            </w:r>
          </w:p>
        </w:tc>
        <w:tc>
          <w:tcPr>
            <w:tcW w:w="1208" w:type="dxa"/>
            <w:noWrap/>
            <w:hideMark/>
          </w:tcPr>
          <w:p w14:paraId="0442B11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20</w:t>
            </w:r>
          </w:p>
        </w:tc>
      </w:tr>
      <w:tr w:rsidR="005D560B" w:rsidRPr="00C25948" w14:paraId="2F062D57" w14:textId="77777777" w:rsidTr="00EA21A8">
        <w:trPr>
          <w:trHeight w:val="315"/>
          <w:jc w:val="center"/>
        </w:trPr>
        <w:tc>
          <w:tcPr>
            <w:tcW w:w="2549" w:type="dxa"/>
            <w:noWrap/>
            <w:hideMark/>
          </w:tcPr>
          <w:p w14:paraId="68476E36"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Kentucky</w:t>
            </w:r>
          </w:p>
        </w:tc>
        <w:tc>
          <w:tcPr>
            <w:tcW w:w="1373" w:type="dxa"/>
            <w:noWrap/>
            <w:hideMark/>
          </w:tcPr>
          <w:p w14:paraId="175BF77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KY</w:t>
            </w:r>
          </w:p>
        </w:tc>
        <w:tc>
          <w:tcPr>
            <w:tcW w:w="1208" w:type="dxa"/>
            <w:noWrap/>
            <w:hideMark/>
          </w:tcPr>
          <w:p w14:paraId="3E32698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21</w:t>
            </w:r>
          </w:p>
        </w:tc>
      </w:tr>
      <w:tr w:rsidR="005D560B" w:rsidRPr="00C25948" w14:paraId="7EFD53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B06344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Louisiana</w:t>
            </w:r>
          </w:p>
        </w:tc>
        <w:tc>
          <w:tcPr>
            <w:tcW w:w="1373" w:type="dxa"/>
            <w:noWrap/>
            <w:hideMark/>
          </w:tcPr>
          <w:p w14:paraId="5810612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LA</w:t>
            </w:r>
          </w:p>
        </w:tc>
        <w:tc>
          <w:tcPr>
            <w:tcW w:w="1208" w:type="dxa"/>
            <w:noWrap/>
            <w:hideMark/>
          </w:tcPr>
          <w:p w14:paraId="076D164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22</w:t>
            </w:r>
          </w:p>
        </w:tc>
      </w:tr>
      <w:tr w:rsidR="005D560B" w:rsidRPr="00C25948" w14:paraId="5FFA83EB" w14:textId="77777777" w:rsidTr="00EA21A8">
        <w:trPr>
          <w:trHeight w:val="315"/>
          <w:jc w:val="center"/>
        </w:trPr>
        <w:tc>
          <w:tcPr>
            <w:tcW w:w="2549" w:type="dxa"/>
            <w:noWrap/>
            <w:hideMark/>
          </w:tcPr>
          <w:p w14:paraId="5781D28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Maine</w:t>
            </w:r>
          </w:p>
        </w:tc>
        <w:tc>
          <w:tcPr>
            <w:tcW w:w="1373" w:type="dxa"/>
            <w:noWrap/>
            <w:hideMark/>
          </w:tcPr>
          <w:p w14:paraId="2A7725E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ME</w:t>
            </w:r>
          </w:p>
        </w:tc>
        <w:tc>
          <w:tcPr>
            <w:tcW w:w="1208" w:type="dxa"/>
            <w:noWrap/>
            <w:hideMark/>
          </w:tcPr>
          <w:p w14:paraId="37F57E4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23</w:t>
            </w:r>
          </w:p>
        </w:tc>
      </w:tr>
      <w:tr w:rsidR="005D560B" w:rsidRPr="00C25948" w14:paraId="592D868D"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8A3C09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Maryland</w:t>
            </w:r>
          </w:p>
        </w:tc>
        <w:tc>
          <w:tcPr>
            <w:tcW w:w="1373" w:type="dxa"/>
            <w:noWrap/>
            <w:hideMark/>
          </w:tcPr>
          <w:p w14:paraId="2D1F274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MD</w:t>
            </w:r>
          </w:p>
        </w:tc>
        <w:tc>
          <w:tcPr>
            <w:tcW w:w="1208" w:type="dxa"/>
            <w:noWrap/>
            <w:hideMark/>
          </w:tcPr>
          <w:p w14:paraId="1F31EBB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24</w:t>
            </w:r>
          </w:p>
        </w:tc>
      </w:tr>
      <w:tr w:rsidR="005D560B" w:rsidRPr="00C25948" w14:paraId="3C2C2BD8" w14:textId="77777777" w:rsidTr="00EA21A8">
        <w:trPr>
          <w:trHeight w:val="315"/>
          <w:jc w:val="center"/>
        </w:trPr>
        <w:tc>
          <w:tcPr>
            <w:tcW w:w="2549" w:type="dxa"/>
            <w:noWrap/>
            <w:hideMark/>
          </w:tcPr>
          <w:p w14:paraId="428FC7B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Massachusetts</w:t>
            </w:r>
          </w:p>
        </w:tc>
        <w:tc>
          <w:tcPr>
            <w:tcW w:w="1373" w:type="dxa"/>
            <w:noWrap/>
            <w:hideMark/>
          </w:tcPr>
          <w:p w14:paraId="20ED479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MA</w:t>
            </w:r>
          </w:p>
        </w:tc>
        <w:tc>
          <w:tcPr>
            <w:tcW w:w="1208" w:type="dxa"/>
            <w:noWrap/>
            <w:hideMark/>
          </w:tcPr>
          <w:p w14:paraId="49E047B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25</w:t>
            </w:r>
          </w:p>
        </w:tc>
      </w:tr>
      <w:tr w:rsidR="005D560B" w:rsidRPr="00C25948" w14:paraId="28F04145"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59ADAA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Michigan</w:t>
            </w:r>
          </w:p>
        </w:tc>
        <w:tc>
          <w:tcPr>
            <w:tcW w:w="1373" w:type="dxa"/>
            <w:noWrap/>
            <w:hideMark/>
          </w:tcPr>
          <w:p w14:paraId="20C41D8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MI</w:t>
            </w:r>
          </w:p>
        </w:tc>
        <w:tc>
          <w:tcPr>
            <w:tcW w:w="1208" w:type="dxa"/>
            <w:noWrap/>
            <w:hideMark/>
          </w:tcPr>
          <w:p w14:paraId="1EAE89F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26</w:t>
            </w:r>
          </w:p>
        </w:tc>
      </w:tr>
      <w:tr w:rsidR="005D560B" w:rsidRPr="00C25948" w14:paraId="18569D6E" w14:textId="77777777" w:rsidTr="00EA21A8">
        <w:trPr>
          <w:trHeight w:val="315"/>
          <w:jc w:val="center"/>
        </w:trPr>
        <w:tc>
          <w:tcPr>
            <w:tcW w:w="2549" w:type="dxa"/>
            <w:noWrap/>
            <w:hideMark/>
          </w:tcPr>
          <w:p w14:paraId="2404BAC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Minnesota</w:t>
            </w:r>
          </w:p>
        </w:tc>
        <w:tc>
          <w:tcPr>
            <w:tcW w:w="1373" w:type="dxa"/>
            <w:noWrap/>
            <w:hideMark/>
          </w:tcPr>
          <w:p w14:paraId="647F0FE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MN</w:t>
            </w:r>
          </w:p>
        </w:tc>
        <w:tc>
          <w:tcPr>
            <w:tcW w:w="1208" w:type="dxa"/>
            <w:noWrap/>
            <w:hideMark/>
          </w:tcPr>
          <w:p w14:paraId="799305E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27</w:t>
            </w:r>
          </w:p>
        </w:tc>
      </w:tr>
      <w:tr w:rsidR="005D560B" w:rsidRPr="00C25948" w14:paraId="248EBA53"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DE23A16"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Mississippi</w:t>
            </w:r>
          </w:p>
        </w:tc>
        <w:tc>
          <w:tcPr>
            <w:tcW w:w="1373" w:type="dxa"/>
            <w:noWrap/>
            <w:hideMark/>
          </w:tcPr>
          <w:p w14:paraId="7ADB2F8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MS</w:t>
            </w:r>
          </w:p>
        </w:tc>
        <w:tc>
          <w:tcPr>
            <w:tcW w:w="1208" w:type="dxa"/>
            <w:noWrap/>
            <w:hideMark/>
          </w:tcPr>
          <w:p w14:paraId="45BAA66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28</w:t>
            </w:r>
          </w:p>
        </w:tc>
      </w:tr>
      <w:tr w:rsidR="005D560B" w:rsidRPr="00C25948" w14:paraId="2EE31246" w14:textId="77777777" w:rsidTr="00EA21A8">
        <w:trPr>
          <w:trHeight w:val="315"/>
          <w:jc w:val="center"/>
        </w:trPr>
        <w:tc>
          <w:tcPr>
            <w:tcW w:w="2549" w:type="dxa"/>
            <w:noWrap/>
            <w:hideMark/>
          </w:tcPr>
          <w:p w14:paraId="128ED42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Missouri</w:t>
            </w:r>
          </w:p>
        </w:tc>
        <w:tc>
          <w:tcPr>
            <w:tcW w:w="1373" w:type="dxa"/>
            <w:noWrap/>
            <w:hideMark/>
          </w:tcPr>
          <w:p w14:paraId="0C6C9E8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MO</w:t>
            </w:r>
          </w:p>
        </w:tc>
        <w:tc>
          <w:tcPr>
            <w:tcW w:w="1208" w:type="dxa"/>
            <w:noWrap/>
            <w:hideMark/>
          </w:tcPr>
          <w:p w14:paraId="3E0A5EC9"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29</w:t>
            </w:r>
          </w:p>
        </w:tc>
      </w:tr>
      <w:tr w:rsidR="005D560B" w:rsidRPr="00C25948" w14:paraId="591DAE5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840C55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Montana</w:t>
            </w:r>
          </w:p>
        </w:tc>
        <w:tc>
          <w:tcPr>
            <w:tcW w:w="1373" w:type="dxa"/>
            <w:noWrap/>
            <w:hideMark/>
          </w:tcPr>
          <w:p w14:paraId="47DEB5F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MT</w:t>
            </w:r>
          </w:p>
        </w:tc>
        <w:tc>
          <w:tcPr>
            <w:tcW w:w="1208" w:type="dxa"/>
            <w:noWrap/>
            <w:hideMark/>
          </w:tcPr>
          <w:p w14:paraId="45F813D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30</w:t>
            </w:r>
          </w:p>
        </w:tc>
      </w:tr>
      <w:tr w:rsidR="005D560B" w:rsidRPr="00C25948" w14:paraId="6E6FFEBF" w14:textId="77777777" w:rsidTr="00EA21A8">
        <w:trPr>
          <w:trHeight w:val="315"/>
          <w:jc w:val="center"/>
        </w:trPr>
        <w:tc>
          <w:tcPr>
            <w:tcW w:w="2549" w:type="dxa"/>
            <w:noWrap/>
            <w:hideMark/>
          </w:tcPr>
          <w:p w14:paraId="62B52E6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Nebraska</w:t>
            </w:r>
          </w:p>
        </w:tc>
        <w:tc>
          <w:tcPr>
            <w:tcW w:w="1373" w:type="dxa"/>
            <w:noWrap/>
            <w:hideMark/>
          </w:tcPr>
          <w:p w14:paraId="5BC1B1C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w:t>
            </w:r>
          </w:p>
        </w:tc>
        <w:tc>
          <w:tcPr>
            <w:tcW w:w="1208" w:type="dxa"/>
            <w:noWrap/>
            <w:hideMark/>
          </w:tcPr>
          <w:p w14:paraId="30CE1E5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31</w:t>
            </w:r>
          </w:p>
        </w:tc>
      </w:tr>
      <w:tr w:rsidR="005D560B" w:rsidRPr="00C25948" w14:paraId="313149C4"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98CD63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Nevada</w:t>
            </w:r>
          </w:p>
        </w:tc>
        <w:tc>
          <w:tcPr>
            <w:tcW w:w="1373" w:type="dxa"/>
            <w:noWrap/>
            <w:hideMark/>
          </w:tcPr>
          <w:p w14:paraId="0B035E3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NV</w:t>
            </w:r>
          </w:p>
        </w:tc>
        <w:tc>
          <w:tcPr>
            <w:tcW w:w="1208" w:type="dxa"/>
            <w:noWrap/>
            <w:hideMark/>
          </w:tcPr>
          <w:p w14:paraId="1B413F9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32</w:t>
            </w:r>
          </w:p>
        </w:tc>
      </w:tr>
      <w:tr w:rsidR="005D560B" w:rsidRPr="00C25948" w14:paraId="0274A2DF" w14:textId="77777777" w:rsidTr="00EA21A8">
        <w:trPr>
          <w:trHeight w:val="315"/>
          <w:jc w:val="center"/>
        </w:trPr>
        <w:tc>
          <w:tcPr>
            <w:tcW w:w="2549" w:type="dxa"/>
            <w:noWrap/>
            <w:hideMark/>
          </w:tcPr>
          <w:p w14:paraId="4AE7A9B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New Hampshire</w:t>
            </w:r>
          </w:p>
        </w:tc>
        <w:tc>
          <w:tcPr>
            <w:tcW w:w="1373" w:type="dxa"/>
            <w:noWrap/>
            <w:hideMark/>
          </w:tcPr>
          <w:p w14:paraId="346780B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NH</w:t>
            </w:r>
          </w:p>
        </w:tc>
        <w:tc>
          <w:tcPr>
            <w:tcW w:w="1208" w:type="dxa"/>
            <w:noWrap/>
            <w:hideMark/>
          </w:tcPr>
          <w:p w14:paraId="01C1CA2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33</w:t>
            </w:r>
          </w:p>
        </w:tc>
      </w:tr>
      <w:tr w:rsidR="005D560B" w:rsidRPr="00C25948" w14:paraId="0D0C26FE"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F98E5A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New Jersey</w:t>
            </w:r>
          </w:p>
        </w:tc>
        <w:tc>
          <w:tcPr>
            <w:tcW w:w="1373" w:type="dxa"/>
            <w:noWrap/>
            <w:hideMark/>
          </w:tcPr>
          <w:p w14:paraId="37B03C8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NJ</w:t>
            </w:r>
          </w:p>
        </w:tc>
        <w:tc>
          <w:tcPr>
            <w:tcW w:w="1208" w:type="dxa"/>
            <w:noWrap/>
            <w:hideMark/>
          </w:tcPr>
          <w:p w14:paraId="7F0F67C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34</w:t>
            </w:r>
          </w:p>
        </w:tc>
      </w:tr>
      <w:tr w:rsidR="005D560B" w:rsidRPr="00C25948" w14:paraId="3C832E3B" w14:textId="77777777" w:rsidTr="00EA21A8">
        <w:trPr>
          <w:trHeight w:val="315"/>
          <w:jc w:val="center"/>
        </w:trPr>
        <w:tc>
          <w:tcPr>
            <w:tcW w:w="2549" w:type="dxa"/>
            <w:noWrap/>
            <w:hideMark/>
          </w:tcPr>
          <w:p w14:paraId="264083A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New Mexico</w:t>
            </w:r>
          </w:p>
        </w:tc>
        <w:tc>
          <w:tcPr>
            <w:tcW w:w="1373" w:type="dxa"/>
            <w:noWrap/>
            <w:hideMark/>
          </w:tcPr>
          <w:p w14:paraId="1407DCB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NM</w:t>
            </w:r>
          </w:p>
        </w:tc>
        <w:tc>
          <w:tcPr>
            <w:tcW w:w="1208" w:type="dxa"/>
            <w:noWrap/>
            <w:hideMark/>
          </w:tcPr>
          <w:p w14:paraId="0CABF92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35</w:t>
            </w:r>
          </w:p>
        </w:tc>
      </w:tr>
      <w:tr w:rsidR="005D560B" w:rsidRPr="00C25948" w14:paraId="6AB3649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1631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New York</w:t>
            </w:r>
          </w:p>
        </w:tc>
        <w:tc>
          <w:tcPr>
            <w:tcW w:w="1373" w:type="dxa"/>
            <w:noWrap/>
            <w:hideMark/>
          </w:tcPr>
          <w:p w14:paraId="5792C15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NY</w:t>
            </w:r>
          </w:p>
        </w:tc>
        <w:tc>
          <w:tcPr>
            <w:tcW w:w="1208" w:type="dxa"/>
            <w:noWrap/>
            <w:hideMark/>
          </w:tcPr>
          <w:p w14:paraId="341026F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36</w:t>
            </w:r>
          </w:p>
        </w:tc>
      </w:tr>
      <w:tr w:rsidR="005D560B" w:rsidRPr="00C25948" w14:paraId="6D542C31" w14:textId="77777777" w:rsidTr="00EA21A8">
        <w:trPr>
          <w:trHeight w:val="315"/>
          <w:jc w:val="center"/>
        </w:trPr>
        <w:tc>
          <w:tcPr>
            <w:tcW w:w="2549" w:type="dxa"/>
            <w:noWrap/>
            <w:hideMark/>
          </w:tcPr>
          <w:p w14:paraId="7F27AC2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North Carolina</w:t>
            </w:r>
          </w:p>
        </w:tc>
        <w:tc>
          <w:tcPr>
            <w:tcW w:w="1373" w:type="dxa"/>
            <w:noWrap/>
            <w:hideMark/>
          </w:tcPr>
          <w:p w14:paraId="3005560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NC</w:t>
            </w:r>
          </w:p>
        </w:tc>
        <w:tc>
          <w:tcPr>
            <w:tcW w:w="1208" w:type="dxa"/>
            <w:noWrap/>
            <w:hideMark/>
          </w:tcPr>
          <w:p w14:paraId="57C2F59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37</w:t>
            </w:r>
          </w:p>
        </w:tc>
      </w:tr>
      <w:tr w:rsidR="005D560B" w:rsidRPr="00C25948" w14:paraId="54FBB86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130568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North Dakota</w:t>
            </w:r>
          </w:p>
        </w:tc>
        <w:tc>
          <w:tcPr>
            <w:tcW w:w="1373" w:type="dxa"/>
            <w:noWrap/>
            <w:hideMark/>
          </w:tcPr>
          <w:p w14:paraId="467537B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ND</w:t>
            </w:r>
          </w:p>
        </w:tc>
        <w:tc>
          <w:tcPr>
            <w:tcW w:w="1208" w:type="dxa"/>
            <w:noWrap/>
            <w:hideMark/>
          </w:tcPr>
          <w:p w14:paraId="19E72ED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38</w:t>
            </w:r>
          </w:p>
        </w:tc>
      </w:tr>
      <w:tr w:rsidR="005D560B" w:rsidRPr="00C25948" w14:paraId="097D1809" w14:textId="77777777" w:rsidTr="00EA21A8">
        <w:trPr>
          <w:trHeight w:val="315"/>
          <w:jc w:val="center"/>
        </w:trPr>
        <w:tc>
          <w:tcPr>
            <w:tcW w:w="2549" w:type="dxa"/>
            <w:noWrap/>
            <w:hideMark/>
          </w:tcPr>
          <w:p w14:paraId="57DE354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Ohio</w:t>
            </w:r>
          </w:p>
        </w:tc>
        <w:tc>
          <w:tcPr>
            <w:tcW w:w="1373" w:type="dxa"/>
            <w:noWrap/>
            <w:hideMark/>
          </w:tcPr>
          <w:p w14:paraId="02AE301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OH</w:t>
            </w:r>
          </w:p>
        </w:tc>
        <w:tc>
          <w:tcPr>
            <w:tcW w:w="1208" w:type="dxa"/>
            <w:noWrap/>
            <w:hideMark/>
          </w:tcPr>
          <w:p w14:paraId="6F78D48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39</w:t>
            </w:r>
          </w:p>
        </w:tc>
      </w:tr>
      <w:tr w:rsidR="005D560B" w:rsidRPr="00C25948" w14:paraId="0C49CE8B"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F0FBA1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Oklahoma</w:t>
            </w:r>
          </w:p>
        </w:tc>
        <w:tc>
          <w:tcPr>
            <w:tcW w:w="1373" w:type="dxa"/>
            <w:noWrap/>
            <w:hideMark/>
          </w:tcPr>
          <w:p w14:paraId="3963776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OK</w:t>
            </w:r>
          </w:p>
        </w:tc>
        <w:tc>
          <w:tcPr>
            <w:tcW w:w="1208" w:type="dxa"/>
            <w:noWrap/>
            <w:hideMark/>
          </w:tcPr>
          <w:p w14:paraId="37E94D5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40</w:t>
            </w:r>
          </w:p>
        </w:tc>
      </w:tr>
      <w:tr w:rsidR="005D560B" w:rsidRPr="00C25948" w14:paraId="17C056FF" w14:textId="77777777" w:rsidTr="00EA21A8">
        <w:trPr>
          <w:trHeight w:val="315"/>
          <w:jc w:val="center"/>
        </w:trPr>
        <w:tc>
          <w:tcPr>
            <w:tcW w:w="2549" w:type="dxa"/>
            <w:noWrap/>
            <w:hideMark/>
          </w:tcPr>
          <w:p w14:paraId="0685513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Oregon</w:t>
            </w:r>
          </w:p>
        </w:tc>
        <w:tc>
          <w:tcPr>
            <w:tcW w:w="1373" w:type="dxa"/>
            <w:noWrap/>
            <w:hideMark/>
          </w:tcPr>
          <w:p w14:paraId="438A411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OR</w:t>
            </w:r>
          </w:p>
        </w:tc>
        <w:tc>
          <w:tcPr>
            <w:tcW w:w="1208" w:type="dxa"/>
            <w:noWrap/>
            <w:hideMark/>
          </w:tcPr>
          <w:p w14:paraId="29F0D8F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41</w:t>
            </w:r>
          </w:p>
        </w:tc>
      </w:tr>
      <w:tr w:rsidR="005D560B" w:rsidRPr="00C25948" w14:paraId="0FF7E4E8"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8D63141"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Pennsylvania</w:t>
            </w:r>
          </w:p>
        </w:tc>
        <w:tc>
          <w:tcPr>
            <w:tcW w:w="1373" w:type="dxa"/>
            <w:noWrap/>
            <w:hideMark/>
          </w:tcPr>
          <w:p w14:paraId="5C2C626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PA</w:t>
            </w:r>
          </w:p>
        </w:tc>
        <w:tc>
          <w:tcPr>
            <w:tcW w:w="1208" w:type="dxa"/>
            <w:noWrap/>
            <w:hideMark/>
          </w:tcPr>
          <w:p w14:paraId="2DC8EB4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42</w:t>
            </w:r>
          </w:p>
        </w:tc>
      </w:tr>
      <w:tr w:rsidR="005D560B" w:rsidRPr="00C25948" w14:paraId="62DAD367" w14:textId="77777777" w:rsidTr="00EA21A8">
        <w:trPr>
          <w:trHeight w:val="315"/>
          <w:jc w:val="center"/>
        </w:trPr>
        <w:tc>
          <w:tcPr>
            <w:tcW w:w="2549" w:type="dxa"/>
            <w:noWrap/>
            <w:hideMark/>
          </w:tcPr>
          <w:p w14:paraId="34155C6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Rhode Island</w:t>
            </w:r>
          </w:p>
        </w:tc>
        <w:tc>
          <w:tcPr>
            <w:tcW w:w="1373" w:type="dxa"/>
            <w:noWrap/>
            <w:hideMark/>
          </w:tcPr>
          <w:p w14:paraId="3286467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RI</w:t>
            </w:r>
          </w:p>
        </w:tc>
        <w:tc>
          <w:tcPr>
            <w:tcW w:w="1208" w:type="dxa"/>
            <w:noWrap/>
            <w:hideMark/>
          </w:tcPr>
          <w:p w14:paraId="644915E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44</w:t>
            </w:r>
          </w:p>
        </w:tc>
      </w:tr>
      <w:tr w:rsidR="005D560B" w:rsidRPr="00C25948" w14:paraId="3CA83740"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FECF9FE"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South Carolina</w:t>
            </w:r>
          </w:p>
        </w:tc>
        <w:tc>
          <w:tcPr>
            <w:tcW w:w="1373" w:type="dxa"/>
            <w:noWrap/>
            <w:hideMark/>
          </w:tcPr>
          <w:p w14:paraId="413F94D6"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SC</w:t>
            </w:r>
          </w:p>
        </w:tc>
        <w:tc>
          <w:tcPr>
            <w:tcW w:w="1208" w:type="dxa"/>
            <w:noWrap/>
            <w:hideMark/>
          </w:tcPr>
          <w:p w14:paraId="3F3DB07B"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45</w:t>
            </w:r>
          </w:p>
        </w:tc>
      </w:tr>
      <w:tr w:rsidR="005D560B" w:rsidRPr="00C25948" w14:paraId="477A10D3" w14:textId="77777777" w:rsidTr="00EA21A8">
        <w:trPr>
          <w:trHeight w:val="315"/>
          <w:jc w:val="center"/>
        </w:trPr>
        <w:tc>
          <w:tcPr>
            <w:tcW w:w="2549" w:type="dxa"/>
            <w:noWrap/>
            <w:hideMark/>
          </w:tcPr>
          <w:p w14:paraId="1C5C608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South Dakota</w:t>
            </w:r>
          </w:p>
        </w:tc>
        <w:tc>
          <w:tcPr>
            <w:tcW w:w="1373" w:type="dxa"/>
            <w:noWrap/>
            <w:hideMark/>
          </w:tcPr>
          <w:p w14:paraId="1EF0D3F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SD</w:t>
            </w:r>
          </w:p>
        </w:tc>
        <w:tc>
          <w:tcPr>
            <w:tcW w:w="1208" w:type="dxa"/>
            <w:noWrap/>
            <w:hideMark/>
          </w:tcPr>
          <w:p w14:paraId="17FFB2C6"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46</w:t>
            </w:r>
          </w:p>
        </w:tc>
      </w:tr>
      <w:tr w:rsidR="005D560B" w:rsidRPr="00C25948" w14:paraId="45F21E2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E43FA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Tennessee</w:t>
            </w:r>
          </w:p>
        </w:tc>
        <w:tc>
          <w:tcPr>
            <w:tcW w:w="1373" w:type="dxa"/>
            <w:noWrap/>
            <w:hideMark/>
          </w:tcPr>
          <w:p w14:paraId="3F6AAAB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TN</w:t>
            </w:r>
          </w:p>
        </w:tc>
        <w:tc>
          <w:tcPr>
            <w:tcW w:w="1208" w:type="dxa"/>
            <w:noWrap/>
            <w:hideMark/>
          </w:tcPr>
          <w:p w14:paraId="7A23AEB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47</w:t>
            </w:r>
          </w:p>
        </w:tc>
      </w:tr>
      <w:tr w:rsidR="005D560B" w:rsidRPr="00C25948" w14:paraId="296DACF7" w14:textId="77777777" w:rsidTr="00EA21A8">
        <w:trPr>
          <w:trHeight w:val="315"/>
          <w:jc w:val="center"/>
        </w:trPr>
        <w:tc>
          <w:tcPr>
            <w:tcW w:w="2549" w:type="dxa"/>
            <w:noWrap/>
            <w:hideMark/>
          </w:tcPr>
          <w:p w14:paraId="747AEA2C"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Texas</w:t>
            </w:r>
          </w:p>
        </w:tc>
        <w:tc>
          <w:tcPr>
            <w:tcW w:w="1373" w:type="dxa"/>
            <w:noWrap/>
            <w:hideMark/>
          </w:tcPr>
          <w:p w14:paraId="2A768270"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TX</w:t>
            </w:r>
          </w:p>
        </w:tc>
        <w:tc>
          <w:tcPr>
            <w:tcW w:w="1208" w:type="dxa"/>
            <w:noWrap/>
            <w:hideMark/>
          </w:tcPr>
          <w:p w14:paraId="1F76BE4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48</w:t>
            </w:r>
          </w:p>
        </w:tc>
      </w:tr>
      <w:tr w:rsidR="005D560B" w:rsidRPr="00C25948" w14:paraId="31B9ABC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F91420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Utah</w:t>
            </w:r>
          </w:p>
        </w:tc>
        <w:tc>
          <w:tcPr>
            <w:tcW w:w="1373" w:type="dxa"/>
            <w:noWrap/>
            <w:hideMark/>
          </w:tcPr>
          <w:p w14:paraId="329F705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UT</w:t>
            </w:r>
          </w:p>
        </w:tc>
        <w:tc>
          <w:tcPr>
            <w:tcW w:w="1208" w:type="dxa"/>
            <w:noWrap/>
            <w:hideMark/>
          </w:tcPr>
          <w:p w14:paraId="29A4C8D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49</w:t>
            </w:r>
          </w:p>
        </w:tc>
      </w:tr>
      <w:tr w:rsidR="005D560B" w:rsidRPr="00C25948" w14:paraId="75467A86" w14:textId="77777777" w:rsidTr="00EA21A8">
        <w:trPr>
          <w:trHeight w:val="315"/>
          <w:jc w:val="center"/>
        </w:trPr>
        <w:tc>
          <w:tcPr>
            <w:tcW w:w="2549" w:type="dxa"/>
            <w:noWrap/>
            <w:hideMark/>
          </w:tcPr>
          <w:p w14:paraId="3B000307"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Vermont</w:t>
            </w:r>
          </w:p>
        </w:tc>
        <w:tc>
          <w:tcPr>
            <w:tcW w:w="1373" w:type="dxa"/>
            <w:noWrap/>
            <w:hideMark/>
          </w:tcPr>
          <w:p w14:paraId="0A81088D"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VT</w:t>
            </w:r>
          </w:p>
        </w:tc>
        <w:tc>
          <w:tcPr>
            <w:tcW w:w="1208" w:type="dxa"/>
            <w:noWrap/>
            <w:hideMark/>
          </w:tcPr>
          <w:p w14:paraId="1331B70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50</w:t>
            </w:r>
          </w:p>
        </w:tc>
      </w:tr>
      <w:tr w:rsidR="005D560B" w:rsidRPr="00C25948" w14:paraId="4D8FA7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BD76CB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Virginia</w:t>
            </w:r>
          </w:p>
        </w:tc>
        <w:tc>
          <w:tcPr>
            <w:tcW w:w="1373" w:type="dxa"/>
            <w:noWrap/>
            <w:hideMark/>
          </w:tcPr>
          <w:p w14:paraId="0272F3C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VA</w:t>
            </w:r>
          </w:p>
        </w:tc>
        <w:tc>
          <w:tcPr>
            <w:tcW w:w="1208" w:type="dxa"/>
            <w:noWrap/>
            <w:hideMark/>
          </w:tcPr>
          <w:p w14:paraId="0EFE51A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51</w:t>
            </w:r>
          </w:p>
        </w:tc>
      </w:tr>
      <w:tr w:rsidR="005D560B" w:rsidRPr="00C25948" w14:paraId="5CBAFA59" w14:textId="77777777" w:rsidTr="00EA21A8">
        <w:trPr>
          <w:trHeight w:val="315"/>
          <w:jc w:val="center"/>
        </w:trPr>
        <w:tc>
          <w:tcPr>
            <w:tcW w:w="2549" w:type="dxa"/>
            <w:noWrap/>
            <w:hideMark/>
          </w:tcPr>
          <w:p w14:paraId="1B22413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lastRenderedPageBreak/>
              <w:t>Washington</w:t>
            </w:r>
          </w:p>
        </w:tc>
        <w:tc>
          <w:tcPr>
            <w:tcW w:w="1373" w:type="dxa"/>
            <w:noWrap/>
            <w:hideMark/>
          </w:tcPr>
          <w:p w14:paraId="0C2BDE9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WA</w:t>
            </w:r>
          </w:p>
        </w:tc>
        <w:tc>
          <w:tcPr>
            <w:tcW w:w="1208" w:type="dxa"/>
            <w:noWrap/>
            <w:hideMark/>
          </w:tcPr>
          <w:p w14:paraId="0A077FB5"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53</w:t>
            </w:r>
          </w:p>
        </w:tc>
      </w:tr>
      <w:tr w:rsidR="005D560B" w:rsidRPr="00C25948" w14:paraId="6777572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C231FF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West Virginia</w:t>
            </w:r>
          </w:p>
        </w:tc>
        <w:tc>
          <w:tcPr>
            <w:tcW w:w="1373" w:type="dxa"/>
            <w:noWrap/>
            <w:hideMark/>
          </w:tcPr>
          <w:p w14:paraId="3A8F302F"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WV</w:t>
            </w:r>
          </w:p>
        </w:tc>
        <w:tc>
          <w:tcPr>
            <w:tcW w:w="1208" w:type="dxa"/>
            <w:noWrap/>
            <w:hideMark/>
          </w:tcPr>
          <w:p w14:paraId="22385DE8"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54</w:t>
            </w:r>
          </w:p>
        </w:tc>
      </w:tr>
      <w:tr w:rsidR="005D560B" w:rsidRPr="00C25948" w14:paraId="7AD9C668" w14:textId="77777777" w:rsidTr="00EA21A8">
        <w:trPr>
          <w:trHeight w:val="315"/>
          <w:jc w:val="center"/>
        </w:trPr>
        <w:tc>
          <w:tcPr>
            <w:tcW w:w="2549" w:type="dxa"/>
            <w:noWrap/>
            <w:hideMark/>
          </w:tcPr>
          <w:p w14:paraId="68579D7A"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Wisconsin</w:t>
            </w:r>
          </w:p>
        </w:tc>
        <w:tc>
          <w:tcPr>
            <w:tcW w:w="1373" w:type="dxa"/>
            <w:noWrap/>
            <w:hideMark/>
          </w:tcPr>
          <w:p w14:paraId="04414C82"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WI</w:t>
            </w:r>
          </w:p>
        </w:tc>
        <w:tc>
          <w:tcPr>
            <w:tcW w:w="1208" w:type="dxa"/>
            <w:noWrap/>
            <w:hideMark/>
          </w:tcPr>
          <w:p w14:paraId="5820BC04"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55</w:t>
            </w:r>
          </w:p>
        </w:tc>
      </w:tr>
      <w:tr w:rsidR="005D560B" w:rsidRPr="00C25948" w14:paraId="02E6FDE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D85A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Wyoming</w:t>
            </w:r>
          </w:p>
        </w:tc>
        <w:tc>
          <w:tcPr>
            <w:tcW w:w="1373" w:type="dxa"/>
            <w:noWrap/>
            <w:hideMark/>
          </w:tcPr>
          <w:p w14:paraId="291C697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WY</w:t>
            </w:r>
          </w:p>
        </w:tc>
        <w:tc>
          <w:tcPr>
            <w:tcW w:w="1208" w:type="dxa"/>
            <w:noWrap/>
            <w:hideMark/>
          </w:tcPr>
          <w:p w14:paraId="42063333" w14:textId="77777777" w:rsidR="005D560B" w:rsidRPr="00961754" w:rsidRDefault="005D560B" w:rsidP="00961754">
            <w:pPr>
              <w:spacing w:before="0" w:after="0"/>
              <w:jc w:val="center"/>
              <w:rPr>
                <w:rFonts w:ascii="Times New Roman" w:eastAsia="Times New Roman" w:hAnsi="Times New Roman" w:cs="Times New Roman"/>
                <w:sz w:val="20"/>
                <w:szCs w:val="20"/>
              </w:rPr>
            </w:pPr>
            <w:r w:rsidRPr="00961754">
              <w:rPr>
                <w:rFonts w:ascii="Times New Roman" w:hAnsi="Times New Roman" w:cs="Times New Roman"/>
                <w:sz w:val="20"/>
                <w:szCs w:val="20"/>
              </w:rPr>
              <w:t>56</w:t>
            </w:r>
          </w:p>
        </w:tc>
      </w:tr>
    </w:tbl>
    <w:p w14:paraId="60FF0CD6" w14:textId="77777777" w:rsidR="005D560B" w:rsidRPr="005D560B" w:rsidRDefault="005D560B" w:rsidP="00961754">
      <w:pPr>
        <w:spacing w:before="120" w:after="120"/>
        <w:jc w:val="center"/>
      </w:pPr>
    </w:p>
    <w:p w14:paraId="0E3C27C0" w14:textId="77777777" w:rsidR="005D560B" w:rsidRPr="005D560B" w:rsidRDefault="005D560B" w:rsidP="005D560B">
      <w:pPr>
        <w:spacing w:before="0" w:after="0"/>
        <w:jc w:val="left"/>
      </w:pPr>
      <w:r w:rsidRPr="005D560B">
        <w:br w:type="page"/>
      </w:r>
    </w:p>
    <w:p w14:paraId="623E60A2" w14:textId="05636753" w:rsidR="00183985" w:rsidRPr="00587BC0" w:rsidRDefault="47996C44" w:rsidP="00961754">
      <w:pPr>
        <w:pStyle w:val="Heading6"/>
      </w:pPr>
      <w:bookmarkStart w:id="811" w:name="_Toc90647493"/>
      <w:bookmarkStart w:id="812" w:name="_Toc79586740"/>
      <w:r>
        <w:lastRenderedPageBreak/>
        <w:t>Glossary</w:t>
      </w:r>
      <w:bookmarkEnd w:id="811"/>
    </w:p>
    <w:p w14:paraId="0E0DFF0C" w14:textId="25D8F984" w:rsidR="00183985" w:rsidRPr="005D560B" w:rsidRDefault="00183985" w:rsidP="00183985">
      <w:pPr>
        <w:spacing w:before="120" w:after="120"/>
        <w:jc w:val="left"/>
      </w:pPr>
      <w:r w:rsidRPr="005D560B">
        <w:rPr>
          <w:b/>
        </w:rPr>
        <w:t>ACS</w:t>
      </w:r>
      <w:r w:rsidRPr="005D560B">
        <w:t xml:space="preserve"> – American Community Survey.</w:t>
      </w:r>
      <w:r>
        <w:t xml:space="preserve"> </w:t>
      </w:r>
      <w:r w:rsidR="00D31B7D">
        <w:t xml:space="preserve">CODI-PQ relies on ACS </w:t>
      </w:r>
      <w:r>
        <w:t xml:space="preserve">population </w:t>
      </w:r>
      <w:r w:rsidR="00882367">
        <w:t xml:space="preserve">counts </w:t>
      </w:r>
      <w:r w:rsidR="00D31B7D">
        <w:t>for statistical weighting</w:t>
      </w:r>
      <w:r>
        <w:t>.</w:t>
      </w:r>
    </w:p>
    <w:p w14:paraId="49FE1AD1" w14:textId="77777777" w:rsidR="00183985" w:rsidRPr="005D560B" w:rsidRDefault="00183985" w:rsidP="00183985">
      <w:pPr>
        <w:spacing w:before="120" w:after="120"/>
        <w:jc w:val="left"/>
      </w:pPr>
      <w:r w:rsidRPr="005D560B">
        <w:rPr>
          <w:b/>
        </w:rPr>
        <w:t>AEMR</w:t>
      </w:r>
      <w:r w:rsidRPr="005D560B">
        <w:t xml:space="preserve"> – Ambulatory Electronic Medical Record.</w:t>
      </w:r>
      <w:r>
        <w:t xml:space="preserve"> Used to test CODI-PQ.</w:t>
      </w:r>
    </w:p>
    <w:p w14:paraId="3457AB41" w14:textId="41CC2A21" w:rsidR="00183985" w:rsidRPr="005D560B" w:rsidRDefault="00183985" w:rsidP="00183985">
      <w:pPr>
        <w:spacing w:before="120" w:after="120"/>
        <w:jc w:val="left"/>
      </w:pPr>
      <w:r w:rsidRPr="005D560B">
        <w:rPr>
          <w:b/>
        </w:rPr>
        <w:t>AEMR-US</w:t>
      </w:r>
      <w:r w:rsidRPr="005D560B">
        <w:t xml:space="preserve"> – Ambulatory United States Electronic Medical Record data</w:t>
      </w:r>
      <w:r>
        <w:t xml:space="preserve"> </w:t>
      </w:r>
    </w:p>
    <w:p w14:paraId="2251A299" w14:textId="77777777" w:rsidR="00183985" w:rsidRPr="005D560B" w:rsidRDefault="00183985" w:rsidP="00183985">
      <w:pPr>
        <w:spacing w:before="120" w:after="120"/>
        <w:jc w:val="left"/>
      </w:pPr>
      <w:r w:rsidRPr="005D560B">
        <w:t>Source: AEMR-US version 5 OMOP 5 (Aug 2019 release) accessed through the E360TM Software-as-a-Service (SaaS) Platform.</w:t>
      </w:r>
    </w:p>
    <w:p w14:paraId="30D79416" w14:textId="28204413" w:rsidR="00183985" w:rsidRPr="005D560B" w:rsidRDefault="00183985" w:rsidP="00183985">
      <w:pPr>
        <w:spacing w:before="120" w:after="120"/>
        <w:jc w:val="left"/>
      </w:pPr>
      <w:r w:rsidRPr="005D560B">
        <w:rPr>
          <w:b/>
        </w:rPr>
        <w:t>Age-</w:t>
      </w:r>
      <w:r w:rsidR="00BC3750">
        <w:rPr>
          <w:b/>
        </w:rPr>
        <w:t>A</w:t>
      </w:r>
      <w:r w:rsidR="00BC3750" w:rsidRPr="005D560B">
        <w:rPr>
          <w:b/>
        </w:rPr>
        <w:t>djusted</w:t>
      </w:r>
      <w:r w:rsidRPr="005D560B">
        <w:rPr>
          <w:b/>
        </w:rPr>
        <w:t xml:space="preserve"> </w:t>
      </w:r>
      <w:r w:rsidR="009213A6">
        <w:rPr>
          <w:b/>
        </w:rPr>
        <w:t>P</w:t>
      </w:r>
      <w:r w:rsidR="009213A6" w:rsidRPr="005D560B">
        <w:rPr>
          <w:b/>
        </w:rPr>
        <w:t xml:space="preserve">revalence </w:t>
      </w:r>
      <w:r w:rsidRPr="005D560B">
        <w:t>–</w:t>
      </w:r>
      <w:r w:rsidR="009213A6">
        <w:t xml:space="preserve"> I</w:t>
      </w:r>
      <w:r w:rsidRPr="005D560B">
        <w:t xml:space="preserve">s a prevalence that controls for the effects of differences in population age distributions. When comparing across geographic areas, age adjusting is typically used to control for the influence that different population age distributions might have on health </w:t>
      </w:r>
      <w:r w:rsidR="00874537">
        <w:t>encounter</w:t>
      </w:r>
      <w:r w:rsidR="00874537" w:rsidRPr="005D560B">
        <w:t xml:space="preserve"> </w:t>
      </w:r>
      <w:proofErr w:type="spellStart"/>
      <w:r w:rsidR="00184BE2">
        <w:t>prevalences</w:t>
      </w:r>
      <w:proofErr w:type="spellEnd"/>
      <w:r w:rsidRPr="005D560B">
        <w:t xml:space="preserve">. Age-adjustment (or age standardization) is the same as calculating a weighted average. It weights the age-specific </w:t>
      </w:r>
      <w:r w:rsidR="00184BE2">
        <w:t>prevalence</w:t>
      </w:r>
      <w:r w:rsidR="00184BE2" w:rsidRPr="005D560B">
        <w:t xml:space="preserve"> </w:t>
      </w:r>
      <w:r w:rsidRPr="005D560B">
        <w:t>observed in a population of interest by the proportion of each age group in a standard population. The standard population are published by the CDC and represent the U.S. 2000 population in each age group.</w:t>
      </w:r>
    </w:p>
    <w:p w14:paraId="5958D4ED" w14:textId="77777777" w:rsidR="00183985" w:rsidRPr="005D560B" w:rsidRDefault="00183985" w:rsidP="00183985">
      <w:pPr>
        <w:spacing w:before="120" w:after="120"/>
        <w:jc w:val="left"/>
      </w:pPr>
      <w:r w:rsidRPr="005D560B">
        <w:rPr>
          <w:b/>
        </w:rPr>
        <w:t>Age Groups</w:t>
      </w:r>
      <w:r w:rsidRPr="005D560B">
        <w:t xml:space="preserve"> – Age groups include ages 2 to 4, 5 to 9, 10 to 14, 15 and 17, and 18 to 19 years of age.</w:t>
      </w:r>
    </w:p>
    <w:p w14:paraId="3FED6622" w14:textId="06F76D16" w:rsidR="00183985" w:rsidRPr="005D560B" w:rsidRDefault="00183985" w:rsidP="00183985">
      <w:pPr>
        <w:spacing w:before="120" w:after="120"/>
        <w:jc w:val="left"/>
      </w:pPr>
      <w:r w:rsidRPr="005D560B">
        <w:rPr>
          <w:b/>
        </w:rPr>
        <w:t>BMI</w:t>
      </w:r>
      <w:r w:rsidRPr="005D560B">
        <w:t xml:space="preserve"> – Body Mass Index.</w:t>
      </w:r>
      <w:r>
        <w:t xml:space="preserve"> Used to categorize a person’s height and weight into various categories (e.g.</w:t>
      </w:r>
      <w:r w:rsidR="00E248C9">
        <w:t>,</w:t>
      </w:r>
      <w:r>
        <w:t xml:space="preserve"> underweight, overweight, etc.)</w:t>
      </w:r>
      <w:r w:rsidR="00717E88">
        <w:t>.</w:t>
      </w:r>
    </w:p>
    <w:p w14:paraId="09CDBC9A" w14:textId="786C7C8A" w:rsidR="00E0202B" w:rsidRPr="005D560B" w:rsidRDefault="00E0202B" w:rsidP="00E0202B">
      <w:pPr>
        <w:spacing w:before="120" w:after="120"/>
        <w:jc w:val="left"/>
      </w:pPr>
      <w:r>
        <w:rPr>
          <w:b/>
        </w:rPr>
        <w:t xml:space="preserve">BMI Percentile </w:t>
      </w:r>
      <w:r w:rsidRPr="005D560B">
        <w:t xml:space="preserve">– </w:t>
      </w:r>
      <w:r w:rsidR="009213A6">
        <w:t>C</w:t>
      </w:r>
      <w:r w:rsidR="009213A6" w:rsidRPr="005D560B">
        <w:t xml:space="preserve">ategorization </w:t>
      </w:r>
      <w:r w:rsidRPr="005D560B">
        <w:t xml:space="preserve">of a </w:t>
      </w:r>
      <w:r>
        <w:t xml:space="preserve">youth or teen’s </w:t>
      </w:r>
      <w:r w:rsidRPr="005D560B">
        <w:t xml:space="preserve">height, weight, age, and </w:t>
      </w:r>
      <w:r>
        <w:t>sex</w:t>
      </w:r>
      <w:r w:rsidRPr="005D560B">
        <w:t xml:space="preserve"> into one of five categories: underweight, healthy weight, overweight, obesity, and/or severe obesity.</w:t>
      </w:r>
    </w:p>
    <w:p w14:paraId="1173FE9F" w14:textId="33502364" w:rsidR="00183985" w:rsidRPr="005D560B" w:rsidRDefault="00183985" w:rsidP="00183985">
      <w:pPr>
        <w:spacing w:before="120" w:after="120"/>
        <w:jc w:val="left"/>
      </w:pPr>
      <w:r w:rsidRPr="005D560B">
        <w:rPr>
          <w:b/>
        </w:rPr>
        <w:t>CDC</w:t>
      </w:r>
      <w:r w:rsidRPr="005D560B">
        <w:t xml:space="preserve"> – Centers for Disease Control and Prevention</w:t>
      </w:r>
    </w:p>
    <w:p w14:paraId="29FBCC31" w14:textId="2A0CE8DE" w:rsidR="00183985" w:rsidRPr="005D560B" w:rsidRDefault="00183985" w:rsidP="00183985">
      <w:pPr>
        <w:spacing w:before="120" w:after="120"/>
        <w:jc w:val="left"/>
      </w:pPr>
      <w:r w:rsidRPr="005D560B">
        <w:rPr>
          <w:b/>
        </w:rPr>
        <w:t>CDM</w:t>
      </w:r>
      <w:r w:rsidRPr="005D560B">
        <w:t xml:space="preserve"> – Common Data Model</w:t>
      </w:r>
    </w:p>
    <w:p w14:paraId="3BD530A5" w14:textId="6C98024D" w:rsidR="00183985" w:rsidRPr="005D560B" w:rsidRDefault="00183985" w:rsidP="00183985">
      <w:pPr>
        <w:spacing w:before="120" w:after="120"/>
        <w:jc w:val="left"/>
      </w:pPr>
      <w:r w:rsidRPr="005D560B">
        <w:rPr>
          <w:b/>
        </w:rPr>
        <w:t>Census Tract</w:t>
      </w:r>
      <w:r w:rsidRPr="005D560B">
        <w:t xml:space="preserve"> – </w:t>
      </w:r>
      <w:r w:rsidR="009213A6">
        <w:t>S</w:t>
      </w:r>
      <w:r w:rsidRPr="005D560B">
        <w:t xml:space="preserve">mall, relatively permanent statistical subdivisions of a county or equivalent entity that are updated prior to each decennial census. The primary purpose of census tracts is to provide a stable set of geographic units for the presentation of statistical data. Census tracts generally have a population size between 1,200 and 8,000 people. </w:t>
      </w:r>
    </w:p>
    <w:p w14:paraId="7CB7F04C" w14:textId="1061F7B2" w:rsidR="00183985" w:rsidRPr="005D560B" w:rsidRDefault="00183985" w:rsidP="00183985">
      <w:pPr>
        <w:spacing w:before="120" w:after="120"/>
        <w:jc w:val="left"/>
      </w:pPr>
      <w:r w:rsidRPr="005D560B">
        <w:rPr>
          <w:b/>
        </w:rPr>
        <w:t>CODI</w:t>
      </w:r>
      <w:r w:rsidRPr="005D560B">
        <w:t xml:space="preserve"> – </w:t>
      </w:r>
      <w:r w:rsidR="009213A6">
        <w:t>P</w:t>
      </w:r>
      <w:r w:rsidRPr="005D560B">
        <w:t xml:space="preserve">reviously the “Childhood Obesity Data Initiative” currently the “The Clinical and Community Data Initiative.” CODI 1.0 and 2.0 are projects led by the Centers for Disease Control and Prevention originally designed to enhance data capacity for </w:t>
      </w:r>
      <w:r w:rsidR="009E751E">
        <w:t>users</w:t>
      </w:r>
      <w:r w:rsidR="009E751E" w:rsidRPr="005D560B">
        <w:t xml:space="preserve"> </w:t>
      </w:r>
      <w:r w:rsidRPr="005D560B">
        <w:t xml:space="preserve">interested in exploring the efficacy of weight-related intervention and prevention strategies. </w:t>
      </w:r>
    </w:p>
    <w:p w14:paraId="57CEA17B" w14:textId="2F5A17DD" w:rsidR="00183985" w:rsidRPr="005D560B" w:rsidRDefault="00183985" w:rsidP="00183985">
      <w:pPr>
        <w:spacing w:before="120" w:after="120"/>
        <w:jc w:val="left"/>
      </w:pPr>
      <w:r w:rsidRPr="005D560B">
        <w:rPr>
          <w:b/>
        </w:rPr>
        <w:t>CODI-PQ</w:t>
      </w:r>
      <w:r w:rsidRPr="005D560B">
        <w:t xml:space="preserve"> – CODI prevalence query (CODI_PQ in SAS programs)</w:t>
      </w:r>
    </w:p>
    <w:p w14:paraId="2D15D988" w14:textId="529358B6" w:rsidR="00183985" w:rsidRPr="005D560B" w:rsidRDefault="00183985" w:rsidP="00183985">
      <w:pPr>
        <w:spacing w:before="120" w:after="120"/>
        <w:jc w:val="left"/>
      </w:pPr>
      <w:r w:rsidRPr="005D560B">
        <w:rPr>
          <w:b/>
        </w:rPr>
        <w:t>CODI-PQ-</w:t>
      </w:r>
      <w:r w:rsidR="00901F13">
        <w:rPr>
          <w:b/>
        </w:rPr>
        <w:t>GEO3</w:t>
      </w:r>
      <w:r w:rsidR="00901F13" w:rsidRPr="005D560B">
        <w:t xml:space="preserve"> </w:t>
      </w:r>
      <w:r w:rsidRPr="005D560B">
        <w:t xml:space="preserve">– CODI PQ applied on EHR with state and </w:t>
      </w:r>
      <w:r w:rsidR="00901F13">
        <w:t xml:space="preserve">a </w:t>
      </w:r>
      <w:proofErr w:type="gramStart"/>
      <w:r w:rsidR="00901F13">
        <w:t>three digit</w:t>
      </w:r>
      <w:proofErr w:type="gramEnd"/>
      <w:r w:rsidR="00901F13">
        <w:t xml:space="preserve"> geographic </w:t>
      </w:r>
      <w:r w:rsidRPr="005D560B">
        <w:t>identifier</w:t>
      </w:r>
    </w:p>
    <w:p w14:paraId="3A46F4D2" w14:textId="7337F87C" w:rsidR="00183985" w:rsidRPr="005D560B" w:rsidRDefault="00183985" w:rsidP="00183985">
      <w:pPr>
        <w:spacing w:before="120" w:after="120"/>
        <w:jc w:val="left"/>
      </w:pPr>
      <w:r w:rsidRPr="005D560B">
        <w:rPr>
          <w:b/>
        </w:rPr>
        <w:t>Converge</w:t>
      </w:r>
      <w:r w:rsidRPr="005D560B">
        <w:t xml:space="preserve"> – </w:t>
      </w:r>
      <w:r w:rsidR="009213A6">
        <w:t>P</w:t>
      </w:r>
      <w:r w:rsidRPr="005D560B">
        <w:t xml:space="preserve">roperty (exhibited by the statistical weighting function) of approaching a limit more and more closely as an argument (variable) of the function increases or decreases or as the number of terms of the series increases. Crude Prevalence of </w:t>
      </w:r>
      <w:r w:rsidR="009C5AA7">
        <w:t>BMI percentile</w:t>
      </w:r>
      <w:r w:rsidRPr="005D560B">
        <w:t xml:space="preserve"> – is the total number of people within a particular </w:t>
      </w:r>
      <w:r w:rsidR="00A26390">
        <w:t>BMI percentile</w:t>
      </w:r>
      <w:r w:rsidRPr="005D560B">
        <w:t xml:space="preserve"> (e.g.</w:t>
      </w:r>
      <w:r w:rsidR="00066AB5">
        <w:t>,</w:t>
      </w:r>
      <w:r w:rsidRPr="005D560B">
        <w:t xml:space="preserve"> severe obesity) in a specified geographic area (state, county, ZCTA</w:t>
      </w:r>
      <w:r w:rsidR="00EE4F6C">
        <w:t>-</w:t>
      </w:r>
      <w:r w:rsidRPr="005D560B">
        <w:t>3, etc.) for a specified group of people (age, race, or all people) divided by the total population for the same geographic area and same specified group for a specific time period (e.g.</w:t>
      </w:r>
      <w:r w:rsidR="00066AB5">
        <w:t>,</w:t>
      </w:r>
      <w:r w:rsidRPr="005D560B">
        <w:t xml:space="preserve"> 2016) and multiplied by 100.</w:t>
      </w:r>
    </w:p>
    <w:p w14:paraId="4F2B01E4" w14:textId="04FE2516" w:rsidR="00183985" w:rsidRPr="005D560B" w:rsidRDefault="00183985" w:rsidP="00183985">
      <w:pPr>
        <w:spacing w:before="120" w:after="120"/>
        <w:jc w:val="left"/>
      </w:pPr>
      <w:r w:rsidRPr="005D560B">
        <w:rPr>
          <w:b/>
        </w:rPr>
        <w:lastRenderedPageBreak/>
        <w:t xml:space="preserve">COUNTY </w:t>
      </w:r>
      <w:r w:rsidR="009213A6">
        <w:rPr>
          <w:b/>
        </w:rPr>
        <w:t>D</w:t>
      </w:r>
      <w:r w:rsidRPr="005D560B">
        <w:rPr>
          <w:b/>
        </w:rPr>
        <w:t xml:space="preserve">ata – </w:t>
      </w:r>
      <w:r w:rsidR="000C0186">
        <w:t>W</w:t>
      </w:r>
      <w:r w:rsidRPr="005D560B">
        <w:t xml:space="preserve">hen referenced in all capital letters, it refers to </w:t>
      </w:r>
      <w:r w:rsidR="008A6A30">
        <w:t>EHRs</w:t>
      </w:r>
      <w:r w:rsidRPr="005D560B">
        <w:t xml:space="preserve"> linked to a patient’s state and county FIPS code. </w:t>
      </w:r>
    </w:p>
    <w:p w14:paraId="3FF46D5B" w14:textId="77777777" w:rsidR="00183985" w:rsidRPr="005D560B" w:rsidRDefault="00183985" w:rsidP="00183985">
      <w:pPr>
        <w:spacing w:before="120" w:after="120"/>
        <w:jc w:val="left"/>
      </w:pPr>
      <w:r w:rsidRPr="005D560B">
        <w:rPr>
          <w:b/>
        </w:rPr>
        <w:t>CSV</w:t>
      </w:r>
      <w:r w:rsidRPr="005D560B">
        <w:t xml:space="preserve"> – Comma Separated Value.</w:t>
      </w:r>
      <w:r>
        <w:t xml:space="preserve"> All input files should be in CSV.</w:t>
      </w:r>
    </w:p>
    <w:p w14:paraId="5AD689FB" w14:textId="58AB5827" w:rsidR="007711AB" w:rsidRDefault="00183985" w:rsidP="00183985">
      <w:pPr>
        <w:spacing w:before="120" w:after="120"/>
        <w:jc w:val="left"/>
      </w:pPr>
      <w:r w:rsidRPr="005D560B">
        <w:rPr>
          <w:b/>
        </w:rPr>
        <w:t>DHDN</w:t>
      </w:r>
      <w:r w:rsidRPr="005D560B">
        <w:t xml:space="preserve"> </w:t>
      </w:r>
      <w:r w:rsidR="000C0186" w:rsidRPr="005D560B">
        <w:t>–</w:t>
      </w:r>
      <w:r w:rsidRPr="005D560B">
        <w:t xml:space="preserve"> Distributed </w:t>
      </w:r>
      <w:r w:rsidR="000C0186">
        <w:t>H</w:t>
      </w:r>
      <w:r w:rsidRPr="005D560B">
        <w:t xml:space="preserve">ealth </w:t>
      </w:r>
      <w:r w:rsidR="000C0186">
        <w:t>D</w:t>
      </w:r>
      <w:r w:rsidRPr="005D560B">
        <w:t xml:space="preserve">ata </w:t>
      </w:r>
      <w:r w:rsidR="000C0186">
        <w:t>N</w:t>
      </w:r>
      <w:r w:rsidRPr="005D560B">
        <w:t>etwork</w:t>
      </w:r>
    </w:p>
    <w:p w14:paraId="614E0214" w14:textId="6F20937E" w:rsidR="00183985" w:rsidRPr="005D560B" w:rsidRDefault="00183985" w:rsidP="00183985">
      <w:pPr>
        <w:spacing w:before="120" w:after="120"/>
        <w:jc w:val="left"/>
      </w:pPr>
      <w:r w:rsidRPr="005D560B">
        <w:rPr>
          <w:b/>
        </w:rPr>
        <w:t>EHR</w:t>
      </w:r>
      <w:r w:rsidRPr="005D560B">
        <w:t xml:space="preserve"> – Electronic </w:t>
      </w:r>
      <w:r w:rsidR="000C0186">
        <w:t>H</w:t>
      </w:r>
      <w:r w:rsidRPr="005D560B">
        <w:t xml:space="preserve">ealth </w:t>
      </w:r>
      <w:r w:rsidR="000C0186">
        <w:t>R</w:t>
      </w:r>
      <w:r w:rsidRPr="005D560B">
        <w:t xml:space="preserve">ecords. Digital records of patient health information. An EHR contains the patient's records from multiple </w:t>
      </w:r>
      <w:r w:rsidR="00184BE2">
        <w:t>provider</w:t>
      </w:r>
      <w:r w:rsidR="00184BE2" w:rsidRPr="005D560B">
        <w:t xml:space="preserve">s </w:t>
      </w:r>
      <w:r w:rsidRPr="005D560B">
        <w:t>and provides a more holistic, long-term view of a patient's health.</w:t>
      </w:r>
    </w:p>
    <w:p w14:paraId="08B29B93" w14:textId="74153063" w:rsidR="00183985" w:rsidRPr="005D560B" w:rsidRDefault="00183985" w:rsidP="00183985">
      <w:pPr>
        <w:spacing w:before="120" w:after="120"/>
        <w:jc w:val="left"/>
      </w:pPr>
      <w:r w:rsidRPr="005D560B">
        <w:rPr>
          <w:b/>
        </w:rPr>
        <w:t>EMR</w:t>
      </w:r>
      <w:r w:rsidRPr="005D560B">
        <w:t xml:space="preserve"> – Electronic </w:t>
      </w:r>
      <w:r w:rsidR="000C0186">
        <w:t>M</w:t>
      </w:r>
      <w:r w:rsidRPr="005D560B">
        <w:t xml:space="preserve">edical </w:t>
      </w:r>
      <w:r w:rsidR="000C0186">
        <w:t>R</w:t>
      </w:r>
      <w:r w:rsidRPr="005D560B">
        <w:t xml:space="preserve">ecords. Digital records of patient health information. A digital version of a patient's chart. </w:t>
      </w:r>
    </w:p>
    <w:p w14:paraId="470715DE" w14:textId="71EC16BC" w:rsidR="00183985" w:rsidRPr="005D560B" w:rsidRDefault="00183985" w:rsidP="00183985">
      <w:pPr>
        <w:spacing w:before="120" w:after="120"/>
        <w:jc w:val="left"/>
      </w:pPr>
      <w:r w:rsidRPr="005D560B">
        <w:rPr>
          <w:b/>
        </w:rPr>
        <w:t>Execute</w:t>
      </w:r>
      <w:r w:rsidRPr="005D560B">
        <w:t xml:space="preserve"> </w:t>
      </w:r>
      <w:r w:rsidR="000C0186" w:rsidRPr="005D560B">
        <w:t>–</w:t>
      </w:r>
      <w:r w:rsidRPr="005D560B">
        <w:t xml:space="preserve"> </w:t>
      </w:r>
      <w:r w:rsidR="000C0186">
        <w:t>I</w:t>
      </w:r>
      <w:r w:rsidRPr="005D560B">
        <w:t>n 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229E0A55" w:rsidR="00183985" w:rsidRPr="005D560B" w:rsidRDefault="00183985" w:rsidP="00183985">
      <w:pPr>
        <w:spacing w:before="120" w:after="120"/>
        <w:jc w:val="left"/>
      </w:pPr>
      <w:r w:rsidRPr="005D560B">
        <w:rPr>
          <w:b/>
        </w:rPr>
        <w:t>FFRDC</w:t>
      </w:r>
      <w:r w:rsidRPr="005D560B">
        <w:t xml:space="preserve"> – Federally Funded Research and Development Center</w:t>
      </w:r>
    </w:p>
    <w:p w14:paraId="7C879A09" w14:textId="1D9887AC" w:rsidR="00183985" w:rsidRPr="005D560B" w:rsidRDefault="00183985" w:rsidP="00183985">
      <w:pPr>
        <w:spacing w:before="120" w:after="120"/>
        <w:jc w:val="left"/>
      </w:pPr>
      <w:r w:rsidRPr="005D560B">
        <w:rPr>
          <w:b/>
        </w:rPr>
        <w:t>FIPS Codes</w:t>
      </w:r>
      <w:r w:rsidRPr="005D560B">
        <w:t xml:space="preserve"> – </w:t>
      </w:r>
      <w:r w:rsidR="000C0186">
        <w:t>N</w:t>
      </w:r>
      <w:r w:rsidRPr="005D560B">
        <w:t>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77777777" w:rsidR="00183985" w:rsidRPr="005D560B" w:rsidRDefault="00183985" w:rsidP="00183985">
      <w:pPr>
        <w:spacing w:before="120" w:after="120"/>
        <w:jc w:val="left"/>
      </w:pPr>
      <w:r w:rsidRPr="005D560B">
        <w:rPr>
          <w:b/>
        </w:rPr>
        <w:t>Geographic Area</w:t>
      </w:r>
      <w:r w:rsidRPr="005D560B">
        <w:t xml:space="preserve"> – Geographic area is defined based on either 1) the state and county or 2) the state and ZCTA-3.</w:t>
      </w:r>
    </w:p>
    <w:p w14:paraId="6FCFFE31" w14:textId="508D2A13" w:rsidR="00901F13" w:rsidRPr="005D560B" w:rsidRDefault="008C1476" w:rsidP="00901F13">
      <w:pPr>
        <w:spacing w:before="120" w:after="120"/>
        <w:jc w:val="left"/>
      </w:pPr>
      <w:r>
        <w:rPr>
          <w:b/>
        </w:rPr>
        <w:t>GEO</w:t>
      </w:r>
      <w:r w:rsidR="00901F13">
        <w:rPr>
          <w:b/>
        </w:rPr>
        <w:t>3</w:t>
      </w:r>
      <w:r w:rsidR="00901F13" w:rsidRPr="005D560B">
        <w:t xml:space="preserve"> – Geographic area </w:t>
      </w:r>
      <w:r w:rsidR="00901F13">
        <w:t xml:space="preserve">identified by three numbers. </w:t>
      </w:r>
      <w:r w:rsidRPr="008C1476">
        <w:t xml:space="preserve">GEO3 </w:t>
      </w:r>
      <w:r w:rsidR="00901F13" w:rsidRPr="005D560B">
        <w:t xml:space="preserve">is defined based on either </w:t>
      </w:r>
      <w:r w:rsidR="00901F13">
        <w:t xml:space="preserve">the state and </w:t>
      </w:r>
      <w:r w:rsidR="00901F13" w:rsidRPr="005D560B">
        <w:t>1) county or 2) ZCTA-3.</w:t>
      </w:r>
    </w:p>
    <w:p w14:paraId="5B36615F" w14:textId="642CB9A4" w:rsidR="00183985" w:rsidRPr="005D560B" w:rsidRDefault="00183985" w:rsidP="00183985">
      <w:pPr>
        <w:spacing w:before="120" w:after="120"/>
        <w:jc w:val="left"/>
      </w:pPr>
      <w:r w:rsidRPr="005D560B">
        <w:rPr>
          <w:b/>
        </w:rPr>
        <w:t>Growthcleanr</w:t>
      </w:r>
      <w:r w:rsidRPr="005D560B">
        <w:t xml:space="preserve"> </w:t>
      </w:r>
      <w:r w:rsidR="000C0186" w:rsidRPr="005D560B">
        <w:t>–</w:t>
      </w:r>
      <w:r w:rsidRPr="005D560B">
        <w:t xml:space="preserve"> </w:t>
      </w:r>
      <w:r w:rsidR="00F25D19">
        <w:t>A</w:t>
      </w:r>
      <w:r w:rsidR="00F25D19" w:rsidRPr="005D560B">
        <w:t>n</w:t>
      </w:r>
      <w:r w:rsidR="00F25D19">
        <w:t xml:space="preserve"> open-source</w:t>
      </w:r>
      <w:r w:rsidR="00F25D19" w:rsidRPr="005D560B">
        <w:t xml:space="preserve"> R package for </w:t>
      </w:r>
      <w:r w:rsidR="00F25D19">
        <w:t>assessing height and weight</w:t>
      </w:r>
      <w:r w:rsidR="00F25D19" w:rsidRPr="005D560B">
        <w:t xml:space="preserve"> </w:t>
      </w:r>
      <w:r w:rsidR="0077633C">
        <w:t xml:space="preserve">record </w:t>
      </w:r>
      <w:r w:rsidR="00F25D19" w:rsidRPr="005D560B">
        <w:t xml:space="preserve">data from EHR systems, focused on </w:t>
      </w:r>
      <w:r w:rsidR="00F25D19">
        <w:t xml:space="preserve">categorizing the plausibility of individual </w:t>
      </w:r>
      <w:r w:rsidR="0077633C">
        <w:t>record</w:t>
      </w:r>
      <w:r w:rsidR="00F25D19">
        <w:t xml:space="preserve"> based on longitudinal analysis of each </w:t>
      </w:r>
      <w:r w:rsidR="008C688B">
        <w:t>patient</w:t>
      </w:r>
      <w:r w:rsidR="00F25D19">
        <w:t xml:space="preserve"> subject</w:t>
      </w:r>
      <w:r w:rsidR="00F25D19" w:rsidRPr="005D560B">
        <w:t>.</w:t>
      </w:r>
    </w:p>
    <w:p w14:paraId="5042712C" w14:textId="79CA03B9" w:rsidR="00183985" w:rsidRPr="005D560B" w:rsidRDefault="00183985" w:rsidP="00183985">
      <w:pPr>
        <w:spacing w:before="120" w:after="120"/>
        <w:jc w:val="left"/>
      </w:pPr>
      <w:r w:rsidRPr="005D560B">
        <w:rPr>
          <w:b/>
        </w:rPr>
        <w:t>Health FFRDC</w:t>
      </w:r>
      <w:r w:rsidR="000C0186">
        <w:t xml:space="preserve"> </w:t>
      </w:r>
      <w:r w:rsidR="000C0186" w:rsidRPr="005D560B">
        <w:t>–</w:t>
      </w:r>
      <w:r w:rsidRPr="005D560B">
        <w:t xml:space="preserve"> Centers for Medicare &amp; Medicaid Services Alliance to Modernize Healthcare federally funded research and development center.</w:t>
      </w:r>
    </w:p>
    <w:p w14:paraId="1FFC81E6" w14:textId="79BF2331" w:rsidR="00183985" w:rsidRPr="005D560B" w:rsidRDefault="00183985" w:rsidP="00183985">
      <w:pPr>
        <w:spacing w:before="120" w:after="120"/>
        <w:jc w:val="left"/>
      </w:pPr>
      <w:r w:rsidRPr="005D560B">
        <w:rPr>
          <w:b/>
        </w:rPr>
        <w:t>Healthy Weight</w:t>
      </w:r>
      <w:r w:rsidRPr="005D560B">
        <w:t xml:space="preserve"> – Body Mass Index value 5th percentile to less than the 85th percentile</w:t>
      </w:r>
    </w:p>
    <w:p w14:paraId="35101106" w14:textId="6B8E18A9" w:rsidR="00183985" w:rsidRPr="005D560B" w:rsidRDefault="00183985" w:rsidP="00183985">
      <w:pPr>
        <w:spacing w:before="120" w:after="120"/>
        <w:jc w:val="left"/>
      </w:pPr>
      <w:r w:rsidRPr="005D560B">
        <w:rPr>
          <w:b/>
        </w:rPr>
        <w:t xml:space="preserve">Informed </w:t>
      </w:r>
      <w:r w:rsidR="000C0186">
        <w:rPr>
          <w:b/>
        </w:rPr>
        <w:t>P</w:t>
      </w:r>
      <w:r w:rsidRPr="005D560B">
        <w:rPr>
          <w:b/>
        </w:rPr>
        <w:t>resence</w:t>
      </w:r>
      <w:r w:rsidRPr="005D560B">
        <w:t xml:space="preserve"> – The belief that patients do not randomly go to the </w:t>
      </w:r>
      <w:r w:rsidR="00184BE2">
        <w:t>provider</w:t>
      </w:r>
      <w:r w:rsidRPr="005D560B">
        <w:t xml:space="preserve">’s office and thus are not randomly </w:t>
      </w:r>
      <w:r w:rsidR="00827901">
        <w:t>included</w:t>
      </w:r>
      <w:r w:rsidR="00827901" w:rsidRPr="005D560B">
        <w:t xml:space="preserve"> </w:t>
      </w:r>
      <w:r w:rsidRPr="005D560B">
        <w:t xml:space="preserve">in </w:t>
      </w:r>
      <w:r w:rsidR="008A6A30">
        <w:t>EHRs</w:t>
      </w:r>
      <w:r w:rsidRPr="005D560B">
        <w:t>.</w:t>
      </w:r>
    </w:p>
    <w:p w14:paraId="4469DD0F" w14:textId="7519D623" w:rsidR="00183985" w:rsidRPr="005D560B" w:rsidRDefault="00183985" w:rsidP="00183985">
      <w:pPr>
        <w:spacing w:before="120" w:after="120"/>
        <w:jc w:val="left"/>
      </w:pPr>
      <w:r w:rsidRPr="005D560B">
        <w:rPr>
          <w:b/>
        </w:rPr>
        <w:t>Imputation</w:t>
      </w:r>
      <w:r w:rsidRPr="005D560B">
        <w:t xml:space="preserve"> –</w:t>
      </w:r>
      <w:r w:rsidR="005C7919">
        <w:t xml:space="preserve"> </w:t>
      </w:r>
      <w:r w:rsidR="00947199">
        <w:t>Estimating</w:t>
      </w:r>
      <w:r w:rsidRPr="005D560B">
        <w:t xml:space="preserve"> a value for a specific data item (e.g.</w:t>
      </w:r>
      <w:r w:rsidR="006A4B3A">
        <w:t>,</w:t>
      </w:r>
      <w:r w:rsidRPr="005D560B">
        <w:t xml:space="preserve"> race) where the response is missing or unusable. </w:t>
      </w:r>
    </w:p>
    <w:p w14:paraId="2C526609" w14:textId="202592C8" w:rsidR="00183985" w:rsidRPr="005D560B" w:rsidRDefault="00183985" w:rsidP="00183985">
      <w:pPr>
        <w:spacing w:before="120" w:after="120"/>
        <w:jc w:val="left"/>
      </w:pPr>
      <w:r w:rsidRPr="005D560B">
        <w:rPr>
          <w:b/>
        </w:rPr>
        <w:t xml:space="preserve">Iterative </w:t>
      </w:r>
      <w:r w:rsidR="000C0186">
        <w:rPr>
          <w:b/>
        </w:rPr>
        <w:t>P</w:t>
      </w:r>
      <w:r w:rsidRPr="005D560B">
        <w:rPr>
          <w:b/>
        </w:rPr>
        <w:t xml:space="preserve">roportional </w:t>
      </w:r>
      <w:r w:rsidR="000C0186">
        <w:rPr>
          <w:b/>
        </w:rPr>
        <w:t>F</w:t>
      </w:r>
      <w:r w:rsidRPr="005D560B">
        <w:rPr>
          <w:b/>
        </w:rPr>
        <w:t>itting</w:t>
      </w:r>
      <w:r w:rsidRPr="005D560B">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0972A40B" w:rsidR="00183985" w:rsidRPr="005D560B" w:rsidRDefault="00183985" w:rsidP="00183985">
      <w:pPr>
        <w:spacing w:before="120" w:after="120"/>
        <w:jc w:val="left"/>
      </w:pPr>
      <w:r w:rsidRPr="005D560B">
        <w:rPr>
          <w:b/>
        </w:rPr>
        <w:t>MSE</w:t>
      </w:r>
      <w:r w:rsidRPr="005D560B">
        <w:t xml:space="preserve"> – Mean Square</w:t>
      </w:r>
      <w:r w:rsidR="00470A9A">
        <w:t>d</w:t>
      </w:r>
      <w:r w:rsidRPr="005D560B">
        <w:t xml:space="preserve"> Error</w:t>
      </w:r>
    </w:p>
    <w:p w14:paraId="460B0982" w14:textId="258B6FFE" w:rsidR="00183985" w:rsidRPr="005D560B" w:rsidRDefault="00183985" w:rsidP="00183985">
      <w:pPr>
        <w:spacing w:before="120" w:after="120"/>
        <w:jc w:val="left"/>
      </w:pPr>
      <w:r w:rsidRPr="005D560B">
        <w:rPr>
          <w:b/>
        </w:rPr>
        <w:t>NCHS</w:t>
      </w:r>
      <w:r w:rsidRPr="005D560B">
        <w:t xml:space="preserve"> – National Center for Health Statistics</w:t>
      </w:r>
    </w:p>
    <w:p w14:paraId="3078A143" w14:textId="77777777" w:rsidR="00183985" w:rsidRPr="005D560B" w:rsidRDefault="00183985" w:rsidP="00183985">
      <w:pPr>
        <w:spacing w:before="120" w:after="120"/>
        <w:jc w:val="left"/>
      </w:pPr>
      <w:r w:rsidRPr="005D560B">
        <w:rPr>
          <w:b/>
        </w:rPr>
        <w:t>NHANES</w:t>
      </w:r>
      <w:r w:rsidRPr="005D560B">
        <w:t xml:space="preserve"> – National Health and Nutrition Examination Survey, a probability-based survey that might be more representative of the general population.</w:t>
      </w:r>
    </w:p>
    <w:p w14:paraId="1ECF436F" w14:textId="082CA173" w:rsidR="00183985" w:rsidRPr="005D560B" w:rsidRDefault="00183985" w:rsidP="00183985">
      <w:pPr>
        <w:spacing w:before="120" w:after="120"/>
        <w:jc w:val="left"/>
      </w:pPr>
      <w:r w:rsidRPr="005D560B">
        <w:rPr>
          <w:b/>
        </w:rPr>
        <w:lastRenderedPageBreak/>
        <w:t>Obesity</w:t>
      </w:r>
      <w:r w:rsidRPr="005D560B">
        <w:t xml:space="preserve"> </w:t>
      </w:r>
      <w:r w:rsidR="000C0186" w:rsidRPr="005D560B">
        <w:t>–</w:t>
      </w:r>
      <w:r w:rsidRPr="005D560B">
        <w:t xml:space="preserve"> 95th percentile to less than 120 percent of the body mass index (BMI) value for the 95th percentile.</w:t>
      </w:r>
    </w:p>
    <w:p w14:paraId="105AC6BA" w14:textId="5E0B9C8D" w:rsidR="00183985" w:rsidRPr="005D560B" w:rsidRDefault="00183985" w:rsidP="00183985">
      <w:pPr>
        <w:spacing w:before="120" w:after="120"/>
        <w:jc w:val="left"/>
      </w:pPr>
      <w:r w:rsidRPr="005D560B">
        <w:rPr>
          <w:b/>
        </w:rPr>
        <w:t>Overweight</w:t>
      </w:r>
      <w:r w:rsidRPr="005D560B">
        <w:t xml:space="preserve"> </w:t>
      </w:r>
      <w:r w:rsidR="000C0186" w:rsidRPr="005D560B">
        <w:t>–</w:t>
      </w:r>
      <w:r w:rsidRPr="005D560B">
        <w:t xml:space="preserve"> Body Mass Index value 85th to less than the 95th percentile</w:t>
      </w:r>
    </w:p>
    <w:p w14:paraId="05869967" w14:textId="7E81BF43" w:rsidR="00183985" w:rsidRPr="005D560B" w:rsidRDefault="00183985" w:rsidP="00183985">
      <w:pPr>
        <w:spacing w:before="120" w:after="120"/>
        <w:jc w:val="left"/>
      </w:pPr>
      <w:r w:rsidRPr="005D560B">
        <w:rPr>
          <w:b/>
        </w:rPr>
        <w:t>Open</w:t>
      </w:r>
      <w:r w:rsidR="00874537">
        <w:rPr>
          <w:b/>
        </w:rPr>
        <w:t>-</w:t>
      </w:r>
      <w:r w:rsidRPr="005D560B">
        <w:rPr>
          <w:b/>
        </w:rPr>
        <w:t xml:space="preserve">Access </w:t>
      </w:r>
      <w:r w:rsidR="000C0186">
        <w:rPr>
          <w:b/>
        </w:rPr>
        <w:t>P</w:t>
      </w:r>
      <w:r w:rsidR="002002FC">
        <w:rPr>
          <w:b/>
        </w:rPr>
        <w:t>rogram</w:t>
      </w:r>
      <w:r w:rsidR="002002FC" w:rsidRPr="005D560B">
        <w:t xml:space="preserve"> </w:t>
      </w:r>
      <w:r w:rsidRPr="005D560B">
        <w:t xml:space="preserve">– a </w:t>
      </w:r>
      <w:r w:rsidR="002002FC">
        <w:t xml:space="preserve">program </w:t>
      </w:r>
      <w:r w:rsidRPr="005D560B">
        <w:t>made freely available to libraries and end users</w:t>
      </w:r>
    </w:p>
    <w:p w14:paraId="17B7B101" w14:textId="00D32010" w:rsidR="00183985" w:rsidRPr="005D560B" w:rsidRDefault="00874537" w:rsidP="00183985">
      <w:pPr>
        <w:spacing w:before="120" w:after="120"/>
        <w:jc w:val="left"/>
      </w:pPr>
      <w:r w:rsidRPr="005D560B">
        <w:rPr>
          <w:b/>
        </w:rPr>
        <w:t>Open-Source</w:t>
      </w:r>
      <w:r w:rsidR="00183985" w:rsidRPr="005D560B">
        <w:rPr>
          <w:b/>
        </w:rPr>
        <w:t xml:space="preserve"> </w:t>
      </w:r>
      <w:r w:rsidR="000C0186">
        <w:rPr>
          <w:b/>
        </w:rPr>
        <w:t>P</w:t>
      </w:r>
      <w:r w:rsidR="002002FC">
        <w:rPr>
          <w:b/>
        </w:rPr>
        <w:t>rogram</w:t>
      </w:r>
      <w:r w:rsidR="002002FC" w:rsidRPr="005D560B">
        <w:t xml:space="preserve"> </w:t>
      </w:r>
      <w:r w:rsidR="00183985" w:rsidRPr="005D560B">
        <w:t xml:space="preserve">– a </w:t>
      </w:r>
      <w:r w:rsidR="002002FC">
        <w:t>program</w:t>
      </w:r>
      <w:r w:rsidR="00183985" w:rsidRPr="005D560B">
        <w:t xml:space="preserve"> made freely available to libraries and end users, written in software that is free of charge.</w:t>
      </w:r>
    </w:p>
    <w:p w14:paraId="7D0E29C2" w14:textId="2E9F14A7" w:rsidR="00183985" w:rsidRPr="005D560B" w:rsidRDefault="00183985" w:rsidP="00183985">
      <w:pPr>
        <w:spacing w:before="120" w:after="120"/>
        <w:jc w:val="left"/>
      </w:pPr>
      <w:proofErr w:type="spellStart"/>
      <w:r w:rsidRPr="005D560B">
        <w:rPr>
          <w:b/>
        </w:rPr>
        <w:t>PCORnet</w:t>
      </w:r>
      <w:proofErr w:type="spellEnd"/>
      <w:r w:rsidRPr="005D560B">
        <w:t xml:space="preserve"> – Patient Centered Outcomes Research Network</w:t>
      </w:r>
    </w:p>
    <w:p w14:paraId="2364F2BC" w14:textId="46927133" w:rsidR="00183985" w:rsidRPr="005D560B" w:rsidRDefault="00183985" w:rsidP="00183985">
      <w:pPr>
        <w:spacing w:before="120" w:after="120"/>
        <w:jc w:val="left"/>
      </w:pPr>
      <w:r w:rsidRPr="005D560B">
        <w:rPr>
          <w:b/>
        </w:rPr>
        <w:t>Pre-processing CODI-PQ</w:t>
      </w:r>
      <w:r w:rsidRPr="005D560B">
        <w:t xml:space="preserve"> – a set of SAS programs that are executed once and only once per AEMR data file. </w:t>
      </w:r>
      <w:r w:rsidR="00AC0EDF">
        <w:t>It is also known as the data inputs and link population data.</w:t>
      </w:r>
    </w:p>
    <w:p w14:paraId="72C0E87E" w14:textId="77777777" w:rsidR="00183985" w:rsidRPr="005D560B" w:rsidRDefault="00183985" w:rsidP="00183985">
      <w:pPr>
        <w:spacing w:before="120" w:after="120"/>
        <w:jc w:val="left"/>
      </w:pPr>
      <w:r w:rsidRPr="005D560B">
        <w:rPr>
          <w:b/>
        </w:rPr>
        <w:t>Prevalence</w:t>
      </w:r>
      <w:r w:rsidRPr="005D560B">
        <w:t xml:space="preserve"> – proportion of a particular population found to be affected by a medical condition at a specific time.</w:t>
      </w:r>
    </w:p>
    <w:p w14:paraId="6DA40D93" w14:textId="23F22A5E" w:rsidR="00183985" w:rsidRPr="005D560B" w:rsidRDefault="00183985" w:rsidP="00183985">
      <w:pPr>
        <w:spacing w:before="120" w:after="120"/>
        <w:jc w:val="left"/>
      </w:pPr>
      <w:r w:rsidRPr="005D560B">
        <w:rPr>
          <w:b/>
        </w:rPr>
        <w:t>PUF</w:t>
      </w:r>
      <w:r w:rsidRPr="005D560B">
        <w:t xml:space="preserve"> – Public Use File</w:t>
      </w:r>
    </w:p>
    <w:p w14:paraId="49A9BE82" w14:textId="4385583C" w:rsidR="00183985" w:rsidRPr="005D560B" w:rsidRDefault="00183985" w:rsidP="00183985">
      <w:pPr>
        <w:spacing w:before="120" w:after="120"/>
        <w:jc w:val="left"/>
      </w:pPr>
      <w:proofErr w:type="spellStart"/>
      <w:r w:rsidRPr="005D560B">
        <w:rPr>
          <w:b/>
        </w:rPr>
        <w:t>Quickstart</w:t>
      </w:r>
      <w:proofErr w:type="spellEnd"/>
      <w:r w:rsidRPr="005D560B">
        <w:t xml:space="preserve"> – a SAS program which requires user input. Only the </w:t>
      </w:r>
      <w:proofErr w:type="spellStart"/>
      <w:r w:rsidR="00724426">
        <w:t>Q</w:t>
      </w:r>
      <w:r w:rsidRPr="005D560B">
        <w:t>uickstart</w:t>
      </w:r>
      <w:proofErr w:type="spellEnd"/>
      <w:r w:rsidRPr="005D560B">
        <w:t xml:space="preserve"> programs are needed along with user specifications to run the pre-processing and/or the PQ.</w:t>
      </w:r>
    </w:p>
    <w:p w14:paraId="0FFE4FAE" w14:textId="2DDCF65D" w:rsidR="00183985" w:rsidRPr="005D560B" w:rsidRDefault="00183985" w:rsidP="00183985">
      <w:pPr>
        <w:spacing w:before="120" w:after="120"/>
        <w:jc w:val="left"/>
      </w:pPr>
      <w:r w:rsidRPr="005D560B">
        <w:rPr>
          <w:b/>
        </w:rPr>
        <w:t xml:space="preserve">Race </w:t>
      </w:r>
      <w:r w:rsidR="000C0186">
        <w:rPr>
          <w:b/>
        </w:rPr>
        <w:t>I</w:t>
      </w:r>
      <w:r w:rsidRPr="005D560B">
        <w:rPr>
          <w:b/>
        </w:rPr>
        <w:t>mputation</w:t>
      </w:r>
      <w:r w:rsidRPr="005D560B">
        <w:t xml:space="preserve"> – Imputing missing race data, see also imputation. Setting race imputation to yes allows the </w:t>
      </w:r>
      <w:r w:rsidR="00EF6A6C">
        <w:t>program</w:t>
      </w:r>
      <w:r w:rsidRPr="005D560B">
        <w:t xml:space="preserve">s to include all available </w:t>
      </w:r>
      <w:r w:rsidR="008A6A30">
        <w:t>EHRs</w:t>
      </w:r>
      <w:r w:rsidRPr="005D560B">
        <w:t xml:space="preserve"> for </w:t>
      </w:r>
      <w:r w:rsidR="00A33653">
        <w:t>youth and teens</w:t>
      </w:r>
      <w:r w:rsidRPr="005D560B">
        <w:t xml:space="preserve"> even if the medical record did not include a known race. See Imputation for further clarification.</w:t>
      </w:r>
    </w:p>
    <w:p w14:paraId="2A438082" w14:textId="6F4BE470" w:rsidR="00183985" w:rsidRPr="005D560B" w:rsidRDefault="00183985" w:rsidP="00183985">
      <w:pPr>
        <w:spacing w:before="120" w:after="120"/>
        <w:jc w:val="left"/>
      </w:pPr>
      <w:r w:rsidRPr="005D560B">
        <w:rPr>
          <w:b/>
        </w:rPr>
        <w:t xml:space="preserve">Random </w:t>
      </w:r>
      <w:r w:rsidR="000C0186">
        <w:rPr>
          <w:b/>
        </w:rPr>
        <w:t>S</w:t>
      </w:r>
      <w:r w:rsidRPr="005D560B">
        <w:rPr>
          <w:b/>
        </w:rPr>
        <w:t>ample</w:t>
      </w:r>
      <w:r w:rsidRPr="005D560B">
        <w:t xml:space="preserve"> - a method of selecting a sample from a population in such a way that every possible sample that could be selected has a predetermined probability of being selected.</w:t>
      </w:r>
    </w:p>
    <w:p w14:paraId="7AA5BAD6" w14:textId="50B1FD3C" w:rsidR="00183985" w:rsidRPr="005D560B" w:rsidRDefault="00183985" w:rsidP="00183985">
      <w:pPr>
        <w:spacing w:before="120" w:after="120"/>
        <w:jc w:val="left"/>
      </w:pPr>
      <w:r w:rsidRPr="005D560B">
        <w:rPr>
          <w:b/>
        </w:rPr>
        <w:t>RDM</w:t>
      </w:r>
      <w:r w:rsidRPr="005D560B">
        <w:t xml:space="preserve"> – CODI Research Data Model</w:t>
      </w:r>
    </w:p>
    <w:p w14:paraId="42FDAC1D" w14:textId="28775569" w:rsidR="00183985" w:rsidRPr="005D560B" w:rsidRDefault="00183985" w:rsidP="00183985">
      <w:pPr>
        <w:spacing w:before="120" w:after="120"/>
        <w:jc w:val="left"/>
      </w:pPr>
      <w:r w:rsidRPr="005D560B">
        <w:rPr>
          <w:b/>
        </w:rPr>
        <w:t>RLDM</w:t>
      </w:r>
      <w:r w:rsidRPr="005D560B">
        <w:t xml:space="preserve"> – CODI Record Linkage Data Model</w:t>
      </w:r>
    </w:p>
    <w:p w14:paraId="18C09E7E" w14:textId="77777777" w:rsidR="00183985" w:rsidRPr="005D560B" w:rsidRDefault="00183985" w:rsidP="00183985">
      <w:pPr>
        <w:spacing w:before="120" w:after="120"/>
        <w:jc w:val="left"/>
      </w:pPr>
      <w:r w:rsidRPr="005D560B">
        <w:rPr>
          <w:b/>
        </w:rPr>
        <w:t>Run</w:t>
      </w:r>
      <w:r w:rsidRPr="005D560B">
        <w:t xml:space="preserve"> – in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46CCE7AE" w:rsidR="0023741A" w:rsidRDefault="0023741A" w:rsidP="00183985">
      <w:pPr>
        <w:spacing w:before="120" w:after="120"/>
        <w:jc w:val="left"/>
        <w:rPr>
          <w:b/>
        </w:rPr>
      </w:pPr>
      <w:r>
        <w:rPr>
          <w:b/>
        </w:rPr>
        <w:t xml:space="preserve">SAS – </w:t>
      </w:r>
      <w:r>
        <w:rPr>
          <w:bCs/>
        </w:rPr>
        <w:t xml:space="preserve">SAS is a statistical software suite </w:t>
      </w:r>
    </w:p>
    <w:p w14:paraId="308D05F7" w14:textId="4B51B5BA" w:rsidR="00183985" w:rsidRPr="005D560B" w:rsidRDefault="00183985" w:rsidP="00183985">
      <w:pPr>
        <w:spacing w:before="120" w:after="120"/>
        <w:jc w:val="left"/>
      </w:pPr>
      <w:r w:rsidRPr="005D560B">
        <w:rPr>
          <w:b/>
        </w:rPr>
        <w:t>Sample</w:t>
      </w:r>
      <w:r w:rsidRPr="005D560B">
        <w:t xml:space="preserve"> – The observed (or unadjusted, or crude) count of </w:t>
      </w:r>
      <w:r w:rsidR="00A33653">
        <w:t>youth and teens</w:t>
      </w:r>
      <w:r w:rsidRPr="005D560B">
        <w:t xml:space="preserve"> in the study population.</w:t>
      </w:r>
    </w:p>
    <w:p w14:paraId="2D2AA56E" w14:textId="26D3BECD" w:rsidR="00183985" w:rsidRPr="005D560B" w:rsidRDefault="00183985" w:rsidP="00183985">
      <w:pPr>
        <w:spacing w:before="120" w:after="120"/>
        <w:jc w:val="left"/>
      </w:pPr>
      <w:r w:rsidRPr="005D560B">
        <w:rPr>
          <w:b/>
        </w:rPr>
        <w:t>SDOH</w:t>
      </w:r>
      <w:r w:rsidRPr="005D560B">
        <w:t xml:space="preserve"> – Social Determinants of Health</w:t>
      </w:r>
    </w:p>
    <w:p w14:paraId="5819387D" w14:textId="4CF75035" w:rsidR="00183985" w:rsidRPr="005D560B" w:rsidRDefault="00183985" w:rsidP="00183985">
      <w:pPr>
        <w:spacing w:before="120" w:after="120"/>
        <w:jc w:val="left"/>
      </w:pPr>
      <w:r w:rsidRPr="005D560B">
        <w:rPr>
          <w:b/>
        </w:rPr>
        <w:t>Severe Obesity</w:t>
      </w:r>
      <w:r w:rsidRPr="005D560B">
        <w:t xml:space="preserve"> </w:t>
      </w:r>
      <w:r w:rsidR="000C0186" w:rsidRPr="005D560B">
        <w:t>–</w:t>
      </w:r>
      <w:r w:rsidRPr="005D560B">
        <w:t xml:space="preserve"> 120 percent or greater of the BMI value for the 95th percentile</w:t>
      </w:r>
    </w:p>
    <w:p w14:paraId="5A98F0D8" w14:textId="4A50F2EE" w:rsidR="00183985" w:rsidRPr="005D560B" w:rsidRDefault="00183985" w:rsidP="00183985">
      <w:pPr>
        <w:spacing w:before="120" w:after="120"/>
        <w:jc w:val="left"/>
      </w:pPr>
      <w:r w:rsidRPr="005D560B">
        <w:rPr>
          <w:b/>
        </w:rPr>
        <w:t>Statistical Weights</w:t>
      </w:r>
      <w:r w:rsidRPr="005D560B">
        <w:t xml:space="preserve"> </w:t>
      </w:r>
      <w:r w:rsidR="000C0186" w:rsidRPr="005D560B">
        <w:t>–</w:t>
      </w:r>
      <w:r w:rsidRPr="005D560B">
        <w:t xml:space="preserve"> A statistical weight is an amount given to increase or decrease the importance of an item. Weights are commonly given for people when a sample and not a census is taken. The value of the weight can be thought of as denoting the number of </w:t>
      </w:r>
      <w:r w:rsidR="00A33653">
        <w:t>youth and teens</w:t>
      </w:r>
      <w:r w:rsidRPr="005D560B">
        <w:t xml:space="preserve"> in the population represented by that sample person in EHR, accounting for differences between the distribution of the sample and total populations.</w:t>
      </w:r>
    </w:p>
    <w:p w14:paraId="385C7BB7" w14:textId="5FB04C8A" w:rsidR="00183985" w:rsidRPr="005D560B" w:rsidRDefault="00183985" w:rsidP="00183985">
      <w:pPr>
        <w:spacing w:before="120" w:after="120"/>
        <w:jc w:val="left"/>
      </w:pPr>
      <w:r w:rsidRPr="005D560B">
        <w:t xml:space="preserve">Note: the use of statistical weights is </w:t>
      </w:r>
      <w:r w:rsidR="009457E9">
        <w:t>encouraged</w:t>
      </w:r>
      <w:r w:rsidR="009457E9" w:rsidRPr="005D560B">
        <w:t xml:space="preserve"> </w:t>
      </w:r>
      <w:r w:rsidRPr="005D560B">
        <w:t xml:space="preserve">for all analyses because the data comes from a nonprobability sample with no known probabilities of selection. Failure to use statistical weights may yield biased </w:t>
      </w:r>
      <w:r w:rsidR="00D31B7D">
        <w:t>results</w:t>
      </w:r>
      <w:r w:rsidR="00D31B7D" w:rsidRPr="005D560B">
        <w:t xml:space="preserve"> </w:t>
      </w:r>
      <w:r w:rsidRPr="005D560B">
        <w:t>and overstated significance levels.</w:t>
      </w:r>
    </w:p>
    <w:p w14:paraId="4F02EEE0" w14:textId="77777777" w:rsidR="00183985" w:rsidRPr="005D560B" w:rsidRDefault="00183985" w:rsidP="00183985">
      <w:pPr>
        <w:spacing w:before="120" w:after="120"/>
        <w:jc w:val="left"/>
      </w:pPr>
      <w:r w:rsidRPr="005D560B">
        <w:rPr>
          <w:b/>
        </w:rPr>
        <w:lastRenderedPageBreak/>
        <w:t>Suppression/Presentation Guidelines for Proportions</w:t>
      </w:r>
      <w:r w:rsidRPr="005D560B">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7CA1E02B" w:rsidR="00183985" w:rsidRPr="005D560B" w:rsidRDefault="00183985" w:rsidP="00183985">
      <w:pPr>
        <w:spacing w:before="120" w:after="120"/>
        <w:jc w:val="left"/>
      </w:pPr>
      <w:r w:rsidRPr="005D560B">
        <w:rPr>
          <w:b/>
        </w:rPr>
        <w:t>Synthea</w:t>
      </w:r>
      <w:r w:rsidRPr="005D560B">
        <w:t xml:space="preserve"> – </w:t>
      </w:r>
      <w:r w:rsidR="000C0186">
        <w:t>A</w:t>
      </w:r>
      <w:r w:rsidRPr="005D560B">
        <w:t>n open-source, synthetic patient generator that models the medical history of synthetic patients.</w:t>
      </w:r>
    </w:p>
    <w:p w14:paraId="24CB21A9" w14:textId="22E2F9FD" w:rsidR="00183985" w:rsidRPr="005D560B" w:rsidRDefault="00183985" w:rsidP="00183985">
      <w:pPr>
        <w:spacing w:before="120" w:after="120"/>
        <w:jc w:val="left"/>
      </w:pPr>
      <w:r w:rsidRPr="005D560B">
        <w:rPr>
          <w:b/>
        </w:rPr>
        <w:t xml:space="preserve">Teen – </w:t>
      </w:r>
      <w:r w:rsidR="000C0186">
        <w:t>A</w:t>
      </w:r>
      <w:r w:rsidRPr="005D560B">
        <w:t xml:space="preserve"> person </w:t>
      </w:r>
      <w:r w:rsidR="007D6B58">
        <w:t>aged 1</w:t>
      </w:r>
      <w:r w:rsidRPr="005D560B">
        <w:t>3 to 19</w:t>
      </w:r>
    </w:p>
    <w:p w14:paraId="1FD724C4" w14:textId="52546A16" w:rsidR="00183985" w:rsidRPr="005D560B" w:rsidRDefault="00183985" w:rsidP="00183985">
      <w:pPr>
        <w:spacing w:before="120" w:after="120"/>
        <w:jc w:val="left"/>
      </w:pPr>
      <w:r w:rsidRPr="005D560B">
        <w:rPr>
          <w:b/>
        </w:rPr>
        <w:t>Underweight</w:t>
      </w:r>
      <w:r w:rsidRPr="005D560B">
        <w:t xml:space="preserve"> </w:t>
      </w:r>
      <w:r w:rsidR="000C0186" w:rsidRPr="005D560B">
        <w:t>–</w:t>
      </w:r>
      <w:r w:rsidRPr="005D560B">
        <w:t xml:space="preserve"> Body Mass Index value less than 5th percentile</w:t>
      </w:r>
    </w:p>
    <w:p w14:paraId="1BAA3AE9" w14:textId="48BF86C2" w:rsidR="00183985" w:rsidRPr="005D560B" w:rsidRDefault="00183985" w:rsidP="00183985">
      <w:pPr>
        <w:spacing w:before="120" w:after="120"/>
        <w:jc w:val="left"/>
      </w:pPr>
      <w:r w:rsidRPr="005D560B">
        <w:rPr>
          <w:b/>
        </w:rPr>
        <w:t>Variance</w:t>
      </w:r>
      <w:r w:rsidRPr="005D560B">
        <w:t xml:space="preserve"> – A measure of how far a set of numbers is spread out from their average value</w:t>
      </w:r>
    </w:p>
    <w:p w14:paraId="6CA2CFF6" w14:textId="2FE87825" w:rsidR="00183985" w:rsidRPr="005D560B" w:rsidRDefault="00183985" w:rsidP="00183985">
      <w:pPr>
        <w:spacing w:before="120" w:after="120"/>
        <w:jc w:val="left"/>
      </w:pPr>
      <w:r w:rsidRPr="005D560B">
        <w:rPr>
          <w:b/>
        </w:rPr>
        <w:t>Weight Category</w:t>
      </w:r>
      <w:r w:rsidRPr="005D560B">
        <w:t xml:space="preserve"> – </w:t>
      </w:r>
      <w:r w:rsidR="000C0186">
        <w:t>C</w:t>
      </w:r>
      <w:r w:rsidRPr="005D560B">
        <w:t xml:space="preserve">ategorization of a person’s height, weight, age, and </w:t>
      </w:r>
      <w:r w:rsidR="002B1359">
        <w:t>sex</w:t>
      </w:r>
      <w:r w:rsidR="002B1359" w:rsidRPr="005D560B">
        <w:t xml:space="preserve"> </w:t>
      </w:r>
      <w:r w:rsidR="00A26390">
        <w:t xml:space="preserve">(BMI percentile) </w:t>
      </w:r>
      <w:r w:rsidRPr="005D560B">
        <w:t>into one of five categories: underweight, healthy weight, overweight, obesity, and/or severe obesity.</w:t>
      </w:r>
    </w:p>
    <w:p w14:paraId="3D110FF8" w14:textId="42A1C088" w:rsidR="00183985" w:rsidRPr="005D560B" w:rsidRDefault="00183985" w:rsidP="00183985">
      <w:pPr>
        <w:spacing w:before="120" w:after="120"/>
        <w:jc w:val="left"/>
      </w:pPr>
      <w:r w:rsidRPr="005D560B">
        <w:rPr>
          <w:b/>
        </w:rPr>
        <w:t>Weights</w:t>
      </w:r>
      <w:r w:rsidRPr="005D560B">
        <w:t xml:space="preserve"> – </w:t>
      </w:r>
      <w:r w:rsidR="000C0186">
        <w:t>S</w:t>
      </w:r>
      <w:r w:rsidRPr="005D560B">
        <w:t>ee Statistical Weights or Weight Category</w:t>
      </w:r>
    </w:p>
    <w:p w14:paraId="529E83D2" w14:textId="5AAF89FD" w:rsidR="00183985" w:rsidRPr="005D560B" w:rsidRDefault="00183985" w:rsidP="00183985">
      <w:pPr>
        <w:spacing w:before="120" w:after="120"/>
        <w:jc w:val="left"/>
      </w:pPr>
      <w:r w:rsidRPr="005D560B">
        <w:rPr>
          <w:b/>
        </w:rPr>
        <w:t>Weighted Prevalence</w:t>
      </w:r>
      <w:r w:rsidRPr="005D560B">
        <w:t xml:space="preserve"> – Prevalence based on weighted counts</w:t>
      </w:r>
      <w:r w:rsidR="00D31B7D">
        <w:t xml:space="preserve"> where are equal to</w:t>
      </w:r>
      <w:r w:rsidRPr="005D560B">
        <w:t xml:space="preserve"> </w:t>
      </w:r>
      <w:r w:rsidR="00D31B7D">
        <w:t>c</w:t>
      </w:r>
      <w:r w:rsidRPr="005D560B">
        <w:t>rude prevalence with statistical weights applied.</w:t>
      </w:r>
    </w:p>
    <w:p w14:paraId="2633EA41" w14:textId="35B709B6" w:rsidR="00183985" w:rsidRPr="005D560B" w:rsidRDefault="00183985" w:rsidP="00183985">
      <w:pPr>
        <w:spacing w:before="120" w:after="120"/>
        <w:jc w:val="left"/>
      </w:pPr>
      <w:r w:rsidRPr="005D560B">
        <w:rPr>
          <w:b/>
        </w:rPr>
        <w:t>Youth</w:t>
      </w:r>
      <w:r w:rsidRPr="005D560B">
        <w:t xml:space="preserve"> – </w:t>
      </w:r>
      <w:r w:rsidR="000C0186">
        <w:t>A</w:t>
      </w:r>
      <w:r w:rsidRPr="005D560B">
        <w:t xml:space="preserve"> person</w:t>
      </w:r>
      <w:r w:rsidR="007D6B58">
        <w:t xml:space="preserve"> aged 2</w:t>
      </w:r>
      <w:r w:rsidRPr="005D560B">
        <w:t xml:space="preserve"> to 12</w:t>
      </w:r>
    </w:p>
    <w:p w14:paraId="30AE86B9" w14:textId="0A98F16F" w:rsidR="00183985" w:rsidRPr="005D560B" w:rsidRDefault="00183985" w:rsidP="00183985">
      <w:pPr>
        <w:spacing w:before="120" w:after="160" w:line="259" w:lineRule="auto"/>
        <w:jc w:val="left"/>
      </w:pPr>
      <w:r w:rsidRPr="005D560B">
        <w:rPr>
          <w:b/>
        </w:rPr>
        <w:t>ZCTA-3</w:t>
      </w:r>
      <w:r w:rsidRPr="005D560B">
        <w:t xml:space="preserve"> –</w:t>
      </w:r>
      <w:r w:rsidR="007608B5">
        <w:t xml:space="preserve"> </w:t>
      </w:r>
      <w:r w:rsidR="000C0186">
        <w:t>T</w:t>
      </w:r>
      <w:r w:rsidRPr="005D560B">
        <w:t>he first three digits of a ZIP code tabulation area (ZCTA3 in SAS)</w:t>
      </w:r>
      <w:r>
        <w:t xml:space="preserve"> </w:t>
      </w:r>
    </w:p>
    <w:p w14:paraId="32732925" w14:textId="7E862194" w:rsidR="00183985" w:rsidRPr="005D560B" w:rsidRDefault="00183985" w:rsidP="00183985">
      <w:pPr>
        <w:spacing w:before="120" w:after="160" w:line="259" w:lineRule="auto"/>
        <w:jc w:val="left"/>
        <w:rPr>
          <w:rFonts w:ascii="Arial Narrow" w:hAnsi="Arial Narrow"/>
          <w:b/>
          <w:sz w:val="36"/>
          <w:szCs w:val="20"/>
        </w:rPr>
      </w:pPr>
      <w:r w:rsidRPr="005D560B">
        <w:rPr>
          <w:b/>
        </w:rPr>
        <w:t>ZCTA</w:t>
      </w:r>
      <w:r w:rsidR="00EE4F6C">
        <w:rPr>
          <w:b/>
        </w:rPr>
        <w:t>-</w:t>
      </w:r>
      <w:r w:rsidRPr="005D560B">
        <w:rPr>
          <w:b/>
        </w:rPr>
        <w:t>3 data</w:t>
      </w:r>
      <w:r w:rsidRPr="005D560B">
        <w:t xml:space="preserve"> – </w:t>
      </w:r>
      <w:r w:rsidR="000C0186">
        <w:t>R</w:t>
      </w:r>
      <w:r w:rsidRPr="005D560B">
        <w:t>efers to a data file of ER linked to a patient’s ZIP-3 and thus ZCTA</w:t>
      </w:r>
      <w:r w:rsidR="00EE4F6C">
        <w:t>-</w:t>
      </w:r>
      <w:r w:rsidRPr="005D560B">
        <w:t>3</w:t>
      </w:r>
      <w:r w:rsidRPr="005D560B">
        <w:br w:type="page"/>
      </w:r>
    </w:p>
    <w:p w14:paraId="34CDB636" w14:textId="142BA0FF" w:rsidR="005D560B" w:rsidRPr="00961754" w:rsidRDefault="4D4916B2" w:rsidP="00961754">
      <w:pPr>
        <w:pStyle w:val="Heading6"/>
      </w:pPr>
      <w:bookmarkStart w:id="813" w:name="_Toc90647494"/>
      <w:r>
        <w:lastRenderedPageBreak/>
        <w:t xml:space="preserve">Abbreviations and </w:t>
      </w:r>
      <w:r w:rsidR="51FD1B7C">
        <w:t>Acronyms</w:t>
      </w:r>
      <w:bookmarkEnd w:id="812"/>
      <w:bookmarkEnd w:id="813"/>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204D57"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A525F7" w:rsidRDefault="00A525F7" w:rsidP="00D60046">
            <w:pPr>
              <w:spacing w:before="0"/>
              <w:jc w:val="left"/>
              <w:rPr>
                <w:rFonts w:ascii="Times New Roman" w:hAnsi="Times New Roman" w:cs="Times New Roman"/>
                <w:bCs w:val="0"/>
              </w:rPr>
            </w:pPr>
            <w:r w:rsidRPr="00A525F7">
              <w:rPr>
                <w:rFonts w:ascii="Times New Roman" w:hAnsi="Times New Roman" w:cs="Times New Roman"/>
              </w:rPr>
              <w:t>ACRONYM</w:t>
            </w:r>
          </w:p>
        </w:tc>
        <w:tc>
          <w:tcPr>
            <w:tcW w:w="7210" w:type="dxa"/>
            <w:shd w:val="clear" w:color="auto" w:fill="21306A" w:themeFill="accent1" w:themeFillShade="80"/>
          </w:tcPr>
          <w:p w14:paraId="61F9E3A3" w14:textId="6AF01F35" w:rsidR="00A525F7" w:rsidRPr="00A525F7"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525F7">
              <w:rPr>
                <w:rFonts w:ascii="Times New Roman" w:hAnsi="Times New Roman" w:cs="Times New Roman"/>
              </w:rPr>
              <w:t>DEFINITION</w:t>
            </w:r>
          </w:p>
        </w:tc>
      </w:tr>
      <w:tr w:rsidR="00204D57" w:rsidRPr="00204D57"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ACS</w:t>
            </w:r>
          </w:p>
        </w:tc>
        <w:tc>
          <w:tcPr>
            <w:tcW w:w="7210" w:type="dxa"/>
          </w:tcPr>
          <w:p w14:paraId="4DA1F332"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American Community Survey</w:t>
            </w:r>
          </w:p>
        </w:tc>
      </w:tr>
      <w:tr w:rsidR="00204D57" w:rsidRPr="00204D57"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ADHD</w:t>
            </w:r>
          </w:p>
        </w:tc>
        <w:tc>
          <w:tcPr>
            <w:tcW w:w="7210" w:type="dxa"/>
          </w:tcPr>
          <w:p w14:paraId="71726403"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4D57">
              <w:rPr>
                <w:rFonts w:ascii="Times New Roman" w:hAnsi="Times New Roman" w:cs="Times New Roman"/>
              </w:rPr>
              <w:t>Attention Deficit Hyperactivity Disorder</w:t>
            </w:r>
          </w:p>
        </w:tc>
      </w:tr>
      <w:tr w:rsidR="00204D57" w:rsidRPr="00204D57"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AEMR</w:t>
            </w:r>
          </w:p>
        </w:tc>
        <w:tc>
          <w:tcPr>
            <w:tcW w:w="7210" w:type="dxa"/>
          </w:tcPr>
          <w:p w14:paraId="65A03C5F"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4D57">
              <w:rPr>
                <w:rFonts w:ascii="Times New Roman" w:hAnsi="Times New Roman" w:cs="Times New Roman"/>
              </w:rPr>
              <w:t>Ambulatory Electronic Medical Record</w:t>
            </w:r>
          </w:p>
        </w:tc>
      </w:tr>
      <w:tr w:rsidR="00204D57" w:rsidRPr="00204D57"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BMI</w:t>
            </w:r>
          </w:p>
        </w:tc>
        <w:tc>
          <w:tcPr>
            <w:tcW w:w="7210" w:type="dxa"/>
          </w:tcPr>
          <w:p w14:paraId="5E6B0444"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Body Mass Index</w:t>
            </w:r>
          </w:p>
        </w:tc>
      </w:tr>
      <w:tr w:rsidR="00204D57" w:rsidRPr="00204D57"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CDC</w:t>
            </w:r>
          </w:p>
        </w:tc>
        <w:tc>
          <w:tcPr>
            <w:tcW w:w="7210" w:type="dxa"/>
          </w:tcPr>
          <w:p w14:paraId="10AA5992"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Centers for Disease Control and Prevention</w:t>
            </w:r>
          </w:p>
        </w:tc>
      </w:tr>
      <w:tr w:rsidR="00204D57" w:rsidRPr="00204D57"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CI</w:t>
            </w:r>
          </w:p>
        </w:tc>
        <w:tc>
          <w:tcPr>
            <w:tcW w:w="7210" w:type="dxa"/>
          </w:tcPr>
          <w:p w14:paraId="10990565"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4D57">
              <w:rPr>
                <w:rFonts w:ascii="Times New Roman" w:hAnsi="Times New Roman" w:cs="Times New Roman"/>
              </w:rPr>
              <w:t>Confidence Interval</w:t>
            </w:r>
          </w:p>
        </w:tc>
      </w:tr>
      <w:tr w:rsidR="00204D57" w:rsidRPr="00204D57"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CODI</w:t>
            </w:r>
          </w:p>
        </w:tc>
        <w:tc>
          <w:tcPr>
            <w:tcW w:w="7210" w:type="dxa"/>
          </w:tcPr>
          <w:p w14:paraId="568E3C57"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Clinical and Community Data Initiative</w:t>
            </w:r>
          </w:p>
        </w:tc>
      </w:tr>
      <w:tr w:rsidR="00204D57" w:rsidRPr="00204D57" w14:paraId="25B10EB1"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CODI-PQ</w:t>
            </w:r>
          </w:p>
        </w:tc>
        <w:tc>
          <w:tcPr>
            <w:tcW w:w="7210" w:type="dxa"/>
          </w:tcPr>
          <w:p w14:paraId="6007C8D9"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Clinical and Community Data Initiative Prevalence Query</w:t>
            </w:r>
          </w:p>
        </w:tc>
      </w:tr>
      <w:tr w:rsidR="00204D57" w:rsidRPr="00204D57"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CSV</w:t>
            </w:r>
          </w:p>
        </w:tc>
        <w:tc>
          <w:tcPr>
            <w:tcW w:w="7210" w:type="dxa"/>
          </w:tcPr>
          <w:p w14:paraId="0D82083A"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Comma Separated Value</w:t>
            </w:r>
          </w:p>
        </w:tc>
      </w:tr>
      <w:tr w:rsidR="00204D57" w:rsidRPr="00204D57"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DHDN</w:t>
            </w:r>
          </w:p>
        </w:tc>
        <w:tc>
          <w:tcPr>
            <w:tcW w:w="7210" w:type="dxa"/>
          </w:tcPr>
          <w:p w14:paraId="3ACB693B"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Distributed Health Data Network</w:t>
            </w:r>
          </w:p>
        </w:tc>
      </w:tr>
      <w:tr w:rsidR="00204D57" w:rsidRPr="00204D57"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EHR</w:t>
            </w:r>
          </w:p>
        </w:tc>
        <w:tc>
          <w:tcPr>
            <w:tcW w:w="7210" w:type="dxa"/>
          </w:tcPr>
          <w:p w14:paraId="54A122F7"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Electronic Health Record</w:t>
            </w:r>
          </w:p>
        </w:tc>
      </w:tr>
      <w:tr w:rsidR="00204D57" w:rsidRPr="00204D57"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EMR</w:t>
            </w:r>
          </w:p>
        </w:tc>
        <w:tc>
          <w:tcPr>
            <w:tcW w:w="7210" w:type="dxa"/>
          </w:tcPr>
          <w:p w14:paraId="01588B29"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Electronic Medical Record</w:t>
            </w:r>
          </w:p>
        </w:tc>
      </w:tr>
      <w:tr w:rsidR="00204D57" w:rsidRPr="00204D57"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FFRDC</w:t>
            </w:r>
          </w:p>
        </w:tc>
        <w:tc>
          <w:tcPr>
            <w:tcW w:w="7210" w:type="dxa"/>
          </w:tcPr>
          <w:p w14:paraId="484EA52B"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Federally Funded Research and Development Center</w:t>
            </w:r>
          </w:p>
        </w:tc>
      </w:tr>
      <w:tr w:rsidR="00204D57" w:rsidRPr="00204D57"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HHS</w:t>
            </w:r>
          </w:p>
        </w:tc>
        <w:tc>
          <w:tcPr>
            <w:tcW w:w="7210" w:type="dxa"/>
          </w:tcPr>
          <w:p w14:paraId="7DF58D5B"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U.S. Department of Health and Human Services</w:t>
            </w:r>
          </w:p>
        </w:tc>
      </w:tr>
      <w:tr w:rsidR="00204D57" w:rsidRPr="00204D57"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IG</w:t>
            </w:r>
          </w:p>
        </w:tc>
        <w:tc>
          <w:tcPr>
            <w:tcW w:w="7210" w:type="dxa"/>
          </w:tcPr>
          <w:p w14:paraId="08E03872"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204D57">
              <w:rPr>
                <w:rFonts w:ascii="Times New Roman" w:hAnsi="Times New Roman" w:cs="Times New Roman"/>
                <w:bCs/>
              </w:rPr>
              <w:t>Implementation Guide</w:t>
            </w:r>
          </w:p>
        </w:tc>
      </w:tr>
      <w:tr w:rsidR="00204D57" w:rsidRPr="00204D57"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IPW</w:t>
            </w:r>
          </w:p>
        </w:tc>
        <w:tc>
          <w:tcPr>
            <w:tcW w:w="7210" w:type="dxa"/>
          </w:tcPr>
          <w:p w14:paraId="29109353"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4D57">
              <w:rPr>
                <w:rFonts w:ascii="Times New Roman" w:hAnsi="Times New Roman" w:cs="Times New Roman"/>
              </w:rPr>
              <w:t>Inverse-Probability Weighting</w:t>
            </w:r>
          </w:p>
        </w:tc>
      </w:tr>
      <w:tr w:rsidR="00204D57" w:rsidRPr="00204D57"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MSE</w:t>
            </w:r>
          </w:p>
        </w:tc>
        <w:tc>
          <w:tcPr>
            <w:tcW w:w="7210" w:type="dxa"/>
          </w:tcPr>
          <w:p w14:paraId="2EAA1285"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Mean Square Error</w:t>
            </w:r>
          </w:p>
        </w:tc>
      </w:tr>
      <w:tr w:rsidR="00204D57" w:rsidRPr="00204D57"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NCHS</w:t>
            </w:r>
          </w:p>
        </w:tc>
        <w:tc>
          <w:tcPr>
            <w:tcW w:w="7210" w:type="dxa"/>
          </w:tcPr>
          <w:p w14:paraId="79E519C3"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National Center for Health Statistics</w:t>
            </w:r>
          </w:p>
        </w:tc>
      </w:tr>
      <w:tr w:rsidR="00204D57" w:rsidRPr="00204D57"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NHANES</w:t>
            </w:r>
          </w:p>
        </w:tc>
        <w:tc>
          <w:tcPr>
            <w:tcW w:w="7210" w:type="dxa"/>
          </w:tcPr>
          <w:p w14:paraId="595146C1"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National Health and Nutrition Examination Survey</w:t>
            </w:r>
          </w:p>
        </w:tc>
      </w:tr>
      <w:tr w:rsidR="00204D57" w:rsidRPr="00204D57"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PUF</w:t>
            </w:r>
          </w:p>
        </w:tc>
        <w:tc>
          <w:tcPr>
            <w:tcW w:w="7210" w:type="dxa"/>
          </w:tcPr>
          <w:p w14:paraId="5526AC4C"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Public Use File</w:t>
            </w:r>
          </w:p>
        </w:tc>
      </w:tr>
      <w:tr w:rsidR="0023741A" w:rsidRPr="00204D57"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204D57" w:rsidRDefault="0023741A" w:rsidP="00D60046">
            <w:pPr>
              <w:spacing w:before="0"/>
              <w:jc w:val="left"/>
              <w:rPr>
                <w:bCs/>
              </w:rPr>
            </w:pPr>
            <w:r>
              <w:rPr>
                <w:bCs/>
              </w:rPr>
              <w:t>SAS</w:t>
            </w:r>
          </w:p>
        </w:tc>
        <w:tc>
          <w:tcPr>
            <w:tcW w:w="7210" w:type="dxa"/>
          </w:tcPr>
          <w:p w14:paraId="583833F8" w14:textId="0B464324" w:rsidR="0023741A" w:rsidRPr="00DF13F4"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w:t>
            </w:r>
            <w:r w:rsidR="00DF13F4">
              <w:rPr>
                <w:rFonts w:ascii="Times New Roman" w:hAnsi="Times New Roman" w:cs="Times New Roman"/>
              </w:rPr>
              <w:t>S</w:t>
            </w:r>
            <w:r w:rsidR="0023741A" w:rsidRPr="00DF13F4">
              <w:rPr>
                <w:rFonts w:ascii="Times New Roman" w:hAnsi="Times New Roman" w:cs="Times New Roman"/>
              </w:rPr>
              <w:t xml:space="preserve">tatistical </w:t>
            </w:r>
            <w:r w:rsidR="00DF13F4">
              <w:rPr>
                <w:rFonts w:ascii="Times New Roman" w:hAnsi="Times New Roman" w:cs="Times New Roman"/>
              </w:rPr>
              <w:t>S</w:t>
            </w:r>
            <w:r w:rsidR="0023741A" w:rsidRPr="00DF13F4">
              <w:rPr>
                <w:rFonts w:ascii="Times New Roman" w:hAnsi="Times New Roman" w:cs="Times New Roman"/>
              </w:rPr>
              <w:t xml:space="preserve">oftware </w:t>
            </w:r>
            <w:r w:rsidR="00DF13F4">
              <w:rPr>
                <w:rFonts w:ascii="Times New Roman" w:hAnsi="Times New Roman" w:cs="Times New Roman"/>
              </w:rPr>
              <w:t>S</w:t>
            </w:r>
            <w:r w:rsidR="0023741A" w:rsidRPr="00DF13F4">
              <w:rPr>
                <w:rFonts w:ascii="Times New Roman" w:hAnsi="Times New Roman" w:cs="Times New Roman"/>
              </w:rPr>
              <w:t>uite</w:t>
            </w:r>
          </w:p>
        </w:tc>
      </w:tr>
      <w:tr w:rsidR="00204D57" w:rsidRPr="00204D57"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SDOH</w:t>
            </w:r>
          </w:p>
        </w:tc>
        <w:tc>
          <w:tcPr>
            <w:tcW w:w="7210" w:type="dxa"/>
          </w:tcPr>
          <w:p w14:paraId="28CDE65B"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Social Determinants of Health</w:t>
            </w:r>
          </w:p>
        </w:tc>
      </w:tr>
      <w:tr w:rsidR="00204D57" w:rsidRPr="00204D57"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204D57" w:rsidRDefault="00204D57" w:rsidP="00D60046">
            <w:pPr>
              <w:spacing w:before="0"/>
              <w:jc w:val="left"/>
              <w:rPr>
                <w:rFonts w:ascii="Times New Roman" w:hAnsi="Times New Roman" w:cs="Times New Roman"/>
                <w:bCs/>
              </w:rPr>
            </w:pPr>
            <w:r w:rsidRPr="00204D57">
              <w:rPr>
                <w:rFonts w:ascii="Times New Roman" w:hAnsi="Times New Roman" w:cs="Times New Roman"/>
                <w:bCs/>
              </w:rPr>
              <w:t>SFTP</w:t>
            </w:r>
          </w:p>
        </w:tc>
        <w:tc>
          <w:tcPr>
            <w:tcW w:w="7210" w:type="dxa"/>
          </w:tcPr>
          <w:p w14:paraId="356CE068" w14:textId="77777777" w:rsidR="00204D57" w:rsidRPr="00204D57"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4D57">
              <w:rPr>
                <w:rFonts w:ascii="Times New Roman" w:hAnsi="Times New Roman" w:cs="Times New Roman"/>
              </w:rPr>
              <w:t>Secured File Transfer Protocol</w:t>
            </w:r>
          </w:p>
        </w:tc>
      </w:tr>
      <w:tr w:rsidR="00204D57" w:rsidRPr="00204D57" w14:paraId="2BD0655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01F8053" w14:textId="77777777" w:rsidR="00204D57" w:rsidRPr="00204D57" w:rsidRDefault="00204D57" w:rsidP="00D60046">
            <w:pPr>
              <w:spacing w:before="0"/>
              <w:jc w:val="left"/>
              <w:rPr>
                <w:rFonts w:ascii="Times New Roman" w:eastAsia="Times New Roman" w:hAnsi="Times New Roman" w:cs="Times New Roman"/>
                <w:bCs/>
              </w:rPr>
            </w:pPr>
            <w:r w:rsidRPr="00204D57">
              <w:rPr>
                <w:rFonts w:ascii="Times New Roman" w:hAnsi="Times New Roman" w:cs="Times New Roman"/>
                <w:bCs/>
              </w:rPr>
              <w:t>ZCTA</w:t>
            </w:r>
          </w:p>
        </w:tc>
        <w:tc>
          <w:tcPr>
            <w:tcW w:w="7210" w:type="dxa"/>
          </w:tcPr>
          <w:p w14:paraId="738AB861" w14:textId="77777777" w:rsidR="00204D57" w:rsidRPr="00204D57"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04D57">
              <w:rPr>
                <w:rFonts w:ascii="Times New Roman" w:hAnsi="Times New Roman" w:cs="Times New Roman"/>
              </w:rPr>
              <w:t>ZIP Code Tabulation Area</w:t>
            </w:r>
          </w:p>
        </w:tc>
      </w:tr>
    </w:tbl>
    <w:p w14:paraId="14EB8030" w14:textId="77777777" w:rsidR="00235395" w:rsidRDefault="00235395" w:rsidP="00961754">
      <w:pPr>
        <w:pStyle w:val="Heading6"/>
        <w:sectPr w:rsidR="00235395" w:rsidSect="00C27913">
          <w:pgSz w:w="12240" w:h="15840" w:code="1"/>
          <w:pgMar w:top="1440" w:right="1440" w:bottom="1440" w:left="1440" w:header="432" w:footer="432" w:gutter="0"/>
          <w:cols w:space="720"/>
          <w:docGrid w:linePitch="360"/>
        </w:sectPr>
      </w:pPr>
    </w:p>
    <w:p w14:paraId="072D3357" w14:textId="15D4847E" w:rsidR="00C74D4B" w:rsidRPr="00587BC0" w:rsidRDefault="0FB6DA71" w:rsidP="00961754">
      <w:pPr>
        <w:pStyle w:val="Heading6"/>
      </w:pPr>
      <w:bookmarkStart w:id="814" w:name="_Toc90647495"/>
      <w:r>
        <w:lastRenderedPageBreak/>
        <w:t>Bibliography</w:t>
      </w:r>
      <w:bookmarkEnd w:id="814"/>
    </w:p>
    <w:p w14:paraId="04BE46E7" w14:textId="14F92E2C" w:rsidR="00F1667C" w:rsidRPr="005D560B" w:rsidRDefault="00F1667C" w:rsidP="005D560B">
      <w:pPr>
        <w:tabs>
          <w:tab w:val="num" w:pos="504"/>
        </w:tabs>
        <w:spacing w:before="0" w:after="0"/>
        <w:ind w:left="504" w:right="-180" w:hanging="504"/>
        <w:jc w:val="left"/>
      </w:pPr>
      <w:r w:rsidRPr="005D560B">
        <w:t xml:space="preserve">Anderson, R.N., &amp; Rosenberg, H.M. (1998). </w:t>
      </w:r>
      <w:r w:rsidR="009F70EA">
        <w:t>“</w:t>
      </w:r>
      <w:r w:rsidRPr="005D560B">
        <w:t>Report of the second workshop on age adjustment. National Center for Health Statistics</w:t>
      </w:r>
      <w:r w:rsidR="009F70EA">
        <w:t>,”</w:t>
      </w:r>
      <w:r w:rsidRPr="005D560B">
        <w:t xml:space="preserve"> </w:t>
      </w:r>
      <w:r w:rsidRPr="005D560B">
        <w:rPr>
          <w:i/>
          <w:iCs/>
        </w:rPr>
        <w:t>Vital Health Stat</w:t>
      </w:r>
      <w:r w:rsidRPr="005D560B">
        <w:t xml:space="preserve"> 4(30).</w:t>
      </w:r>
      <w:r>
        <w:t xml:space="preserve"> </w:t>
      </w:r>
    </w:p>
    <w:p w14:paraId="12B2B5A8" w14:textId="0F5A96E8" w:rsidR="00F1667C" w:rsidRPr="005D560B" w:rsidRDefault="00F1667C" w:rsidP="005D560B">
      <w:pPr>
        <w:tabs>
          <w:tab w:val="num" w:pos="504"/>
        </w:tabs>
        <w:spacing w:before="0" w:after="0"/>
        <w:ind w:left="504" w:right="-180" w:hanging="504"/>
        <w:jc w:val="left"/>
      </w:pPr>
      <w:r w:rsidRPr="005D560B">
        <w:t xml:space="preserve">Best, C., &amp; Shepherd, E. (2020). </w:t>
      </w:r>
      <w:r w:rsidR="009F70EA">
        <w:t>“</w:t>
      </w:r>
      <w:r w:rsidRPr="005D560B">
        <w:t>Accurate measurement of weight and height 2: Calculating height and BMI</w:t>
      </w:r>
      <w:r w:rsidR="009F70EA">
        <w:t>,”</w:t>
      </w:r>
      <w:r w:rsidRPr="005D560B">
        <w:t xml:space="preserve"> </w:t>
      </w:r>
      <w:r w:rsidRPr="005D560B">
        <w:rPr>
          <w:i/>
        </w:rPr>
        <w:t>Nursing Times</w:t>
      </w:r>
      <w:r w:rsidRPr="005D560B">
        <w:t xml:space="preserve"> [online]; 116: 5, 42-44.</w:t>
      </w:r>
    </w:p>
    <w:p w14:paraId="6CEFA82C" w14:textId="03948F0B" w:rsidR="00F1667C" w:rsidRPr="005D560B" w:rsidRDefault="00F1667C" w:rsidP="005D560B">
      <w:pPr>
        <w:tabs>
          <w:tab w:val="num" w:pos="504"/>
        </w:tabs>
        <w:spacing w:before="0" w:after="0"/>
        <w:ind w:left="504" w:right="-180" w:hanging="504"/>
        <w:jc w:val="left"/>
      </w:pPr>
      <w:r w:rsidRPr="005D560B">
        <w:t xml:space="preserve">Bower, J.K., Patel, S., Rudy, J.E., &amp; Felix, A.S. (2017). </w:t>
      </w:r>
      <w:r w:rsidR="009F70EA">
        <w:t>“</w:t>
      </w:r>
      <w:r w:rsidRPr="005D560B">
        <w:t>Addressing bias in electronic health record-based surveillance of cardiovascular disease risk: Finding the signal through the noise</w:t>
      </w:r>
      <w:r w:rsidR="005171FC">
        <w:t>,”</w:t>
      </w:r>
      <w:r w:rsidRPr="005D560B">
        <w:t xml:space="preserve"> </w:t>
      </w:r>
      <w:r w:rsidRPr="005D560B">
        <w:rPr>
          <w:i/>
        </w:rPr>
        <w:t>Current Epidemiology Reports</w:t>
      </w:r>
      <w:r w:rsidRPr="005D560B">
        <w:t>, 4(4), 346-352. doi:10.1007/s40471-017-0130-z.</w:t>
      </w:r>
    </w:p>
    <w:p w14:paraId="41139E63" w14:textId="7736814B" w:rsidR="00F1667C" w:rsidRPr="005D560B" w:rsidRDefault="00F1667C" w:rsidP="005D560B">
      <w:pPr>
        <w:tabs>
          <w:tab w:val="num" w:pos="504"/>
        </w:tabs>
        <w:spacing w:before="0" w:after="0"/>
        <w:ind w:left="504" w:hanging="504"/>
        <w:jc w:val="left"/>
      </w:pPr>
      <w:r w:rsidRPr="005D560B">
        <w:t xml:space="preserve">Christopher, A. S., McCormick, D., </w:t>
      </w:r>
      <w:proofErr w:type="spellStart"/>
      <w:r w:rsidRPr="005D560B">
        <w:t>Woolhandler</w:t>
      </w:r>
      <w:proofErr w:type="spellEnd"/>
      <w:r w:rsidRPr="005D560B">
        <w:t xml:space="preserve">, S., Himmelstein, D. U., </w:t>
      </w:r>
      <w:proofErr w:type="spellStart"/>
      <w:r w:rsidRPr="005D560B">
        <w:t>Bor</w:t>
      </w:r>
      <w:proofErr w:type="spellEnd"/>
      <w:r w:rsidRPr="005D560B">
        <w:t xml:space="preserve">, D. H., &amp; </w:t>
      </w:r>
      <w:proofErr w:type="spellStart"/>
      <w:r w:rsidRPr="005D560B">
        <w:t>Wilper</w:t>
      </w:r>
      <w:proofErr w:type="spellEnd"/>
      <w:r w:rsidRPr="005D560B">
        <w:t xml:space="preserve">, A. P. (2016). </w:t>
      </w:r>
      <w:r w:rsidR="005171FC">
        <w:t>“</w:t>
      </w:r>
      <w:r w:rsidRPr="005D560B">
        <w:t>Access to Care and Chronic Disease Outcomes Among Medicaid-Insured Persons Versus the Uninsured</w:t>
      </w:r>
      <w:r w:rsidR="005171FC">
        <w:t>,</w:t>
      </w:r>
      <w:r w:rsidR="00461BC2">
        <w:t>”</w:t>
      </w:r>
      <w:r w:rsidRPr="005D560B">
        <w:t xml:space="preserve"> </w:t>
      </w:r>
      <w:r w:rsidRPr="005D560B">
        <w:rPr>
          <w:i/>
        </w:rPr>
        <w:t xml:space="preserve">American </w:t>
      </w:r>
      <w:r w:rsidR="000A3314">
        <w:rPr>
          <w:i/>
        </w:rPr>
        <w:t>J</w:t>
      </w:r>
      <w:r w:rsidRPr="005D560B">
        <w:rPr>
          <w:i/>
        </w:rPr>
        <w:t xml:space="preserve">ournal of </w:t>
      </w:r>
      <w:r w:rsidR="000A3314">
        <w:rPr>
          <w:i/>
        </w:rPr>
        <w:t>P</w:t>
      </w:r>
      <w:r w:rsidR="000A3314" w:rsidRPr="005D560B">
        <w:rPr>
          <w:i/>
        </w:rPr>
        <w:t xml:space="preserve">ublic </w:t>
      </w:r>
      <w:r w:rsidR="000A3314">
        <w:rPr>
          <w:i/>
        </w:rPr>
        <w:t>H</w:t>
      </w:r>
      <w:r w:rsidR="000A3314" w:rsidRPr="005D560B">
        <w:rPr>
          <w:i/>
        </w:rPr>
        <w:t>ealth</w:t>
      </w:r>
      <w:r w:rsidRPr="005D560B">
        <w:rPr>
          <w:i/>
        </w:rPr>
        <w:t>, 106</w:t>
      </w:r>
      <w:r w:rsidRPr="005D560B">
        <w:t xml:space="preserve">(1), 63-69. </w:t>
      </w:r>
    </w:p>
    <w:p w14:paraId="28B0264A" w14:textId="3242EC87" w:rsidR="00F1667C" w:rsidRPr="005D560B" w:rsidRDefault="00F1667C" w:rsidP="005D560B">
      <w:pPr>
        <w:tabs>
          <w:tab w:val="num" w:pos="504"/>
        </w:tabs>
        <w:spacing w:before="0" w:after="0"/>
        <w:ind w:left="504" w:right="-180" w:hanging="504"/>
        <w:jc w:val="left"/>
      </w:pPr>
      <w:r w:rsidRPr="005D560B">
        <w:t xml:space="preserve">Daymont, C., Ross, M.E., </w:t>
      </w:r>
      <w:proofErr w:type="spellStart"/>
      <w:r w:rsidRPr="005D560B">
        <w:t>Localio</w:t>
      </w:r>
      <w:proofErr w:type="spellEnd"/>
      <w:r w:rsidRPr="005D560B">
        <w:t xml:space="preserve">, A.R., </w:t>
      </w:r>
      <w:proofErr w:type="spellStart"/>
      <w:r w:rsidRPr="005D560B">
        <w:t>Fiks</w:t>
      </w:r>
      <w:proofErr w:type="spellEnd"/>
      <w:r w:rsidRPr="005D560B">
        <w:t xml:space="preserve">, A.G., Wasserman, R.C., &amp; </w:t>
      </w:r>
      <w:proofErr w:type="spellStart"/>
      <w:r w:rsidRPr="005D560B">
        <w:t>Grundmeier</w:t>
      </w:r>
      <w:proofErr w:type="spellEnd"/>
      <w:r w:rsidRPr="005D560B">
        <w:t xml:space="preserve">, R.W. (2017). </w:t>
      </w:r>
      <w:r w:rsidR="005171FC">
        <w:t>“</w:t>
      </w:r>
      <w:r w:rsidRPr="005D560B">
        <w:t>Automated identification of implausible values in growth data from pediatric electronic health records,</w:t>
      </w:r>
      <w:r w:rsidR="005171FC">
        <w:t>”</w:t>
      </w:r>
      <w:r w:rsidRPr="005D560B">
        <w:t xml:space="preserve"> </w:t>
      </w:r>
      <w:r w:rsidRPr="005D560B">
        <w:rPr>
          <w:i/>
        </w:rPr>
        <w:t>Journal of the American Medical Informatics Association</w:t>
      </w:r>
      <w:r w:rsidRPr="005D560B">
        <w:t xml:space="preserve">, 24(6) 1080–1087, </w:t>
      </w:r>
      <w:hyperlink r:id="rId66" w:history="1">
        <w:r w:rsidRPr="005D560B">
          <w:rPr>
            <w:color w:val="0000FF"/>
            <w:u w:val="single"/>
          </w:rPr>
          <w:t>https://doi.org/10.1093/jamia/ocx037</w:t>
        </w:r>
      </w:hyperlink>
    </w:p>
    <w:p w14:paraId="5EB554C8" w14:textId="6A39CC69" w:rsidR="00492A5C" w:rsidRDefault="00492A5C" w:rsidP="00492A5C">
      <w:pPr>
        <w:tabs>
          <w:tab w:val="num" w:pos="504"/>
        </w:tabs>
        <w:spacing w:before="0" w:after="0"/>
        <w:ind w:left="504" w:right="-180" w:hanging="504"/>
        <w:jc w:val="left"/>
      </w:pPr>
      <w:r w:rsidRPr="000948B9">
        <w:t xml:space="preserve">Di </w:t>
      </w:r>
      <w:proofErr w:type="spellStart"/>
      <w:r w:rsidRPr="000948B9">
        <w:t>Consiglio</w:t>
      </w:r>
      <w:proofErr w:type="spellEnd"/>
      <w:r w:rsidRPr="000948B9">
        <w:t xml:space="preserve">, L., &amp; </w:t>
      </w:r>
      <w:proofErr w:type="spellStart"/>
      <w:r w:rsidRPr="000948B9">
        <w:t>Tuoto</w:t>
      </w:r>
      <w:proofErr w:type="spellEnd"/>
      <w:r w:rsidRPr="000948B9">
        <w:t xml:space="preserve">, T. (2018). </w:t>
      </w:r>
      <w:r w:rsidR="005171FC">
        <w:t>“</w:t>
      </w:r>
      <w:r w:rsidRPr="000948B9">
        <w:t>When adjusting for the bias due to linkage errors: a sensitivity analysis</w:t>
      </w:r>
      <w:r w:rsidR="005171FC">
        <w:t>,”</w:t>
      </w:r>
      <w:r w:rsidRPr="000948B9">
        <w:t xml:space="preserve"> </w:t>
      </w:r>
      <w:r w:rsidRPr="002A67C8">
        <w:rPr>
          <w:i/>
          <w:iCs/>
        </w:rPr>
        <w:t>Statistical Journal of the IAOS</w:t>
      </w:r>
      <w:r w:rsidRPr="000948B9">
        <w:t xml:space="preserve">, 34(4), 589-597. </w:t>
      </w:r>
    </w:p>
    <w:p w14:paraId="08B9B50F" w14:textId="68EC2CC9" w:rsidR="00F1667C" w:rsidRPr="005D560B" w:rsidRDefault="00F1667C" w:rsidP="005D560B">
      <w:pPr>
        <w:tabs>
          <w:tab w:val="num" w:pos="504"/>
        </w:tabs>
        <w:spacing w:before="0" w:after="0"/>
        <w:ind w:left="504" w:right="-180" w:hanging="504"/>
        <w:jc w:val="left"/>
      </w:pPr>
      <w:r w:rsidRPr="005D560B">
        <w:t xml:space="preserve">Flood, T.L., Zhao, Y.-Q., </w:t>
      </w:r>
      <w:proofErr w:type="spellStart"/>
      <w:r w:rsidRPr="005D560B">
        <w:t>Tomayko</w:t>
      </w:r>
      <w:proofErr w:type="spellEnd"/>
      <w:r w:rsidRPr="005D560B">
        <w:t xml:space="preserve">, E.J., </w:t>
      </w:r>
      <w:proofErr w:type="spellStart"/>
      <w:r w:rsidRPr="005D560B">
        <w:t>Tandias</w:t>
      </w:r>
      <w:proofErr w:type="spellEnd"/>
      <w:r w:rsidRPr="005D560B">
        <w:t xml:space="preserve">, A., Carrel, A.L., &amp; Hanrahan, L.P. (2015). </w:t>
      </w:r>
      <w:r w:rsidR="005171FC">
        <w:t>“</w:t>
      </w:r>
      <w:r w:rsidRPr="005D560B">
        <w:t>Electronic health records and community health surveillance of childhood obesity</w:t>
      </w:r>
      <w:r w:rsidR="005171FC">
        <w:t>,”</w:t>
      </w:r>
      <w:r w:rsidRPr="005D560B">
        <w:t xml:space="preserve"> </w:t>
      </w:r>
      <w:r w:rsidRPr="005D560B">
        <w:rPr>
          <w:i/>
        </w:rPr>
        <w:t>American Journal of Preventive Medicine</w:t>
      </w:r>
      <w:r w:rsidRPr="005D560B">
        <w:t xml:space="preserve">, 48(2), 234-240. </w:t>
      </w:r>
      <w:proofErr w:type="gramStart"/>
      <w:r w:rsidRPr="005D560B">
        <w:t>doi:10.1016/j.amepre</w:t>
      </w:r>
      <w:proofErr w:type="gramEnd"/>
      <w:r w:rsidRPr="005D560B">
        <w:t>.2014.10.020</w:t>
      </w:r>
    </w:p>
    <w:p w14:paraId="5763C190" w14:textId="1D607BE0" w:rsidR="00F1667C" w:rsidRPr="005D560B" w:rsidRDefault="00F1667C" w:rsidP="005D560B">
      <w:pPr>
        <w:tabs>
          <w:tab w:val="num" w:pos="504"/>
        </w:tabs>
        <w:spacing w:before="0" w:after="0"/>
        <w:ind w:left="504" w:hanging="504"/>
        <w:jc w:val="left"/>
      </w:pPr>
      <w:r w:rsidRPr="005D560B">
        <w:t xml:space="preserve">Goldstein, B. A., Bhavsar, N. A., Phelan, M., &amp; </w:t>
      </w:r>
      <w:proofErr w:type="spellStart"/>
      <w:r w:rsidRPr="005D560B">
        <w:t>Pencina</w:t>
      </w:r>
      <w:proofErr w:type="spellEnd"/>
      <w:r w:rsidRPr="005D560B">
        <w:t xml:space="preserve">, M. J. (2016). </w:t>
      </w:r>
      <w:r w:rsidR="001F172A">
        <w:t>“</w:t>
      </w:r>
      <w:r w:rsidRPr="005D560B">
        <w:t>Controlling for Informed Presence Bias Due to the Number of Health Encounters in an Electronic Health Record</w:t>
      </w:r>
      <w:r w:rsidR="001F172A">
        <w:t>,”</w:t>
      </w:r>
      <w:r w:rsidRPr="005D560B">
        <w:t xml:space="preserve"> </w:t>
      </w:r>
      <w:r w:rsidRPr="005D560B">
        <w:rPr>
          <w:i/>
        </w:rPr>
        <w:t xml:space="preserve">American </w:t>
      </w:r>
      <w:r w:rsidR="00262D64">
        <w:rPr>
          <w:i/>
        </w:rPr>
        <w:t>J</w:t>
      </w:r>
      <w:r w:rsidRPr="005D560B">
        <w:rPr>
          <w:i/>
        </w:rPr>
        <w:t xml:space="preserve">ournal of </w:t>
      </w:r>
      <w:r w:rsidR="00262D64">
        <w:rPr>
          <w:i/>
        </w:rPr>
        <w:t>E</w:t>
      </w:r>
      <w:r w:rsidR="00262D64" w:rsidRPr="005D560B">
        <w:rPr>
          <w:i/>
        </w:rPr>
        <w:t>pidemiology</w:t>
      </w:r>
      <w:r w:rsidRPr="005D560B">
        <w:rPr>
          <w:i/>
        </w:rPr>
        <w:t>, 184</w:t>
      </w:r>
      <w:r w:rsidRPr="005D560B">
        <w:t>(11), 847-855. doi:10.1093/</w:t>
      </w:r>
      <w:proofErr w:type="spellStart"/>
      <w:r w:rsidRPr="005D560B">
        <w:t>aje</w:t>
      </w:r>
      <w:proofErr w:type="spellEnd"/>
      <w:r w:rsidRPr="005D560B">
        <w:t>/kww112</w:t>
      </w:r>
    </w:p>
    <w:p w14:paraId="3F83F11A" w14:textId="159E5E7E" w:rsidR="00E1544C" w:rsidRPr="005D560B" w:rsidRDefault="00E1544C" w:rsidP="00E1544C">
      <w:pPr>
        <w:tabs>
          <w:tab w:val="num" w:pos="504"/>
        </w:tabs>
        <w:spacing w:before="120" w:after="120"/>
        <w:ind w:left="504" w:hanging="504"/>
        <w:jc w:val="left"/>
      </w:pPr>
      <w:r w:rsidRPr="005D560B">
        <w:t>Hilliard, Paul J., (2017). “Using New SAS 9.4 Features for Cumulative Logit Models with Partial Proportional Odds</w:t>
      </w:r>
      <w:r w:rsidR="001F172A">
        <w:t>,</w:t>
      </w:r>
      <w:r w:rsidRPr="005D560B">
        <w:t xml:space="preserve">” Paper Accompaniment for E-Poster 406-2017 Available: </w:t>
      </w:r>
      <w:hyperlink r:id="rId67" w:history="1">
        <w:r w:rsidRPr="005D560B">
          <w:rPr>
            <w:color w:val="0000FF"/>
            <w:u w:val="single"/>
          </w:rPr>
          <w:t>https://support.sas.com/resources/papers/proceedings17/0406-2017.pdf</w:t>
        </w:r>
      </w:hyperlink>
      <w:r w:rsidRPr="005D560B">
        <w:t xml:space="preserve"> </w:t>
      </w:r>
    </w:p>
    <w:p w14:paraId="2905853C" w14:textId="4F2C5B50" w:rsidR="00F1667C" w:rsidRPr="005D560B" w:rsidRDefault="00F1667C" w:rsidP="005D560B">
      <w:pPr>
        <w:tabs>
          <w:tab w:val="num" w:pos="504"/>
        </w:tabs>
        <w:spacing w:before="0" w:after="0"/>
        <w:ind w:left="504" w:hanging="504"/>
        <w:jc w:val="left"/>
      </w:pPr>
      <w:r w:rsidRPr="005D560B">
        <w:t xml:space="preserve">Klein, R. J., &amp; Schoenborn, C. A. (2001). </w:t>
      </w:r>
      <w:r w:rsidR="001F172A">
        <w:t>“</w:t>
      </w:r>
      <w:r w:rsidRPr="005D560B">
        <w:t>Age adjustment using the 2000 projected U.S. population</w:t>
      </w:r>
      <w:r w:rsidR="001F172A">
        <w:t>,</w:t>
      </w:r>
      <w:r w:rsidR="00C059D0">
        <w:t>”</w:t>
      </w:r>
      <w:r w:rsidRPr="005D560B">
        <w:t xml:space="preserve"> </w:t>
      </w:r>
      <w:r w:rsidRPr="005D560B">
        <w:rPr>
          <w:i/>
        </w:rPr>
        <w:t>Healthy People 2000 statistical notes</w:t>
      </w:r>
      <w:r w:rsidRPr="005D560B">
        <w:t xml:space="preserve">, (20), 1–9. </w:t>
      </w:r>
    </w:p>
    <w:p w14:paraId="096963BF" w14:textId="4C0870DB" w:rsidR="0040694C" w:rsidRDefault="0040694C" w:rsidP="0040694C">
      <w:pPr>
        <w:tabs>
          <w:tab w:val="num" w:pos="504"/>
        </w:tabs>
        <w:spacing w:before="0" w:after="0"/>
        <w:ind w:left="504" w:right="-180" w:hanging="504"/>
        <w:jc w:val="left"/>
      </w:pPr>
      <w:proofErr w:type="spellStart"/>
      <w:r>
        <w:t>Kuczmarski</w:t>
      </w:r>
      <w:proofErr w:type="spellEnd"/>
      <w:r>
        <w:t xml:space="preserve"> RJ, Ogden CL, Guo SS, et al. </w:t>
      </w:r>
      <w:r w:rsidR="00C059D0">
        <w:t>“</w:t>
      </w:r>
      <w:r>
        <w:t>2000 CDC growth charts for the United States: methods and development</w:t>
      </w:r>
      <w:r w:rsidR="00C059D0">
        <w:t>,”</w:t>
      </w:r>
      <w:r>
        <w:t xml:space="preserve"> </w:t>
      </w:r>
      <w:r w:rsidRPr="00680A4D">
        <w:rPr>
          <w:i/>
          <w:iCs/>
        </w:rPr>
        <w:t>Vital Health Stat</w:t>
      </w:r>
      <w:r>
        <w:t xml:space="preserve"> </w:t>
      </w:r>
      <w:r w:rsidRPr="00680A4D">
        <w:rPr>
          <w:i/>
          <w:iCs/>
        </w:rPr>
        <w:t>11</w:t>
      </w:r>
      <w:r>
        <w:t>. 2002;(246):1-190</w:t>
      </w:r>
      <w:r w:rsidRPr="005D560B">
        <w:t xml:space="preserve"> </w:t>
      </w:r>
    </w:p>
    <w:p w14:paraId="611983C4" w14:textId="143458A2" w:rsidR="00E13A35" w:rsidRDefault="00E13A35" w:rsidP="005D560B">
      <w:pPr>
        <w:tabs>
          <w:tab w:val="num" w:pos="504"/>
        </w:tabs>
        <w:spacing w:before="0" w:after="0"/>
        <w:ind w:left="504" w:right="-180" w:hanging="504"/>
        <w:jc w:val="left"/>
      </w:pPr>
      <w:bookmarkStart w:id="815" w:name="_Hlk89957920"/>
      <w:proofErr w:type="spellStart"/>
      <w:r w:rsidRPr="00E13A35">
        <w:t>Izrael</w:t>
      </w:r>
      <w:proofErr w:type="spellEnd"/>
      <w:r w:rsidRPr="00E13A35">
        <w:t xml:space="preserve">, D., </w:t>
      </w:r>
      <w:proofErr w:type="spellStart"/>
      <w:r w:rsidRPr="00E13A35">
        <w:t>Hoaglin</w:t>
      </w:r>
      <w:proofErr w:type="spellEnd"/>
      <w:r w:rsidRPr="00E13A35">
        <w:t xml:space="preserve">, D. C., &amp; Battaglia, M. P. (2004, May). </w:t>
      </w:r>
      <w:r w:rsidR="00C059D0">
        <w:t>“</w:t>
      </w:r>
      <w:r w:rsidRPr="00E13A35">
        <w:t>To rake or not to rake is not the question anymore with the enhanced raking macro</w:t>
      </w:r>
      <w:r w:rsidR="00C059D0">
        <w:t>,”</w:t>
      </w:r>
      <w:r w:rsidRPr="00E13A35">
        <w:t xml:space="preserve"> In Proceedings of the Twenty-Ninth Annual SAS Users Group International Conference.</w:t>
      </w:r>
    </w:p>
    <w:bookmarkEnd w:id="815"/>
    <w:p w14:paraId="24C22387" w14:textId="359DD78A" w:rsidR="00492A5C" w:rsidRDefault="00492A5C" w:rsidP="00492A5C">
      <w:pPr>
        <w:tabs>
          <w:tab w:val="num" w:pos="504"/>
        </w:tabs>
        <w:spacing w:before="0" w:after="0"/>
        <w:ind w:left="504" w:right="-180" w:hanging="504"/>
        <w:jc w:val="left"/>
      </w:pPr>
      <w:r w:rsidRPr="001A4645">
        <w:t xml:space="preserve">Lash, T. L., Fox, M. P., &amp; Fink, A. K. (2011). </w:t>
      </w:r>
      <w:r w:rsidR="00C00D2D">
        <w:t>“</w:t>
      </w:r>
      <w:r w:rsidRPr="00C00D2D">
        <w:t>Applying quantitative bias analysis to epidemiologic data</w:t>
      </w:r>
      <w:r w:rsidRPr="001A4645">
        <w:t>.</w:t>
      </w:r>
      <w:r w:rsidR="00C00D2D">
        <w:t>”</w:t>
      </w:r>
      <w:r w:rsidRPr="001A4645">
        <w:t xml:space="preserve"> Springer Science &amp; Business Media.</w:t>
      </w:r>
    </w:p>
    <w:p w14:paraId="53D5130E" w14:textId="042B489E" w:rsidR="00F1667C" w:rsidRPr="005D560B" w:rsidRDefault="00F1667C" w:rsidP="005D560B">
      <w:pPr>
        <w:tabs>
          <w:tab w:val="num" w:pos="504"/>
        </w:tabs>
        <w:spacing w:before="0" w:after="0"/>
        <w:ind w:left="504" w:right="-180" w:hanging="504"/>
        <w:jc w:val="left"/>
      </w:pPr>
      <w:r w:rsidRPr="005D560B">
        <w:t xml:space="preserve">Little, R. (1993). </w:t>
      </w:r>
      <w:r w:rsidR="00C059D0">
        <w:t>“</w:t>
      </w:r>
      <w:r w:rsidRPr="005D560B">
        <w:t>Post-stratification: A modeler’s perspective</w:t>
      </w:r>
      <w:r w:rsidR="00C059D0">
        <w:t>,”</w:t>
      </w:r>
      <w:r w:rsidRPr="005D560B">
        <w:t xml:space="preserve"> </w:t>
      </w:r>
      <w:r w:rsidRPr="005D560B">
        <w:rPr>
          <w:i/>
        </w:rPr>
        <w:t>Journal of the American Statistical Association</w:t>
      </w:r>
      <w:r w:rsidRPr="005D560B">
        <w:t>, 88(423), 1001-1012. doi:10.2307/2290792</w:t>
      </w:r>
      <w:bookmarkStart w:id="816" w:name="_Hlk89957947"/>
    </w:p>
    <w:p w14:paraId="349E019C" w14:textId="0E1C6C98" w:rsidR="00210EF2" w:rsidRDefault="00210EF2" w:rsidP="00210EF2">
      <w:pPr>
        <w:tabs>
          <w:tab w:val="num" w:pos="504"/>
        </w:tabs>
        <w:spacing w:before="0" w:after="0"/>
        <w:ind w:left="504" w:hanging="504"/>
        <w:jc w:val="left"/>
      </w:pPr>
      <w:r>
        <w:t xml:space="preserve">Oh, H. Lock and </w:t>
      </w:r>
      <w:proofErr w:type="spellStart"/>
      <w:r>
        <w:t>Scheuren</w:t>
      </w:r>
      <w:proofErr w:type="spellEnd"/>
      <w:r>
        <w:t>, Fritz (1978), “Some Unresolved Application Issues in Raking Ratio Estimation</w:t>
      </w:r>
      <w:r w:rsidR="00C059D0">
        <w:t>,</w:t>
      </w:r>
      <w:r>
        <w:t>” 1978 Proceedings of the Section on Survey Research Methods, Washington, DC: American Statistical Association, pp. 723-728.</w:t>
      </w:r>
      <w:r w:rsidRPr="005D560B">
        <w:t xml:space="preserve"> </w:t>
      </w:r>
    </w:p>
    <w:bookmarkEnd w:id="816"/>
    <w:p w14:paraId="3048EC22" w14:textId="1E4BDF18" w:rsidR="00F1667C" w:rsidRPr="005D560B" w:rsidRDefault="00F1667C" w:rsidP="00210EF2">
      <w:pPr>
        <w:tabs>
          <w:tab w:val="num" w:pos="504"/>
        </w:tabs>
        <w:spacing w:before="0" w:after="0"/>
        <w:ind w:left="504" w:hanging="504"/>
        <w:jc w:val="left"/>
      </w:pPr>
      <w:r w:rsidRPr="005D560B">
        <w:t xml:space="preserve">Parker, J.D., </w:t>
      </w:r>
      <w:proofErr w:type="spellStart"/>
      <w:r w:rsidRPr="005D560B">
        <w:t>Talih</w:t>
      </w:r>
      <w:proofErr w:type="spellEnd"/>
      <w:r w:rsidRPr="005D560B">
        <w:t xml:space="preserve">, M., </w:t>
      </w:r>
      <w:proofErr w:type="spellStart"/>
      <w:r w:rsidRPr="005D560B">
        <w:t>Malec</w:t>
      </w:r>
      <w:proofErr w:type="spellEnd"/>
      <w:r w:rsidRPr="005D560B">
        <w:t xml:space="preserve">, D.J., et al. (2017) </w:t>
      </w:r>
      <w:r w:rsidR="008243FB">
        <w:t>“</w:t>
      </w:r>
      <w:r w:rsidRPr="005D560B">
        <w:t>National Center for Health Statistics data presentation standards for proportions</w:t>
      </w:r>
      <w:r w:rsidR="00B3711E">
        <w:t>,”</w:t>
      </w:r>
      <w:r w:rsidRPr="005D560B">
        <w:t xml:space="preserve"> National Center for Health Statistics. </w:t>
      </w:r>
      <w:r w:rsidRPr="005D560B">
        <w:rPr>
          <w:i/>
          <w:iCs/>
        </w:rPr>
        <w:t>Vital Health Stat</w:t>
      </w:r>
      <w:r w:rsidRPr="005D560B">
        <w:t xml:space="preserve"> 2(175).</w:t>
      </w:r>
    </w:p>
    <w:p w14:paraId="7897AB57" w14:textId="2BAC4BA5" w:rsidR="00F1667C" w:rsidRPr="005D560B" w:rsidRDefault="00F1667C" w:rsidP="0025218E">
      <w:pPr>
        <w:tabs>
          <w:tab w:val="num" w:pos="504"/>
        </w:tabs>
        <w:spacing w:before="0" w:after="0"/>
        <w:ind w:left="504" w:hanging="504"/>
        <w:jc w:val="left"/>
      </w:pPr>
      <w:r w:rsidRPr="005D560B">
        <w:lastRenderedPageBreak/>
        <w:t xml:space="preserve">Romo, M. L., Chan, P. Y., Lurie-Moroni, E., Perlman, S. E., Newton-Dame, R., Thorpe, L. E., &amp; McVeigh, K. H. (2016). </w:t>
      </w:r>
      <w:r w:rsidR="00C059D0">
        <w:t>“</w:t>
      </w:r>
      <w:r w:rsidRPr="005D560B">
        <w:t>Characterizing Adults Receiving Primary Medical Care in New York City: Implications for Using Electronic Health Records for Chronic Disease Surveillance</w:t>
      </w:r>
      <w:r w:rsidR="00C059D0">
        <w:t>,”</w:t>
      </w:r>
      <w:r w:rsidRPr="005D560B">
        <w:t xml:space="preserve"> </w:t>
      </w:r>
      <w:r w:rsidRPr="005D560B">
        <w:rPr>
          <w:i/>
        </w:rPr>
        <w:t xml:space="preserve">Preventing </w:t>
      </w:r>
      <w:r w:rsidR="009D0756">
        <w:rPr>
          <w:i/>
        </w:rPr>
        <w:t>C</w:t>
      </w:r>
      <w:r w:rsidR="009D0756" w:rsidRPr="005D560B">
        <w:rPr>
          <w:i/>
        </w:rPr>
        <w:t xml:space="preserve">hronic </w:t>
      </w:r>
      <w:r w:rsidR="009D0756">
        <w:rPr>
          <w:i/>
        </w:rPr>
        <w:t>D</w:t>
      </w:r>
      <w:r w:rsidRPr="005D560B">
        <w:rPr>
          <w:i/>
        </w:rPr>
        <w:t>isease, 13</w:t>
      </w:r>
      <w:r w:rsidRPr="005D560B">
        <w:t>, E56-E56. doi:10.5888/pcd13.150500</w:t>
      </w:r>
    </w:p>
    <w:p w14:paraId="2B30F12C" w14:textId="7FF57C7F" w:rsidR="00492A5C" w:rsidRPr="00327690" w:rsidRDefault="00492A5C" w:rsidP="0025218E">
      <w:pPr>
        <w:tabs>
          <w:tab w:val="num" w:pos="504"/>
        </w:tabs>
        <w:spacing w:before="0" w:after="0"/>
        <w:ind w:left="504" w:right="-180" w:hanging="504"/>
        <w:jc w:val="left"/>
      </w:pPr>
      <w:proofErr w:type="spellStart"/>
      <w:r w:rsidRPr="001A4645">
        <w:t>Schneeweiss</w:t>
      </w:r>
      <w:proofErr w:type="spellEnd"/>
      <w:r w:rsidRPr="001A4645">
        <w:t xml:space="preserve">, S. (2006). </w:t>
      </w:r>
      <w:r w:rsidR="00C059D0">
        <w:t>“</w:t>
      </w:r>
      <w:r w:rsidRPr="001A4645">
        <w:t>Sensitivity analysis and external adjustment for unmeasured confounders in epidemiologic database studies of therapeutics</w:t>
      </w:r>
      <w:r w:rsidR="00C059D0">
        <w:t>,”</w:t>
      </w:r>
      <w:r w:rsidRPr="001A4645">
        <w:t xml:space="preserve"> </w:t>
      </w:r>
      <w:r w:rsidRPr="002A67C8">
        <w:rPr>
          <w:i/>
          <w:iCs/>
        </w:rPr>
        <w:t xml:space="preserve">Pharmacoepidemiology and </w:t>
      </w:r>
      <w:r w:rsidR="00C059D0">
        <w:rPr>
          <w:i/>
          <w:iCs/>
        </w:rPr>
        <w:t>D</w:t>
      </w:r>
      <w:r w:rsidRPr="002A67C8">
        <w:rPr>
          <w:i/>
          <w:iCs/>
        </w:rPr>
        <w:t xml:space="preserve">rug </w:t>
      </w:r>
      <w:r w:rsidR="00C059D0">
        <w:rPr>
          <w:i/>
          <w:iCs/>
        </w:rPr>
        <w:t>S</w:t>
      </w:r>
      <w:r w:rsidRPr="002A67C8">
        <w:rPr>
          <w:i/>
          <w:iCs/>
        </w:rPr>
        <w:t>afety</w:t>
      </w:r>
      <w:r w:rsidRPr="001A4645">
        <w:t>, 15(5), 291-303.</w:t>
      </w:r>
    </w:p>
    <w:p w14:paraId="0BEE95FD" w14:textId="6A90B74D" w:rsidR="00E1544C" w:rsidRDefault="00E1544C" w:rsidP="0025218E">
      <w:pPr>
        <w:tabs>
          <w:tab w:val="num" w:pos="504"/>
        </w:tabs>
        <w:spacing w:before="120" w:after="0"/>
        <w:ind w:left="504" w:hanging="504"/>
        <w:jc w:val="left"/>
      </w:pPr>
      <w:r w:rsidRPr="005D560B">
        <w:t xml:space="preserve">The SAS Institute. “The Logistic Procedure.” Using the statistical software SAS® software (SAS Institute. 2011). SAS Institute Inc., SAS 9.4 Help and Documentation, Cary, NC: SAS Institute Inc. </w:t>
      </w:r>
      <w:hyperlink r:id="rId68" w:anchor="statug_logistic_toc.htm" w:history="1">
        <w:r w:rsidRPr="005D560B">
          <w:rPr>
            <w:color w:val="0000FF"/>
            <w:u w:val="single"/>
          </w:rPr>
          <w:t>https://support.sas.com/documentation/cdl/en/statug/67523/HTML/default/viewer.htm#statug_logistic_toc.htm</w:t>
        </w:r>
      </w:hyperlink>
      <w:r w:rsidRPr="005D560B">
        <w:t xml:space="preserve"> </w:t>
      </w:r>
    </w:p>
    <w:p w14:paraId="20296412" w14:textId="1FA177E5" w:rsidR="00C337F0" w:rsidRDefault="00C337F0" w:rsidP="0025218E">
      <w:pPr>
        <w:tabs>
          <w:tab w:val="num" w:pos="504"/>
        </w:tabs>
        <w:spacing w:before="0" w:after="0"/>
        <w:ind w:left="504" w:hanging="504"/>
        <w:jc w:val="left"/>
      </w:pPr>
      <w:r>
        <w:t xml:space="preserve">U.S. Census Bureau. (2020). </w:t>
      </w:r>
      <w:r w:rsidR="0011328F">
        <w:t>“</w:t>
      </w:r>
      <w:r>
        <w:t>Annual estimates of population by sex, age, race, and Hispanic origin for the United States: April 1, 2010, to July 1, 2019</w:t>
      </w:r>
      <w:r w:rsidR="0011328F">
        <w:t>”</w:t>
      </w:r>
      <w:r>
        <w:t xml:space="preserve"> (NC-EST2019-ASR6H). Washington, DC: U.S. Census Bureau, Population Division; Release Date: June 2020.</w:t>
      </w:r>
      <w:r w:rsidRPr="005D560B">
        <w:t xml:space="preserve"> </w:t>
      </w:r>
    </w:p>
    <w:p w14:paraId="0B76D9DE" w14:textId="058B3250" w:rsidR="00C14662" w:rsidRPr="005D560B" w:rsidRDefault="00C14662" w:rsidP="0025218E">
      <w:pPr>
        <w:tabs>
          <w:tab w:val="num" w:pos="504"/>
        </w:tabs>
        <w:spacing w:before="120" w:after="0"/>
        <w:ind w:left="504" w:hanging="504"/>
        <w:jc w:val="left"/>
      </w:pPr>
      <w:r w:rsidRPr="00772BC3">
        <w:t xml:space="preserve">Walonoski J, Kramer M, Nichols J, Quina A, </w:t>
      </w:r>
      <w:proofErr w:type="spellStart"/>
      <w:r w:rsidRPr="00772BC3">
        <w:t>Moesel</w:t>
      </w:r>
      <w:proofErr w:type="spellEnd"/>
      <w:r w:rsidRPr="00772BC3">
        <w:t xml:space="preserve"> C, Hall D, </w:t>
      </w:r>
      <w:proofErr w:type="spellStart"/>
      <w:r w:rsidRPr="00772BC3">
        <w:t>Duffett</w:t>
      </w:r>
      <w:proofErr w:type="spellEnd"/>
      <w:r w:rsidRPr="00772BC3">
        <w:t xml:space="preserve"> C, Dube K, Gallagher T, McLachlan S. </w:t>
      </w:r>
      <w:r w:rsidR="00C059D0">
        <w:t>“</w:t>
      </w:r>
      <w:r w:rsidRPr="00772BC3">
        <w:t>Synthea: An approach, method, and software mechanism for generating synthetic patients and the synthetic electronic health care record</w:t>
      </w:r>
      <w:r w:rsidR="00E87FC7">
        <w:t>,</w:t>
      </w:r>
      <w:r w:rsidR="00C059D0">
        <w:t>”</w:t>
      </w:r>
      <w:r w:rsidRPr="00772BC3">
        <w:t xml:space="preserve"> J Am Med Inform Assoc. 2018 Mar 1;25(3):230-238. </w:t>
      </w:r>
      <w:proofErr w:type="spellStart"/>
      <w:r w:rsidRPr="00772BC3">
        <w:t>doi</w:t>
      </w:r>
      <w:proofErr w:type="spellEnd"/>
      <w:r w:rsidRPr="00772BC3">
        <w:t>: 10.1093/</w:t>
      </w:r>
      <w:proofErr w:type="spellStart"/>
      <w:r w:rsidRPr="00772BC3">
        <w:t>jamia</w:t>
      </w:r>
      <w:proofErr w:type="spellEnd"/>
      <w:r w:rsidRPr="00772BC3">
        <w:t>/ocx079. Erratum in: J Am Med Inform Assoc. 2018 Jul 1;25(7):921. PMID: 29025144; PMCID: PMC7651916.</w:t>
      </w:r>
    </w:p>
    <w:p w14:paraId="2D56578C" w14:textId="06D324A2" w:rsidR="00E1544C" w:rsidRDefault="00F1667C" w:rsidP="0025218E">
      <w:pPr>
        <w:tabs>
          <w:tab w:val="num" w:pos="504"/>
        </w:tabs>
        <w:spacing w:before="0" w:after="0"/>
        <w:ind w:left="504" w:right="-180" w:hanging="504"/>
        <w:jc w:val="left"/>
      </w:pPr>
      <w:r w:rsidRPr="005D560B">
        <w:t xml:space="preserve">Wolter, K.M. (2007). </w:t>
      </w:r>
      <w:r w:rsidRPr="005D560B">
        <w:rPr>
          <w:i/>
          <w:iCs/>
        </w:rPr>
        <w:t>Introduction to Variance Estimation</w:t>
      </w:r>
      <w:r w:rsidRPr="005D560B">
        <w:t>. Springer.</w:t>
      </w:r>
      <w:r w:rsidRPr="005D560B" w:rsidDel="00117C13">
        <w:t xml:space="preserve"> </w:t>
      </w:r>
    </w:p>
    <w:p w14:paraId="6D952462" w14:textId="1343DBDD" w:rsidR="00F1667C" w:rsidRPr="005D560B" w:rsidRDefault="00F1667C" w:rsidP="0025218E">
      <w:pPr>
        <w:tabs>
          <w:tab w:val="num" w:pos="504"/>
        </w:tabs>
        <w:spacing w:before="0" w:after="0"/>
        <w:ind w:left="504" w:right="-180" w:hanging="504"/>
        <w:jc w:val="left"/>
      </w:pPr>
      <w:r w:rsidRPr="005D560B">
        <w:br w:type="page"/>
      </w:r>
    </w:p>
    <w:p w14:paraId="01EE2DCC" w14:textId="227A48AB" w:rsidR="005D560B" w:rsidRPr="005D560B" w:rsidRDefault="002C3052" w:rsidP="005D560B">
      <w:pPr>
        <w:keepNext/>
        <w:spacing w:before="0" w:after="0"/>
        <w:jc w:val="center"/>
        <w:rPr>
          <w:rFonts w:ascii="Arial Narrow" w:hAnsi="Arial Narrow"/>
          <w:b/>
          <w:sz w:val="36"/>
          <w:szCs w:val="20"/>
        </w:rPr>
      </w:pPr>
      <w:bookmarkStart w:id="817" w:name="_Toc79586743"/>
      <w:r>
        <w:rPr>
          <w:rFonts w:ascii="Arial Narrow" w:hAnsi="Arial Narrow"/>
          <w:b/>
          <w:sz w:val="36"/>
          <w:szCs w:val="20"/>
        </w:rPr>
        <w:lastRenderedPageBreak/>
        <w:t xml:space="preserve">DATA RIGHTS </w:t>
      </w:r>
      <w:r w:rsidR="005D560B" w:rsidRPr="005D560B">
        <w:rPr>
          <w:rFonts w:ascii="Arial Narrow" w:hAnsi="Arial Narrow"/>
          <w:b/>
          <w:sz w:val="36"/>
          <w:szCs w:val="20"/>
        </w:rPr>
        <w:t>NOTICE</w:t>
      </w:r>
      <w:bookmarkEnd w:id="817"/>
    </w:p>
    <w:p w14:paraId="4BC4D980" w14:textId="77777777" w:rsidR="002C3052" w:rsidRPr="002C3052" w:rsidRDefault="002C3052" w:rsidP="002C3052">
      <w:pPr>
        <w:spacing w:before="120" w:after="120"/>
        <w:jc w:val="left"/>
      </w:pPr>
      <w:r w:rsidRPr="002C3052">
        <w:t>This tool was produced for the U. S. Government under Contract Number 75FCMC18D0047, and is subject to Federal Acquisition Regulation Clause 52.227-14, Rights in Data-General.</w:t>
      </w:r>
    </w:p>
    <w:p w14:paraId="72CF4052" w14:textId="22D01548" w:rsidR="002C3052" w:rsidRDefault="002C3052" w:rsidP="002C3052">
      <w:pPr>
        <w:spacing w:before="120" w:after="120"/>
        <w:jc w:val="left"/>
      </w:pPr>
      <w:r w:rsidRPr="002C3052">
        <w:t>No other use other than that granted to the U. S. Government, or to those acting on behalf of the U. S. Government under that Clause is authorized without the express written permission of The MITRE Corporation.</w:t>
      </w:r>
    </w:p>
    <w:p w14:paraId="23CD2A53" w14:textId="2152DE3E" w:rsidR="008301DC" w:rsidRPr="002C3052" w:rsidRDefault="008301DC" w:rsidP="002C3052">
      <w:pPr>
        <w:spacing w:before="120" w:after="120"/>
        <w:jc w:val="left"/>
      </w:pPr>
      <w:r>
        <w:t>To the extent necessary MITRE hereby grants express written permission to use, reproduce, distribute, and otherwise leverage this implementation guide.</w:t>
      </w:r>
    </w:p>
    <w:p w14:paraId="1BE99EBF" w14:textId="77777777" w:rsidR="002C3052" w:rsidRPr="002C3052" w:rsidRDefault="002C3052" w:rsidP="002C3052">
      <w:pPr>
        <w:spacing w:before="120" w:after="120"/>
        <w:jc w:val="left"/>
      </w:pPr>
      <w:r w:rsidRPr="002C3052">
        <w:t>For further information, please contact The MITRE Corporation, Contracts Management Office, 7515 Colshire Drive, McLean, VA 22102-7539, (703) 983-6000.</w:t>
      </w:r>
    </w:p>
    <w:p w14:paraId="6C7BC42D" w14:textId="77777777" w:rsidR="002C3052" w:rsidRPr="002C3052" w:rsidRDefault="002C3052" w:rsidP="002C3052">
      <w:pPr>
        <w:spacing w:before="120" w:after="120"/>
        <w:jc w:val="left"/>
      </w:pPr>
    </w:p>
    <w:p w14:paraId="69B47C7A" w14:textId="3B5E194E" w:rsidR="002C3052" w:rsidRDefault="002C3052" w:rsidP="002C3052">
      <w:pPr>
        <w:spacing w:before="120" w:after="120"/>
        <w:jc w:val="left"/>
      </w:pPr>
      <w:r w:rsidRPr="002C3052">
        <w:t>© 202</w:t>
      </w:r>
      <w:r>
        <w:t>2</w:t>
      </w:r>
      <w:r w:rsidRPr="002C3052">
        <w:t xml:space="preserve"> The MITRE Corporation.</w:t>
      </w:r>
    </w:p>
    <w:sectPr w:rsidR="002C3052"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B329" w14:textId="77777777" w:rsidR="00F3621D" w:rsidRDefault="00F3621D">
      <w:r>
        <w:separator/>
      </w:r>
    </w:p>
  </w:endnote>
  <w:endnote w:type="continuationSeparator" w:id="0">
    <w:p w14:paraId="27809B04" w14:textId="77777777" w:rsidR="00F3621D" w:rsidRDefault="00F3621D">
      <w:r>
        <w:continuationSeparator/>
      </w:r>
    </w:p>
  </w:endnote>
  <w:endnote w:type="continuationNotice" w:id="1">
    <w:p w14:paraId="0496010D" w14:textId="77777777" w:rsidR="00F3621D" w:rsidRDefault="00F3621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5EB84EDC" w:rsidR="00F12175" w:rsidRDefault="00F12175" w:rsidP="003B4052">
        <w:pPr>
          <w:pStyle w:val="Footer"/>
          <w:jc w:val="left"/>
        </w:pPr>
        <w:r w:rsidRPr="003B4052">
          <w:rPr>
            <w:rFonts w:ascii="Arial Narrow" w:hAnsi="Arial Narrow" w:cs="Arial"/>
            <w:sz w:val="20"/>
            <w:szCs w:val="22"/>
          </w:rPr>
          <w:t xml:space="preserve">Version </w:t>
        </w:r>
        <w:r w:rsidR="00332D34">
          <w:rPr>
            <w:rFonts w:ascii="Arial Narrow" w:hAnsi="Arial Narrow" w:cs="Arial"/>
            <w:sz w:val="20"/>
            <w:szCs w:val="22"/>
          </w:rPr>
          <w:t>12-23-2021</w:t>
        </w:r>
        <w:r>
          <w:tab/>
        </w:r>
        <w:r>
          <w:tab/>
        </w:r>
        <w:r>
          <w:fldChar w:fldCharType="begin"/>
        </w:r>
        <w:r>
          <w:instrText xml:space="preserve"> PAGE   \* MERGEFORMAT </w:instrText>
        </w:r>
        <w:r>
          <w:fldChar w:fldCharType="separate"/>
        </w:r>
        <w:r w:rsidR="00A77B21">
          <w:rPr>
            <w:noProof/>
          </w:rPr>
          <w:t>9</w:t>
        </w:r>
        <w:r>
          <w:rPr>
            <w:noProof/>
          </w:rPr>
          <w:fldChar w:fldCharType="end"/>
        </w:r>
      </w:p>
    </w:sdtContent>
  </w:sdt>
  <w:p w14:paraId="2E5399FD" w14:textId="33FAC1A5"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332D34">
      <w:rPr>
        <w:rFonts w:ascii="Arial Narrow" w:hAnsi="Arial Narrow"/>
        <w:b w:val="0"/>
        <w:bCs/>
        <w:sz w:val="18"/>
        <w:szCs w:val="18"/>
      </w:rPr>
      <w:t>2</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39A4CBB4" w:rsidR="00F12175" w:rsidRDefault="00F12175" w:rsidP="00211564">
        <w:pPr>
          <w:pStyle w:val="Footer"/>
          <w:jc w:val="left"/>
        </w:pPr>
        <w:r w:rsidRPr="003B4052">
          <w:rPr>
            <w:rFonts w:ascii="Arial Narrow" w:hAnsi="Arial Narrow" w:cs="Arial"/>
            <w:sz w:val="20"/>
            <w:szCs w:val="22"/>
          </w:rPr>
          <w:t xml:space="preserve">Version </w:t>
        </w:r>
        <w:r w:rsidR="00332D34">
          <w:rPr>
            <w:rFonts w:ascii="Arial Narrow" w:hAnsi="Arial Narrow" w:cs="Arial"/>
            <w:sz w:val="20"/>
            <w:szCs w:val="22"/>
          </w:rPr>
          <w:t>12-23-2021</w:t>
        </w:r>
        <w:r>
          <w:tab/>
        </w:r>
        <w:r>
          <w:tab/>
        </w:r>
        <w:r>
          <w:fldChar w:fldCharType="begin"/>
        </w:r>
        <w:r>
          <w:instrText xml:space="preserve"> PAGE   \* MERGEFORMAT </w:instrText>
        </w:r>
        <w:r>
          <w:fldChar w:fldCharType="separate"/>
        </w:r>
        <w:r w:rsidR="00A77B21">
          <w:rPr>
            <w:noProof/>
          </w:rPr>
          <w:t>1</w:t>
        </w:r>
        <w:r>
          <w:rPr>
            <w:noProof/>
          </w:rPr>
          <w:fldChar w:fldCharType="end"/>
        </w:r>
      </w:p>
    </w:sdtContent>
  </w:sdt>
  <w:p w14:paraId="4BE40781" w14:textId="4A3A2CCB"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F4531A">
      <w:rPr>
        <w:rFonts w:ascii="Arial Narrow" w:hAnsi="Arial Narrow"/>
        <w:b w:val="0"/>
        <w:bCs/>
        <w:sz w:val="18"/>
        <w:szCs w:val="18"/>
      </w:rPr>
      <w:t>2</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77C77DAE" w:rsidR="00F12175" w:rsidRDefault="00F12175" w:rsidP="00267B33">
        <w:pPr>
          <w:pStyle w:val="Footer"/>
          <w:jc w:val="left"/>
        </w:pPr>
        <w:r w:rsidRPr="003B4052">
          <w:rPr>
            <w:rFonts w:ascii="Arial Narrow" w:hAnsi="Arial Narrow" w:cs="Arial"/>
            <w:sz w:val="20"/>
            <w:szCs w:val="22"/>
          </w:rPr>
          <w:t xml:space="preserve">Version </w:t>
        </w:r>
        <w:r w:rsidR="00071909">
          <w:rPr>
            <w:rFonts w:ascii="Arial Narrow" w:hAnsi="Arial Narrow" w:cs="Arial"/>
            <w:sz w:val="20"/>
            <w:szCs w:val="22"/>
          </w:rPr>
          <w:t>12-23-2021</w:t>
        </w:r>
        <w:r>
          <w:tab/>
        </w:r>
        <w:r>
          <w:tab/>
        </w:r>
        <w:r>
          <w:fldChar w:fldCharType="begin"/>
        </w:r>
        <w:r>
          <w:instrText xml:space="preserve"> PAGE   \* MERGEFORMAT </w:instrText>
        </w:r>
        <w:r>
          <w:fldChar w:fldCharType="separate"/>
        </w:r>
        <w:r w:rsidR="00A77B21">
          <w:rPr>
            <w:noProof/>
          </w:rPr>
          <w:t>61</w:t>
        </w:r>
        <w:r>
          <w:rPr>
            <w:noProof/>
          </w:rPr>
          <w:fldChar w:fldCharType="end"/>
        </w:r>
      </w:p>
    </w:sdtContent>
  </w:sdt>
  <w:p w14:paraId="51F2D244" w14:textId="43B05168" w:rsidR="00F12175" w:rsidRPr="00267B33" w:rsidRDefault="00071909" w:rsidP="00071909">
    <w:pPr>
      <w:pStyle w:val="Footer2"/>
      <w:tabs>
        <w:tab w:val="left" w:pos="884"/>
        <w:tab w:val="center" w:pos="4680"/>
        <w:tab w:val="left" w:pos="5259"/>
      </w:tabs>
      <w:jc w:val="left"/>
      <w:rPr>
        <w:rFonts w:ascii="Arial Narrow" w:hAnsi="Arial Narrow" w:cs="Arial"/>
        <w:b w:val="0"/>
        <w:sz w:val="18"/>
        <w:szCs w:val="18"/>
      </w:rPr>
    </w:pPr>
    <w:r>
      <w:rPr>
        <w:rFonts w:ascii="Arial Narrow" w:hAnsi="Arial Narrow"/>
        <w:b w:val="0"/>
        <w:bCs/>
        <w:sz w:val="18"/>
        <w:szCs w:val="18"/>
      </w:rPr>
      <w:tab/>
    </w:r>
    <w:r>
      <w:rPr>
        <w:rFonts w:ascii="Arial Narrow" w:hAnsi="Arial Narrow"/>
        <w:b w:val="0"/>
        <w:bCs/>
        <w:sz w:val="18"/>
        <w:szCs w:val="18"/>
      </w:rPr>
      <w:tab/>
    </w:r>
    <w:r w:rsidR="00F12175"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7328D6">
      <w:rPr>
        <w:rFonts w:ascii="Arial Narrow" w:hAnsi="Arial Narrow"/>
        <w:b w:val="0"/>
        <w:bCs/>
        <w:sz w:val="18"/>
        <w:szCs w:val="18"/>
      </w:rPr>
      <w:t>1</w:t>
    </w:r>
    <w:r w:rsidR="007328D6" w:rsidRPr="003B4052">
      <w:rPr>
        <w:rFonts w:ascii="Arial Narrow" w:hAnsi="Arial Narrow"/>
        <w:b w:val="0"/>
        <w:bCs/>
        <w:sz w:val="18"/>
        <w:szCs w:val="18"/>
      </w:rPr>
      <w:t xml:space="preserve"> </w:t>
    </w:r>
    <w:r w:rsidR="00F12175"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1EB66" w14:textId="77777777" w:rsidR="00F3621D" w:rsidRDefault="00F3621D">
      <w:r>
        <w:separator/>
      </w:r>
    </w:p>
  </w:footnote>
  <w:footnote w:type="continuationSeparator" w:id="0">
    <w:p w14:paraId="632170DC" w14:textId="77777777" w:rsidR="00F3621D" w:rsidRDefault="00F3621D">
      <w:r>
        <w:continuationSeparator/>
      </w:r>
    </w:p>
  </w:footnote>
  <w:footnote w:type="continuationNotice" w:id="1">
    <w:p w14:paraId="5FCE0498" w14:textId="77777777" w:rsidR="00F3621D" w:rsidRDefault="00F3621D">
      <w:pPr>
        <w:spacing w:before="0" w:after="0"/>
      </w:pPr>
    </w:p>
  </w:footnote>
  <w:footnote w:id="2">
    <w:p w14:paraId="608E5654" w14:textId="58DBFCCD" w:rsidR="00F12175" w:rsidRDefault="00F12175">
      <w:pPr>
        <w:pStyle w:val="FootnoteText"/>
      </w:pPr>
      <w:r>
        <w:rPr>
          <w:rStyle w:val="FootnoteReference"/>
        </w:rPr>
        <w:footnoteRef/>
      </w:r>
      <w:r>
        <w:t xml:space="preserve"> DHDNs are traditionally networks of </w:t>
      </w:r>
      <w:r w:rsidR="00C63AD3">
        <w:t xml:space="preserve">medical </w:t>
      </w:r>
      <w:r>
        <w:t xml:space="preserve">organizations that map their </w:t>
      </w:r>
      <w:r w:rsidR="008A6A30">
        <w:t>EHRs</w:t>
      </w:r>
      <w:r>
        <w:t xml:space="preserve"> concepts to a common data model so that </w:t>
      </w:r>
      <w:r w:rsidR="009E751E">
        <w:t xml:space="preserve">users </w:t>
      </w:r>
      <w:r>
        <w:t>can query similar information across organizations.</w:t>
      </w:r>
    </w:p>
  </w:footnote>
  <w:footnote w:id="3">
    <w:p w14:paraId="3F1AE51D" w14:textId="77777777" w:rsidR="00FD4AFE" w:rsidRDefault="00FD4AFE" w:rsidP="00FD4AFE">
      <w:pPr>
        <w:pStyle w:val="FootnoteText"/>
      </w:pPr>
      <w:r>
        <w:rPr>
          <w:rStyle w:val="FootnoteReference"/>
        </w:rPr>
        <w:footnoteRef/>
      </w:r>
      <w:r>
        <w:t xml:space="preserve"> </w:t>
      </w:r>
      <w:hyperlink r:id="rId1" w:history="1">
        <w:r>
          <w:rPr>
            <w:rStyle w:val="Hyperlink"/>
            <w:rFonts w:eastAsiaTheme="majorEastAsia"/>
          </w:rPr>
          <w:t>About Child &amp; Teen BMI | Healthy Weight, Nutrition, and Physical Activity | CDC</w:t>
        </w:r>
      </w:hyperlink>
    </w:p>
  </w:footnote>
  <w:footnote w:id="4">
    <w:p w14:paraId="3CE03F23" w14:textId="2B72A3D5" w:rsidR="00191F64" w:rsidRDefault="00191F64" w:rsidP="009B1C73">
      <w:pPr>
        <w:pStyle w:val="FootnoteText"/>
        <w:jc w:val="left"/>
      </w:pPr>
      <w:r>
        <w:rPr>
          <w:rStyle w:val="FootnoteReference"/>
        </w:rPr>
        <w:footnoteRef/>
      </w:r>
      <w:r>
        <w:t xml:space="preserve"> </w:t>
      </w:r>
      <w:r w:rsidR="007831A1">
        <w:t xml:space="preserve">CODI data partners are organizations </w:t>
      </w:r>
      <w:r w:rsidR="00C35182">
        <w:t>and</w:t>
      </w:r>
      <w:r w:rsidR="007831A1">
        <w:t xml:space="preserve"> institutions </w:t>
      </w:r>
      <w:r w:rsidR="008D2FB4">
        <w:t>which</w:t>
      </w:r>
      <w:r w:rsidR="007831A1">
        <w:t xml:space="preserve"> facilitate CODI data exchange by </w:t>
      </w:r>
      <w:r w:rsidR="00D621E7">
        <w:t xml:space="preserve">contributing and </w:t>
      </w:r>
      <w:r w:rsidR="007831A1">
        <w:t xml:space="preserve">hosting data </w:t>
      </w:r>
      <w:r w:rsidR="00422228">
        <w:t xml:space="preserve">that can be </w:t>
      </w:r>
      <w:r w:rsidR="00E54D38">
        <w:t xml:space="preserve">accessed </w:t>
      </w:r>
      <w:r w:rsidR="006F3BE1">
        <w:t>through the CODI infrastructure</w:t>
      </w:r>
      <w:r w:rsidR="0074233E">
        <w:t xml:space="preserve"> for queries and other research or programmatic uses of the data.</w:t>
      </w:r>
    </w:p>
  </w:footnote>
  <w:footnote w:id="5">
    <w:p w14:paraId="4DDFA1BF" w14:textId="36D11931" w:rsidR="00E74A3C" w:rsidRDefault="00E74A3C" w:rsidP="00E74A3C">
      <w:pPr>
        <w:pStyle w:val="FootnoteText"/>
      </w:pPr>
      <w:r>
        <w:rPr>
          <w:rStyle w:val="FootnoteReference"/>
        </w:rPr>
        <w:footnoteRef/>
      </w:r>
      <w:r>
        <w:t xml:space="preserve"> IQVIA's Ambulatory Electronic Medical Record (AEMR-US) database contains de-identified medical records and encounter from 44,000 physicians and 315 networks in the </w:t>
      </w:r>
      <w:r w:rsidR="00C30E49">
        <w:t>U.S.</w:t>
      </w:r>
      <w:r>
        <w:t xml:space="preserve"> covering the period from January 2006 through May 2019. These data include provider medical specialty, patient variables such as examination data, year of birth, gender, race and ethnicity, and medical variables such as diagnoses, procedures, medication prescriptions records, and patient and family history captured during a patient encounter. Contributing practices consist of medium to large physician offices, outpatient clinics, and physician groups. Because examination date and year of birth, but not age, were available, age was calculated from the examination date and the midpoint of the birth year (July 2).</w:t>
      </w:r>
    </w:p>
  </w:footnote>
  <w:footnote w:id="6">
    <w:p w14:paraId="615F2625" w14:textId="77777777" w:rsidR="00E028FC" w:rsidRDefault="00E028FC" w:rsidP="00E028FC">
      <w:pPr>
        <w:pStyle w:val="FootnoteText"/>
      </w:pPr>
      <w:r>
        <w:rPr>
          <w:rStyle w:val="FootnoteReference"/>
        </w:rPr>
        <w:footnoteRef/>
      </w:r>
      <w:r>
        <w:t xml:space="preserve"> </w:t>
      </w:r>
      <w:hyperlink r:id="rId2" w:history="1">
        <w:r w:rsidRPr="004820DE">
          <w:rPr>
            <w:rStyle w:val="Hyperlink"/>
          </w:rPr>
          <w:t>https://synthetichealth.github.io/synthea/</w:t>
        </w:r>
      </w:hyperlink>
      <w:r>
        <w:t xml:space="preserve"> </w:t>
      </w:r>
    </w:p>
  </w:footnote>
  <w:footnote w:id="7">
    <w:p w14:paraId="20860CD4" w14:textId="77777777" w:rsidR="00F12175" w:rsidRDefault="00F12175" w:rsidP="00BF4CE2">
      <w:pPr>
        <w:pStyle w:val="FootnoteText"/>
        <w:jc w:val="left"/>
      </w:pPr>
      <w:r>
        <w:rPr>
          <w:rStyle w:val="FootnoteReference"/>
        </w:rPr>
        <w:footnoteRef/>
      </w:r>
      <w:r>
        <w:t xml:space="preserve"> Non-probability sample</w:t>
      </w:r>
      <w:r w:rsidRPr="009E4D18">
        <w:t xml:space="preserve"> is a </w:t>
      </w:r>
      <w:r>
        <w:t xml:space="preserve">group of individuals based on a </w:t>
      </w:r>
      <w:r w:rsidRPr="009E4D18">
        <w:t xml:space="preserve">sampling method in which not all members of the population have an equal chance of </w:t>
      </w:r>
      <w:r>
        <w:t>being a part of the sample.</w:t>
      </w:r>
      <w:r w:rsidRPr="009E4D18">
        <w:t xml:space="preserve"> </w:t>
      </w:r>
      <w:r>
        <w:t>In probability sampling, e</w:t>
      </w:r>
      <w:r w:rsidRPr="009E4D18">
        <w:t>ach member of the population has a known chance of being selected.</w:t>
      </w:r>
      <w:r>
        <w:t xml:space="preserve"> Thus, probability sampling is more stringent than non-probability sampling.</w:t>
      </w:r>
    </w:p>
  </w:footnote>
  <w:footnote w:id="8">
    <w:p w14:paraId="26880620" w14:textId="354709D9" w:rsidR="2F01C628" w:rsidRDefault="2F01C628" w:rsidP="2F01C628">
      <w:pPr>
        <w:pStyle w:val="FootnoteText"/>
      </w:pPr>
      <w:r w:rsidRPr="2F01C628">
        <w:rPr>
          <w:rStyle w:val="FootnoteReference"/>
        </w:rPr>
        <w:footnoteRef/>
      </w:r>
      <w:r>
        <w:t xml:space="preserve"> ACS 2019 file for use with CODI-PQ is available for </w:t>
      </w:r>
      <w:r w:rsidRPr="2F01C628">
        <w:rPr>
          <w:rFonts w:eastAsia="Arial Unicode MS"/>
        </w:rPr>
        <w:t>download from https://sft.mitre.org/#/folder/6281923.</w:t>
      </w:r>
      <w:r>
        <w:t xml:space="preserve"> The 2019 ACS data was used for model calibration. Use of other years of ACS data requires recalibration of the model due to changes in population counts.</w:t>
      </w:r>
    </w:p>
  </w:footnote>
  <w:footnote w:id="9">
    <w:p w14:paraId="74A5DB9A" w14:textId="28D695D7" w:rsidR="0053198D" w:rsidRDefault="0053198D">
      <w:pPr>
        <w:pStyle w:val="FootnoteText"/>
      </w:pPr>
      <w:bookmarkStart w:id="204" w:name="_Hlk89936233"/>
      <w:r>
        <w:rPr>
          <w:rStyle w:val="FootnoteReference"/>
        </w:rPr>
        <w:footnoteRef/>
      </w:r>
      <w:r>
        <w:t xml:space="preserve"> </w:t>
      </w:r>
      <w:bookmarkStart w:id="205" w:name="_Hlk88574781"/>
      <w:r>
        <w:t xml:space="preserve">SAS outputs a dot (.) instead of a numeric value when results are suppressed. Suppression occurs by row and may include one or more than one row of results. </w:t>
      </w:r>
      <w:bookmarkEnd w:id="204"/>
      <w:bookmarkEnd w:id="205"/>
    </w:p>
  </w:footnote>
  <w:footnote w:id="10">
    <w:p w14:paraId="4D9BB8BF" w14:textId="7430AFA2" w:rsidR="0053198D" w:rsidRDefault="0053198D">
      <w:pPr>
        <w:pStyle w:val="FootnoteText"/>
      </w:pPr>
      <w:r>
        <w:rPr>
          <w:rStyle w:val="FootnoteReference"/>
        </w:rPr>
        <w:footnoteRef/>
      </w:r>
      <w:r>
        <w:t xml:space="preserve"> </w:t>
      </w:r>
      <w:bookmarkStart w:id="213" w:name="_Hlk89936288"/>
      <w:r>
        <w:t xml:space="preserve">Note: Pre-Processing is labeled </w:t>
      </w:r>
      <w:r w:rsidRPr="0053198D">
        <w:t>Pre_Processing_GEO3</w:t>
      </w:r>
      <w:r>
        <w:t xml:space="preserve"> within the folder. Prevalence query is labeled </w:t>
      </w:r>
      <w:r w:rsidRPr="0053198D">
        <w:t>CODI_PQ_GEO3</w:t>
      </w:r>
      <w:r>
        <w:t xml:space="preserve"> within the folder.</w:t>
      </w:r>
      <w:bookmarkEnd w:id="213"/>
    </w:p>
  </w:footnote>
  <w:footnote w:id="11">
    <w:p w14:paraId="4739C36B" w14:textId="352E00EA" w:rsidR="00D93019" w:rsidRDefault="00D93019" w:rsidP="00D93019">
      <w:pPr>
        <w:pStyle w:val="FootnoteText"/>
      </w:pPr>
      <w:r>
        <w:rPr>
          <w:rStyle w:val="FootnoteReference"/>
        </w:rPr>
        <w:footnoteRef/>
      </w:r>
      <w:r>
        <w:t xml:space="preserve"> </w:t>
      </w:r>
      <w:r>
        <w:rPr>
          <w:rFonts w:eastAsia="Calibri"/>
          <w:szCs w:val="22"/>
        </w:rPr>
        <w:t xml:space="preserve">Note: The </w:t>
      </w:r>
      <w:r w:rsidR="001515DE">
        <w:rPr>
          <w:rFonts w:eastAsia="Calibri"/>
          <w:szCs w:val="22"/>
        </w:rPr>
        <w:t>sickle cell disease</w:t>
      </w:r>
      <w:r>
        <w:rPr>
          <w:rFonts w:eastAsia="Calibri"/>
          <w:szCs w:val="22"/>
        </w:rPr>
        <w:t xml:space="preserve"> indicator is not date sensitive since it is used for imputing race. Thus, the value can be calculated across all available data years and reconciled across years. Example: patient is identified with </w:t>
      </w:r>
      <w:r w:rsidR="001515DE">
        <w:rPr>
          <w:rFonts w:eastAsia="Calibri"/>
          <w:szCs w:val="22"/>
        </w:rPr>
        <w:t>sickle cell disease</w:t>
      </w:r>
      <w:r>
        <w:rPr>
          <w:rFonts w:eastAsia="Calibri"/>
          <w:szCs w:val="22"/>
        </w:rPr>
        <w:t xml:space="preserve"> in 2016. All records, regardless of year, for this patient would be identified as having </w:t>
      </w:r>
      <w:r w:rsidR="001515DE">
        <w:rPr>
          <w:rFonts w:eastAsia="Calibri"/>
          <w:szCs w:val="22"/>
        </w:rPr>
        <w:t>sickle cell disease</w:t>
      </w:r>
      <w:r>
        <w:rPr>
          <w:rFonts w:eastAsia="Calibri"/>
          <w:szCs w:val="22"/>
        </w:rPr>
        <w:t>.</w:t>
      </w:r>
    </w:p>
  </w:footnote>
  <w:footnote w:id="12">
    <w:p w14:paraId="5A1FB454" w14:textId="07B6BDCD" w:rsidR="00EA5182" w:rsidRDefault="00EA5182">
      <w:pPr>
        <w:pStyle w:val="FootnoteText"/>
      </w:pPr>
      <w:r>
        <w:rPr>
          <w:rStyle w:val="FootnoteReference"/>
        </w:rPr>
        <w:footnoteRef/>
      </w:r>
      <w:r>
        <w:t xml:space="preserve"> Note: If more than one year is selected, t</w:t>
      </w:r>
      <w:r w:rsidRPr="00EA5182">
        <w:t>he first record of each SUBJID is kept with all subsequent records excluded from prevalence results</w:t>
      </w:r>
      <w:r>
        <w:t xml:space="preserve"> to </w:t>
      </w:r>
      <w:r w:rsidR="008A24D6">
        <w:t xml:space="preserve">meet </w:t>
      </w:r>
      <w:r>
        <w:t>statistical weighting</w:t>
      </w:r>
      <w:r w:rsidR="008A24D6">
        <w:t xml:space="preserve"> assumptions</w:t>
      </w:r>
      <w:r w:rsidRPr="00EA5182">
        <w:t>.</w:t>
      </w:r>
    </w:p>
  </w:footnote>
  <w:footnote w:id="13">
    <w:p w14:paraId="78385941" w14:textId="60F99310" w:rsidR="009060AD" w:rsidRDefault="009060AD">
      <w:pPr>
        <w:pStyle w:val="FootnoteText"/>
      </w:pPr>
      <w:r>
        <w:rPr>
          <w:rStyle w:val="FootnoteReference"/>
        </w:rPr>
        <w:footnoteRef/>
      </w:r>
      <w:r>
        <w:t xml:space="preserve"> </w:t>
      </w:r>
      <w:r w:rsidRPr="005D560B">
        <w:t>Klein &amp; Schoenborn, 2001</w:t>
      </w:r>
      <w:r>
        <w:t>.</w:t>
      </w:r>
    </w:p>
  </w:footnote>
  <w:footnote w:id="14">
    <w:p w14:paraId="7B5B38BC" w14:textId="0B626A84" w:rsidR="002360D5" w:rsidRDefault="002360D5" w:rsidP="002360D5">
      <w:pPr>
        <w:pStyle w:val="FootnoteText"/>
      </w:pPr>
      <w:r>
        <w:rPr>
          <w:rStyle w:val="FootnoteReference"/>
        </w:rPr>
        <w:footnoteRef/>
      </w:r>
      <w:r>
        <w:t xml:space="preserve"> ACS 201</w:t>
      </w:r>
      <w:r w:rsidR="009642D9">
        <w:t>9</w:t>
      </w:r>
      <w:r>
        <w:t xml:space="preserve"> </w:t>
      </w:r>
      <w:r w:rsidR="008633E7">
        <w:t>file</w:t>
      </w:r>
      <w:r>
        <w:t xml:space="preserve"> for use with CODI-PQ is available for </w:t>
      </w:r>
      <w:r w:rsidRPr="00755D9E">
        <w:rPr>
          <w:rFonts w:eastAsia="Arial Unicode MS"/>
        </w:rPr>
        <w:t>download from https://sft.mitre.org/#/folder/6281923</w:t>
      </w:r>
      <w:r>
        <w:rPr>
          <w:rFonts w:eastAsia="Arial Unicode MS"/>
        </w:rPr>
        <w:t>.</w:t>
      </w:r>
      <w:r w:rsidRPr="00EC0DEB">
        <w:t xml:space="preserve"> </w:t>
      </w:r>
      <w:r>
        <w:t>The 201</w:t>
      </w:r>
      <w:r w:rsidR="009642D9">
        <w:t>9</w:t>
      </w:r>
      <w:r>
        <w:t xml:space="preserve"> ACS data was used for model calibration. Use of other years of ACS data requires recalibration of the model due to changes in population counts.</w:t>
      </w:r>
    </w:p>
  </w:footnote>
  <w:footnote w:id="15">
    <w:p w14:paraId="759C73B7" w14:textId="77777777" w:rsidR="002360D5" w:rsidRDefault="002360D5" w:rsidP="002360D5">
      <w:pPr>
        <w:pStyle w:val="FootnoteText"/>
      </w:pPr>
      <w:r>
        <w:rPr>
          <w:rStyle w:val="FootnoteReference"/>
        </w:rPr>
        <w:footnoteRef/>
      </w:r>
      <w:r>
        <w:t xml:space="preserve"> CDC provided Ambulator Electronic Medical Record data under a Data Use Agreement with the Health FFRDC. </w:t>
      </w:r>
    </w:p>
  </w:footnote>
  <w:footnote w:id="16">
    <w:p w14:paraId="0E101CC2" w14:textId="599CF1E4" w:rsidR="002360D5" w:rsidRPr="00961754" w:rsidRDefault="002360D5" w:rsidP="002360D5">
      <w:pPr>
        <w:pStyle w:val="FootnoteText"/>
        <w:jc w:val="left"/>
        <w:rPr>
          <w:rStyle w:val="Hyperlink"/>
          <w:rFonts w:eastAsia="Arial Unicode MS"/>
        </w:rPr>
      </w:pPr>
      <w:r>
        <w:rPr>
          <w:rStyle w:val="FootnoteReference"/>
        </w:rPr>
        <w:footnoteRef/>
      </w:r>
      <w:r>
        <w:t xml:space="preserve"> The Synthea package is based on Walonoski, et al., 2017 and is available at</w:t>
      </w:r>
      <w:r w:rsidR="00501C94">
        <w:t>:</w:t>
      </w:r>
      <w:r>
        <w:t xml:space="preserve"> </w:t>
      </w:r>
      <w:hyperlink r:id="rId3" w:history="1">
        <w:r w:rsidRPr="002359BB">
          <w:rPr>
            <w:rStyle w:val="Hyperlink"/>
          </w:rPr>
          <w:t>https://synthetichealth.github.io/synthea/</w:t>
        </w:r>
      </w:hyperlink>
      <w:r>
        <w:t xml:space="preserve">. </w:t>
      </w:r>
    </w:p>
  </w:footnote>
  <w:footnote w:id="17">
    <w:p w14:paraId="011EA19C" w14:textId="6937C63D" w:rsidR="002360D5" w:rsidRDefault="002360D5" w:rsidP="002360D5">
      <w:pPr>
        <w:pStyle w:val="FootnoteText"/>
      </w:pPr>
      <w:r>
        <w:rPr>
          <w:rStyle w:val="FootnoteReference"/>
        </w:rPr>
        <w:footnoteRef/>
      </w:r>
      <w:r>
        <w:t xml:space="preserve"> </w:t>
      </w:r>
      <w:r w:rsidRPr="0079568B">
        <w:t>ZCTAs are areal representations of ZIP code service areas created by the Census Bureau.</w:t>
      </w:r>
      <w:r>
        <w:t xml:space="preserve"> </w:t>
      </w:r>
      <w:r w:rsidRPr="0079568B">
        <w:t>Approximately 99% of ZIP-3’s with a population greater than zero are equal to ZCTA</w:t>
      </w:r>
      <w:r w:rsidR="00EE4F6C">
        <w:t>-</w:t>
      </w:r>
      <w:r w:rsidRPr="0079568B">
        <w:t>3 and thus ZCTA</w:t>
      </w:r>
      <w:r w:rsidR="00EE4F6C">
        <w:t>-</w:t>
      </w:r>
      <w:r w:rsidRPr="0079568B">
        <w:t>3 and ZIP-3 are used interchangeably within the analysis.</w:t>
      </w:r>
    </w:p>
  </w:footnote>
  <w:footnote w:id="18">
    <w:p w14:paraId="51A6E281" w14:textId="374B1B56" w:rsidR="00F12175" w:rsidRDefault="00F12175" w:rsidP="005D560B">
      <w:pPr>
        <w:pStyle w:val="FootnoteText"/>
      </w:pPr>
      <w:r>
        <w:rPr>
          <w:rStyle w:val="FootnoteReference"/>
        </w:rPr>
        <w:footnoteRef/>
      </w:r>
      <w:r>
        <w:t xml:space="preserve"> Annual Estimates of the Resident Population by Sex, Age, Race, and Hispanic Origin for the United States: April 1, 2010</w:t>
      </w:r>
      <w:r w:rsidR="00052CC8">
        <w:t>,</w:t>
      </w:r>
      <w:r>
        <w:t xml:space="preserve"> to July 1, 2019 (NC-EST2019-ASR6H); Source: U.S. Census Bureau, Population Division; Release Date: June 2020</w:t>
      </w:r>
      <w:r w:rsidR="00964C65">
        <w:t>.</w:t>
      </w:r>
    </w:p>
  </w:footnote>
  <w:footnote w:id="19">
    <w:p w14:paraId="33D047CD" w14:textId="741B826B" w:rsidR="00B87399" w:rsidRDefault="00B87399">
      <w:pPr>
        <w:pStyle w:val="FootnoteText"/>
      </w:pPr>
      <w:r>
        <w:rPr>
          <w:rStyle w:val="FootnoteReference"/>
        </w:rPr>
        <w:footnoteRef/>
      </w:r>
      <w:r>
        <w:t xml:space="preserve"> Little, 1993.</w:t>
      </w:r>
    </w:p>
  </w:footnote>
  <w:footnote w:id="20">
    <w:p w14:paraId="36AE351C" w14:textId="77777777" w:rsidR="002360D5" w:rsidRDefault="002360D5" w:rsidP="002360D5">
      <w:pPr>
        <w:pStyle w:val="FootnoteText"/>
      </w:pPr>
      <w:r>
        <w:rPr>
          <w:rStyle w:val="FootnoteReference"/>
        </w:rPr>
        <w:footnoteRef/>
      </w:r>
      <w:r>
        <w:t xml:space="preserve"> Wolter, 2007.</w:t>
      </w:r>
    </w:p>
  </w:footnote>
  <w:footnote w:id="21">
    <w:p w14:paraId="607B76F5" w14:textId="2719BB8B" w:rsidR="00C030B3" w:rsidRDefault="00C030B3">
      <w:pPr>
        <w:pStyle w:val="FootnoteText"/>
      </w:pPr>
      <w:r>
        <w:rPr>
          <w:rStyle w:val="FootnoteReference"/>
        </w:rPr>
        <w:footnoteRef/>
      </w:r>
      <w:r>
        <w:t xml:space="preserve"> Parker et al., 2017.</w:t>
      </w:r>
    </w:p>
  </w:footnote>
  <w:footnote w:id="22">
    <w:p w14:paraId="0A4C3F44" w14:textId="03BB9B69" w:rsidR="00F12175" w:rsidRPr="001C5159" w:rsidRDefault="00F12175" w:rsidP="004048B7">
      <w:pPr>
        <w:pStyle w:val="CommentText"/>
      </w:pPr>
      <w:r>
        <w:rPr>
          <w:rStyle w:val="FootnoteReference"/>
        </w:rPr>
        <w:footnoteRef/>
      </w:r>
      <w:r>
        <w:t xml:space="preserve"> </w:t>
      </w:r>
      <w:r w:rsidRPr="001C5159">
        <w:t xml:space="preserve">The complement of a proportion p is (1 – p). The complement of the number of </w:t>
      </w:r>
      <w:r w:rsidR="00874537">
        <w:t>encounters</w:t>
      </w:r>
      <w:r w:rsidR="00874537" w:rsidRPr="001C5159">
        <w:t xml:space="preserve"> </w:t>
      </w:r>
      <w:r w:rsidRPr="001C5159">
        <w:t xml:space="preserve">in the numerator for p is the number of </w:t>
      </w:r>
      <w:r w:rsidR="00874537">
        <w:t>encounters</w:t>
      </w:r>
      <w:r w:rsidR="00874537" w:rsidRPr="001C5159">
        <w:t xml:space="preserve"> </w:t>
      </w:r>
      <w:r w:rsidRPr="001C5159">
        <w:t>in the numerator for (1 – p).</w:t>
      </w:r>
    </w:p>
    <w:p w14:paraId="2A23C35C" w14:textId="77777777" w:rsidR="00F12175" w:rsidRDefault="00F12175" w:rsidP="004048B7">
      <w:pPr>
        <w:pStyle w:val="FootnoteText"/>
      </w:pPr>
    </w:p>
  </w:footnote>
  <w:footnote w:id="23">
    <w:p w14:paraId="2A081C6F" w14:textId="449EF7D9" w:rsidR="007F7B2E" w:rsidRDefault="007F7B2E">
      <w:pPr>
        <w:pStyle w:val="FootnoteText"/>
      </w:pPr>
      <w:r>
        <w:rPr>
          <w:rStyle w:val="FootnoteReference"/>
        </w:rPr>
        <w:footnoteRef/>
      </w:r>
      <w:r>
        <w:t xml:space="preserve"> Wolter, 2007.</w:t>
      </w:r>
    </w:p>
  </w:footnote>
  <w:footnote w:id="24">
    <w:p w14:paraId="390A67FB" w14:textId="3FB1E253" w:rsidR="00F12175" w:rsidRDefault="00F12175" w:rsidP="005D560B">
      <w:pPr>
        <w:pStyle w:val="FootnoteText"/>
      </w:pPr>
      <w:r>
        <w:rPr>
          <w:rStyle w:val="FootnoteReference"/>
        </w:rPr>
        <w:footnoteRef/>
      </w:r>
      <w:r>
        <w:t xml:space="preserve"> Note: prevalence of </w:t>
      </w:r>
      <w:r w:rsidR="00882367">
        <w:t xml:space="preserve">obesity </w:t>
      </w:r>
      <w:r>
        <w:t>will include two categories: those that are category 4 and 4a.</w:t>
      </w:r>
    </w:p>
  </w:footnote>
  <w:footnote w:id="25">
    <w:p w14:paraId="5F43CD91" w14:textId="77777777" w:rsidR="00F12175" w:rsidRDefault="00F12175" w:rsidP="005D560B">
      <w:pPr>
        <w:pStyle w:val="FootnoteText"/>
      </w:pPr>
      <w:r>
        <w:rPr>
          <w:rStyle w:val="FootnoteReference"/>
        </w:rPr>
        <w:footnoteRef/>
      </w:r>
      <w:r>
        <w:t xml:space="preserve"> </w:t>
      </w:r>
      <w:hyperlink r:id="rId4" w:history="1">
        <w:r>
          <w:rPr>
            <w:rStyle w:val="Hyperlink"/>
          </w:rPr>
          <w:t>https://www.census.gov/programs-surveys/geography/guidance/geo-areas/zctas.html</w:t>
        </w:r>
      </w:hyperlink>
    </w:p>
  </w:footnote>
  <w:footnote w:id="26">
    <w:p w14:paraId="260E75B4" w14:textId="77777777" w:rsidR="0072069B" w:rsidRDefault="0072069B" w:rsidP="0072069B">
      <w:pPr>
        <w:pStyle w:val="FootnoteText"/>
      </w:pPr>
      <w:r>
        <w:rPr>
          <w:rStyle w:val="FootnoteReference"/>
        </w:rPr>
        <w:footnoteRef/>
      </w:r>
      <w:r>
        <w:t xml:space="preserve"> </w:t>
      </w:r>
      <w:r w:rsidRPr="0091487A">
        <w:t>Best &amp; Shepherd, 2020</w:t>
      </w:r>
      <w:r>
        <w:t>.</w:t>
      </w:r>
    </w:p>
  </w:footnote>
  <w:footnote w:id="27">
    <w:p w14:paraId="13C6361D" w14:textId="77777777" w:rsidR="0072069B" w:rsidRDefault="0072069B" w:rsidP="0072069B">
      <w:pPr>
        <w:pStyle w:val="FootnoteText"/>
      </w:pPr>
      <w:r>
        <w:rPr>
          <w:rStyle w:val="FootnoteReference"/>
        </w:rPr>
        <w:footnoteRef/>
      </w:r>
      <w:r>
        <w:t xml:space="preserve"> Parker JD, </w:t>
      </w:r>
      <w:proofErr w:type="spellStart"/>
      <w:r>
        <w:t>Talih</w:t>
      </w:r>
      <w:proofErr w:type="spellEnd"/>
      <w:r>
        <w:t xml:space="preserve"> M, </w:t>
      </w:r>
      <w:proofErr w:type="spellStart"/>
      <w:r>
        <w:t>Malec</w:t>
      </w:r>
      <w:proofErr w:type="spellEnd"/>
      <w:r>
        <w:t xml:space="preserve"> DJ, et al, 2017.</w:t>
      </w:r>
    </w:p>
  </w:footnote>
  <w:footnote w:id="28">
    <w:p w14:paraId="47321528" w14:textId="5C4EB6D0" w:rsidR="00F12175" w:rsidRDefault="00F12175" w:rsidP="00961754">
      <w:pPr>
        <w:pStyle w:val="FootnoteText"/>
        <w:jc w:val="left"/>
      </w:pPr>
      <w:r>
        <w:rPr>
          <w:rStyle w:val="FootnoteReference"/>
        </w:rPr>
        <w:footnoteRef/>
      </w:r>
      <w:r>
        <w:t>Within this report, the term measurement</w:t>
      </w:r>
      <w:r w:rsidRPr="00B22B25">
        <w:t xml:space="preserve"> mean</w:t>
      </w:r>
      <w:r>
        <w:t>s</w:t>
      </w:r>
      <w:r w:rsidRPr="00B22B25">
        <w:t xml:space="preserve"> the process by which we describe and ascribe meaning to the key concepts</w:t>
      </w:r>
      <w:r>
        <w:t xml:space="preserve"> </w:t>
      </w:r>
      <w:r w:rsidRPr="00B22B25">
        <w:t>we are investigating. At its core, measurement is about defining one’s terms in as clear and precise a way as possible.</w:t>
      </w:r>
    </w:p>
  </w:footnote>
  <w:footnote w:id="29">
    <w:p w14:paraId="6762856F" w14:textId="34B9600C" w:rsidR="00F12175" w:rsidRDefault="00F12175" w:rsidP="006E4A1B">
      <w:pPr>
        <w:pStyle w:val="FootnoteText"/>
      </w:pPr>
      <w:r>
        <w:rPr>
          <w:rStyle w:val="FootnoteReference"/>
        </w:rPr>
        <w:footnoteRef/>
      </w:r>
      <w:r>
        <w:t xml:space="preserve"> </w:t>
      </w:r>
      <w:r w:rsidR="0072750F">
        <w:t xml:space="preserve">The CODI </w:t>
      </w:r>
      <w:r w:rsidR="00050985">
        <w:t xml:space="preserve">SDOH Prioritization report is available at </w:t>
      </w:r>
      <w:hyperlink r:id="rId5" w:history="1">
        <w:r w:rsidR="00050985" w:rsidRPr="002359BB">
          <w:rPr>
            <w:rStyle w:val="Hyperlink"/>
          </w:rPr>
          <w:t>https://github.com/NORC-UChicago/CODI-PQ</w:t>
        </w:r>
      </w:hyperlink>
      <w:r w:rsidR="00050985">
        <w:t>.</w:t>
      </w:r>
      <w:r>
        <w:t xml:space="preserve"> </w:t>
      </w:r>
    </w:p>
  </w:footnote>
  <w:footnote w:id="30">
    <w:p w14:paraId="2CAD70D8" w14:textId="3FC73FF1" w:rsidR="00473350" w:rsidRDefault="00473350">
      <w:pPr>
        <w:pStyle w:val="FootnoteText"/>
      </w:pPr>
      <w:r>
        <w:rPr>
          <w:rStyle w:val="FootnoteReference"/>
        </w:rPr>
        <w:footnoteRef/>
      </w:r>
      <w:r>
        <w:t xml:space="preserve"> The variables are needed at a minimum for the CODI-PQ results. Actual ACS file may include additional variables.</w:t>
      </w:r>
    </w:p>
  </w:footnote>
  <w:footnote w:id="31">
    <w:p w14:paraId="3A4A564D" w14:textId="77777777" w:rsidR="00A83334" w:rsidRDefault="00A83334" w:rsidP="00A83334">
      <w:pPr>
        <w:pStyle w:val="FootnoteText"/>
      </w:pPr>
      <w:r>
        <w:rPr>
          <w:rStyle w:val="FootnoteReference"/>
        </w:rPr>
        <w:footnoteRef/>
      </w:r>
      <w:r>
        <w:t xml:space="preserve"> One record per patient per year, thus a patient may be included multiple times in the EHR if multiple years are on the file.</w:t>
      </w:r>
    </w:p>
  </w:footnote>
  <w:footnote w:id="32">
    <w:p w14:paraId="525C260F" w14:textId="5126991F" w:rsidR="00755900" w:rsidRDefault="00755900" w:rsidP="00755900">
      <w:pPr>
        <w:pStyle w:val="FootnoteText"/>
      </w:pPr>
      <w:r>
        <w:rPr>
          <w:rStyle w:val="FootnoteReference"/>
        </w:rPr>
        <w:footnoteRef/>
      </w:r>
      <w:r>
        <w:t xml:space="preserve"> The variables are needed at a minimum for the CODI-PQ results. Actual file may include additional variables.</w:t>
      </w:r>
    </w:p>
  </w:footnote>
  <w:footnote w:id="33">
    <w:p w14:paraId="2C671316" w14:textId="033A07A9" w:rsidR="00F12175" w:rsidRDefault="00F12175" w:rsidP="005D560B">
      <w:pPr>
        <w:pStyle w:val="FootnoteText"/>
      </w:pPr>
      <w:r>
        <w:rPr>
          <w:rStyle w:val="FootnoteReference"/>
        </w:rPr>
        <w:footnoteRef/>
      </w:r>
      <w:r>
        <w:t xml:space="preserve"> Note: borders and shading are for demonstration purposes only. CSV exports columns separated with a comma. The results can be imported into Excel.</w:t>
      </w:r>
      <w:r w:rsidR="005A5569">
        <w:t xml:space="preserve"> Results based on synthetic data. Exact wording in Order 3 through 19 may vary from those shown in the example.</w:t>
      </w:r>
    </w:p>
  </w:footnote>
  <w:footnote w:id="34">
    <w:p w14:paraId="7CB248D5" w14:textId="2AFE553B" w:rsidR="005A5569" w:rsidRDefault="005A5569">
      <w:pPr>
        <w:pStyle w:val="FootnoteText"/>
      </w:pPr>
      <w:r>
        <w:rPr>
          <w:rStyle w:val="FootnoteReference"/>
        </w:rPr>
        <w:footnoteRef/>
      </w:r>
      <w:r>
        <w:t xml:space="preserve"> </w:t>
      </w:r>
      <w:r w:rsidRPr="005A5569">
        <w:t xml:space="preserve">Note: borders and shading are for demonstration purposes only. CSV exports columns separated with a comma. The results can be imported into Excel. Results based on synthetic data. Exact wording in Order 3 through </w:t>
      </w:r>
      <w:r>
        <w:t>22</w:t>
      </w:r>
      <w:r w:rsidRPr="005A5569">
        <w:t xml:space="preserve"> may vary from those shown in the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134346D1" w:rsidR="00F12175" w:rsidRDefault="00F12175">
    <w:pP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3CB07E57" w:rsidR="006919BF" w:rsidRDefault="0069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782E5AB1" w:rsidR="006919BF" w:rsidRDefault="0069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255A33DC" w:rsidR="00F12175" w:rsidRPr="005C55B9" w:rsidRDefault="00F12175" w:rsidP="005C55B9">
    <w:pPr>
      <w:pStyle w:val="Header"/>
      <w:jc w:val="center"/>
      <w:rPr>
        <w:rFonts w:ascii="Arial" w:hAnsi="Arial" w:cs="Arial"/>
        <w:b/>
        <w:bCs/>
      </w:rPr>
    </w:pPr>
    <w:r w:rsidRPr="005C55B9">
      <w:rPr>
        <w:rFonts w:ascii="Arial" w:hAnsi="Arial" w:cs="Arial"/>
        <w:b/>
        <w:bCs/>
        <w:noProof/>
      </w:rPr>
      <w:t>CODI Prevalence Query 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437B9C77" w:rsidR="00F12175" w:rsidRPr="005C55B9" w:rsidRDefault="00F12175" w:rsidP="005B73B2">
    <w:pPr>
      <w:pStyle w:val="Header"/>
      <w:jc w:val="center"/>
      <w:rPr>
        <w:rFonts w:ascii="Arial" w:hAnsi="Arial" w:cs="Arial"/>
        <w:b/>
        <w:bCs/>
      </w:rPr>
    </w:pPr>
    <w:r w:rsidRPr="005C55B9">
      <w:rPr>
        <w:rFonts w:ascii="Arial" w:hAnsi="Arial" w:cs="Arial"/>
        <w:b/>
        <w:bCs/>
        <w:noProof/>
      </w:rPr>
      <w:t>CODI</w:t>
    </w:r>
    <w:r>
      <w:rPr>
        <w:rFonts w:ascii="Arial" w:hAnsi="Arial" w:cs="Arial"/>
        <w:b/>
        <w:bCs/>
        <w:noProof/>
      </w:rPr>
      <w:t>-PQ</w:t>
    </w:r>
    <w:r w:rsidR="00AF48AD">
      <w:rPr>
        <w:rFonts w:ascii="Arial" w:hAnsi="Arial" w:cs="Arial"/>
        <w:b/>
        <w:bCs/>
        <w:noProof/>
      </w:rPr>
      <w:t xml:space="preserve"> </w:t>
    </w:r>
    <w:r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3D9661CF" w:rsidR="00F12175" w:rsidRDefault="00F12175"/>
  <w:p w14:paraId="2940AE3C" w14:textId="77777777" w:rsidR="00F12175" w:rsidRDefault="00F121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2740F462" w:rsidR="00331CE3" w:rsidRPr="005C55B9" w:rsidRDefault="00331CE3" w:rsidP="00331CE3">
    <w:pPr>
      <w:pStyle w:val="Header"/>
      <w:jc w:val="center"/>
      <w:rPr>
        <w:rFonts w:ascii="Arial" w:hAnsi="Arial" w:cs="Arial"/>
        <w:b/>
        <w:bCs/>
      </w:rPr>
    </w:pPr>
    <w:r w:rsidRPr="005C55B9">
      <w:rPr>
        <w:rFonts w:ascii="Arial" w:hAnsi="Arial" w:cs="Arial"/>
        <w:b/>
        <w:bCs/>
        <w:noProof/>
      </w:rPr>
      <w:t>CODI Prevalence Query Implementation Guide</w:t>
    </w:r>
  </w:p>
  <w:p w14:paraId="7E52082C" w14:textId="4D331B70" w:rsidR="006919BF" w:rsidRDefault="00331CE3" w:rsidP="00A27D59">
    <w:pPr>
      <w:pStyle w:val="Header2"/>
      <w:tabs>
        <w:tab w:val="left" w:pos="4680"/>
      </w:tabs>
    </w:pPr>
    <w:r>
      <w:t>Centers for Medicare &amp; Medicaid Services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108446A2" w:rsidR="006919BF" w:rsidRDefault="006919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59EBA399" w:rsidR="006919BF" w:rsidRDefault="006919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3FF0162C" w:rsidR="00F12175" w:rsidRPr="005C55B9" w:rsidRDefault="00F12175" w:rsidP="00ED6185">
    <w:pPr>
      <w:pStyle w:val="Header"/>
      <w:jc w:val="center"/>
      <w:rPr>
        <w:rFonts w:ascii="Arial" w:hAnsi="Arial" w:cs="Arial"/>
        <w:b/>
        <w:bCs/>
      </w:rPr>
    </w:pPr>
    <w:r w:rsidRPr="005C55B9">
      <w:rPr>
        <w:rFonts w:ascii="Arial" w:hAnsi="Arial" w:cs="Arial"/>
        <w:b/>
        <w:bCs/>
        <w:noProof/>
      </w:rPr>
      <w:t>CODI Prevalence Query 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7"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8"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49"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7"/>
  </w:num>
  <w:num w:numId="8">
    <w:abstractNumId w:val="32"/>
  </w:num>
  <w:num w:numId="9">
    <w:abstractNumId w:val="7"/>
  </w:num>
  <w:num w:numId="10">
    <w:abstractNumId w:val="48"/>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1"/>
  </w:num>
  <w:num w:numId="24">
    <w:abstractNumId w:val="34"/>
  </w:num>
  <w:num w:numId="25">
    <w:abstractNumId w:val="44"/>
  </w:num>
  <w:num w:numId="26">
    <w:abstractNumId w:val="52"/>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3"/>
  </w:num>
  <w:num w:numId="34">
    <w:abstractNumId w:val="49"/>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4"/>
  </w:num>
  <w:num w:numId="42">
    <w:abstractNumId w:val="9"/>
  </w:num>
  <w:num w:numId="43">
    <w:abstractNumId w:val="28"/>
  </w:num>
  <w:num w:numId="44">
    <w:abstractNumId w:val="50"/>
  </w:num>
  <w:num w:numId="45">
    <w:abstractNumId w:val="29"/>
  </w:num>
  <w:num w:numId="46">
    <w:abstractNumId w:val="46"/>
  </w:num>
  <w:num w:numId="47">
    <w:abstractNumId w:val="46"/>
  </w:num>
  <w:num w:numId="48">
    <w:abstractNumId w:val="46"/>
  </w:num>
  <w:num w:numId="49">
    <w:abstractNumId w:val="46"/>
  </w:num>
  <w:num w:numId="50">
    <w:abstractNumId w:val="46"/>
  </w:num>
  <w:num w:numId="51">
    <w:abstractNumId w:val="46"/>
  </w:num>
  <w:num w:numId="52">
    <w:abstractNumId w:val="46"/>
  </w:num>
  <w:num w:numId="53">
    <w:abstractNumId w:val="46"/>
  </w:num>
  <w:num w:numId="54">
    <w:abstractNumId w:val="46"/>
  </w:num>
  <w:num w:numId="55">
    <w:abstractNumId w:val="46"/>
  </w:num>
  <w:num w:numId="56">
    <w:abstractNumId w:val="46"/>
  </w:num>
  <w:num w:numId="57">
    <w:abstractNumId w:val="46"/>
  </w:num>
  <w:num w:numId="58">
    <w:abstractNumId w:val="46"/>
  </w:num>
  <w:num w:numId="59">
    <w:abstractNumId w:val="46"/>
  </w:num>
  <w:num w:numId="60">
    <w:abstractNumId w:val="46"/>
  </w:num>
  <w:num w:numId="61">
    <w:abstractNumId w:val="46"/>
  </w:num>
  <w:num w:numId="62">
    <w:abstractNumId w:val="46"/>
  </w:num>
  <w:num w:numId="63">
    <w:abstractNumId w:val="52"/>
    <w:lvlOverride w:ilvl="0">
      <w:startOverride w:val="1"/>
    </w:lvlOverride>
  </w:num>
  <w:num w:numId="64">
    <w:abstractNumId w:val="25"/>
  </w:num>
  <w:num w:numId="65">
    <w:abstractNumId w:val="46"/>
  </w:num>
  <w:num w:numId="66">
    <w:abstractNumId w:val="46"/>
  </w:num>
  <w:num w:numId="67">
    <w:abstractNumId w:val="52"/>
    <w:lvlOverride w:ilvl="0">
      <w:startOverride w:val="1"/>
    </w:lvlOverride>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26"/>
  </w:num>
  <w:num w:numId="78">
    <w:abstractNumId w:val="22"/>
  </w:num>
  <w:num w:numId="79">
    <w:abstractNumId w:val="46"/>
  </w:num>
  <w:num w:numId="80">
    <w:abstractNumId w:val="46"/>
  </w:num>
  <w:num w:numId="81">
    <w:abstractNumId w:val="13"/>
  </w:num>
  <w:num w:numId="82">
    <w:abstractNumId w:val="12"/>
  </w:num>
  <w:num w:numId="83">
    <w:abstractNumId w:val="46"/>
  </w:num>
  <w:num w:numId="84">
    <w:abstractNumId w:val="25"/>
  </w:num>
  <w:num w:numId="85">
    <w:abstractNumId w:val="46"/>
  </w:num>
  <w:num w:numId="86">
    <w:abstractNumId w:val="46"/>
  </w:num>
  <w:num w:numId="87">
    <w:abstractNumId w:val="46"/>
  </w:num>
  <w:num w:numId="88">
    <w:abstractNumId w:val="10"/>
  </w:num>
  <w:num w:numId="89">
    <w:abstractNumId w:val="3"/>
  </w:num>
  <w:num w:numId="90">
    <w:abstractNumId w:val="41"/>
  </w:num>
  <w:num w:numId="91">
    <w:abstractNumId w:val="46"/>
  </w:num>
  <w:num w:numId="92">
    <w:abstractNumId w:val="4"/>
  </w:num>
  <w:num w:numId="93">
    <w:abstractNumId w:val="5"/>
  </w:num>
  <w:num w:numId="94">
    <w:abstractNumId w:val="2"/>
  </w:num>
  <w:num w:numId="95">
    <w:abstractNumId w:val="25"/>
  </w:num>
  <w:num w:numId="96">
    <w:abstractNumId w:val="25"/>
  </w:num>
  <w:num w:numId="97">
    <w:abstractNumId w:val="46"/>
  </w:num>
  <w:num w:numId="98">
    <w:abstractNumId w:val="46"/>
  </w:num>
  <w:num w:numId="99">
    <w:abstractNumId w:val="46"/>
  </w:num>
  <w:num w:numId="100">
    <w:abstractNumId w:val="46"/>
  </w:num>
  <w:num w:numId="101">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gutterAtTop/>
  <w:activeWritingStyle w:appName="MSWord" w:lang="en-CA" w:vendorID="64" w:dllVersion="0" w:nlCheck="1" w:checkStyle="0"/>
  <w:activeWritingStyle w:appName="MSWord" w:lang="en-US" w:vendorID="64" w:dllVersion="0" w:nlCheck="1" w:checkStyle="0"/>
  <w:activeWritingStyle w:appName="MSWord" w:lang="en-US" w:vendorID="64" w:dllVersion="6" w:nlCheck="1" w:checkStyle="1"/>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18"/>
    <w:rsid w:val="00000AA2"/>
    <w:rsid w:val="00000E60"/>
    <w:rsid w:val="000011BF"/>
    <w:rsid w:val="00001539"/>
    <w:rsid w:val="00001636"/>
    <w:rsid w:val="00001A84"/>
    <w:rsid w:val="00001BCB"/>
    <w:rsid w:val="00001DDA"/>
    <w:rsid w:val="000023A9"/>
    <w:rsid w:val="0000281F"/>
    <w:rsid w:val="00002956"/>
    <w:rsid w:val="000030A4"/>
    <w:rsid w:val="00003369"/>
    <w:rsid w:val="00003512"/>
    <w:rsid w:val="00003B9B"/>
    <w:rsid w:val="00003F3D"/>
    <w:rsid w:val="00003F70"/>
    <w:rsid w:val="00004107"/>
    <w:rsid w:val="000042B5"/>
    <w:rsid w:val="0000430B"/>
    <w:rsid w:val="0000435D"/>
    <w:rsid w:val="00004871"/>
    <w:rsid w:val="000048D3"/>
    <w:rsid w:val="00004A16"/>
    <w:rsid w:val="0000518B"/>
    <w:rsid w:val="0000531C"/>
    <w:rsid w:val="000057F6"/>
    <w:rsid w:val="00005911"/>
    <w:rsid w:val="00005E0D"/>
    <w:rsid w:val="000060E7"/>
    <w:rsid w:val="0000649D"/>
    <w:rsid w:val="0000686E"/>
    <w:rsid w:val="0000687F"/>
    <w:rsid w:val="00006C61"/>
    <w:rsid w:val="00006D77"/>
    <w:rsid w:val="0000730B"/>
    <w:rsid w:val="000075D0"/>
    <w:rsid w:val="00007C26"/>
    <w:rsid w:val="00010592"/>
    <w:rsid w:val="000106A4"/>
    <w:rsid w:val="00010B61"/>
    <w:rsid w:val="00010CD4"/>
    <w:rsid w:val="00010E88"/>
    <w:rsid w:val="00010EB9"/>
    <w:rsid w:val="00010F6B"/>
    <w:rsid w:val="00011224"/>
    <w:rsid w:val="00011E48"/>
    <w:rsid w:val="00011EC2"/>
    <w:rsid w:val="00012402"/>
    <w:rsid w:val="00012492"/>
    <w:rsid w:val="000124C7"/>
    <w:rsid w:val="00012966"/>
    <w:rsid w:val="00012998"/>
    <w:rsid w:val="000129E9"/>
    <w:rsid w:val="00012BEB"/>
    <w:rsid w:val="00012E9D"/>
    <w:rsid w:val="000137A9"/>
    <w:rsid w:val="00013A95"/>
    <w:rsid w:val="00013B02"/>
    <w:rsid w:val="00013DD4"/>
    <w:rsid w:val="00013F53"/>
    <w:rsid w:val="0001403D"/>
    <w:rsid w:val="00014A3E"/>
    <w:rsid w:val="00014A57"/>
    <w:rsid w:val="00014ACE"/>
    <w:rsid w:val="000150E8"/>
    <w:rsid w:val="00015295"/>
    <w:rsid w:val="00015967"/>
    <w:rsid w:val="00015EC7"/>
    <w:rsid w:val="000161AC"/>
    <w:rsid w:val="0001623D"/>
    <w:rsid w:val="0001678F"/>
    <w:rsid w:val="00016A16"/>
    <w:rsid w:val="00016AEC"/>
    <w:rsid w:val="00016D0D"/>
    <w:rsid w:val="000173BD"/>
    <w:rsid w:val="00017497"/>
    <w:rsid w:val="0001791A"/>
    <w:rsid w:val="00017B48"/>
    <w:rsid w:val="00020295"/>
    <w:rsid w:val="000202D1"/>
    <w:rsid w:val="00020302"/>
    <w:rsid w:val="00020505"/>
    <w:rsid w:val="00020922"/>
    <w:rsid w:val="00020E7D"/>
    <w:rsid w:val="00020EC2"/>
    <w:rsid w:val="00020F17"/>
    <w:rsid w:val="00021709"/>
    <w:rsid w:val="0002181F"/>
    <w:rsid w:val="000221FB"/>
    <w:rsid w:val="00022232"/>
    <w:rsid w:val="000225E7"/>
    <w:rsid w:val="00022982"/>
    <w:rsid w:val="00022F64"/>
    <w:rsid w:val="00022FF9"/>
    <w:rsid w:val="0002308C"/>
    <w:rsid w:val="000230FD"/>
    <w:rsid w:val="0002323E"/>
    <w:rsid w:val="000234B6"/>
    <w:rsid w:val="00023908"/>
    <w:rsid w:val="00023995"/>
    <w:rsid w:val="00024254"/>
    <w:rsid w:val="00024589"/>
    <w:rsid w:val="00024D88"/>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5B6"/>
    <w:rsid w:val="000276D8"/>
    <w:rsid w:val="00027880"/>
    <w:rsid w:val="00027EA7"/>
    <w:rsid w:val="00030409"/>
    <w:rsid w:val="00030676"/>
    <w:rsid w:val="00030C3E"/>
    <w:rsid w:val="00030EC2"/>
    <w:rsid w:val="00030F95"/>
    <w:rsid w:val="0003100D"/>
    <w:rsid w:val="000313B4"/>
    <w:rsid w:val="00031971"/>
    <w:rsid w:val="00031BAE"/>
    <w:rsid w:val="00031BC1"/>
    <w:rsid w:val="00031C25"/>
    <w:rsid w:val="00031E25"/>
    <w:rsid w:val="0003331D"/>
    <w:rsid w:val="000338BF"/>
    <w:rsid w:val="00033B34"/>
    <w:rsid w:val="00034341"/>
    <w:rsid w:val="00034417"/>
    <w:rsid w:val="00034438"/>
    <w:rsid w:val="00034615"/>
    <w:rsid w:val="0003478C"/>
    <w:rsid w:val="000347C4"/>
    <w:rsid w:val="00034A82"/>
    <w:rsid w:val="00034C04"/>
    <w:rsid w:val="00034FF1"/>
    <w:rsid w:val="00035FF9"/>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1DC2"/>
    <w:rsid w:val="00042042"/>
    <w:rsid w:val="000422EB"/>
    <w:rsid w:val="00042436"/>
    <w:rsid w:val="000428ED"/>
    <w:rsid w:val="00043339"/>
    <w:rsid w:val="00043405"/>
    <w:rsid w:val="00043650"/>
    <w:rsid w:val="00043E5C"/>
    <w:rsid w:val="0004470B"/>
    <w:rsid w:val="00044804"/>
    <w:rsid w:val="00044C08"/>
    <w:rsid w:val="00044EB4"/>
    <w:rsid w:val="0004514F"/>
    <w:rsid w:val="00045228"/>
    <w:rsid w:val="000457BA"/>
    <w:rsid w:val="00045963"/>
    <w:rsid w:val="00045A4F"/>
    <w:rsid w:val="00045CB0"/>
    <w:rsid w:val="00045DF3"/>
    <w:rsid w:val="00045F46"/>
    <w:rsid w:val="00046226"/>
    <w:rsid w:val="00046611"/>
    <w:rsid w:val="00046677"/>
    <w:rsid w:val="0004668C"/>
    <w:rsid w:val="000469F5"/>
    <w:rsid w:val="00046A21"/>
    <w:rsid w:val="000470BA"/>
    <w:rsid w:val="0004725B"/>
    <w:rsid w:val="00047A71"/>
    <w:rsid w:val="00047A7F"/>
    <w:rsid w:val="00047E28"/>
    <w:rsid w:val="00050171"/>
    <w:rsid w:val="000502FF"/>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54C"/>
    <w:rsid w:val="000576F7"/>
    <w:rsid w:val="000579BB"/>
    <w:rsid w:val="00057B25"/>
    <w:rsid w:val="000607DB"/>
    <w:rsid w:val="000607E5"/>
    <w:rsid w:val="00060898"/>
    <w:rsid w:val="00060CC9"/>
    <w:rsid w:val="00061066"/>
    <w:rsid w:val="00061636"/>
    <w:rsid w:val="000616BD"/>
    <w:rsid w:val="0006171E"/>
    <w:rsid w:val="00062064"/>
    <w:rsid w:val="0006210F"/>
    <w:rsid w:val="00062239"/>
    <w:rsid w:val="000623BF"/>
    <w:rsid w:val="00062AF5"/>
    <w:rsid w:val="00063594"/>
    <w:rsid w:val="000636BC"/>
    <w:rsid w:val="00063C87"/>
    <w:rsid w:val="00063DAD"/>
    <w:rsid w:val="00063FAC"/>
    <w:rsid w:val="00064BD2"/>
    <w:rsid w:val="00064CDF"/>
    <w:rsid w:val="00064CE9"/>
    <w:rsid w:val="00064FE0"/>
    <w:rsid w:val="00065096"/>
    <w:rsid w:val="000656E2"/>
    <w:rsid w:val="000656F6"/>
    <w:rsid w:val="0006579E"/>
    <w:rsid w:val="00065994"/>
    <w:rsid w:val="00065AB6"/>
    <w:rsid w:val="00065F39"/>
    <w:rsid w:val="000663B3"/>
    <w:rsid w:val="000666B2"/>
    <w:rsid w:val="00066AB5"/>
    <w:rsid w:val="00066B99"/>
    <w:rsid w:val="00066C7B"/>
    <w:rsid w:val="00066DAB"/>
    <w:rsid w:val="000670B5"/>
    <w:rsid w:val="0006712E"/>
    <w:rsid w:val="00067311"/>
    <w:rsid w:val="0006731F"/>
    <w:rsid w:val="00067483"/>
    <w:rsid w:val="0006765E"/>
    <w:rsid w:val="00070046"/>
    <w:rsid w:val="000700A2"/>
    <w:rsid w:val="000702DE"/>
    <w:rsid w:val="000704FE"/>
    <w:rsid w:val="000707AB"/>
    <w:rsid w:val="00070A03"/>
    <w:rsid w:val="00070F0E"/>
    <w:rsid w:val="000713FA"/>
    <w:rsid w:val="000718D0"/>
    <w:rsid w:val="00071903"/>
    <w:rsid w:val="00071909"/>
    <w:rsid w:val="000723D1"/>
    <w:rsid w:val="00073028"/>
    <w:rsid w:val="0007315F"/>
    <w:rsid w:val="000733FD"/>
    <w:rsid w:val="00073434"/>
    <w:rsid w:val="00073739"/>
    <w:rsid w:val="00073980"/>
    <w:rsid w:val="00073D5E"/>
    <w:rsid w:val="00073F2E"/>
    <w:rsid w:val="0007448C"/>
    <w:rsid w:val="00074739"/>
    <w:rsid w:val="00074936"/>
    <w:rsid w:val="00074D9D"/>
    <w:rsid w:val="00074E55"/>
    <w:rsid w:val="000754C6"/>
    <w:rsid w:val="0007554B"/>
    <w:rsid w:val="00075681"/>
    <w:rsid w:val="00075F7A"/>
    <w:rsid w:val="000761E8"/>
    <w:rsid w:val="00076261"/>
    <w:rsid w:val="000769AD"/>
    <w:rsid w:val="00076A2F"/>
    <w:rsid w:val="00076E99"/>
    <w:rsid w:val="00077094"/>
    <w:rsid w:val="0007714F"/>
    <w:rsid w:val="0007729C"/>
    <w:rsid w:val="000772F7"/>
    <w:rsid w:val="00077603"/>
    <w:rsid w:val="000776F2"/>
    <w:rsid w:val="000777AB"/>
    <w:rsid w:val="00077BEA"/>
    <w:rsid w:val="00080332"/>
    <w:rsid w:val="00080566"/>
    <w:rsid w:val="000805BB"/>
    <w:rsid w:val="000808A4"/>
    <w:rsid w:val="00080AD6"/>
    <w:rsid w:val="00080B1D"/>
    <w:rsid w:val="00080D5B"/>
    <w:rsid w:val="00080E4D"/>
    <w:rsid w:val="00081521"/>
    <w:rsid w:val="00081917"/>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345"/>
    <w:rsid w:val="000846A0"/>
    <w:rsid w:val="00084D41"/>
    <w:rsid w:val="00084D85"/>
    <w:rsid w:val="00084EFA"/>
    <w:rsid w:val="00084FF2"/>
    <w:rsid w:val="0008538B"/>
    <w:rsid w:val="000856FD"/>
    <w:rsid w:val="00085B4B"/>
    <w:rsid w:val="00085DB4"/>
    <w:rsid w:val="00085F18"/>
    <w:rsid w:val="000865A8"/>
    <w:rsid w:val="000869AE"/>
    <w:rsid w:val="00086CED"/>
    <w:rsid w:val="00086EC7"/>
    <w:rsid w:val="00087B6D"/>
    <w:rsid w:val="00087BAF"/>
    <w:rsid w:val="00087D26"/>
    <w:rsid w:val="00087EFB"/>
    <w:rsid w:val="00087F67"/>
    <w:rsid w:val="00090149"/>
    <w:rsid w:val="00090C26"/>
    <w:rsid w:val="00091256"/>
    <w:rsid w:val="000916EA"/>
    <w:rsid w:val="000918A5"/>
    <w:rsid w:val="00091A75"/>
    <w:rsid w:val="00091ABE"/>
    <w:rsid w:val="00091F13"/>
    <w:rsid w:val="000921B2"/>
    <w:rsid w:val="00092511"/>
    <w:rsid w:val="00092971"/>
    <w:rsid w:val="00092D0C"/>
    <w:rsid w:val="00093111"/>
    <w:rsid w:val="00093729"/>
    <w:rsid w:val="0009388B"/>
    <w:rsid w:val="000945F4"/>
    <w:rsid w:val="00094730"/>
    <w:rsid w:val="000948AB"/>
    <w:rsid w:val="00094A28"/>
    <w:rsid w:val="00094B26"/>
    <w:rsid w:val="00094B2D"/>
    <w:rsid w:val="00094FD6"/>
    <w:rsid w:val="00094FE5"/>
    <w:rsid w:val="00095286"/>
    <w:rsid w:val="00095761"/>
    <w:rsid w:val="00095F47"/>
    <w:rsid w:val="000966E1"/>
    <w:rsid w:val="00096C9D"/>
    <w:rsid w:val="000971F7"/>
    <w:rsid w:val="00097360"/>
    <w:rsid w:val="0009766E"/>
    <w:rsid w:val="00097A27"/>
    <w:rsid w:val="00097EC8"/>
    <w:rsid w:val="000A025A"/>
    <w:rsid w:val="000A0391"/>
    <w:rsid w:val="000A0557"/>
    <w:rsid w:val="000A0C98"/>
    <w:rsid w:val="000A0FC2"/>
    <w:rsid w:val="000A1A4A"/>
    <w:rsid w:val="000A2393"/>
    <w:rsid w:val="000A2E0E"/>
    <w:rsid w:val="000A2F3D"/>
    <w:rsid w:val="000A325C"/>
    <w:rsid w:val="000A3314"/>
    <w:rsid w:val="000A3D09"/>
    <w:rsid w:val="000A3EBE"/>
    <w:rsid w:val="000A3F20"/>
    <w:rsid w:val="000A3FAA"/>
    <w:rsid w:val="000A422F"/>
    <w:rsid w:val="000A4854"/>
    <w:rsid w:val="000A4C31"/>
    <w:rsid w:val="000A4C66"/>
    <w:rsid w:val="000A4E7A"/>
    <w:rsid w:val="000A5626"/>
    <w:rsid w:val="000A6054"/>
    <w:rsid w:val="000A61D0"/>
    <w:rsid w:val="000A6289"/>
    <w:rsid w:val="000A62DD"/>
    <w:rsid w:val="000A6617"/>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57D"/>
    <w:rsid w:val="000B16F2"/>
    <w:rsid w:val="000B1997"/>
    <w:rsid w:val="000B1A86"/>
    <w:rsid w:val="000B1D8C"/>
    <w:rsid w:val="000B2159"/>
    <w:rsid w:val="000B2342"/>
    <w:rsid w:val="000B23CE"/>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7775"/>
    <w:rsid w:val="000B7BFB"/>
    <w:rsid w:val="000C0186"/>
    <w:rsid w:val="000C02C5"/>
    <w:rsid w:val="000C0321"/>
    <w:rsid w:val="000C0819"/>
    <w:rsid w:val="000C0869"/>
    <w:rsid w:val="000C0A10"/>
    <w:rsid w:val="000C1948"/>
    <w:rsid w:val="000C1E7E"/>
    <w:rsid w:val="000C1FBE"/>
    <w:rsid w:val="000C2397"/>
    <w:rsid w:val="000C27C0"/>
    <w:rsid w:val="000C2F73"/>
    <w:rsid w:val="000C3351"/>
    <w:rsid w:val="000C358E"/>
    <w:rsid w:val="000C3A5A"/>
    <w:rsid w:val="000C4538"/>
    <w:rsid w:val="000C485D"/>
    <w:rsid w:val="000C4A94"/>
    <w:rsid w:val="000C4AE6"/>
    <w:rsid w:val="000C52B1"/>
    <w:rsid w:val="000C5D2E"/>
    <w:rsid w:val="000C5E35"/>
    <w:rsid w:val="000C61AF"/>
    <w:rsid w:val="000C658C"/>
    <w:rsid w:val="000C68F1"/>
    <w:rsid w:val="000C7ADF"/>
    <w:rsid w:val="000C7D62"/>
    <w:rsid w:val="000D014C"/>
    <w:rsid w:val="000D05F4"/>
    <w:rsid w:val="000D06A3"/>
    <w:rsid w:val="000D0838"/>
    <w:rsid w:val="000D0EA8"/>
    <w:rsid w:val="000D11CD"/>
    <w:rsid w:val="000D1226"/>
    <w:rsid w:val="000D1475"/>
    <w:rsid w:val="000D1DB1"/>
    <w:rsid w:val="000D2021"/>
    <w:rsid w:val="000D20E4"/>
    <w:rsid w:val="000D220E"/>
    <w:rsid w:val="000D2820"/>
    <w:rsid w:val="000D283D"/>
    <w:rsid w:val="000D292C"/>
    <w:rsid w:val="000D33F5"/>
    <w:rsid w:val="000D3518"/>
    <w:rsid w:val="000D374B"/>
    <w:rsid w:val="000D4130"/>
    <w:rsid w:val="000D41A9"/>
    <w:rsid w:val="000D41E1"/>
    <w:rsid w:val="000D45A3"/>
    <w:rsid w:val="000D5195"/>
    <w:rsid w:val="000D5C72"/>
    <w:rsid w:val="000D63AD"/>
    <w:rsid w:val="000D6440"/>
    <w:rsid w:val="000D6CD8"/>
    <w:rsid w:val="000D75CB"/>
    <w:rsid w:val="000D7625"/>
    <w:rsid w:val="000D7777"/>
    <w:rsid w:val="000D77B0"/>
    <w:rsid w:val="000D77C6"/>
    <w:rsid w:val="000D787D"/>
    <w:rsid w:val="000E016D"/>
    <w:rsid w:val="000E0799"/>
    <w:rsid w:val="000E105C"/>
    <w:rsid w:val="000E191F"/>
    <w:rsid w:val="000E216F"/>
    <w:rsid w:val="000E29ED"/>
    <w:rsid w:val="000E2B7B"/>
    <w:rsid w:val="000E2EE9"/>
    <w:rsid w:val="000E32C5"/>
    <w:rsid w:val="000E37AA"/>
    <w:rsid w:val="000E402D"/>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DBF"/>
    <w:rsid w:val="000EF66C"/>
    <w:rsid w:val="000F04D7"/>
    <w:rsid w:val="000F074C"/>
    <w:rsid w:val="000F083B"/>
    <w:rsid w:val="000F0B56"/>
    <w:rsid w:val="000F0BC0"/>
    <w:rsid w:val="000F13BE"/>
    <w:rsid w:val="000F1443"/>
    <w:rsid w:val="000F16FC"/>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4AF"/>
    <w:rsid w:val="000F6B77"/>
    <w:rsid w:val="000F6C0D"/>
    <w:rsid w:val="000F7490"/>
    <w:rsid w:val="000F790A"/>
    <w:rsid w:val="000F7AE9"/>
    <w:rsid w:val="000F7DC1"/>
    <w:rsid w:val="001000E2"/>
    <w:rsid w:val="0010030B"/>
    <w:rsid w:val="00100C9B"/>
    <w:rsid w:val="00100FF2"/>
    <w:rsid w:val="001010BD"/>
    <w:rsid w:val="0010117D"/>
    <w:rsid w:val="00101414"/>
    <w:rsid w:val="00101515"/>
    <w:rsid w:val="0010175F"/>
    <w:rsid w:val="00101F13"/>
    <w:rsid w:val="0010205B"/>
    <w:rsid w:val="001022EB"/>
    <w:rsid w:val="0010265D"/>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7227"/>
    <w:rsid w:val="001072B4"/>
    <w:rsid w:val="0010761D"/>
    <w:rsid w:val="00107690"/>
    <w:rsid w:val="00107833"/>
    <w:rsid w:val="001078B3"/>
    <w:rsid w:val="00107AEB"/>
    <w:rsid w:val="00107E7C"/>
    <w:rsid w:val="00107EE6"/>
    <w:rsid w:val="00110B2F"/>
    <w:rsid w:val="00110CEF"/>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28F"/>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948"/>
    <w:rsid w:val="00116D1C"/>
    <w:rsid w:val="00116F3A"/>
    <w:rsid w:val="001174F7"/>
    <w:rsid w:val="001175CC"/>
    <w:rsid w:val="0011762A"/>
    <w:rsid w:val="00117651"/>
    <w:rsid w:val="00117B64"/>
    <w:rsid w:val="00117EFA"/>
    <w:rsid w:val="00117FE4"/>
    <w:rsid w:val="00120480"/>
    <w:rsid w:val="001205D5"/>
    <w:rsid w:val="00120AB3"/>
    <w:rsid w:val="00120D9A"/>
    <w:rsid w:val="00120F96"/>
    <w:rsid w:val="00120FAE"/>
    <w:rsid w:val="0012124C"/>
    <w:rsid w:val="00121519"/>
    <w:rsid w:val="001215E9"/>
    <w:rsid w:val="001220A0"/>
    <w:rsid w:val="00122307"/>
    <w:rsid w:val="001224E0"/>
    <w:rsid w:val="001229CC"/>
    <w:rsid w:val="001229FB"/>
    <w:rsid w:val="00122C66"/>
    <w:rsid w:val="00122FFB"/>
    <w:rsid w:val="001230FC"/>
    <w:rsid w:val="00123460"/>
    <w:rsid w:val="001234D2"/>
    <w:rsid w:val="00123744"/>
    <w:rsid w:val="00123FAA"/>
    <w:rsid w:val="001246D0"/>
    <w:rsid w:val="0012497B"/>
    <w:rsid w:val="00125008"/>
    <w:rsid w:val="001254E7"/>
    <w:rsid w:val="00125BEE"/>
    <w:rsid w:val="0012654B"/>
    <w:rsid w:val="001266BA"/>
    <w:rsid w:val="001268A1"/>
    <w:rsid w:val="00126D1E"/>
    <w:rsid w:val="00126E2E"/>
    <w:rsid w:val="001270FB"/>
    <w:rsid w:val="00127603"/>
    <w:rsid w:val="00127725"/>
    <w:rsid w:val="00127F3D"/>
    <w:rsid w:val="00130001"/>
    <w:rsid w:val="001308CC"/>
    <w:rsid w:val="00131087"/>
    <w:rsid w:val="001311EE"/>
    <w:rsid w:val="0013139C"/>
    <w:rsid w:val="00131EC5"/>
    <w:rsid w:val="001321FD"/>
    <w:rsid w:val="001325ED"/>
    <w:rsid w:val="00132F39"/>
    <w:rsid w:val="001330E3"/>
    <w:rsid w:val="001334CC"/>
    <w:rsid w:val="0013425C"/>
    <w:rsid w:val="001342F8"/>
    <w:rsid w:val="00134531"/>
    <w:rsid w:val="00134549"/>
    <w:rsid w:val="0013473D"/>
    <w:rsid w:val="00134F8D"/>
    <w:rsid w:val="00134FFA"/>
    <w:rsid w:val="00135045"/>
    <w:rsid w:val="0013568D"/>
    <w:rsid w:val="001359B6"/>
    <w:rsid w:val="00136193"/>
    <w:rsid w:val="00136361"/>
    <w:rsid w:val="0013668D"/>
    <w:rsid w:val="00136A7D"/>
    <w:rsid w:val="00136CDB"/>
    <w:rsid w:val="00136E8D"/>
    <w:rsid w:val="001375D4"/>
    <w:rsid w:val="00140004"/>
    <w:rsid w:val="00140A63"/>
    <w:rsid w:val="00140DAF"/>
    <w:rsid w:val="00140E33"/>
    <w:rsid w:val="0014108E"/>
    <w:rsid w:val="001412F2"/>
    <w:rsid w:val="0014158B"/>
    <w:rsid w:val="001415EA"/>
    <w:rsid w:val="00141852"/>
    <w:rsid w:val="00141A30"/>
    <w:rsid w:val="00141A8B"/>
    <w:rsid w:val="00141C8B"/>
    <w:rsid w:val="00141F3A"/>
    <w:rsid w:val="0014219D"/>
    <w:rsid w:val="0014219F"/>
    <w:rsid w:val="001421D4"/>
    <w:rsid w:val="00142883"/>
    <w:rsid w:val="001429FC"/>
    <w:rsid w:val="00142C5B"/>
    <w:rsid w:val="00143044"/>
    <w:rsid w:val="001434F7"/>
    <w:rsid w:val="00143565"/>
    <w:rsid w:val="00143828"/>
    <w:rsid w:val="00143887"/>
    <w:rsid w:val="00143A8D"/>
    <w:rsid w:val="00143B30"/>
    <w:rsid w:val="00144C2C"/>
    <w:rsid w:val="00145095"/>
    <w:rsid w:val="0014514F"/>
    <w:rsid w:val="00145BE0"/>
    <w:rsid w:val="00145ECF"/>
    <w:rsid w:val="001462CE"/>
    <w:rsid w:val="001464F2"/>
    <w:rsid w:val="0014673F"/>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973"/>
    <w:rsid w:val="0015415C"/>
    <w:rsid w:val="001544C5"/>
    <w:rsid w:val="001545F3"/>
    <w:rsid w:val="00154A56"/>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3E7"/>
    <w:rsid w:val="001635E5"/>
    <w:rsid w:val="00163957"/>
    <w:rsid w:val="00163D25"/>
    <w:rsid w:val="00163ED1"/>
    <w:rsid w:val="001646F9"/>
    <w:rsid w:val="001650F5"/>
    <w:rsid w:val="0016596E"/>
    <w:rsid w:val="00165DF0"/>
    <w:rsid w:val="0016602F"/>
    <w:rsid w:val="001661D8"/>
    <w:rsid w:val="001662AD"/>
    <w:rsid w:val="0016685B"/>
    <w:rsid w:val="00166A30"/>
    <w:rsid w:val="00166BD6"/>
    <w:rsid w:val="0016717E"/>
    <w:rsid w:val="001675E7"/>
    <w:rsid w:val="00167793"/>
    <w:rsid w:val="00167BC1"/>
    <w:rsid w:val="0017030B"/>
    <w:rsid w:val="001705B6"/>
    <w:rsid w:val="00170907"/>
    <w:rsid w:val="00170B1E"/>
    <w:rsid w:val="0017138D"/>
    <w:rsid w:val="0017150A"/>
    <w:rsid w:val="00171524"/>
    <w:rsid w:val="001717E6"/>
    <w:rsid w:val="001718B4"/>
    <w:rsid w:val="00171B6E"/>
    <w:rsid w:val="00171D93"/>
    <w:rsid w:val="0017248E"/>
    <w:rsid w:val="001724B1"/>
    <w:rsid w:val="001725BA"/>
    <w:rsid w:val="00172C03"/>
    <w:rsid w:val="00173388"/>
    <w:rsid w:val="00173935"/>
    <w:rsid w:val="00173C72"/>
    <w:rsid w:val="00173DAB"/>
    <w:rsid w:val="00173DB0"/>
    <w:rsid w:val="00173EA5"/>
    <w:rsid w:val="00174324"/>
    <w:rsid w:val="00174890"/>
    <w:rsid w:val="0017512D"/>
    <w:rsid w:val="0017530B"/>
    <w:rsid w:val="0017573E"/>
    <w:rsid w:val="00175A8D"/>
    <w:rsid w:val="00175DE9"/>
    <w:rsid w:val="0017610D"/>
    <w:rsid w:val="0017623B"/>
    <w:rsid w:val="00176496"/>
    <w:rsid w:val="001764C6"/>
    <w:rsid w:val="00176914"/>
    <w:rsid w:val="0017694B"/>
    <w:rsid w:val="001769E6"/>
    <w:rsid w:val="00176A18"/>
    <w:rsid w:val="00176C9F"/>
    <w:rsid w:val="00176F13"/>
    <w:rsid w:val="0017771A"/>
    <w:rsid w:val="00177808"/>
    <w:rsid w:val="00177C43"/>
    <w:rsid w:val="0018019D"/>
    <w:rsid w:val="001801B1"/>
    <w:rsid w:val="001803EE"/>
    <w:rsid w:val="0018058B"/>
    <w:rsid w:val="001808E5"/>
    <w:rsid w:val="0018093E"/>
    <w:rsid w:val="00181300"/>
    <w:rsid w:val="001817F4"/>
    <w:rsid w:val="001819C5"/>
    <w:rsid w:val="001819CD"/>
    <w:rsid w:val="00181C99"/>
    <w:rsid w:val="00182303"/>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676"/>
    <w:rsid w:val="00185D46"/>
    <w:rsid w:val="001860D1"/>
    <w:rsid w:val="00186182"/>
    <w:rsid w:val="00186379"/>
    <w:rsid w:val="001867C1"/>
    <w:rsid w:val="00186A3C"/>
    <w:rsid w:val="00186A75"/>
    <w:rsid w:val="00186C06"/>
    <w:rsid w:val="00187749"/>
    <w:rsid w:val="001879C4"/>
    <w:rsid w:val="00187A24"/>
    <w:rsid w:val="00187A93"/>
    <w:rsid w:val="00187C10"/>
    <w:rsid w:val="00187E14"/>
    <w:rsid w:val="00187EC7"/>
    <w:rsid w:val="00190275"/>
    <w:rsid w:val="00190418"/>
    <w:rsid w:val="00190A41"/>
    <w:rsid w:val="00190C83"/>
    <w:rsid w:val="00190CD8"/>
    <w:rsid w:val="00190F52"/>
    <w:rsid w:val="0019108E"/>
    <w:rsid w:val="0019128A"/>
    <w:rsid w:val="00191518"/>
    <w:rsid w:val="00191555"/>
    <w:rsid w:val="00191A29"/>
    <w:rsid w:val="00191F64"/>
    <w:rsid w:val="00192252"/>
    <w:rsid w:val="001923FA"/>
    <w:rsid w:val="00192BDE"/>
    <w:rsid w:val="00193274"/>
    <w:rsid w:val="00193636"/>
    <w:rsid w:val="00193CB9"/>
    <w:rsid w:val="00193CCB"/>
    <w:rsid w:val="00193EC8"/>
    <w:rsid w:val="00194005"/>
    <w:rsid w:val="00194020"/>
    <w:rsid w:val="0019465C"/>
    <w:rsid w:val="001947FE"/>
    <w:rsid w:val="00194FB0"/>
    <w:rsid w:val="0019544B"/>
    <w:rsid w:val="001954F4"/>
    <w:rsid w:val="0019552A"/>
    <w:rsid w:val="001955B0"/>
    <w:rsid w:val="00195C5C"/>
    <w:rsid w:val="00195DEE"/>
    <w:rsid w:val="00196CDA"/>
    <w:rsid w:val="00196E90"/>
    <w:rsid w:val="00196FE3"/>
    <w:rsid w:val="00197F30"/>
    <w:rsid w:val="001A01EE"/>
    <w:rsid w:val="001A04C9"/>
    <w:rsid w:val="001A04F0"/>
    <w:rsid w:val="001A0D59"/>
    <w:rsid w:val="001A1070"/>
    <w:rsid w:val="001A15C2"/>
    <w:rsid w:val="001A17F8"/>
    <w:rsid w:val="001A1AB7"/>
    <w:rsid w:val="001A1BEE"/>
    <w:rsid w:val="001A20E8"/>
    <w:rsid w:val="001A2FE1"/>
    <w:rsid w:val="001A3023"/>
    <w:rsid w:val="001A30B4"/>
    <w:rsid w:val="001A3944"/>
    <w:rsid w:val="001A3B36"/>
    <w:rsid w:val="001A3F13"/>
    <w:rsid w:val="001A4736"/>
    <w:rsid w:val="001A4CC6"/>
    <w:rsid w:val="001A51C5"/>
    <w:rsid w:val="001A5409"/>
    <w:rsid w:val="001A5563"/>
    <w:rsid w:val="001A5580"/>
    <w:rsid w:val="001A5838"/>
    <w:rsid w:val="001A5C94"/>
    <w:rsid w:val="001A64FD"/>
    <w:rsid w:val="001A6828"/>
    <w:rsid w:val="001A7552"/>
    <w:rsid w:val="001A7C85"/>
    <w:rsid w:val="001A7DDF"/>
    <w:rsid w:val="001B06ED"/>
    <w:rsid w:val="001B0EEC"/>
    <w:rsid w:val="001B0F2C"/>
    <w:rsid w:val="001B1084"/>
    <w:rsid w:val="001B119F"/>
    <w:rsid w:val="001B135E"/>
    <w:rsid w:val="001B13D2"/>
    <w:rsid w:val="001B1965"/>
    <w:rsid w:val="001B1BB3"/>
    <w:rsid w:val="001B1C28"/>
    <w:rsid w:val="001B1C55"/>
    <w:rsid w:val="001B23EE"/>
    <w:rsid w:val="001B2459"/>
    <w:rsid w:val="001B27C4"/>
    <w:rsid w:val="001B2B79"/>
    <w:rsid w:val="001B2BA6"/>
    <w:rsid w:val="001B337E"/>
    <w:rsid w:val="001B37F3"/>
    <w:rsid w:val="001B39DC"/>
    <w:rsid w:val="001B3CDB"/>
    <w:rsid w:val="001B3D71"/>
    <w:rsid w:val="001B409F"/>
    <w:rsid w:val="001B415F"/>
    <w:rsid w:val="001B42E4"/>
    <w:rsid w:val="001B533A"/>
    <w:rsid w:val="001B5671"/>
    <w:rsid w:val="001B5745"/>
    <w:rsid w:val="001B5DE7"/>
    <w:rsid w:val="001B5E46"/>
    <w:rsid w:val="001B5FA0"/>
    <w:rsid w:val="001B60FD"/>
    <w:rsid w:val="001B7303"/>
    <w:rsid w:val="001B74AC"/>
    <w:rsid w:val="001B7835"/>
    <w:rsid w:val="001B78F8"/>
    <w:rsid w:val="001B7ABF"/>
    <w:rsid w:val="001B7E3F"/>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851"/>
    <w:rsid w:val="001C39AC"/>
    <w:rsid w:val="001C39E5"/>
    <w:rsid w:val="001C4452"/>
    <w:rsid w:val="001C49B0"/>
    <w:rsid w:val="001C4EC8"/>
    <w:rsid w:val="001C5200"/>
    <w:rsid w:val="001C529F"/>
    <w:rsid w:val="001C5312"/>
    <w:rsid w:val="001C5392"/>
    <w:rsid w:val="001C5501"/>
    <w:rsid w:val="001C556B"/>
    <w:rsid w:val="001C564C"/>
    <w:rsid w:val="001C5851"/>
    <w:rsid w:val="001C5C2B"/>
    <w:rsid w:val="001C5C9F"/>
    <w:rsid w:val="001C6EC5"/>
    <w:rsid w:val="001C79C3"/>
    <w:rsid w:val="001C7A1F"/>
    <w:rsid w:val="001C7D80"/>
    <w:rsid w:val="001C7DBF"/>
    <w:rsid w:val="001D0189"/>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BF"/>
    <w:rsid w:val="001D4C6B"/>
    <w:rsid w:val="001D53AC"/>
    <w:rsid w:val="001D5D2F"/>
    <w:rsid w:val="001D6251"/>
    <w:rsid w:val="001D64E4"/>
    <w:rsid w:val="001D6A11"/>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5E3"/>
    <w:rsid w:val="001E4BA6"/>
    <w:rsid w:val="001E4C66"/>
    <w:rsid w:val="001E5668"/>
    <w:rsid w:val="001E56BC"/>
    <w:rsid w:val="001E5E6B"/>
    <w:rsid w:val="001E5FC3"/>
    <w:rsid w:val="001E6184"/>
    <w:rsid w:val="001E6955"/>
    <w:rsid w:val="001E6C88"/>
    <w:rsid w:val="001E7027"/>
    <w:rsid w:val="001E73E1"/>
    <w:rsid w:val="001E755D"/>
    <w:rsid w:val="001E78E5"/>
    <w:rsid w:val="001E7DE4"/>
    <w:rsid w:val="001E7FC6"/>
    <w:rsid w:val="001F0008"/>
    <w:rsid w:val="001F0228"/>
    <w:rsid w:val="001F0840"/>
    <w:rsid w:val="001F092C"/>
    <w:rsid w:val="001F0E15"/>
    <w:rsid w:val="001F113E"/>
    <w:rsid w:val="001F1506"/>
    <w:rsid w:val="001F172A"/>
    <w:rsid w:val="001F17FC"/>
    <w:rsid w:val="001F18F6"/>
    <w:rsid w:val="001F1949"/>
    <w:rsid w:val="001F1B03"/>
    <w:rsid w:val="001F1F82"/>
    <w:rsid w:val="001F20C3"/>
    <w:rsid w:val="001F27B2"/>
    <w:rsid w:val="001F3475"/>
    <w:rsid w:val="001F34F1"/>
    <w:rsid w:val="001F388C"/>
    <w:rsid w:val="001F3BEE"/>
    <w:rsid w:val="001F3C87"/>
    <w:rsid w:val="001F3EE0"/>
    <w:rsid w:val="001F3EEB"/>
    <w:rsid w:val="001F4B1A"/>
    <w:rsid w:val="001F4DC8"/>
    <w:rsid w:val="001F4E70"/>
    <w:rsid w:val="001F543E"/>
    <w:rsid w:val="001F581F"/>
    <w:rsid w:val="001F5B94"/>
    <w:rsid w:val="001F5F96"/>
    <w:rsid w:val="001F6166"/>
    <w:rsid w:val="001F625E"/>
    <w:rsid w:val="001F62B2"/>
    <w:rsid w:val="001F645D"/>
    <w:rsid w:val="001F6901"/>
    <w:rsid w:val="001F6D18"/>
    <w:rsid w:val="001F6D34"/>
    <w:rsid w:val="001F70E7"/>
    <w:rsid w:val="001F7390"/>
    <w:rsid w:val="001F7A3B"/>
    <w:rsid w:val="001F7EDC"/>
    <w:rsid w:val="001F7FFD"/>
    <w:rsid w:val="0020026E"/>
    <w:rsid w:val="002002FC"/>
    <w:rsid w:val="00200A49"/>
    <w:rsid w:val="00200B52"/>
    <w:rsid w:val="00201036"/>
    <w:rsid w:val="002018D0"/>
    <w:rsid w:val="002019A0"/>
    <w:rsid w:val="00201C8A"/>
    <w:rsid w:val="00201EAE"/>
    <w:rsid w:val="0020241A"/>
    <w:rsid w:val="00202815"/>
    <w:rsid w:val="00202ACA"/>
    <w:rsid w:val="002032FD"/>
    <w:rsid w:val="0020333C"/>
    <w:rsid w:val="002033C4"/>
    <w:rsid w:val="0020368F"/>
    <w:rsid w:val="002036AB"/>
    <w:rsid w:val="00203C51"/>
    <w:rsid w:val="002045C2"/>
    <w:rsid w:val="00204D57"/>
    <w:rsid w:val="00204FBF"/>
    <w:rsid w:val="0020553A"/>
    <w:rsid w:val="0020558E"/>
    <w:rsid w:val="00205ABD"/>
    <w:rsid w:val="00205BAA"/>
    <w:rsid w:val="00205C0B"/>
    <w:rsid w:val="00205C3F"/>
    <w:rsid w:val="00205D44"/>
    <w:rsid w:val="0020676B"/>
    <w:rsid w:val="002068F4"/>
    <w:rsid w:val="00206E83"/>
    <w:rsid w:val="00206F66"/>
    <w:rsid w:val="00207169"/>
    <w:rsid w:val="002071C3"/>
    <w:rsid w:val="00207353"/>
    <w:rsid w:val="00207A2C"/>
    <w:rsid w:val="00207B17"/>
    <w:rsid w:val="00207D10"/>
    <w:rsid w:val="00207E49"/>
    <w:rsid w:val="00207F6A"/>
    <w:rsid w:val="00210223"/>
    <w:rsid w:val="00210593"/>
    <w:rsid w:val="00210596"/>
    <w:rsid w:val="00210799"/>
    <w:rsid w:val="00210C8D"/>
    <w:rsid w:val="00210EF2"/>
    <w:rsid w:val="0021115A"/>
    <w:rsid w:val="00211564"/>
    <w:rsid w:val="002116ED"/>
    <w:rsid w:val="00211EBA"/>
    <w:rsid w:val="002124F6"/>
    <w:rsid w:val="002126A6"/>
    <w:rsid w:val="0021306E"/>
    <w:rsid w:val="00213257"/>
    <w:rsid w:val="00213C56"/>
    <w:rsid w:val="00214207"/>
    <w:rsid w:val="00214414"/>
    <w:rsid w:val="00214581"/>
    <w:rsid w:val="00214B83"/>
    <w:rsid w:val="00214DBD"/>
    <w:rsid w:val="002151F1"/>
    <w:rsid w:val="002151FA"/>
    <w:rsid w:val="002152BC"/>
    <w:rsid w:val="00215734"/>
    <w:rsid w:val="00215AC6"/>
    <w:rsid w:val="00216138"/>
    <w:rsid w:val="0021684C"/>
    <w:rsid w:val="002169F5"/>
    <w:rsid w:val="00217324"/>
    <w:rsid w:val="00217D62"/>
    <w:rsid w:val="00217F3D"/>
    <w:rsid w:val="0022002F"/>
    <w:rsid w:val="00220238"/>
    <w:rsid w:val="002207B7"/>
    <w:rsid w:val="00220869"/>
    <w:rsid w:val="00220880"/>
    <w:rsid w:val="002208EB"/>
    <w:rsid w:val="00221085"/>
    <w:rsid w:val="002213E2"/>
    <w:rsid w:val="00221411"/>
    <w:rsid w:val="0022168E"/>
    <w:rsid w:val="00221B01"/>
    <w:rsid w:val="00221F86"/>
    <w:rsid w:val="0022210B"/>
    <w:rsid w:val="00222813"/>
    <w:rsid w:val="00222F1F"/>
    <w:rsid w:val="00223204"/>
    <w:rsid w:val="0022365E"/>
    <w:rsid w:val="0022368A"/>
    <w:rsid w:val="002237AD"/>
    <w:rsid w:val="00223A5F"/>
    <w:rsid w:val="00223BC5"/>
    <w:rsid w:val="00223CEA"/>
    <w:rsid w:val="00223D7A"/>
    <w:rsid w:val="00223F17"/>
    <w:rsid w:val="0022414D"/>
    <w:rsid w:val="002243CD"/>
    <w:rsid w:val="00224419"/>
    <w:rsid w:val="0022444A"/>
    <w:rsid w:val="00224843"/>
    <w:rsid w:val="00224B0B"/>
    <w:rsid w:val="00224E52"/>
    <w:rsid w:val="00224EB9"/>
    <w:rsid w:val="0022511E"/>
    <w:rsid w:val="0022512B"/>
    <w:rsid w:val="0022522D"/>
    <w:rsid w:val="00225380"/>
    <w:rsid w:val="00225656"/>
    <w:rsid w:val="00225936"/>
    <w:rsid w:val="00225E3A"/>
    <w:rsid w:val="00225F38"/>
    <w:rsid w:val="00225F3B"/>
    <w:rsid w:val="002263DF"/>
    <w:rsid w:val="002268A9"/>
    <w:rsid w:val="00226A4F"/>
    <w:rsid w:val="00226B4D"/>
    <w:rsid w:val="00226C4C"/>
    <w:rsid w:val="00226E95"/>
    <w:rsid w:val="00226F23"/>
    <w:rsid w:val="00227370"/>
    <w:rsid w:val="00227583"/>
    <w:rsid w:val="002277B9"/>
    <w:rsid w:val="00227AF1"/>
    <w:rsid w:val="00227F2D"/>
    <w:rsid w:val="00227FB6"/>
    <w:rsid w:val="002301E2"/>
    <w:rsid w:val="00230207"/>
    <w:rsid w:val="002303F3"/>
    <w:rsid w:val="00230485"/>
    <w:rsid w:val="00230CAF"/>
    <w:rsid w:val="0023104C"/>
    <w:rsid w:val="0023171D"/>
    <w:rsid w:val="00231F72"/>
    <w:rsid w:val="002321E7"/>
    <w:rsid w:val="002322CB"/>
    <w:rsid w:val="00232A06"/>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A75"/>
    <w:rsid w:val="00235CD8"/>
    <w:rsid w:val="00235D7F"/>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ACA"/>
    <w:rsid w:val="00244C1D"/>
    <w:rsid w:val="00245003"/>
    <w:rsid w:val="00245191"/>
    <w:rsid w:val="00246C34"/>
    <w:rsid w:val="002472E3"/>
    <w:rsid w:val="0024742E"/>
    <w:rsid w:val="0024753F"/>
    <w:rsid w:val="002478FC"/>
    <w:rsid w:val="00247CAF"/>
    <w:rsid w:val="00247D91"/>
    <w:rsid w:val="00247DC1"/>
    <w:rsid w:val="00247FDD"/>
    <w:rsid w:val="00250968"/>
    <w:rsid w:val="00250A13"/>
    <w:rsid w:val="00250B1B"/>
    <w:rsid w:val="00250EEA"/>
    <w:rsid w:val="002511EB"/>
    <w:rsid w:val="00251233"/>
    <w:rsid w:val="00251542"/>
    <w:rsid w:val="00251728"/>
    <w:rsid w:val="00251940"/>
    <w:rsid w:val="00251995"/>
    <w:rsid w:val="00251CA8"/>
    <w:rsid w:val="00252065"/>
    <w:rsid w:val="0025218E"/>
    <w:rsid w:val="002522E1"/>
    <w:rsid w:val="00252397"/>
    <w:rsid w:val="00252EE5"/>
    <w:rsid w:val="00252EFE"/>
    <w:rsid w:val="00252F03"/>
    <w:rsid w:val="00252F16"/>
    <w:rsid w:val="0025331F"/>
    <w:rsid w:val="0025353D"/>
    <w:rsid w:val="00253CFF"/>
    <w:rsid w:val="00253D41"/>
    <w:rsid w:val="00253D6A"/>
    <w:rsid w:val="0025402B"/>
    <w:rsid w:val="0025411D"/>
    <w:rsid w:val="002543B1"/>
    <w:rsid w:val="00254546"/>
    <w:rsid w:val="00254C18"/>
    <w:rsid w:val="00254CC0"/>
    <w:rsid w:val="00254D5F"/>
    <w:rsid w:val="00255142"/>
    <w:rsid w:val="002552D3"/>
    <w:rsid w:val="00255BAF"/>
    <w:rsid w:val="002564DF"/>
    <w:rsid w:val="0025693D"/>
    <w:rsid w:val="002569DF"/>
    <w:rsid w:val="00256ABF"/>
    <w:rsid w:val="00256B28"/>
    <w:rsid w:val="00256BC2"/>
    <w:rsid w:val="00257573"/>
    <w:rsid w:val="002576D0"/>
    <w:rsid w:val="002578B4"/>
    <w:rsid w:val="00257E8C"/>
    <w:rsid w:val="002601B7"/>
    <w:rsid w:val="002601DE"/>
    <w:rsid w:val="00260557"/>
    <w:rsid w:val="00260AB1"/>
    <w:rsid w:val="00260B84"/>
    <w:rsid w:val="00261078"/>
    <w:rsid w:val="0026172F"/>
    <w:rsid w:val="00261895"/>
    <w:rsid w:val="0026193B"/>
    <w:rsid w:val="00261940"/>
    <w:rsid w:val="00262D64"/>
    <w:rsid w:val="00263254"/>
    <w:rsid w:val="002638D1"/>
    <w:rsid w:val="00263C2F"/>
    <w:rsid w:val="00263D57"/>
    <w:rsid w:val="00264031"/>
    <w:rsid w:val="002641D2"/>
    <w:rsid w:val="00264211"/>
    <w:rsid w:val="0026431D"/>
    <w:rsid w:val="00264707"/>
    <w:rsid w:val="00264C96"/>
    <w:rsid w:val="00265383"/>
    <w:rsid w:val="00265585"/>
    <w:rsid w:val="002655F6"/>
    <w:rsid w:val="002656CA"/>
    <w:rsid w:val="0026577B"/>
    <w:rsid w:val="002657BD"/>
    <w:rsid w:val="002657DD"/>
    <w:rsid w:val="00265DC9"/>
    <w:rsid w:val="00265EFF"/>
    <w:rsid w:val="00265FAB"/>
    <w:rsid w:val="00266CE0"/>
    <w:rsid w:val="00266D18"/>
    <w:rsid w:val="002670C9"/>
    <w:rsid w:val="00267135"/>
    <w:rsid w:val="00267571"/>
    <w:rsid w:val="002675DD"/>
    <w:rsid w:val="002679B7"/>
    <w:rsid w:val="00267B33"/>
    <w:rsid w:val="00270A71"/>
    <w:rsid w:val="00270CD4"/>
    <w:rsid w:val="00270D1E"/>
    <w:rsid w:val="002711DC"/>
    <w:rsid w:val="0027174D"/>
    <w:rsid w:val="002717EE"/>
    <w:rsid w:val="00271889"/>
    <w:rsid w:val="00271B2D"/>
    <w:rsid w:val="00271F95"/>
    <w:rsid w:val="00272274"/>
    <w:rsid w:val="00272D12"/>
    <w:rsid w:val="00272DD4"/>
    <w:rsid w:val="00272E25"/>
    <w:rsid w:val="00272E8E"/>
    <w:rsid w:val="00273254"/>
    <w:rsid w:val="00273725"/>
    <w:rsid w:val="00273C7E"/>
    <w:rsid w:val="00273D29"/>
    <w:rsid w:val="00273D60"/>
    <w:rsid w:val="0027462D"/>
    <w:rsid w:val="002747FB"/>
    <w:rsid w:val="002749B2"/>
    <w:rsid w:val="00274A50"/>
    <w:rsid w:val="00274BC6"/>
    <w:rsid w:val="00274E99"/>
    <w:rsid w:val="00274F52"/>
    <w:rsid w:val="00275198"/>
    <w:rsid w:val="002752FE"/>
    <w:rsid w:val="00275C37"/>
    <w:rsid w:val="00275E53"/>
    <w:rsid w:val="00276459"/>
    <w:rsid w:val="00276663"/>
    <w:rsid w:val="0027669E"/>
    <w:rsid w:val="0027699D"/>
    <w:rsid w:val="00276D35"/>
    <w:rsid w:val="00276EAF"/>
    <w:rsid w:val="00276F4E"/>
    <w:rsid w:val="00277988"/>
    <w:rsid w:val="00277BEA"/>
    <w:rsid w:val="002808E0"/>
    <w:rsid w:val="002808F1"/>
    <w:rsid w:val="00280AB6"/>
    <w:rsid w:val="00281097"/>
    <w:rsid w:val="002810CD"/>
    <w:rsid w:val="00281134"/>
    <w:rsid w:val="002812C7"/>
    <w:rsid w:val="00281364"/>
    <w:rsid w:val="0028141C"/>
    <w:rsid w:val="00281594"/>
    <w:rsid w:val="002818C6"/>
    <w:rsid w:val="00281925"/>
    <w:rsid w:val="00281B9B"/>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430"/>
    <w:rsid w:val="002849CE"/>
    <w:rsid w:val="00284E2B"/>
    <w:rsid w:val="002856F8"/>
    <w:rsid w:val="00285902"/>
    <w:rsid w:val="00285EAF"/>
    <w:rsid w:val="00286163"/>
    <w:rsid w:val="002865C5"/>
    <w:rsid w:val="0028677A"/>
    <w:rsid w:val="0028681C"/>
    <w:rsid w:val="00287061"/>
    <w:rsid w:val="00287352"/>
    <w:rsid w:val="00287EC2"/>
    <w:rsid w:val="00290588"/>
    <w:rsid w:val="002905C3"/>
    <w:rsid w:val="0029062B"/>
    <w:rsid w:val="002911DB"/>
    <w:rsid w:val="00291267"/>
    <w:rsid w:val="00291551"/>
    <w:rsid w:val="002915E1"/>
    <w:rsid w:val="002915FE"/>
    <w:rsid w:val="0029202B"/>
    <w:rsid w:val="00292071"/>
    <w:rsid w:val="00292160"/>
    <w:rsid w:val="0029274F"/>
    <w:rsid w:val="00292F25"/>
    <w:rsid w:val="0029304B"/>
    <w:rsid w:val="0029323D"/>
    <w:rsid w:val="0029330E"/>
    <w:rsid w:val="00293516"/>
    <w:rsid w:val="0029397E"/>
    <w:rsid w:val="00293E89"/>
    <w:rsid w:val="00293EF3"/>
    <w:rsid w:val="002941FE"/>
    <w:rsid w:val="002942EB"/>
    <w:rsid w:val="0029442E"/>
    <w:rsid w:val="002944A7"/>
    <w:rsid w:val="00294632"/>
    <w:rsid w:val="00294700"/>
    <w:rsid w:val="00294F26"/>
    <w:rsid w:val="00295153"/>
    <w:rsid w:val="0029565B"/>
    <w:rsid w:val="00295A59"/>
    <w:rsid w:val="00296124"/>
    <w:rsid w:val="002961AE"/>
    <w:rsid w:val="00296267"/>
    <w:rsid w:val="0029686B"/>
    <w:rsid w:val="00297023"/>
    <w:rsid w:val="00297334"/>
    <w:rsid w:val="002975C6"/>
    <w:rsid w:val="00297627"/>
    <w:rsid w:val="00297C05"/>
    <w:rsid w:val="002A006B"/>
    <w:rsid w:val="002A0642"/>
    <w:rsid w:val="002A08AD"/>
    <w:rsid w:val="002A09D1"/>
    <w:rsid w:val="002A0ADD"/>
    <w:rsid w:val="002A0C0E"/>
    <w:rsid w:val="002A0CF5"/>
    <w:rsid w:val="002A1456"/>
    <w:rsid w:val="002A1961"/>
    <w:rsid w:val="002A1A54"/>
    <w:rsid w:val="002A1DA0"/>
    <w:rsid w:val="002A23E6"/>
    <w:rsid w:val="002A2876"/>
    <w:rsid w:val="002A2F62"/>
    <w:rsid w:val="002A35DC"/>
    <w:rsid w:val="002A3C21"/>
    <w:rsid w:val="002A3EDF"/>
    <w:rsid w:val="002A46CF"/>
    <w:rsid w:val="002A4748"/>
    <w:rsid w:val="002A4991"/>
    <w:rsid w:val="002A4CE5"/>
    <w:rsid w:val="002A4D74"/>
    <w:rsid w:val="002A5236"/>
    <w:rsid w:val="002A5435"/>
    <w:rsid w:val="002A5F0F"/>
    <w:rsid w:val="002A5F43"/>
    <w:rsid w:val="002A61C0"/>
    <w:rsid w:val="002A6582"/>
    <w:rsid w:val="002A663B"/>
    <w:rsid w:val="002A6969"/>
    <w:rsid w:val="002A6A37"/>
    <w:rsid w:val="002A6A84"/>
    <w:rsid w:val="002A6D54"/>
    <w:rsid w:val="002A6E93"/>
    <w:rsid w:val="002A6FE5"/>
    <w:rsid w:val="002A6FF8"/>
    <w:rsid w:val="002A70F0"/>
    <w:rsid w:val="002A7143"/>
    <w:rsid w:val="002A766E"/>
    <w:rsid w:val="002A7E13"/>
    <w:rsid w:val="002B00C5"/>
    <w:rsid w:val="002B0112"/>
    <w:rsid w:val="002B052D"/>
    <w:rsid w:val="002B0C34"/>
    <w:rsid w:val="002B0D1A"/>
    <w:rsid w:val="002B0FC7"/>
    <w:rsid w:val="002B11A9"/>
    <w:rsid w:val="002B12C6"/>
    <w:rsid w:val="002B1359"/>
    <w:rsid w:val="002B1880"/>
    <w:rsid w:val="002B2889"/>
    <w:rsid w:val="002B2D35"/>
    <w:rsid w:val="002B37E0"/>
    <w:rsid w:val="002B3860"/>
    <w:rsid w:val="002B3C91"/>
    <w:rsid w:val="002B3CE9"/>
    <w:rsid w:val="002B44DB"/>
    <w:rsid w:val="002B47B8"/>
    <w:rsid w:val="002B4A6A"/>
    <w:rsid w:val="002B4B90"/>
    <w:rsid w:val="002B4BC3"/>
    <w:rsid w:val="002B50B8"/>
    <w:rsid w:val="002B50BC"/>
    <w:rsid w:val="002B57DB"/>
    <w:rsid w:val="002B5AC1"/>
    <w:rsid w:val="002B5C11"/>
    <w:rsid w:val="002B620A"/>
    <w:rsid w:val="002B622B"/>
    <w:rsid w:val="002B66E6"/>
    <w:rsid w:val="002B7155"/>
    <w:rsid w:val="002B75EC"/>
    <w:rsid w:val="002B7C0A"/>
    <w:rsid w:val="002B7C3F"/>
    <w:rsid w:val="002B7CF8"/>
    <w:rsid w:val="002C014D"/>
    <w:rsid w:val="002C0241"/>
    <w:rsid w:val="002C06D1"/>
    <w:rsid w:val="002C093B"/>
    <w:rsid w:val="002C0F48"/>
    <w:rsid w:val="002C1103"/>
    <w:rsid w:val="002C125B"/>
    <w:rsid w:val="002C1439"/>
    <w:rsid w:val="002C1623"/>
    <w:rsid w:val="002C1663"/>
    <w:rsid w:val="002C1F9C"/>
    <w:rsid w:val="002C22CD"/>
    <w:rsid w:val="002C23BF"/>
    <w:rsid w:val="002C2620"/>
    <w:rsid w:val="002C2656"/>
    <w:rsid w:val="002C2D34"/>
    <w:rsid w:val="002C3052"/>
    <w:rsid w:val="002C413D"/>
    <w:rsid w:val="002C4EA3"/>
    <w:rsid w:val="002C4FCF"/>
    <w:rsid w:val="002C50A9"/>
    <w:rsid w:val="002C54FF"/>
    <w:rsid w:val="002C5AB7"/>
    <w:rsid w:val="002C5D63"/>
    <w:rsid w:val="002C6166"/>
    <w:rsid w:val="002C65A9"/>
    <w:rsid w:val="002C6767"/>
    <w:rsid w:val="002C6821"/>
    <w:rsid w:val="002C6ACF"/>
    <w:rsid w:val="002C7009"/>
    <w:rsid w:val="002C702C"/>
    <w:rsid w:val="002C708F"/>
    <w:rsid w:val="002C7669"/>
    <w:rsid w:val="002C7734"/>
    <w:rsid w:val="002C7C2C"/>
    <w:rsid w:val="002C7FE6"/>
    <w:rsid w:val="002D0311"/>
    <w:rsid w:val="002D089F"/>
    <w:rsid w:val="002D0DFB"/>
    <w:rsid w:val="002D1099"/>
    <w:rsid w:val="002D12A9"/>
    <w:rsid w:val="002D26C5"/>
    <w:rsid w:val="002D2880"/>
    <w:rsid w:val="002D28D7"/>
    <w:rsid w:val="002D2E67"/>
    <w:rsid w:val="002D3438"/>
    <w:rsid w:val="002D3E90"/>
    <w:rsid w:val="002D41C0"/>
    <w:rsid w:val="002D46F2"/>
    <w:rsid w:val="002D481B"/>
    <w:rsid w:val="002D525F"/>
    <w:rsid w:val="002D545E"/>
    <w:rsid w:val="002D58B4"/>
    <w:rsid w:val="002D5BB4"/>
    <w:rsid w:val="002D5C3F"/>
    <w:rsid w:val="002D61CA"/>
    <w:rsid w:val="002D61FD"/>
    <w:rsid w:val="002D6433"/>
    <w:rsid w:val="002D6571"/>
    <w:rsid w:val="002D6A66"/>
    <w:rsid w:val="002D6D38"/>
    <w:rsid w:val="002D729A"/>
    <w:rsid w:val="002D75CE"/>
    <w:rsid w:val="002D7635"/>
    <w:rsid w:val="002D79CD"/>
    <w:rsid w:val="002D7ADC"/>
    <w:rsid w:val="002D7C49"/>
    <w:rsid w:val="002DAFC3"/>
    <w:rsid w:val="002E02F1"/>
    <w:rsid w:val="002E0676"/>
    <w:rsid w:val="002E07AF"/>
    <w:rsid w:val="002E1A2F"/>
    <w:rsid w:val="002E1B6A"/>
    <w:rsid w:val="002E21AE"/>
    <w:rsid w:val="002E2978"/>
    <w:rsid w:val="002E2A9A"/>
    <w:rsid w:val="002E2B7C"/>
    <w:rsid w:val="002E2E46"/>
    <w:rsid w:val="002E3CA4"/>
    <w:rsid w:val="002E3D26"/>
    <w:rsid w:val="002E404D"/>
    <w:rsid w:val="002E4354"/>
    <w:rsid w:val="002E4861"/>
    <w:rsid w:val="002E4961"/>
    <w:rsid w:val="002E4BFF"/>
    <w:rsid w:val="002E4D7C"/>
    <w:rsid w:val="002E4FC1"/>
    <w:rsid w:val="002E4FE7"/>
    <w:rsid w:val="002E5152"/>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40A2"/>
    <w:rsid w:val="002F4E56"/>
    <w:rsid w:val="002F520F"/>
    <w:rsid w:val="002F54D1"/>
    <w:rsid w:val="002F5545"/>
    <w:rsid w:val="002F555E"/>
    <w:rsid w:val="002F57F5"/>
    <w:rsid w:val="002F5BEC"/>
    <w:rsid w:val="002F5C81"/>
    <w:rsid w:val="002F5E94"/>
    <w:rsid w:val="002F61D1"/>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1CB"/>
    <w:rsid w:val="00302482"/>
    <w:rsid w:val="00302580"/>
    <w:rsid w:val="0030286B"/>
    <w:rsid w:val="00302A54"/>
    <w:rsid w:val="00302C4A"/>
    <w:rsid w:val="00302DCE"/>
    <w:rsid w:val="00303112"/>
    <w:rsid w:val="0030393A"/>
    <w:rsid w:val="00303BF5"/>
    <w:rsid w:val="00303FA9"/>
    <w:rsid w:val="00303FB6"/>
    <w:rsid w:val="003049A4"/>
    <w:rsid w:val="00304C82"/>
    <w:rsid w:val="003053C9"/>
    <w:rsid w:val="00305480"/>
    <w:rsid w:val="003056A5"/>
    <w:rsid w:val="003058CB"/>
    <w:rsid w:val="0030604C"/>
    <w:rsid w:val="0030624E"/>
    <w:rsid w:val="00306487"/>
    <w:rsid w:val="00306DED"/>
    <w:rsid w:val="00306F7E"/>
    <w:rsid w:val="003074BB"/>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2D5"/>
    <w:rsid w:val="00313838"/>
    <w:rsid w:val="00313849"/>
    <w:rsid w:val="003139E8"/>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201BC"/>
    <w:rsid w:val="0032045A"/>
    <w:rsid w:val="00320A4D"/>
    <w:rsid w:val="00320ED1"/>
    <w:rsid w:val="00321345"/>
    <w:rsid w:val="003216E2"/>
    <w:rsid w:val="0032177E"/>
    <w:rsid w:val="0032196D"/>
    <w:rsid w:val="003219A7"/>
    <w:rsid w:val="003228D6"/>
    <w:rsid w:val="00322BA1"/>
    <w:rsid w:val="00322D86"/>
    <w:rsid w:val="00322DA8"/>
    <w:rsid w:val="00322EEF"/>
    <w:rsid w:val="00322F53"/>
    <w:rsid w:val="003236F9"/>
    <w:rsid w:val="00323A91"/>
    <w:rsid w:val="00323C67"/>
    <w:rsid w:val="00323F15"/>
    <w:rsid w:val="0032445A"/>
    <w:rsid w:val="00324628"/>
    <w:rsid w:val="003249C1"/>
    <w:rsid w:val="003249E9"/>
    <w:rsid w:val="00324A77"/>
    <w:rsid w:val="00324BA9"/>
    <w:rsid w:val="003257D3"/>
    <w:rsid w:val="00325A9C"/>
    <w:rsid w:val="00326078"/>
    <w:rsid w:val="00326154"/>
    <w:rsid w:val="003263BE"/>
    <w:rsid w:val="003267B0"/>
    <w:rsid w:val="00326BA5"/>
    <w:rsid w:val="0032719C"/>
    <w:rsid w:val="003272D8"/>
    <w:rsid w:val="0032751D"/>
    <w:rsid w:val="00327C2E"/>
    <w:rsid w:val="00330800"/>
    <w:rsid w:val="0033093C"/>
    <w:rsid w:val="00331043"/>
    <w:rsid w:val="0033109B"/>
    <w:rsid w:val="00331580"/>
    <w:rsid w:val="00331626"/>
    <w:rsid w:val="00331861"/>
    <w:rsid w:val="00331B44"/>
    <w:rsid w:val="00331CE3"/>
    <w:rsid w:val="00332509"/>
    <w:rsid w:val="00332D34"/>
    <w:rsid w:val="00332FEB"/>
    <w:rsid w:val="00333556"/>
    <w:rsid w:val="00334CFA"/>
    <w:rsid w:val="00335604"/>
    <w:rsid w:val="00335F9C"/>
    <w:rsid w:val="00336006"/>
    <w:rsid w:val="00336B5E"/>
    <w:rsid w:val="003375BC"/>
    <w:rsid w:val="003378CB"/>
    <w:rsid w:val="003378D7"/>
    <w:rsid w:val="003400AC"/>
    <w:rsid w:val="003401B3"/>
    <w:rsid w:val="00340534"/>
    <w:rsid w:val="00340788"/>
    <w:rsid w:val="00340BD9"/>
    <w:rsid w:val="003410BA"/>
    <w:rsid w:val="0034147D"/>
    <w:rsid w:val="00341A2F"/>
    <w:rsid w:val="00341A9E"/>
    <w:rsid w:val="00341C5E"/>
    <w:rsid w:val="00341CAA"/>
    <w:rsid w:val="00341FBE"/>
    <w:rsid w:val="003425F3"/>
    <w:rsid w:val="00342A83"/>
    <w:rsid w:val="00342C96"/>
    <w:rsid w:val="003430AF"/>
    <w:rsid w:val="00343BEB"/>
    <w:rsid w:val="00343DB5"/>
    <w:rsid w:val="0034409C"/>
    <w:rsid w:val="003441FA"/>
    <w:rsid w:val="00344479"/>
    <w:rsid w:val="003447C3"/>
    <w:rsid w:val="00344C3A"/>
    <w:rsid w:val="00344CAA"/>
    <w:rsid w:val="0034521C"/>
    <w:rsid w:val="00345969"/>
    <w:rsid w:val="00345A72"/>
    <w:rsid w:val="00345D40"/>
    <w:rsid w:val="0034677E"/>
    <w:rsid w:val="003468F1"/>
    <w:rsid w:val="00346A8D"/>
    <w:rsid w:val="00346ACC"/>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3091"/>
    <w:rsid w:val="0035343B"/>
    <w:rsid w:val="00353D82"/>
    <w:rsid w:val="00353F35"/>
    <w:rsid w:val="0035469E"/>
    <w:rsid w:val="003547AD"/>
    <w:rsid w:val="003549B3"/>
    <w:rsid w:val="00355F1A"/>
    <w:rsid w:val="0035607B"/>
    <w:rsid w:val="003560AE"/>
    <w:rsid w:val="00356D94"/>
    <w:rsid w:val="00357A26"/>
    <w:rsid w:val="00357D9E"/>
    <w:rsid w:val="00357E37"/>
    <w:rsid w:val="003600CB"/>
    <w:rsid w:val="0036094C"/>
    <w:rsid w:val="00360AC7"/>
    <w:rsid w:val="00360C22"/>
    <w:rsid w:val="00360C2F"/>
    <w:rsid w:val="00361174"/>
    <w:rsid w:val="003614FD"/>
    <w:rsid w:val="00361535"/>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E0B"/>
    <w:rsid w:val="00365E23"/>
    <w:rsid w:val="0036643E"/>
    <w:rsid w:val="0036644E"/>
    <w:rsid w:val="003666C1"/>
    <w:rsid w:val="00366B2D"/>
    <w:rsid w:val="00366C0A"/>
    <w:rsid w:val="00366E23"/>
    <w:rsid w:val="0036780D"/>
    <w:rsid w:val="00367B05"/>
    <w:rsid w:val="00367EC1"/>
    <w:rsid w:val="00370FA1"/>
    <w:rsid w:val="00372066"/>
    <w:rsid w:val="003723A4"/>
    <w:rsid w:val="00372A1B"/>
    <w:rsid w:val="003740B2"/>
    <w:rsid w:val="003740D8"/>
    <w:rsid w:val="00374BFF"/>
    <w:rsid w:val="00375903"/>
    <w:rsid w:val="003759AE"/>
    <w:rsid w:val="00375E4E"/>
    <w:rsid w:val="003761BC"/>
    <w:rsid w:val="003762C0"/>
    <w:rsid w:val="00376A34"/>
    <w:rsid w:val="00376B57"/>
    <w:rsid w:val="003779F1"/>
    <w:rsid w:val="00380432"/>
    <w:rsid w:val="00380E74"/>
    <w:rsid w:val="003810FB"/>
    <w:rsid w:val="003816BB"/>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A41"/>
    <w:rsid w:val="00385CDE"/>
    <w:rsid w:val="003860A5"/>
    <w:rsid w:val="0038659A"/>
    <w:rsid w:val="0038660B"/>
    <w:rsid w:val="00386668"/>
    <w:rsid w:val="00386D85"/>
    <w:rsid w:val="00386ED4"/>
    <w:rsid w:val="003870CC"/>
    <w:rsid w:val="003875BF"/>
    <w:rsid w:val="0038774D"/>
    <w:rsid w:val="00387B0F"/>
    <w:rsid w:val="00387E32"/>
    <w:rsid w:val="00387F20"/>
    <w:rsid w:val="0039046E"/>
    <w:rsid w:val="003905C0"/>
    <w:rsid w:val="0039081C"/>
    <w:rsid w:val="003908E5"/>
    <w:rsid w:val="00391336"/>
    <w:rsid w:val="00391861"/>
    <w:rsid w:val="00391937"/>
    <w:rsid w:val="00391D81"/>
    <w:rsid w:val="00391F6C"/>
    <w:rsid w:val="003920FC"/>
    <w:rsid w:val="003921BC"/>
    <w:rsid w:val="003921E2"/>
    <w:rsid w:val="00392717"/>
    <w:rsid w:val="00392852"/>
    <w:rsid w:val="00392DDA"/>
    <w:rsid w:val="00393000"/>
    <w:rsid w:val="003934DB"/>
    <w:rsid w:val="003937C2"/>
    <w:rsid w:val="00393871"/>
    <w:rsid w:val="00393AAD"/>
    <w:rsid w:val="00393D26"/>
    <w:rsid w:val="00394395"/>
    <w:rsid w:val="003943FF"/>
    <w:rsid w:val="00394AC1"/>
    <w:rsid w:val="00394FCC"/>
    <w:rsid w:val="00395085"/>
    <w:rsid w:val="003955AA"/>
    <w:rsid w:val="003958E4"/>
    <w:rsid w:val="00395BB2"/>
    <w:rsid w:val="003963D4"/>
    <w:rsid w:val="00396746"/>
    <w:rsid w:val="00396856"/>
    <w:rsid w:val="00396A20"/>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2EA8"/>
    <w:rsid w:val="003A31E4"/>
    <w:rsid w:val="003A3771"/>
    <w:rsid w:val="003A43AC"/>
    <w:rsid w:val="003A466D"/>
    <w:rsid w:val="003A49DC"/>
    <w:rsid w:val="003A4AC9"/>
    <w:rsid w:val="003A4B30"/>
    <w:rsid w:val="003A5328"/>
    <w:rsid w:val="003A5576"/>
    <w:rsid w:val="003A64B6"/>
    <w:rsid w:val="003A65D4"/>
    <w:rsid w:val="003A7986"/>
    <w:rsid w:val="003A7D2D"/>
    <w:rsid w:val="003AD1A5"/>
    <w:rsid w:val="003B029B"/>
    <w:rsid w:val="003B083B"/>
    <w:rsid w:val="003B0A30"/>
    <w:rsid w:val="003B0AD0"/>
    <w:rsid w:val="003B0BB8"/>
    <w:rsid w:val="003B120F"/>
    <w:rsid w:val="003B1221"/>
    <w:rsid w:val="003B1994"/>
    <w:rsid w:val="003B1CAC"/>
    <w:rsid w:val="003B20D7"/>
    <w:rsid w:val="003B299F"/>
    <w:rsid w:val="003B2A4D"/>
    <w:rsid w:val="003B2C28"/>
    <w:rsid w:val="003B307E"/>
    <w:rsid w:val="003B3161"/>
    <w:rsid w:val="003B3620"/>
    <w:rsid w:val="003B3ACC"/>
    <w:rsid w:val="003B3C62"/>
    <w:rsid w:val="003B3DD3"/>
    <w:rsid w:val="003B3F81"/>
    <w:rsid w:val="003B4052"/>
    <w:rsid w:val="003B421B"/>
    <w:rsid w:val="003B4668"/>
    <w:rsid w:val="003B4B6E"/>
    <w:rsid w:val="003B4CD6"/>
    <w:rsid w:val="003B4F4E"/>
    <w:rsid w:val="003B5016"/>
    <w:rsid w:val="003B5132"/>
    <w:rsid w:val="003B58EB"/>
    <w:rsid w:val="003B5C59"/>
    <w:rsid w:val="003B5EB7"/>
    <w:rsid w:val="003B6321"/>
    <w:rsid w:val="003B6825"/>
    <w:rsid w:val="003B6A8A"/>
    <w:rsid w:val="003B6B38"/>
    <w:rsid w:val="003B741B"/>
    <w:rsid w:val="003B7B9D"/>
    <w:rsid w:val="003B7D31"/>
    <w:rsid w:val="003B7E33"/>
    <w:rsid w:val="003B8E81"/>
    <w:rsid w:val="003C075D"/>
    <w:rsid w:val="003C0BD8"/>
    <w:rsid w:val="003C0CE9"/>
    <w:rsid w:val="003C0D34"/>
    <w:rsid w:val="003C180A"/>
    <w:rsid w:val="003C1CF3"/>
    <w:rsid w:val="003C2163"/>
    <w:rsid w:val="003C221C"/>
    <w:rsid w:val="003C2A57"/>
    <w:rsid w:val="003C3A72"/>
    <w:rsid w:val="003C3F21"/>
    <w:rsid w:val="003C407E"/>
    <w:rsid w:val="003C41BB"/>
    <w:rsid w:val="003C41C9"/>
    <w:rsid w:val="003C4646"/>
    <w:rsid w:val="003C474C"/>
    <w:rsid w:val="003C4BDA"/>
    <w:rsid w:val="003C5156"/>
    <w:rsid w:val="003C53D6"/>
    <w:rsid w:val="003C54FA"/>
    <w:rsid w:val="003C579F"/>
    <w:rsid w:val="003C5C55"/>
    <w:rsid w:val="003C63D3"/>
    <w:rsid w:val="003C672F"/>
    <w:rsid w:val="003C690D"/>
    <w:rsid w:val="003C6AA8"/>
    <w:rsid w:val="003C6E69"/>
    <w:rsid w:val="003C6E79"/>
    <w:rsid w:val="003C74D3"/>
    <w:rsid w:val="003C75CD"/>
    <w:rsid w:val="003C77F0"/>
    <w:rsid w:val="003C7D98"/>
    <w:rsid w:val="003D02D2"/>
    <w:rsid w:val="003D03C2"/>
    <w:rsid w:val="003D046D"/>
    <w:rsid w:val="003D06FB"/>
    <w:rsid w:val="003D0CEE"/>
    <w:rsid w:val="003D123D"/>
    <w:rsid w:val="003D17DD"/>
    <w:rsid w:val="003D1808"/>
    <w:rsid w:val="003D1873"/>
    <w:rsid w:val="003D1B12"/>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58D"/>
    <w:rsid w:val="003D4636"/>
    <w:rsid w:val="003D4A4D"/>
    <w:rsid w:val="003D4B19"/>
    <w:rsid w:val="003D4B84"/>
    <w:rsid w:val="003D4B98"/>
    <w:rsid w:val="003D4F76"/>
    <w:rsid w:val="003D5235"/>
    <w:rsid w:val="003D5278"/>
    <w:rsid w:val="003D528D"/>
    <w:rsid w:val="003D564C"/>
    <w:rsid w:val="003D59D0"/>
    <w:rsid w:val="003D66DE"/>
    <w:rsid w:val="003D6D17"/>
    <w:rsid w:val="003D6FE3"/>
    <w:rsid w:val="003D703B"/>
    <w:rsid w:val="003D71AC"/>
    <w:rsid w:val="003D7884"/>
    <w:rsid w:val="003D7945"/>
    <w:rsid w:val="003D795B"/>
    <w:rsid w:val="003D7E7D"/>
    <w:rsid w:val="003E0481"/>
    <w:rsid w:val="003E09DF"/>
    <w:rsid w:val="003E1929"/>
    <w:rsid w:val="003E1DF6"/>
    <w:rsid w:val="003E22EA"/>
    <w:rsid w:val="003E25D1"/>
    <w:rsid w:val="003E2B16"/>
    <w:rsid w:val="003E2C92"/>
    <w:rsid w:val="003E3055"/>
    <w:rsid w:val="003E338B"/>
    <w:rsid w:val="003E3C99"/>
    <w:rsid w:val="003E3E3C"/>
    <w:rsid w:val="003E3FFB"/>
    <w:rsid w:val="003E4463"/>
    <w:rsid w:val="003E48CD"/>
    <w:rsid w:val="003E5296"/>
    <w:rsid w:val="003E5876"/>
    <w:rsid w:val="003E5A91"/>
    <w:rsid w:val="003E5B67"/>
    <w:rsid w:val="003E5EA5"/>
    <w:rsid w:val="003E60D1"/>
    <w:rsid w:val="003E632B"/>
    <w:rsid w:val="003E6373"/>
    <w:rsid w:val="003E663C"/>
    <w:rsid w:val="003E6B98"/>
    <w:rsid w:val="003E71E5"/>
    <w:rsid w:val="003E76FC"/>
    <w:rsid w:val="003E771E"/>
    <w:rsid w:val="003E7978"/>
    <w:rsid w:val="003F0172"/>
    <w:rsid w:val="003F034B"/>
    <w:rsid w:val="003F08A1"/>
    <w:rsid w:val="003F0A8B"/>
    <w:rsid w:val="003F0BB8"/>
    <w:rsid w:val="003F0C90"/>
    <w:rsid w:val="003F10CB"/>
    <w:rsid w:val="003F1832"/>
    <w:rsid w:val="003F187E"/>
    <w:rsid w:val="003F219D"/>
    <w:rsid w:val="003F233B"/>
    <w:rsid w:val="003F2532"/>
    <w:rsid w:val="003F2620"/>
    <w:rsid w:val="003F2EB3"/>
    <w:rsid w:val="003F35C6"/>
    <w:rsid w:val="003F3720"/>
    <w:rsid w:val="003F3769"/>
    <w:rsid w:val="003F4082"/>
    <w:rsid w:val="003F450F"/>
    <w:rsid w:val="003F48E2"/>
    <w:rsid w:val="003F48EC"/>
    <w:rsid w:val="003F4CC5"/>
    <w:rsid w:val="003F4CD5"/>
    <w:rsid w:val="003F4CF9"/>
    <w:rsid w:val="003F5008"/>
    <w:rsid w:val="003F5906"/>
    <w:rsid w:val="003F5E49"/>
    <w:rsid w:val="003F62F1"/>
    <w:rsid w:val="003F6ADD"/>
    <w:rsid w:val="003F6E69"/>
    <w:rsid w:val="003F6FFF"/>
    <w:rsid w:val="003F74CD"/>
    <w:rsid w:val="003F7621"/>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61E"/>
    <w:rsid w:val="00403A79"/>
    <w:rsid w:val="004045D0"/>
    <w:rsid w:val="00404624"/>
    <w:rsid w:val="004048B7"/>
    <w:rsid w:val="0040495E"/>
    <w:rsid w:val="004049EA"/>
    <w:rsid w:val="0040559E"/>
    <w:rsid w:val="004056BC"/>
    <w:rsid w:val="0040694C"/>
    <w:rsid w:val="00407253"/>
    <w:rsid w:val="004075BE"/>
    <w:rsid w:val="00407909"/>
    <w:rsid w:val="00407E8B"/>
    <w:rsid w:val="00407EE9"/>
    <w:rsid w:val="00410467"/>
    <w:rsid w:val="00410A38"/>
    <w:rsid w:val="00410AD5"/>
    <w:rsid w:val="00410FE2"/>
    <w:rsid w:val="0041110E"/>
    <w:rsid w:val="004114C6"/>
    <w:rsid w:val="00411CA9"/>
    <w:rsid w:val="00411F4B"/>
    <w:rsid w:val="00412057"/>
    <w:rsid w:val="00412C54"/>
    <w:rsid w:val="00412DBB"/>
    <w:rsid w:val="00413188"/>
    <w:rsid w:val="004132F7"/>
    <w:rsid w:val="004134FC"/>
    <w:rsid w:val="004138F6"/>
    <w:rsid w:val="004140CB"/>
    <w:rsid w:val="00414143"/>
    <w:rsid w:val="00414623"/>
    <w:rsid w:val="00414730"/>
    <w:rsid w:val="00414785"/>
    <w:rsid w:val="00414DC8"/>
    <w:rsid w:val="00414ECB"/>
    <w:rsid w:val="00415061"/>
    <w:rsid w:val="004151E4"/>
    <w:rsid w:val="004155A9"/>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5B8"/>
    <w:rsid w:val="00424F78"/>
    <w:rsid w:val="0042583E"/>
    <w:rsid w:val="00425884"/>
    <w:rsid w:val="00425D0D"/>
    <w:rsid w:val="00425EAA"/>
    <w:rsid w:val="00425EC3"/>
    <w:rsid w:val="004261B9"/>
    <w:rsid w:val="0042668D"/>
    <w:rsid w:val="00426842"/>
    <w:rsid w:val="00426886"/>
    <w:rsid w:val="00426AAC"/>
    <w:rsid w:val="00426AD0"/>
    <w:rsid w:val="00426DB9"/>
    <w:rsid w:val="004271E2"/>
    <w:rsid w:val="004273C1"/>
    <w:rsid w:val="00427443"/>
    <w:rsid w:val="00427643"/>
    <w:rsid w:val="00427C99"/>
    <w:rsid w:val="004300E9"/>
    <w:rsid w:val="004301C0"/>
    <w:rsid w:val="004309D0"/>
    <w:rsid w:val="00430D25"/>
    <w:rsid w:val="00430DA2"/>
    <w:rsid w:val="00431109"/>
    <w:rsid w:val="00431223"/>
    <w:rsid w:val="00431807"/>
    <w:rsid w:val="00432123"/>
    <w:rsid w:val="004324D9"/>
    <w:rsid w:val="00432557"/>
    <w:rsid w:val="00432CB6"/>
    <w:rsid w:val="004332B9"/>
    <w:rsid w:val="004334FC"/>
    <w:rsid w:val="00433A6F"/>
    <w:rsid w:val="00433F4C"/>
    <w:rsid w:val="0043412D"/>
    <w:rsid w:val="004346A7"/>
    <w:rsid w:val="00434C1C"/>
    <w:rsid w:val="004350EF"/>
    <w:rsid w:val="004354CA"/>
    <w:rsid w:val="004355CA"/>
    <w:rsid w:val="004356C5"/>
    <w:rsid w:val="0043585F"/>
    <w:rsid w:val="00435DD5"/>
    <w:rsid w:val="00436755"/>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C4C"/>
    <w:rsid w:val="00444C9E"/>
    <w:rsid w:val="004455B0"/>
    <w:rsid w:val="0044600C"/>
    <w:rsid w:val="0044651C"/>
    <w:rsid w:val="00446F76"/>
    <w:rsid w:val="00447979"/>
    <w:rsid w:val="00447D57"/>
    <w:rsid w:val="00447F9A"/>
    <w:rsid w:val="004500C2"/>
    <w:rsid w:val="0045041B"/>
    <w:rsid w:val="00450736"/>
    <w:rsid w:val="0045076E"/>
    <w:rsid w:val="0045077A"/>
    <w:rsid w:val="00450844"/>
    <w:rsid w:val="00450929"/>
    <w:rsid w:val="0045096D"/>
    <w:rsid w:val="00451832"/>
    <w:rsid w:val="004518BE"/>
    <w:rsid w:val="004523C9"/>
    <w:rsid w:val="004524E5"/>
    <w:rsid w:val="0045258D"/>
    <w:rsid w:val="0045283D"/>
    <w:rsid w:val="0045290E"/>
    <w:rsid w:val="00453503"/>
    <w:rsid w:val="004535F9"/>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66D"/>
    <w:rsid w:val="004567B5"/>
    <w:rsid w:val="00456AD5"/>
    <w:rsid w:val="00456CE6"/>
    <w:rsid w:val="00456CF1"/>
    <w:rsid w:val="00456DF0"/>
    <w:rsid w:val="00456F5D"/>
    <w:rsid w:val="004571C8"/>
    <w:rsid w:val="0045770B"/>
    <w:rsid w:val="00457878"/>
    <w:rsid w:val="00457962"/>
    <w:rsid w:val="00457AAC"/>
    <w:rsid w:val="00457D34"/>
    <w:rsid w:val="00457F30"/>
    <w:rsid w:val="004600CF"/>
    <w:rsid w:val="004604CF"/>
    <w:rsid w:val="004607CD"/>
    <w:rsid w:val="00460E39"/>
    <w:rsid w:val="0046126F"/>
    <w:rsid w:val="00461418"/>
    <w:rsid w:val="00461B22"/>
    <w:rsid w:val="00461BC2"/>
    <w:rsid w:val="00461CA3"/>
    <w:rsid w:val="00461D9C"/>
    <w:rsid w:val="00461E5F"/>
    <w:rsid w:val="004620C3"/>
    <w:rsid w:val="004621F3"/>
    <w:rsid w:val="00462224"/>
    <w:rsid w:val="00462356"/>
    <w:rsid w:val="00462719"/>
    <w:rsid w:val="00462BEF"/>
    <w:rsid w:val="00462F50"/>
    <w:rsid w:val="00462F5D"/>
    <w:rsid w:val="00463234"/>
    <w:rsid w:val="00463803"/>
    <w:rsid w:val="004638F5"/>
    <w:rsid w:val="00463BEF"/>
    <w:rsid w:val="00463CA2"/>
    <w:rsid w:val="004641E4"/>
    <w:rsid w:val="004643EC"/>
    <w:rsid w:val="00464792"/>
    <w:rsid w:val="00464B7F"/>
    <w:rsid w:val="00464E30"/>
    <w:rsid w:val="00464EBD"/>
    <w:rsid w:val="00465182"/>
    <w:rsid w:val="004651FC"/>
    <w:rsid w:val="00465D05"/>
    <w:rsid w:val="00465D11"/>
    <w:rsid w:val="00466AD0"/>
    <w:rsid w:val="00466D11"/>
    <w:rsid w:val="004670D7"/>
    <w:rsid w:val="004670E9"/>
    <w:rsid w:val="00467257"/>
    <w:rsid w:val="00467816"/>
    <w:rsid w:val="00467E27"/>
    <w:rsid w:val="00470191"/>
    <w:rsid w:val="004706FB"/>
    <w:rsid w:val="00470A9A"/>
    <w:rsid w:val="00470C33"/>
    <w:rsid w:val="0047122D"/>
    <w:rsid w:val="004712BA"/>
    <w:rsid w:val="004713FC"/>
    <w:rsid w:val="00471FC8"/>
    <w:rsid w:val="00472099"/>
    <w:rsid w:val="00472AE5"/>
    <w:rsid w:val="00472AE9"/>
    <w:rsid w:val="00472D4A"/>
    <w:rsid w:val="00472ED1"/>
    <w:rsid w:val="00472F1B"/>
    <w:rsid w:val="004730F6"/>
    <w:rsid w:val="00473202"/>
    <w:rsid w:val="004732A5"/>
    <w:rsid w:val="00473350"/>
    <w:rsid w:val="00473358"/>
    <w:rsid w:val="004733F1"/>
    <w:rsid w:val="00473512"/>
    <w:rsid w:val="004746A7"/>
    <w:rsid w:val="004752B6"/>
    <w:rsid w:val="00475384"/>
    <w:rsid w:val="0047571E"/>
    <w:rsid w:val="00475796"/>
    <w:rsid w:val="00475D31"/>
    <w:rsid w:val="00475F53"/>
    <w:rsid w:val="0047604B"/>
    <w:rsid w:val="0047613C"/>
    <w:rsid w:val="00476720"/>
    <w:rsid w:val="004767FD"/>
    <w:rsid w:val="0047713C"/>
    <w:rsid w:val="004774A1"/>
    <w:rsid w:val="004777B9"/>
    <w:rsid w:val="00477E19"/>
    <w:rsid w:val="00477F06"/>
    <w:rsid w:val="004808AF"/>
    <w:rsid w:val="004808EE"/>
    <w:rsid w:val="00480A3B"/>
    <w:rsid w:val="00480C2A"/>
    <w:rsid w:val="00480E66"/>
    <w:rsid w:val="00480F5C"/>
    <w:rsid w:val="004814AE"/>
    <w:rsid w:val="004814E2"/>
    <w:rsid w:val="00481698"/>
    <w:rsid w:val="00481934"/>
    <w:rsid w:val="00481B6B"/>
    <w:rsid w:val="00481BBB"/>
    <w:rsid w:val="00481DAC"/>
    <w:rsid w:val="00481EFC"/>
    <w:rsid w:val="00482557"/>
    <w:rsid w:val="004829AF"/>
    <w:rsid w:val="00482A9E"/>
    <w:rsid w:val="00482BD7"/>
    <w:rsid w:val="00482D16"/>
    <w:rsid w:val="004834F3"/>
    <w:rsid w:val="00483A54"/>
    <w:rsid w:val="00483DD9"/>
    <w:rsid w:val="0048479B"/>
    <w:rsid w:val="004848EE"/>
    <w:rsid w:val="004849BD"/>
    <w:rsid w:val="00484B23"/>
    <w:rsid w:val="00484FA8"/>
    <w:rsid w:val="0048501B"/>
    <w:rsid w:val="004850C4"/>
    <w:rsid w:val="004850F6"/>
    <w:rsid w:val="004856A8"/>
    <w:rsid w:val="004857C5"/>
    <w:rsid w:val="0048591C"/>
    <w:rsid w:val="00485A8A"/>
    <w:rsid w:val="00485BB3"/>
    <w:rsid w:val="004860F6"/>
    <w:rsid w:val="00486622"/>
    <w:rsid w:val="004866AE"/>
    <w:rsid w:val="004868FE"/>
    <w:rsid w:val="004873FA"/>
    <w:rsid w:val="004878B5"/>
    <w:rsid w:val="004878FD"/>
    <w:rsid w:val="00487A6E"/>
    <w:rsid w:val="00487AF7"/>
    <w:rsid w:val="0049014E"/>
    <w:rsid w:val="00490950"/>
    <w:rsid w:val="00490D73"/>
    <w:rsid w:val="00490EBC"/>
    <w:rsid w:val="00491026"/>
    <w:rsid w:val="00491030"/>
    <w:rsid w:val="00491C52"/>
    <w:rsid w:val="00491CBD"/>
    <w:rsid w:val="0049218B"/>
    <w:rsid w:val="00492685"/>
    <w:rsid w:val="00492897"/>
    <w:rsid w:val="0049290A"/>
    <w:rsid w:val="00492A5C"/>
    <w:rsid w:val="00492BA5"/>
    <w:rsid w:val="0049360C"/>
    <w:rsid w:val="0049399A"/>
    <w:rsid w:val="004940A9"/>
    <w:rsid w:val="00494310"/>
    <w:rsid w:val="0049478E"/>
    <w:rsid w:val="00494949"/>
    <w:rsid w:val="00494968"/>
    <w:rsid w:val="00494C2B"/>
    <w:rsid w:val="00494D9C"/>
    <w:rsid w:val="00495113"/>
    <w:rsid w:val="0049542D"/>
    <w:rsid w:val="0049542F"/>
    <w:rsid w:val="00495799"/>
    <w:rsid w:val="004957C0"/>
    <w:rsid w:val="004957FC"/>
    <w:rsid w:val="00496056"/>
    <w:rsid w:val="004964F7"/>
    <w:rsid w:val="0049651B"/>
    <w:rsid w:val="00497192"/>
    <w:rsid w:val="0049723C"/>
    <w:rsid w:val="00497245"/>
    <w:rsid w:val="004972A7"/>
    <w:rsid w:val="004974B9"/>
    <w:rsid w:val="0049767F"/>
    <w:rsid w:val="004979A2"/>
    <w:rsid w:val="00497EEA"/>
    <w:rsid w:val="004A0052"/>
    <w:rsid w:val="004A02F6"/>
    <w:rsid w:val="004A05AD"/>
    <w:rsid w:val="004A0634"/>
    <w:rsid w:val="004A07B9"/>
    <w:rsid w:val="004A08F7"/>
    <w:rsid w:val="004A0B17"/>
    <w:rsid w:val="004A0F87"/>
    <w:rsid w:val="004A11F4"/>
    <w:rsid w:val="004A12AC"/>
    <w:rsid w:val="004A14DD"/>
    <w:rsid w:val="004A1585"/>
    <w:rsid w:val="004A16B6"/>
    <w:rsid w:val="004A1EA0"/>
    <w:rsid w:val="004A1F91"/>
    <w:rsid w:val="004A21E9"/>
    <w:rsid w:val="004A25E0"/>
    <w:rsid w:val="004A30BB"/>
    <w:rsid w:val="004A31A6"/>
    <w:rsid w:val="004A320F"/>
    <w:rsid w:val="004A3404"/>
    <w:rsid w:val="004A3818"/>
    <w:rsid w:val="004A3837"/>
    <w:rsid w:val="004A3DA3"/>
    <w:rsid w:val="004A47D3"/>
    <w:rsid w:val="004A4AA0"/>
    <w:rsid w:val="004A4FD3"/>
    <w:rsid w:val="004A5A1A"/>
    <w:rsid w:val="004A5BCF"/>
    <w:rsid w:val="004A5DE8"/>
    <w:rsid w:val="004A6152"/>
    <w:rsid w:val="004A6BE8"/>
    <w:rsid w:val="004A6FFF"/>
    <w:rsid w:val="004A746B"/>
    <w:rsid w:val="004A7929"/>
    <w:rsid w:val="004A7A07"/>
    <w:rsid w:val="004A7A6F"/>
    <w:rsid w:val="004A7C69"/>
    <w:rsid w:val="004B013A"/>
    <w:rsid w:val="004B04C0"/>
    <w:rsid w:val="004B04F4"/>
    <w:rsid w:val="004B17E9"/>
    <w:rsid w:val="004B19E3"/>
    <w:rsid w:val="004B1B93"/>
    <w:rsid w:val="004B2043"/>
    <w:rsid w:val="004B231E"/>
    <w:rsid w:val="004B2518"/>
    <w:rsid w:val="004B2519"/>
    <w:rsid w:val="004B2636"/>
    <w:rsid w:val="004B2662"/>
    <w:rsid w:val="004B2BA2"/>
    <w:rsid w:val="004B3137"/>
    <w:rsid w:val="004B3316"/>
    <w:rsid w:val="004B339F"/>
    <w:rsid w:val="004B35FB"/>
    <w:rsid w:val="004B37B3"/>
    <w:rsid w:val="004B3A75"/>
    <w:rsid w:val="004B40B7"/>
    <w:rsid w:val="004B4AF9"/>
    <w:rsid w:val="004B4DB5"/>
    <w:rsid w:val="004B4E87"/>
    <w:rsid w:val="004B51A7"/>
    <w:rsid w:val="004B577D"/>
    <w:rsid w:val="004B5971"/>
    <w:rsid w:val="004B5A71"/>
    <w:rsid w:val="004B5B60"/>
    <w:rsid w:val="004B5B8D"/>
    <w:rsid w:val="004B5FC9"/>
    <w:rsid w:val="004B60AA"/>
    <w:rsid w:val="004B60E5"/>
    <w:rsid w:val="004B64B6"/>
    <w:rsid w:val="004B669C"/>
    <w:rsid w:val="004B6AEA"/>
    <w:rsid w:val="004B71DF"/>
    <w:rsid w:val="004B726C"/>
    <w:rsid w:val="004B7286"/>
    <w:rsid w:val="004B72E2"/>
    <w:rsid w:val="004B737D"/>
    <w:rsid w:val="004B7666"/>
    <w:rsid w:val="004B77F1"/>
    <w:rsid w:val="004B7CEE"/>
    <w:rsid w:val="004B7DB0"/>
    <w:rsid w:val="004C012F"/>
    <w:rsid w:val="004C04CF"/>
    <w:rsid w:val="004C0D5A"/>
    <w:rsid w:val="004C1306"/>
    <w:rsid w:val="004C1355"/>
    <w:rsid w:val="004C14BA"/>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C1F"/>
    <w:rsid w:val="004C5E74"/>
    <w:rsid w:val="004C5F0D"/>
    <w:rsid w:val="004C6165"/>
    <w:rsid w:val="004C6AAA"/>
    <w:rsid w:val="004C6F4B"/>
    <w:rsid w:val="004D01BC"/>
    <w:rsid w:val="004D06BD"/>
    <w:rsid w:val="004D06C6"/>
    <w:rsid w:val="004D06E4"/>
    <w:rsid w:val="004D0CD2"/>
    <w:rsid w:val="004D1328"/>
    <w:rsid w:val="004D149C"/>
    <w:rsid w:val="004D14DA"/>
    <w:rsid w:val="004D1F64"/>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D6D"/>
    <w:rsid w:val="004D6311"/>
    <w:rsid w:val="004D665F"/>
    <w:rsid w:val="004D6665"/>
    <w:rsid w:val="004D6805"/>
    <w:rsid w:val="004D69B9"/>
    <w:rsid w:val="004D6FA8"/>
    <w:rsid w:val="004D73E2"/>
    <w:rsid w:val="004D7748"/>
    <w:rsid w:val="004D79F2"/>
    <w:rsid w:val="004D7BC6"/>
    <w:rsid w:val="004D7BDD"/>
    <w:rsid w:val="004E1DDC"/>
    <w:rsid w:val="004E1E8A"/>
    <w:rsid w:val="004E21E6"/>
    <w:rsid w:val="004E2A8D"/>
    <w:rsid w:val="004E2B35"/>
    <w:rsid w:val="004E3260"/>
    <w:rsid w:val="004E326F"/>
    <w:rsid w:val="004E3308"/>
    <w:rsid w:val="004E37D1"/>
    <w:rsid w:val="004E3954"/>
    <w:rsid w:val="004E3AAC"/>
    <w:rsid w:val="004E3F81"/>
    <w:rsid w:val="004E3F9C"/>
    <w:rsid w:val="004E3FBD"/>
    <w:rsid w:val="004E41BB"/>
    <w:rsid w:val="004E42D9"/>
    <w:rsid w:val="004E4621"/>
    <w:rsid w:val="004E4A3B"/>
    <w:rsid w:val="004E51D0"/>
    <w:rsid w:val="004E5364"/>
    <w:rsid w:val="004E5E76"/>
    <w:rsid w:val="004E5EEF"/>
    <w:rsid w:val="004E5FF3"/>
    <w:rsid w:val="004E61EA"/>
    <w:rsid w:val="004E6363"/>
    <w:rsid w:val="004E63BF"/>
    <w:rsid w:val="004E6690"/>
    <w:rsid w:val="004E6B36"/>
    <w:rsid w:val="004E6C02"/>
    <w:rsid w:val="004E6CC4"/>
    <w:rsid w:val="004E7092"/>
    <w:rsid w:val="004E775D"/>
    <w:rsid w:val="004E7C8A"/>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3A59"/>
    <w:rsid w:val="004F4208"/>
    <w:rsid w:val="004F42DE"/>
    <w:rsid w:val="004F4499"/>
    <w:rsid w:val="004F4609"/>
    <w:rsid w:val="004F5646"/>
    <w:rsid w:val="004F567D"/>
    <w:rsid w:val="004F5FFA"/>
    <w:rsid w:val="004F6173"/>
    <w:rsid w:val="004F62E7"/>
    <w:rsid w:val="004F63D8"/>
    <w:rsid w:val="004F67B2"/>
    <w:rsid w:val="004F6C43"/>
    <w:rsid w:val="004F7B84"/>
    <w:rsid w:val="0050071A"/>
    <w:rsid w:val="00500D53"/>
    <w:rsid w:val="00501103"/>
    <w:rsid w:val="0050114C"/>
    <w:rsid w:val="005015AF"/>
    <w:rsid w:val="005019D4"/>
    <w:rsid w:val="00501A65"/>
    <w:rsid w:val="00501A9A"/>
    <w:rsid w:val="00501AF5"/>
    <w:rsid w:val="00501C94"/>
    <w:rsid w:val="00502075"/>
    <w:rsid w:val="00502166"/>
    <w:rsid w:val="00502172"/>
    <w:rsid w:val="00502668"/>
    <w:rsid w:val="00502965"/>
    <w:rsid w:val="00502A4C"/>
    <w:rsid w:val="00503017"/>
    <w:rsid w:val="00503788"/>
    <w:rsid w:val="00503E42"/>
    <w:rsid w:val="005046A5"/>
    <w:rsid w:val="005046C9"/>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D47"/>
    <w:rsid w:val="00507161"/>
    <w:rsid w:val="005075A2"/>
    <w:rsid w:val="00507796"/>
    <w:rsid w:val="00507F61"/>
    <w:rsid w:val="005109D2"/>
    <w:rsid w:val="00510B1C"/>
    <w:rsid w:val="00510C13"/>
    <w:rsid w:val="00510DF7"/>
    <w:rsid w:val="005112D6"/>
    <w:rsid w:val="00511656"/>
    <w:rsid w:val="0051188C"/>
    <w:rsid w:val="00511D75"/>
    <w:rsid w:val="00511E2E"/>
    <w:rsid w:val="00512890"/>
    <w:rsid w:val="005128AB"/>
    <w:rsid w:val="00512B5A"/>
    <w:rsid w:val="005132D3"/>
    <w:rsid w:val="00513435"/>
    <w:rsid w:val="0051362B"/>
    <w:rsid w:val="005136D4"/>
    <w:rsid w:val="00513761"/>
    <w:rsid w:val="005139A6"/>
    <w:rsid w:val="00513D86"/>
    <w:rsid w:val="0051408F"/>
    <w:rsid w:val="00514633"/>
    <w:rsid w:val="00514F57"/>
    <w:rsid w:val="00515344"/>
    <w:rsid w:val="00515528"/>
    <w:rsid w:val="0051588D"/>
    <w:rsid w:val="005158FC"/>
    <w:rsid w:val="00515B88"/>
    <w:rsid w:val="00515FAC"/>
    <w:rsid w:val="00516A9F"/>
    <w:rsid w:val="00516CEC"/>
    <w:rsid w:val="00516D84"/>
    <w:rsid w:val="00516E35"/>
    <w:rsid w:val="005171FC"/>
    <w:rsid w:val="005173D4"/>
    <w:rsid w:val="0051791A"/>
    <w:rsid w:val="00517C79"/>
    <w:rsid w:val="00517EBC"/>
    <w:rsid w:val="005200E0"/>
    <w:rsid w:val="00520857"/>
    <w:rsid w:val="0052090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401"/>
    <w:rsid w:val="00525462"/>
    <w:rsid w:val="00525550"/>
    <w:rsid w:val="00525795"/>
    <w:rsid w:val="00525D2C"/>
    <w:rsid w:val="0052600D"/>
    <w:rsid w:val="005260EF"/>
    <w:rsid w:val="005261B5"/>
    <w:rsid w:val="00526266"/>
    <w:rsid w:val="005271FD"/>
    <w:rsid w:val="00527853"/>
    <w:rsid w:val="00527962"/>
    <w:rsid w:val="00527B0C"/>
    <w:rsid w:val="00527B3A"/>
    <w:rsid w:val="00527BDA"/>
    <w:rsid w:val="00527BE7"/>
    <w:rsid w:val="00527F08"/>
    <w:rsid w:val="00527FEE"/>
    <w:rsid w:val="005300E8"/>
    <w:rsid w:val="00530353"/>
    <w:rsid w:val="00530500"/>
    <w:rsid w:val="00530524"/>
    <w:rsid w:val="00530BFF"/>
    <w:rsid w:val="0053112B"/>
    <w:rsid w:val="0053112E"/>
    <w:rsid w:val="00531882"/>
    <w:rsid w:val="0053198D"/>
    <w:rsid w:val="00532062"/>
    <w:rsid w:val="005320F8"/>
    <w:rsid w:val="0053242D"/>
    <w:rsid w:val="00532F4C"/>
    <w:rsid w:val="0053300B"/>
    <w:rsid w:val="005336DA"/>
    <w:rsid w:val="00533D7C"/>
    <w:rsid w:val="00533F2D"/>
    <w:rsid w:val="005347BD"/>
    <w:rsid w:val="00534D09"/>
    <w:rsid w:val="00534F16"/>
    <w:rsid w:val="00534F58"/>
    <w:rsid w:val="005350A1"/>
    <w:rsid w:val="005350B7"/>
    <w:rsid w:val="00535106"/>
    <w:rsid w:val="005351CF"/>
    <w:rsid w:val="00535B38"/>
    <w:rsid w:val="00535F54"/>
    <w:rsid w:val="00535FE7"/>
    <w:rsid w:val="00536769"/>
    <w:rsid w:val="00536C65"/>
    <w:rsid w:val="00536D3B"/>
    <w:rsid w:val="00537AC6"/>
    <w:rsid w:val="00537BD4"/>
    <w:rsid w:val="00537F91"/>
    <w:rsid w:val="0054021E"/>
    <w:rsid w:val="00540573"/>
    <w:rsid w:val="005405E7"/>
    <w:rsid w:val="00540621"/>
    <w:rsid w:val="005408AD"/>
    <w:rsid w:val="005409B1"/>
    <w:rsid w:val="00540B98"/>
    <w:rsid w:val="00540BFD"/>
    <w:rsid w:val="00540F7B"/>
    <w:rsid w:val="00541289"/>
    <w:rsid w:val="00541494"/>
    <w:rsid w:val="005418E0"/>
    <w:rsid w:val="00541AE6"/>
    <w:rsid w:val="00541B21"/>
    <w:rsid w:val="00541CB6"/>
    <w:rsid w:val="00541E70"/>
    <w:rsid w:val="005424A9"/>
    <w:rsid w:val="005424D9"/>
    <w:rsid w:val="00543669"/>
    <w:rsid w:val="005443E5"/>
    <w:rsid w:val="00544577"/>
    <w:rsid w:val="0054464A"/>
    <w:rsid w:val="00544784"/>
    <w:rsid w:val="00544961"/>
    <w:rsid w:val="00544F22"/>
    <w:rsid w:val="00545D03"/>
    <w:rsid w:val="00545ED4"/>
    <w:rsid w:val="00545F16"/>
    <w:rsid w:val="005463D7"/>
    <w:rsid w:val="005469DE"/>
    <w:rsid w:val="00546A92"/>
    <w:rsid w:val="00547433"/>
    <w:rsid w:val="00550175"/>
    <w:rsid w:val="005502BF"/>
    <w:rsid w:val="00550A9F"/>
    <w:rsid w:val="005511FB"/>
    <w:rsid w:val="00551792"/>
    <w:rsid w:val="005518F4"/>
    <w:rsid w:val="00551B62"/>
    <w:rsid w:val="00551B84"/>
    <w:rsid w:val="00551C0B"/>
    <w:rsid w:val="00551CEC"/>
    <w:rsid w:val="0055222E"/>
    <w:rsid w:val="0055225B"/>
    <w:rsid w:val="00552529"/>
    <w:rsid w:val="0055289C"/>
    <w:rsid w:val="0055298D"/>
    <w:rsid w:val="00552A18"/>
    <w:rsid w:val="0055324D"/>
    <w:rsid w:val="005538A9"/>
    <w:rsid w:val="00553CAC"/>
    <w:rsid w:val="00553DFC"/>
    <w:rsid w:val="00553F75"/>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E9"/>
    <w:rsid w:val="00557224"/>
    <w:rsid w:val="0055761B"/>
    <w:rsid w:val="00557B82"/>
    <w:rsid w:val="00560358"/>
    <w:rsid w:val="00560480"/>
    <w:rsid w:val="00560699"/>
    <w:rsid w:val="00560A9A"/>
    <w:rsid w:val="00560BB4"/>
    <w:rsid w:val="00560BCC"/>
    <w:rsid w:val="00560BD5"/>
    <w:rsid w:val="00560FEE"/>
    <w:rsid w:val="005610D5"/>
    <w:rsid w:val="0056110B"/>
    <w:rsid w:val="005614FD"/>
    <w:rsid w:val="00561559"/>
    <w:rsid w:val="005622FF"/>
    <w:rsid w:val="00562344"/>
    <w:rsid w:val="005623DF"/>
    <w:rsid w:val="0056255A"/>
    <w:rsid w:val="0056260D"/>
    <w:rsid w:val="00562FC2"/>
    <w:rsid w:val="005634A0"/>
    <w:rsid w:val="005635D0"/>
    <w:rsid w:val="00563646"/>
    <w:rsid w:val="00563BBA"/>
    <w:rsid w:val="00563BE2"/>
    <w:rsid w:val="00563EA4"/>
    <w:rsid w:val="00564581"/>
    <w:rsid w:val="00564864"/>
    <w:rsid w:val="0056493C"/>
    <w:rsid w:val="00564B3E"/>
    <w:rsid w:val="00564C20"/>
    <w:rsid w:val="00564CB2"/>
    <w:rsid w:val="00564FC9"/>
    <w:rsid w:val="005653E5"/>
    <w:rsid w:val="005653EC"/>
    <w:rsid w:val="005654AA"/>
    <w:rsid w:val="005654E7"/>
    <w:rsid w:val="00565568"/>
    <w:rsid w:val="00565569"/>
    <w:rsid w:val="005657FA"/>
    <w:rsid w:val="005657FC"/>
    <w:rsid w:val="00565BEA"/>
    <w:rsid w:val="00565C77"/>
    <w:rsid w:val="00565D2E"/>
    <w:rsid w:val="00566208"/>
    <w:rsid w:val="00566A5E"/>
    <w:rsid w:val="00566FB1"/>
    <w:rsid w:val="005673D9"/>
    <w:rsid w:val="0056751C"/>
    <w:rsid w:val="005678B5"/>
    <w:rsid w:val="005678C2"/>
    <w:rsid w:val="00567A47"/>
    <w:rsid w:val="00567FC7"/>
    <w:rsid w:val="0057026C"/>
    <w:rsid w:val="0057026D"/>
    <w:rsid w:val="005703E9"/>
    <w:rsid w:val="005704E7"/>
    <w:rsid w:val="0057075A"/>
    <w:rsid w:val="00571605"/>
    <w:rsid w:val="0057167C"/>
    <w:rsid w:val="00571CFA"/>
    <w:rsid w:val="00571D07"/>
    <w:rsid w:val="00571E1E"/>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68"/>
    <w:rsid w:val="00575175"/>
    <w:rsid w:val="005753EA"/>
    <w:rsid w:val="0057570F"/>
    <w:rsid w:val="005757EC"/>
    <w:rsid w:val="00575863"/>
    <w:rsid w:val="00575A44"/>
    <w:rsid w:val="00575A6A"/>
    <w:rsid w:val="00575ACF"/>
    <w:rsid w:val="00575DD9"/>
    <w:rsid w:val="00575FB9"/>
    <w:rsid w:val="00576026"/>
    <w:rsid w:val="00576793"/>
    <w:rsid w:val="00576B86"/>
    <w:rsid w:val="00576C6F"/>
    <w:rsid w:val="005776F4"/>
    <w:rsid w:val="005805C3"/>
    <w:rsid w:val="005807BC"/>
    <w:rsid w:val="0058098E"/>
    <w:rsid w:val="005809B1"/>
    <w:rsid w:val="00580A2F"/>
    <w:rsid w:val="00580A6E"/>
    <w:rsid w:val="00580B78"/>
    <w:rsid w:val="00580C58"/>
    <w:rsid w:val="00580E4E"/>
    <w:rsid w:val="00580ED9"/>
    <w:rsid w:val="005811EB"/>
    <w:rsid w:val="00581488"/>
    <w:rsid w:val="00581A21"/>
    <w:rsid w:val="00581C28"/>
    <w:rsid w:val="00581E80"/>
    <w:rsid w:val="00582031"/>
    <w:rsid w:val="0058240C"/>
    <w:rsid w:val="00582A3C"/>
    <w:rsid w:val="00582DA0"/>
    <w:rsid w:val="00582DB7"/>
    <w:rsid w:val="00582EB1"/>
    <w:rsid w:val="00582F4D"/>
    <w:rsid w:val="005831B6"/>
    <w:rsid w:val="005831C1"/>
    <w:rsid w:val="0058334D"/>
    <w:rsid w:val="0058334E"/>
    <w:rsid w:val="00583C97"/>
    <w:rsid w:val="00583F73"/>
    <w:rsid w:val="0058424E"/>
    <w:rsid w:val="005842B7"/>
    <w:rsid w:val="00584DFB"/>
    <w:rsid w:val="00584FE9"/>
    <w:rsid w:val="005852DB"/>
    <w:rsid w:val="0058533E"/>
    <w:rsid w:val="005858F1"/>
    <w:rsid w:val="00585A39"/>
    <w:rsid w:val="00585EA2"/>
    <w:rsid w:val="00586204"/>
    <w:rsid w:val="00586594"/>
    <w:rsid w:val="005872C7"/>
    <w:rsid w:val="0058799F"/>
    <w:rsid w:val="00587BC0"/>
    <w:rsid w:val="00587C5A"/>
    <w:rsid w:val="00590344"/>
    <w:rsid w:val="005903B3"/>
    <w:rsid w:val="0059077B"/>
    <w:rsid w:val="005914BD"/>
    <w:rsid w:val="00591852"/>
    <w:rsid w:val="00591AE2"/>
    <w:rsid w:val="00591D95"/>
    <w:rsid w:val="00591FC7"/>
    <w:rsid w:val="0059202C"/>
    <w:rsid w:val="00592260"/>
    <w:rsid w:val="005922FA"/>
    <w:rsid w:val="005923B7"/>
    <w:rsid w:val="005925DE"/>
    <w:rsid w:val="0059277B"/>
    <w:rsid w:val="005929F2"/>
    <w:rsid w:val="00592DE1"/>
    <w:rsid w:val="005933D4"/>
    <w:rsid w:val="00593516"/>
    <w:rsid w:val="00593DEE"/>
    <w:rsid w:val="00594866"/>
    <w:rsid w:val="00594ACA"/>
    <w:rsid w:val="00595115"/>
    <w:rsid w:val="0059516C"/>
    <w:rsid w:val="005952BA"/>
    <w:rsid w:val="005958F8"/>
    <w:rsid w:val="00595966"/>
    <w:rsid w:val="00595B3F"/>
    <w:rsid w:val="00595BAF"/>
    <w:rsid w:val="00595BEB"/>
    <w:rsid w:val="00595EAB"/>
    <w:rsid w:val="00595F43"/>
    <w:rsid w:val="005975FE"/>
    <w:rsid w:val="005A0282"/>
    <w:rsid w:val="005A0E12"/>
    <w:rsid w:val="005A0EAB"/>
    <w:rsid w:val="005A14E7"/>
    <w:rsid w:val="005A15FA"/>
    <w:rsid w:val="005A1933"/>
    <w:rsid w:val="005A23F5"/>
    <w:rsid w:val="005A274F"/>
    <w:rsid w:val="005A2783"/>
    <w:rsid w:val="005A2A47"/>
    <w:rsid w:val="005A2A7F"/>
    <w:rsid w:val="005A2C8B"/>
    <w:rsid w:val="005A2CBB"/>
    <w:rsid w:val="005A345C"/>
    <w:rsid w:val="005A34DD"/>
    <w:rsid w:val="005A39B2"/>
    <w:rsid w:val="005A3BF7"/>
    <w:rsid w:val="005A4486"/>
    <w:rsid w:val="005A45B4"/>
    <w:rsid w:val="005A467E"/>
    <w:rsid w:val="005A4C86"/>
    <w:rsid w:val="005A5125"/>
    <w:rsid w:val="005A5233"/>
    <w:rsid w:val="005A5569"/>
    <w:rsid w:val="005A55A8"/>
    <w:rsid w:val="005A608A"/>
    <w:rsid w:val="005A645B"/>
    <w:rsid w:val="005A661C"/>
    <w:rsid w:val="005A6933"/>
    <w:rsid w:val="005A6966"/>
    <w:rsid w:val="005A6B31"/>
    <w:rsid w:val="005A6CBF"/>
    <w:rsid w:val="005A74A9"/>
    <w:rsid w:val="005A7553"/>
    <w:rsid w:val="005A7A8F"/>
    <w:rsid w:val="005A7F58"/>
    <w:rsid w:val="005B014A"/>
    <w:rsid w:val="005B0161"/>
    <w:rsid w:val="005B0BC8"/>
    <w:rsid w:val="005B0DF9"/>
    <w:rsid w:val="005B15C7"/>
    <w:rsid w:val="005B1638"/>
    <w:rsid w:val="005B1968"/>
    <w:rsid w:val="005B19B6"/>
    <w:rsid w:val="005B23C4"/>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5482"/>
    <w:rsid w:val="005C55B9"/>
    <w:rsid w:val="005C5931"/>
    <w:rsid w:val="005C5EE1"/>
    <w:rsid w:val="005C6247"/>
    <w:rsid w:val="005C684E"/>
    <w:rsid w:val="005C7072"/>
    <w:rsid w:val="005C7238"/>
    <w:rsid w:val="005C7549"/>
    <w:rsid w:val="005C7667"/>
    <w:rsid w:val="005C78B0"/>
    <w:rsid w:val="005C7919"/>
    <w:rsid w:val="005C7CCC"/>
    <w:rsid w:val="005C7DC3"/>
    <w:rsid w:val="005C7E5D"/>
    <w:rsid w:val="005C7EDD"/>
    <w:rsid w:val="005C7FFE"/>
    <w:rsid w:val="005D0327"/>
    <w:rsid w:val="005D06AC"/>
    <w:rsid w:val="005D0781"/>
    <w:rsid w:val="005D0C51"/>
    <w:rsid w:val="005D0C9F"/>
    <w:rsid w:val="005D11A6"/>
    <w:rsid w:val="005D16D6"/>
    <w:rsid w:val="005D1858"/>
    <w:rsid w:val="005D1DBA"/>
    <w:rsid w:val="005D27C1"/>
    <w:rsid w:val="005D3368"/>
    <w:rsid w:val="005D35FE"/>
    <w:rsid w:val="005D366C"/>
    <w:rsid w:val="005D3BD9"/>
    <w:rsid w:val="005D3DBF"/>
    <w:rsid w:val="005D40FB"/>
    <w:rsid w:val="005D451E"/>
    <w:rsid w:val="005D45D8"/>
    <w:rsid w:val="005D4CF9"/>
    <w:rsid w:val="005D4ECF"/>
    <w:rsid w:val="005D4ED1"/>
    <w:rsid w:val="005D516F"/>
    <w:rsid w:val="005D560B"/>
    <w:rsid w:val="005D5726"/>
    <w:rsid w:val="005D59D3"/>
    <w:rsid w:val="005D5B9E"/>
    <w:rsid w:val="005D624E"/>
    <w:rsid w:val="005D6481"/>
    <w:rsid w:val="005D678F"/>
    <w:rsid w:val="005D6D42"/>
    <w:rsid w:val="005D6DA2"/>
    <w:rsid w:val="005D70C4"/>
    <w:rsid w:val="005D7125"/>
    <w:rsid w:val="005D7AEE"/>
    <w:rsid w:val="005E08BD"/>
    <w:rsid w:val="005E0C5A"/>
    <w:rsid w:val="005E0E1F"/>
    <w:rsid w:val="005E1733"/>
    <w:rsid w:val="005E1A2F"/>
    <w:rsid w:val="005E1D9A"/>
    <w:rsid w:val="005E1F4A"/>
    <w:rsid w:val="005E209A"/>
    <w:rsid w:val="005E2379"/>
    <w:rsid w:val="005E24DB"/>
    <w:rsid w:val="005E27BF"/>
    <w:rsid w:val="005E29A0"/>
    <w:rsid w:val="005E2A6D"/>
    <w:rsid w:val="005E2CFD"/>
    <w:rsid w:val="005E2D35"/>
    <w:rsid w:val="005E2E5E"/>
    <w:rsid w:val="005E30B0"/>
    <w:rsid w:val="005E32BC"/>
    <w:rsid w:val="005E385B"/>
    <w:rsid w:val="005E4312"/>
    <w:rsid w:val="005E43D2"/>
    <w:rsid w:val="005E451E"/>
    <w:rsid w:val="005E4C51"/>
    <w:rsid w:val="005E4FDF"/>
    <w:rsid w:val="005E59F0"/>
    <w:rsid w:val="005E5A85"/>
    <w:rsid w:val="005E5C61"/>
    <w:rsid w:val="005E605D"/>
    <w:rsid w:val="005E6065"/>
    <w:rsid w:val="005E6379"/>
    <w:rsid w:val="005E6919"/>
    <w:rsid w:val="005E6CAB"/>
    <w:rsid w:val="005E71B3"/>
    <w:rsid w:val="005E7949"/>
    <w:rsid w:val="005E7991"/>
    <w:rsid w:val="005E7B7C"/>
    <w:rsid w:val="005F078A"/>
    <w:rsid w:val="005F08A6"/>
    <w:rsid w:val="005F0967"/>
    <w:rsid w:val="005F0CC2"/>
    <w:rsid w:val="005F0D64"/>
    <w:rsid w:val="005F1669"/>
    <w:rsid w:val="005F1D9F"/>
    <w:rsid w:val="005F2203"/>
    <w:rsid w:val="005F24BB"/>
    <w:rsid w:val="005F2578"/>
    <w:rsid w:val="005F2960"/>
    <w:rsid w:val="005F2B80"/>
    <w:rsid w:val="005F3121"/>
    <w:rsid w:val="005F39D9"/>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7C8"/>
    <w:rsid w:val="005F5C04"/>
    <w:rsid w:val="005F5D66"/>
    <w:rsid w:val="005F5E33"/>
    <w:rsid w:val="005F5F27"/>
    <w:rsid w:val="005F65B1"/>
    <w:rsid w:val="005F6726"/>
    <w:rsid w:val="005F6B35"/>
    <w:rsid w:val="005F6B8E"/>
    <w:rsid w:val="005F6F7C"/>
    <w:rsid w:val="005F777C"/>
    <w:rsid w:val="005F7A38"/>
    <w:rsid w:val="005F7EA9"/>
    <w:rsid w:val="00600262"/>
    <w:rsid w:val="00600747"/>
    <w:rsid w:val="006007BE"/>
    <w:rsid w:val="00600A19"/>
    <w:rsid w:val="00600D1D"/>
    <w:rsid w:val="00600E36"/>
    <w:rsid w:val="0060107D"/>
    <w:rsid w:val="006010DB"/>
    <w:rsid w:val="006013DA"/>
    <w:rsid w:val="00601B38"/>
    <w:rsid w:val="00601B8C"/>
    <w:rsid w:val="00601C3B"/>
    <w:rsid w:val="00601CA7"/>
    <w:rsid w:val="006021E8"/>
    <w:rsid w:val="0060228C"/>
    <w:rsid w:val="0060247D"/>
    <w:rsid w:val="006024F5"/>
    <w:rsid w:val="00602CEB"/>
    <w:rsid w:val="00602DAE"/>
    <w:rsid w:val="006032B2"/>
    <w:rsid w:val="00603587"/>
    <w:rsid w:val="0060364F"/>
    <w:rsid w:val="00603970"/>
    <w:rsid w:val="00603B2C"/>
    <w:rsid w:val="00603BEE"/>
    <w:rsid w:val="00603F2A"/>
    <w:rsid w:val="00604857"/>
    <w:rsid w:val="00604A74"/>
    <w:rsid w:val="00604BF6"/>
    <w:rsid w:val="00604C64"/>
    <w:rsid w:val="00605132"/>
    <w:rsid w:val="0060535D"/>
    <w:rsid w:val="00605CD1"/>
    <w:rsid w:val="00605D2E"/>
    <w:rsid w:val="00605FE0"/>
    <w:rsid w:val="006060B1"/>
    <w:rsid w:val="00606894"/>
    <w:rsid w:val="00606C7C"/>
    <w:rsid w:val="00606E56"/>
    <w:rsid w:val="006070D9"/>
    <w:rsid w:val="006070FF"/>
    <w:rsid w:val="006078FA"/>
    <w:rsid w:val="00607B19"/>
    <w:rsid w:val="00607F1E"/>
    <w:rsid w:val="0061034D"/>
    <w:rsid w:val="00610363"/>
    <w:rsid w:val="00610389"/>
    <w:rsid w:val="00610393"/>
    <w:rsid w:val="006105F5"/>
    <w:rsid w:val="006106C3"/>
    <w:rsid w:val="00610864"/>
    <w:rsid w:val="0061093E"/>
    <w:rsid w:val="00610B21"/>
    <w:rsid w:val="00610B73"/>
    <w:rsid w:val="0061142B"/>
    <w:rsid w:val="00611670"/>
    <w:rsid w:val="006116FE"/>
    <w:rsid w:val="00611AB0"/>
    <w:rsid w:val="00611D68"/>
    <w:rsid w:val="00611DF4"/>
    <w:rsid w:val="0061252A"/>
    <w:rsid w:val="0061267A"/>
    <w:rsid w:val="006129B1"/>
    <w:rsid w:val="00612C55"/>
    <w:rsid w:val="00613252"/>
    <w:rsid w:val="006132FB"/>
    <w:rsid w:val="006132FF"/>
    <w:rsid w:val="00613706"/>
    <w:rsid w:val="006140C4"/>
    <w:rsid w:val="006143D6"/>
    <w:rsid w:val="0061440C"/>
    <w:rsid w:val="006147E9"/>
    <w:rsid w:val="0061489D"/>
    <w:rsid w:val="00614B68"/>
    <w:rsid w:val="00614C2D"/>
    <w:rsid w:val="00614CA0"/>
    <w:rsid w:val="00615629"/>
    <w:rsid w:val="006156A0"/>
    <w:rsid w:val="0061576B"/>
    <w:rsid w:val="006158FF"/>
    <w:rsid w:val="00615DFA"/>
    <w:rsid w:val="00616193"/>
    <w:rsid w:val="0061648D"/>
    <w:rsid w:val="00616624"/>
    <w:rsid w:val="00616AEA"/>
    <w:rsid w:val="00616E76"/>
    <w:rsid w:val="00617A9A"/>
    <w:rsid w:val="00617D8A"/>
    <w:rsid w:val="0062026A"/>
    <w:rsid w:val="00620A4A"/>
    <w:rsid w:val="00620E53"/>
    <w:rsid w:val="00620F7B"/>
    <w:rsid w:val="0062100F"/>
    <w:rsid w:val="0062136E"/>
    <w:rsid w:val="006216DE"/>
    <w:rsid w:val="00621982"/>
    <w:rsid w:val="00621A1E"/>
    <w:rsid w:val="00621AB8"/>
    <w:rsid w:val="00621B60"/>
    <w:rsid w:val="00622052"/>
    <w:rsid w:val="00622766"/>
    <w:rsid w:val="0062280E"/>
    <w:rsid w:val="00622939"/>
    <w:rsid w:val="0062314D"/>
    <w:rsid w:val="00623866"/>
    <w:rsid w:val="006239AD"/>
    <w:rsid w:val="00623E05"/>
    <w:rsid w:val="006242D4"/>
    <w:rsid w:val="00624986"/>
    <w:rsid w:val="006252F2"/>
    <w:rsid w:val="006253B2"/>
    <w:rsid w:val="00625A20"/>
    <w:rsid w:val="0062658B"/>
    <w:rsid w:val="00626758"/>
    <w:rsid w:val="00626D92"/>
    <w:rsid w:val="00626EFA"/>
    <w:rsid w:val="006274AE"/>
    <w:rsid w:val="006276FD"/>
    <w:rsid w:val="00627AE7"/>
    <w:rsid w:val="00630A85"/>
    <w:rsid w:val="00630BE1"/>
    <w:rsid w:val="00630FD2"/>
    <w:rsid w:val="0063177B"/>
    <w:rsid w:val="006317E6"/>
    <w:rsid w:val="00631A46"/>
    <w:rsid w:val="006323C0"/>
    <w:rsid w:val="0063281B"/>
    <w:rsid w:val="00632954"/>
    <w:rsid w:val="00633223"/>
    <w:rsid w:val="006337D3"/>
    <w:rsid w:val="00633C3B"/>
    <w:rsid w:val="00633DC6"/>
    <w:rsid w:val="00634298"/>
    <w:rsid w:val="00634543"/>
    <w:rsid w:val="0063493E"/>
    <w:rsid w:val="00634954"/>
    <w:rsid w:val="006351A4"/>
    <w:rsid w:val="00635663"/>
    <w:rsid w:val="00635672"/>
    <w:rsid w:val="0063580D"/>
    <w:rsid w:val="0063587C"/>
    <w:rsid w:val="00635DAF"/>
    <w:rsid w:val="00635EB5"/>
    <w:rsid w:val="00636B2B"/>
    <w:rsid w:val="0063704B"/>
    <w:rsid w:val="006379EB"/>
    <w:rsid w:val="00637A87"/>
    <w:rsid w:val="00637E62"/>
    <w:rsid w:val="00637EC3"/>
    <w:rsid w:val="00641425"/>
    <w:rsid w:val="0064264C"/>
    <w:rsid w:val="0064266F"/>
    <w:rsid w:val="006426A0"/>
    <w:rsid w:val="00642BBC"/>
    <w:rsid w:val="00643431"/>
    <w:rsid w:val="006434D9"/>
    <w:rsid w:val="006435BA"/>
    <w:rsid w:val="006442EE"/>
    <w:rsid w:val="00644C0C"/>
    <w:rsid w:val="00645939"/>
    <w:rsid w:val="00645B7D"/>
    <w:rsid w:val="00646A9F"/>
    <w:rsid w:val="00646E47"/>
    <w:rsid w:val="00646FA6"/>
    <w:rsid w:val="006475F8"/>
    <w:rsid w:val="00647E71"/>
    <w:rsid w:val="00647F60"/>
    <w:rsid w:val="0065083E"/>
    <w:rsid w:val="0065149F"/>
    <w:rsid w:val="006516F0"/>
    <w:rsid w:val="006518B2"/>
    <w:rsid w:val="006518D5"/>
    <w:rsid w:val="00651B9E"/>
    <w:rsid w:val="00651BFF"/>
    <w:rsid w:val="0065288B"/>
    <w:rsid w:val="0065294F"/>
    <w:rsid w:val="006529B6"/>
    <w:rsid w:val="00652B38"/>
    <w:rsid w:val="00653315"/>
    <w:rsid w:val="00654B9E"/>
    <w:rsid w:val="00655524"/>
    <w:rsid w:val="00655588"/>
    <w:rsid w:val="006556D8"/>
    <w:rsid w:val="00655B60"/>
    <w:rsid w:val="00655DAF"/>
    <w:rsid w:val="00655E7B"/>
    <w:rsid w:val="00655EB9"/>
    <w:rsid w:val="00655F07"/>
    <w:rsid w:val="006564BC"/>
    <w:rsid w:val="00656931"/>
    <w:rsid w:val="00656A6D"/>
    <w:rsid w:val="00656D3D"/>
    <w:rsid w:val="00656DD2"/>
    <w:rsid w:val="00656E53"/>
    <w:rsid w:val="00657076"/>
    <w:rsid w:val="00657246"/>
    <w:rsid w:val="00657A1D"/>
    <w:rsid w:val="00657EEF"/>
    <w:rsid w:val="00657FE0"/>
    <w:rsid w:val="00660572"/>
    <w:rsid w:val="00660701"/>
    <w:rsid w:val="00660A48"/>
    <w:rsid w:val="006616E5"/>
    <w:rsid w:val="00661784"/>
    <w:rsid w:val="00661C7C"/>
    <w:rsid w:val="00662163"/>
    <w:rsid w:val="00662B4C"/>
    <w:rsid w:val="00662E3C"/>
    <w:rsid w:val="00663280"/>
    <w:rsid w:val="006637D3"/>
    <w:rsid w:val="00663894"/>
    <w:rsid w:val="00663E83"/>
    <w:rsid w:val="00664146"/>
    <w:rsid w:val="006645E3"/>
    <w:rsid w:val="00665388"/>
    <w:rsid w:val="00665489"/>
    <w:rsid w:val="0066589C"/>
    <w:rsid w:val="00665D76"/>
    <w:rsid w:val="0066619C"/>
    <w:rsid w:val="00666392"/>
    <w:rsid w:val="00666801"/>
    <w:rsid w:val="00666E60"/>
    <w:rsid w:val="00666F3E"/>
    <w:rsid w:val="00667540"/>
    <w:rsid w:val="00667876"/>
    <w:rsid w:val="00667A3D"/>
    <w:rsid w:val="00667D04"/>
    <w:rsid w:val="0067024F"/>
    <w:rsid w:val="0067046B"/>
    <w:rsid w:val="00670843"/>
    <w:rsid w:val="00670946"/>
    <w:rsid w:val="00670A1B"/>
    <w:rsid w:val="006715C9"/>
    <w:rsid w:val="0067168E"/>
    <w:rsid w:val="006722FB"/>
    <w:rsid w:val="00672386"/>
    <w:rsid w:val="0067251C"/>
    <w:rsid w:val="00672D7B"/>
    <w:rsid w:val="00672EA2"/>
    <w:rsid w:val="006731EF"/>
    <w:rsid w:val="00673441"/>
    <w:rsid w:val="0067349E"/>
    <w:rsid w:val="0067368C"/>
    <w:rsid w:val="006737D6"/>
    <w:rsid w:val="00673F7F"/>
    <w:rsid w:val="00674201"/>
    <w:rsid w:val="00674B37"/>
    <w:rsid w:val="00674C30"/>
    <w:rsid w:val="00675074"/>
    <w:rsid w:val="00675456"/>
    <w:rsid w:val="0067552E"/>
    <w:rsid w:val="006755FD"/>
    <w:rsid w:val="00675836"/>
    <w:rsid w:val="00675AD6"/>
    <w:rsid w:val="00675E5C"/>
    <w:rsid w:val="00675F37"/>
    <w:rsid w:val="00675F48"/>
    <w:rsid w:val="00675F5A"/>
    <w:rsid w:val="00676151"/>
    <w:rsid w:val="00676232"/>
    <w:rsid w:val="006764B6"/>
    <w:rsid w:val="006767EA"/>
    <w:rsid w:val="00676B2A"/>
    <w:rsid w:val="00676E4F"/>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2934"/>
    <w:rsid w:val="00683068"/>
    <w:rsid w:val="0068333A"/>
    <w:rsid w:val="00683554"/>
    <w:rsid w:val="006838BF"/>
    <w:rsid w:val="00683BB9"/>
    <w:rsid w:val="00684093"/>
    <w:rsid w:val="006841D7"/>
    <w:rsid w:val="00684397"/>
    <w:rsid w:val="0068439B"/>
    <w:rsid w:val="00684D5E"/>
    <w:rsid w:val="006852F8"/>
    <w:rsid w:val="006854DD"/>
    <w:rsid w:val="00685C3A"/>
    <w:rsid w:val="00686250"/>
    <w:rsid w:val="00686641"/>
    <w:rsid w:val="00686BDA"/>
    <w:rsid w:val="00687047"/>
    <w:rsid w:val="00687851"/>
    <w:rsid w:val="00687A7F"/>
    <w:rsid w:val="00687F09"/>
    <w:rsid w:val="00687FCA"/>
    <w:rsid w:val="0068A07A"/>
    <w:rsid w:val="00690340"/>
    <w:rsid w:val="00690639"/>
    <w:rsid w:val="006909A8"/>
    <w:rsid w:val="00690B28"/>
    <w:rsid w:val="00690B2D"/>
    <w:rsid w:val="00690EFC"/>
    <w:rsid w:val="00691193"/>
    <w:rsid w:val="00691365"/>
    <w:rsid w:val="006913B1"/>
    <w:rsid w:val="00691573"/>
    <w:rsid w:val="00691973"/>
    <w:rsid w:val="006919BF"/>
    <w:rsid w:val="00691B67"/>
    <w:rsid w:val="00691D87"/>
    <w:rsid w:val="00692331"/>
    <w:rsid w:val="00693CCD"/>
    <w:rsid w:val="00693DFB"/>
    <w:rsid w:val="00694567"/>
    <w:rsid w:val="00694623"/>
    <w:rsid w:val="006946FF"/>
    <w:rsid w:val="0069501E"/>
    <w:rsid w:val="006952A1"/>
    <w:rsid w:val="006952E6"/>
    <w:rsid w:val="0069584E"/>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F1E"/>
    <w:rsid w:val="006A1385"/>
    <w:rsid w:val="006A1410"/>
    <w:rsid w:val="006A149E"/>
    <w:rsid w:val="006A18AC"/>
    <w:rsid w:val="006A1F52"/>
    <w:rsid w:val="006A223D"/>
    <w:rsid w:val="006A2627"/>
    <w:rsid w:val="006A2AF0"/>
    <w:rsid w:val="006A2B12"/>
    <w:rsid w:val="006A2B22"/>
    <w:rsid w:val="006A2D96"/>
    <w:rsid w:val="006A2E62"/>
    <w:rsid w:val="006A3724"/>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49D"/>
    <w:rsid w:val="006A6554"/>
    <w:rsid w:val="006A67D6"/>
    <w:rsid w:val="006A6F56"/>
    <w:rsid w:val="006A70E1"/>
    <w:rsid w:val="006A726B"/>
    <w:rsid w:val="006A7623"/>
    <w:rsid w:val="006A7B13"/>
    <w:rsid w:val="006B0556"/>
    <w:rsid w:val="006B0C68"/>
    <w:rsid w:val="006B0D82"/>
    <w:rsid w:val="006B0EF7"/>
    <w:rsid w:val="006B10E5"/>
    <w:rsid w:val="006B11B7"/>
    <w:rsid w:val="006B1C45"/>
    <w:rsid w:val="006B1C4F"/>
    <w:rsid w:val="006B1F81"/>
    <w:rsid w:val="006B2C2E"/>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C33"/>
    <w:rsid w:val="006B5CA0"/>
    <w:rsid w:val="006B624C"/>
    <w:rsid w:val="006B6979"/>
    <w:rsid w:val="006B69B0"/>
    <w:rsid w:val="006B6B1E"/>
    <w:rsid w:val="006B6DFE"/>
    <w:rsid w:val="006B70BE"/>
    <w:rsid w:val="006B7193"/>
    <w:rsid w:val="006B73F6"/>
    <w:rsid w:val="006B769F"/>
    <w:rsid w:val="006B7E53"/>
    <w:rsid w:val="006C0027"/>
    <w:rsid w:val="006C026C"/>
    <w:rsid w:val="006C0489"/>
    <w:rsid w:val="006C0631"/>
    <w:rsid w:val="006C0708"/>
    <w:rsid w:val="006C0837"/>
    <w:rsid w:val="006C0E33"/>
    <w:rsid w:val="006C0ED6"/>
    <w:rsid w:val="006C1501"/>
    <w:rsid w:val="006C1BFF"/>
    <w:rsid w:val="006C1C5B"/>
    <w:rsid w:val="006C1C8B"/>
    <w:rsid w:val="006C1F10"/>
    <w:rsid w:val="006C2454"/>
    <w:rsid w:val="006C246C"/>
    <w:rsid w:val="006C248B"/>
    <w:rsid w:val="006C2D7B"/>
    <w:rsid w:val="006C2DD0"/>
    <w:rsid w:val="006C2F42"/>
    <w:rsid w:val="006C31DA"/>
    <w:rsid w:val="006C32A3"/>
    <w:rsid w:val="006C367E"/>
    <w:rsid w:val="006C36A9"/>
    <w:rsid w:val="006C3724"/>
    <w:rsid w:val="006C385A"/>
    <w:rsid w:val="006C390A"/>
    <w:rsid w:val="006C3D37"/>
    <w:rsid w:val="006C40ED"/>
    <w:rsid w:val="006C437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7424"/>
    <w:rsid w:val="006C75CC"/>
    <w:rsid w:val="006C77A6"/>
    <w:rsid w:val="006C79F0"/>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F2"/>
    <w:rsid w:val="006D3E0B"/>
    <w:rsid w:val="006D4271"/>
    <w:rsid w:val="006D43D8"/>
    <w:rsid w:val="006D4462"/>
    <w:rsid w:val="006D48FF"/>
    <w:rsid w:val="006D49A5"/>
    <w:rsid w:val="006D4F5A"/>
    <w:rsid w:val="006D5F40"/>
    <w:rsid w:val="006D6AA2"/>
    <w:rsid w:val="006D74E9"/>
    <w:rsid w:val="006D74F2"/>
    <w:rsid w:val="006D76B9"/>
    <w:rsid w:val="006D7DF8"/>
    <w:rsid w:val="006D7E92"/>
    <w:rsid w:val="006E056B"/>
    <w:rsid w:val="006E058C"/>
    <w:rsid w:val="006E05F5"/>
    <w:rsid w:val="006E0654"/>
    <w:rsid w:val="006E087B"/>
    <w:rsid w:val="006E0E7D"/>
    <w:rsid w:val="006E143D"/>
    <w:rsid w:val="006E1841"/>
    <w:rsid w:val="006E18FA"/>
    <w:rsid w:val="006E2082"/>
    <w:rsid w:val="006E248A"/>
    <w:rsid w:val="006E2685"/>
    <w:rsid w:val="006E3150"/>
    <w:rsid w:val="006E37BB"/>
    <w:rsid w:val="006E39BE"/>
    <w:rsid w:val="006E3BA8"/>
    <w:rsid w:val="006E3E34"/>
    <w:rsid w:val="006E41D3"/>
    <w:rsid w:val="006E4A1B"/>
    <w:rsid w:val="006E4C49"/>
    <w:rsid w:val="006E4D87"/>
    <w:rsid w:val="006E4DD0"/>
    <w:rsid w:val="006E5187"/>
    <w:rsid w:val="006E58AE"/>
    <w:rsid w:val="006E616B"/>
    <w:rsid w:val="006E61D1"/>
    <w:rsid w:val="006E678F"/>
    <w:rsid w:val="006E6C7C"/>
    <w:rsid w:val="006E6EED"/>
    <w:rsid w:val="006E74AF"/>
    <w:rsid w:val="006E7D73"/>
    <w:rsid w:val="006E7F1F"/>
    <w:rsid w:val="006F0505"/>
    <w:rsid w:val="006F061B"/>
    <w:rsid w:val="006F0866"/>
    <w:rsid w:val="006F0BCC"/>
    <w:rsid w:val="006F1463"/>
    <w:rsid w:val="006F1F45"/>
    <w:rsid w:val="006F2248"/>
    <w:rsid w:val="006F2574"/>
    <w:rsid w:val="006F26CB"/>
    <w:rsid w:val="006F2BA5"/>
    <w:rsid w:val="006F33B0"/>
    <w:rsid w:val="006F371D"/>
    <w:rsid w:val="006F383E"/>
    <w:rsid w:val="006F39A0"/>
    <w:rsid w:val="006F3BD1"/>
    <w:rsid w:val="006F3BE1"/>
    <w:rsid w:val="006F3DEB"/>
    <w:rsid w:val="006F3F57"/>
    <w:rsid w:val="006F4017"/>
    <w:rsid w:val="006F471E"/>
    <w:rsid w:val="006F4A08"/>
    <w:rsid w:val="006F4A64"/>
    <w:rsid w:val="006F5186"/>
    <w:rsid w:val="006F5801"/>
    <w:rsid w:val="006F5BBC"/>
    <w:rsid w:val="006F5F96"/>
    <w:rsid w:val="006F6AC7"/>
    <w:rsid w:val="006F7023"/>
    <w:rsid w:val="006F7252"/>
    <w:rsid w:val="006F73DB"/>
    <w:rsid w:val="006F76A7"/>
    <w:rsid w:val="006F774F"/>
    <w:rsid w:val="006F77FE"/>
    <w:rsid w:val="006F7C87"/>
    <w:rsid w:val="006F7D38"/>
    <w:rsid w:val="006F7D90"/>
    <w:rsid w:val="006F7F84"/>
    <w:rsid w:val="0070009D"/>
    <w:rsid w:val="007007E9"/>
    <w:rsid w:val="007013D5"/>
    <w:rsid w:val="00701744"/>
    <w:rsid w:val="00701C4A"/>
    <w:rsid w:val="007020A0"/>
    <w:rsid w:val="0070235A"/>
    <w:rsid w:val="007024C7"/>
    <w:rsid w:val="007028A0"/>
    <w:rsid w:val="007028DC"/>
    <w:rsid w:val="00702D23"/>
    <w:rsid w:val="00702EF3"/>
    <w:rsid w:val="0070334A"/>
    <w:rsid w:val="00703496"/>
    <w:rsid w:val="007035D2"/>
    <w:rsid w:val="007037E1"/>
    <w:rsid w:val="00703C12"/>
    <w:rsid w:val="00703C24"/>
    <w:rsid w:val="00703FD9"/>
    <w:rsid w:val="0070452D"/>
    <w:rsid w:val="00704A4B"/>
    <w:rsid w:val="00704AE0"/>
    <w:rsid w:val="00704E36"/>
    <w:rsid w:val="00704EA1"/>
    <w:rsid w:val="007050A2"/>
    <w:rsid w:val="007052E4"/>
    <w:rsid w:val="007056DA"/>
    <w:rsid w:val="00705F1C"/>
    <w:rsid w:val="00705F4E"/>
    <w:rsid w:val="0070647B"/>
    <w:rsid w:val="007068B5"/>
    <w:rsid w:val="00706ACC"/>
    <w:rsid w:val="00706D9F"/>
    <w:rsid w:val="00707170"/>
    <w:rsid w:val="007072B3"/>
    <w:rsid w:val="00707513"/>
    <w:rsid w:val="00707542"/>
    <w:rsid w:val="0070762F"/>
    <w:rsid w:val="0070769C"/>
    <w:rsid w:val="0070780F"/>
    <w:rsid w:val="00707AE7"/>
    <w:rsid w:val="00707D32"/>
    <w:rsid w:val="00707F93"/>
    <w:rsid w:val="0071023A"/>
    <w:rsid w:val="00710727"/>
    <w:rsid w:val="00710FD1"/>
    <w:rsid w:val="00711179"/>
    <w:rsid w:val="00711928"/>
    <w:rsid w:val="00711A0F"/>
    <w:rsid w:val="00711DA4"/>
    <w:rsid w:val="00712085"/>
    <w:rsid w:val="00712363"/>
    <w:rsid w:val="0071245C"/>
    <w:rsid w:val="0071259B"/>
    <w:rsid w:val="00712A32"/>
    <w:rsid w:val="00712C71"/>
    <w:rsid w:val="007131DE"/>
    <w:rsid w:val="007131E6"/>
    <w:rsid w:val="00713B81"/>
    <w:rsid w:val="00713C03"/>
    <w:rsid w:val="00713CA5"/>
    <w:rsid w:val="0071412C"/>
    <w:rsid w:val="00714525"/>
    <w:rsid w:val="007145F9"/>
    <w:rsid w:val="00714B65"/>
    <w:rsid w:val="0071509E"/>
    <w:rsid w:val="0071577D"/>
    <w:rsid w:val="0071593B"/>
    <w:rsid w:val="00715A40"/>
    <w:rsid w:val="0071629A"/>
    <w:rsid w:val="007166E0"/>
    <w:rsid w:val="007168EA"/>
    <w:rsid w:val="0071693A"/>
    <w:rsid w:val="00716E56"/>
    <w:rsid w:val="00716F54"/>
    <w:rsid w:val="00717797"/>
    <w:rsid w:val="00717E88"/>
    <w:rsid w:val="00720467"/>
    <w:rsid w:val="0072069B"/>
    <w:rsid w:val="007208D7"/>
    <w:rsid w:val="00720CAF"/>
    <w:rsid w:val="00720CD0"/>
    <w:rsid w:val="00720E4B"/>
    <w:rsid w:val="00720E86"/>
    <w:rsid w:val="00720F03"/>
    <w:rsid w:val="007212F6"/>
    <w:rsid w:val="00721721"/>
    <w:rsid w:val="00721AA4"/>
    <w:rsid w:val="00721DC5"/>
    <w:rsid w:val="00721DD9"/>
    <w:rsid w:val="00721FEE"/>
    <w:rsid w:val="0072222B"/>
    <w:rsid w:val="0072260D"/>
    <w:rsid w:val="00722B05"/>
    <w:rsid w:val="00722C50"/>
    <w:rsid w:val="00722D38"/>
    <w:rsid w:val="00722D7E"/>
    <w:rsid w:val="00722D91"/>
    <w:rsid w:val="00723863"/>
    <w:rsid w:val="00723950"/>
    <w:rsid w:val="007239E8"/>
    <w:rsid w:val="00723B1F"/>
    <w:rsid w:val="00723C98"/>
    <w:rsid w:val="00724426"/>
    <w:rsid w:val="0072468C"/>
    <w:rsid w:val="00724B36"/>
    <w:rsid w:val="00724C32"/>
    <w:rsid w:val="00724F6B"/>
    <w:rsid w:val="007251E6"/>
    <w:rsid w:val="00725208"/>
    <w:rsid w:val="0072618D"/>
    <w:rsid w:val="0072634C"/>
    <w:rsid w:val="007263CF"/>
    <w:rsid w:val="00726943"/>
    <w:rsid w:val="0072750F"/>
    <w:rsid w:val="00727B74"/>
    <w:rsid w:val="00730CAD"/>
    <w:rsid w:val="00730FFB"/>
    <w:rsid w:val="007313D9"/>
    <w:rsid w:val="00731F43"/>
    <w:rsid w:val="00731FC7"/>
    <w:rsid w:val="007323E9"/>
    <w:rsid w:val="0073264F"/>
    <w:rsid w:val="007328D6"/>
    <w:rsid w:val="00732F61"/>
    <w:rsid w:val="007331E9"/>
    <w:rsid w:val="007343DE"/>
    <w:rsid w:val="00734B1B"/>
    <w:rsid w:val="00734DD4"/>
    <w:rsid w:val="00734E6D"/>
    <w:rsid w:val="00734F80"/>
    <w:rsid w:val="00735770"/>
    <w:rsid w:val="00735785"/>
    <w:rsid w:val="007357FA"/>
    <w:rsid w:val="00735859"/>
    <w:rsid w:val="0073590F"/>
    <w:rsid w:val="00735F88"/>
    <w:rsid w:val="00735FDF"/>
    <w:rsid w:val="00736161"/>
    <w:rsid w:val="00736A71"/>
    <w:rsid w:val="00736EA1"/>
    <w:rsid w:val="007374B4"/>
    <w:rsid w:val="00737607"/>
    <w:rsid w:val="00737838"/>
    <w:rsid w:val="00737EFB"/>
    <w:rsid w:val="0074011B"/>
    <w:rsid w:val="00740C64"/>
    <w:rsid w:val="00741454"/>
    <w:rsid w:val="00741944"/>
    <w:rsid w:val="00741FE6"/>
    <w:rsid w:val="0074212A"/>
    <w:rsid w:val="0074233E"/>
    <w:rsid w:val="00742773"/>
    <w:rsid w:val="00743149"/>
    <w:rsid w:val="00743200"/>
    <w:rsid w:val="007432C5"/>
    <w:rsid w:val="007434E8"/>
    <w:rsid w:val="00743CFB"/>
    <w:rsid w:val="00743DB5"/>
    <w:rsid w:val="00744025"/>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80B"/>
    <w:rsid w:val="007510F8"/>
    <w:rsid w:val="0075147E"/>
    <w:rsid w:val="007514EE"/>
    <w:rsid w:val="007517DA"/>
    <w:rsid w:val="00751B1B"/>
    <w:rsid w:val="00751E03"/>
    <w:rsid w:val="00751E4F"/>
    <w:rsid w:val="00751E74"/>
    <w:rsid w:val="00752042"/>
    <w:rsid w:val="00752699"/>
    <w:rsid w:val="007529C2"/>
    <w:rsid w:val="00752C14"/>
    <w:rsid w:val="00752FCB"/>
    <w:rsid w:val="0075305F"/>
    <w:rsid w:val="00753138"/>
    <w:rsid w:val="007531B0"/>
    <w:rsid w:val="0075374F"/>
    <w:rsid w:val="00753F06"/>
    <w:rsid w:val="0075428D"/>
    <w:rsid w:val="007542A5"/>
    <w:rsid w:val="00754AFE"/>
    <w:rsid w:val="007553DF"/>
    <w:rsid w:val="007557DC"/>
    <w:rsid w:val="00755900"/>
    <w:rsid w:val="00755D9E"/>
    <w:rsid w:val="0075650B"/>
    <w:rsid w:val="00756DD2"/>
    <w:rsid w:val="00756F46"/>
    <w:rsid w:val="007570C8"/>
    <w:rsid w:val="00757735"/>
    <w:rsid w:val="00757AB1"/>
    <w:rsid w:val="00757DC1"/>
    <w:rsid w:val="00757EF8"/>
    <w:rsid w:val="00757F9D"/>
    <w:rsid w:val="00760359"/>
    <w:rsid w:val="007608B5"/>
    <w:rsid w:val="007608EA"/>
    <w:rsid w:val="00760CC6"/>
    <w:rsid w:val="00760DE6"/>
    <w:rsid w:val="007611D9"/>
    <w:rsid w:val="00761519"/>
    <w:rsid w:val="00761A57"/>
    <w:rsid w:val="00761C34"/>
    <w:rsid w:val="00762403"/>
    <w:rsid w:val="00762B61"/>
    <w:rsid w:val="00762FFF"/>
    <w:rsid w:val="00763116"/>
    <w:rsid w:val="0076337B"/>
    <w:rsid w:val="0076356D"/>
    <w:rsid w:val="007639B5"/>
    <w:rsid w:val="007639E4"/>
    <w:rsid w:val="00763A2F"/>
    <w:rsid w:val="00763D6B"/>
    <w:rsid w:val="00763F4A"/>
    <w:rsid w:val="007642F1"/>
    <w:rsid w:val="007645AB"/>
    <w:rsid w:val="00764B11"/>
    <w:rsid w:val="00764D5E"/>
    <w:rsid w:val="00765034"/>
    <w:rsid w:val="00765350"/>
    <w:rsid w:val="00765799"/>
    <w:rsid w:val="00765A35"/>
    <w:rsid w:val="007660C8"/>
    <w:rsid w:val="007666B6"/>
    <w:rsid w:val="00766937"/>
    <w:rsid w:val="0076694B"/>
    <w:rsid w:val="00766B11"/>
    <w:rsid w:val="00766C92"/>
    <w:rsid w:val="00766E12"/>
    <w:rsid w:val="00766F81"/>
    <w:rsid w:val="007671C2"/>
    <w:rsid w:val="0076777A"/>
    <w:rsid w:val="00767D9B"/>
    <w:rsid w:val="00770650"/>
    <w:rsid w:val="00770651"/>
    <w:rsid w:val="007706BF"/>
    <w:rsid w:val="007709D7"/>
    <w:rsid w:val="00770A35"/>
    <w:rsid w:val="00770F6E"/>
    <w:rsid w:val="00771089"/>
    <w:rsid w:val="007710D4"/>
    <w:rsid w:val="007711AB"/>
    <w:rsid w:val="00771440"/>
    <w:rsid w:val="00771599"/>
    <w:rsid w:val="00771CA9"/>
    <w:rsid w:val="0077281B"/>
    <w:rsid w:val="0077285E"/>
    <w:rsid w:val="007729A9"/>
    <w:rsid w:val="007729DA"/>
    <w:rsid w:val="00772E2F"/>
    <w:rsid w:val="007733BC"/>
    <w:rsid w:val="00773B37"/>
    <w:rsid w:val="00773B51"/>
    <w:rsid w:val="00773D7F"/>
    <w:rsid w:val="00773F23"/>
    <w:rsid w:val="007742F5"/>
    <w:rsid w:val="007747A5"/>
    <w:rsid w:val="007749AC"/>
    <w:rsid w:val="00775507"/>
    <w:rsid w:val="00775B30"/>
    <w:rsid w:val="00776007"/>
    <w:rsid w:val="007761A8"/>
    <w:rsid w:val="0077633C"/>
    <w:rsid w:val="007765B6"/>
    <w:rsid w:val="0077688D"/>
    <w:rsid w:val="00776D90"/>
    <w:rsid w:val="00776D9C"/>
    <w:rsid w:val="007770F3"/>
    <w:rsid w:val="007773CA"/>
    <w:rsid w:val="0077794C"/>
    <w:rsid w:val="00777E4C"/>
    <w:rsid w:val="00777F8A"/>
    <w:rsid w:val="007804D6"/>
    <w:rsid w:val="0078053B"/>
    <w:rsid w:val="007809FD"/>
    <w:rsid w:val="00781071"/>
    <w:rsid w:val="0078107F"/>
    <w:rsid w:val="007810BD"/>
    <w:rsid w:val="0078110C"/>
    <w:rsid w:val="0078110D"/>
    <w:rsid w:val="007816D2"/>
    <w:rsid w:val="00781C8F"/>
    <w:rsid w:val="007822EA"/>
    <w:rsid w:val="0078242F"/>
    <w:rsid w:val="007826EB"/>
    <w:rsid w:val="007827E2"/>
    <w:rsid w:val="00782B84"/>
    <w:rsid w:val="00782ED0"/>
    <w:rsid w:val="007831A0"/>
    <w:rsid w:val="007831A1"/>
    <w:rsid w:val="007835B2"/>
    <w:rsid w:val="007837CB"/>
    <w:rsid w:val="00783C38"/>
    <w:rsid w:val="00784554"/>
    <w:rsid w:val="007849C0"/>
    <w:rsid w:val="00784D9C"/>
    <w:rsid w:val="00784EB5"/>
    <w:rsid w:val="00785644"/>
    <w:rsid w:val="007858A2"/>
    <w:rsid w:val="00785D02"/>
    <w:rsid w:val="00785FEA"/>
    <w:rsid w:val="00786A8B"/>
    <w:rsid w:val="00787AA9"/>
    <w:rsid w:val="00790127"/>
    <w:rsid w:val="0079046F"/>
    <w:rsid w:val="007904A4"/>
    <w:rsid w:val="007909E0"/>
    <w:rsid w:val="00790A6C"/>
    <w:rsid w:val="00790DC7"/>
    <w:rsid w:val="00790E94"/>
    <w:rsid w:val="00790F2F"/>
    <w:rsid w:val="00791216"/>
    <w:rsid w:val="0079130F"/>
    <w:rsid w:val="00791980"/>
    <w:rsid w:val="00791D5A"/>
    <w:rsid w:val="007920AF"/>
    <w:rsid w:val="00792376"/>
    <w:rsid w:val="00792CD8"/>
    <w:rsid w:val="007930DD"/>
    <w:rsid w:val="007936E2"/>
    <w:rsid w:val="00793761"/>
    <w:rsid w:val="00793835"/>
    <w:rsid w:val="00793838"/>
    <w:rsid w:val="007938F5"/>
    <w:rsid w:val="0079392F"/>
    <w:rsid w:val="00793C1E"/>
    <w:rsid w:val="00793F1F"/>
    <w:rsid w:val="007940D6"/>
    <w:rsid w:val="0079419E"/>
    <w:rsid w:val="00794334"/>
    <w:rsid w:val="00794515"/>
    <w:rsid w:val="007949CF"/>
    <w:rsid w:val="00794AD4"/>
    <w:rsid w:val="0079528F"/>
    <w:rsid w:val="0079568B"/>
    <w:rsid w:val="00795B4A"/>
    <w:rsid w:val="00795E0E"/>
    <w:rsid w:val="00795F62"/>
    <w:rsid w:val="007963CE"/>
    <w:rsid w:val="007967DC"/>
    <w:rsid w:val="00796885"/>
    <w:rsid w:val="00796DDA"/>
    <w:rsid w:val="00796F18"/>
    <w:rsid w:val="00796FF3"/>
    <w:rsid w:val="007972CD"/>
    <w:rsid w:val="007977E9"/>
    <w:rsid w:val="007979B9"/>
    <w:rsid w:val="00797C7C"/>
    <w:rsid w:val="007A01C4"/>
    <w:rsid w:val="007A0E84"/>
    <w:rsid w:val="007A1107"/>
    <w:rsid w:val="007A11B1"/>
    <w:rsid w:val="007A1884"/>
    <w:rsid w:val="007A18BE"/>
    <w:rsid w:val="007A1ABF"/>
    <w:rsid w:val="007A1B8D"/>
    <w:rsid w:val="007A1CBE"/>
    <w:rsid w:val="007A1CF3"/>
    <w:rsid w:val="007A284B"/>
    <w:rsid w:val="007A28A1"/>
    <w:rsid w:val="007A2C32"/>
    <w:rsid w:val="007A2DDD"/>
    <w:rsid w:val="007A2E2E"/>
    <w:rsid w:val="007A3388"/>
    <w:rsid w:val="007A33E8"/>
    <w:rsid w:val="007A3D23"/>
    <w:rsid w:val="007A4017"/>
    <w:rsid w:val="007A414D"/>
    <w:rsid w:val="007A41B1"/>
    <w:rsid w:val="007A4D8C"/>
    <w:rsid w:val="007A4E31"/>
    <w:rsid w:val="007A508B"/>
    <w:rsid w:val="007A52E7"/>
    <w:rsid w:val="007A5372"/>
    <w:rsid w:val="007A5792"/>
    <w:rsid w:val="007A5C5C"/>
    <w:rsid w:val="007A5EFA"/>
    <w:rsid w:val="007A5FCA"/>
    <w:rsid w:val="007A5FE0"/>
    <w:rsid w:val="007A64C6"/>
    <w:rsid w:val="007A6553"/>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D96"/>
    <w:rsid w:val="007B1EFE"/>
    <w:rsid w:val="007B22A8"/>
    <w:rsid w:val="007B2327"/>
    <w:rsid w:val="007B2632"/>
    <w:rsid w:val="007B26EB"/>
    <w:rsid w:val="007B2E80"/>
    <w:rsid w:val="007B304A"/>
    <w:rsid w:val="007B369A"/>
    <w:rsid w:val="007B3DF3"/>
    <w:rsid w:val="007B476E"/>
    <w:rsid w:val="007B520F"/>
    <w:rsid w:val="007B5868"/>
    <w:rsid w:val="007B5AC8"/>
    <w:rsid w:val="007B5AE0"/>
    <w:rsid w:val="007B60D3"/>
    <w:rsid w:val="007B61B5"/>
    <w:rsid w:val="007B624C"/>
    <w:rsid w:val="007B640E"/>
    <w:rsid w:val="007B651D"/>
    <w:rsid w:val="007B678F"/>
    <w:rsid w:val="007B679B"/>
    <w:rsid w:val="007B67A8"/>
    <w:rsid w:val="007B6DBC"/>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3627"/>
    <w:rsid w:val="007C3B71"/>
    <w:rsid w:val="007C42FA"/>
    <w:rsid w:val="007C4757"/>
    <w:rsid w:val="007C475C"/>
    <w:rsid w:val="007C47B2"/>
    <w:rsid w:val="007C4B79"/>
    <w:rsid w:val="007C4C20"/>
    <w:rsid w:val="007C4E29"/>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CC2"/>
    <w:rsid w:val="007D3DBA"/>
    <w:rsid w:val="007D3F07"/>
    <w:rsid w:val="007D47AF"/>
    <w:rsid w:val="007D4B53"/>
    <w:rsid w:val="007D4F1F"/>
    <w:rsid w:val="007D4FE8"/>
    <w:rsid w:val="007D533E"/>
    <w:rsid w:val="007D593C"/>
    <w:rsid w:val="007D5CF9"/>
    <w:rsid w:val="007D5E33"/>
    <w:rsid w:val="007D63E6"/>
    <w:rsid w:val="007D668D"/>
    <w:rsid w:val="007D6993"/>
    <w:rsid w:val="007D6AB8"/>
    <w:rsid w:val="007D6B58"/>
    <w:rsid w:val="007D6BE8"/>
    <w:rsid w:val="007D6CC6"/>
    <w:rsid w:val="007D6EB3"/>
    <w:rsid w:val="007D720A"/>
    <w:rsid w:val="007D753D"/>
    <w:rsid w:val="007D773E"/>
    <w:rsid w:val="007D7DB4"/>
    <w:rsid w:val="007E011B"/>
    <w:rsid w:val="007E01E6"/>
    <w:rsid w:val="007E0476"/>
    <w:rsid w:val="007E05D4"/>
    <w:rsid w:val="007E0658"/>
    <w:rsid w:val="007E0CFE"/>
    <w:rsid w:val="007E0D40"/>
    <w:rsid w:val="007E1E40"/>
    <w:rsid w:val="007E2499"/>
    <w:rsid w:val="007E2A24"/>
    <w:rsid w:val="007E2E87"/>
    <w:rsid w:val="007E34C4"/>
    <w:rsid w:val="007E37BC"/>
    <w:rsid w:val="007E3800"/>
    <w:rsid w:val="007E390E"/>
    <w:rsid w:val="007E3C53"/>
    <w:rsid w:val="007E3C87"/>
    <w:rsid w:val="007E3EF7"/>
    <w:rsid w:val="007E410B"/>
    <w:rsid w:val="007E415D"/>
    <w:rsid w:val="007E47BF"/>
    <w:rsid w:val="007E4A7C"/>
    <w:rsid w:val="007E4CDC"/>
    <w:rsid w:val="007E4E10"/>
    <w:rsid w:val="007E50A7"/>
    <w:rsid w:val="007E5366"/>
    <w:rsid w:val="007E5714"/>
    <w:rsid w:val="007E5FDF"/>
    <w:rsid w:val="007E68C7"/>
    <w:rsid w:val="007E704D"/>
    <w:rsid w:val="007E730B"/>
    <w:rsid w:val="007E7946"/>
    <w:rsid w:val="007E7A88"/>
    <w:rsid w:val="007E7B03"/>
    <w:rsid w:val="007F00CE"/>
    <w:rsid w:val="007F0437"/>
    <w:rsid w:val="007F0673"/>
    <w:rsid w:val="007F0B51"/>
    <w:rsid w:val="007F0BFF"/>
    <w:rsid w:val="007F0D65"/>
    <w:rsid w:val="007F12E1"/>
    <w:rsid w:val="007F1C73"/>
    <w:rsid w:val="007F24B8"/>
    <w:rsid w:val="007F25B4"/>
    <w:rsid w:val="007F27E2"/>
    <w:rsid w:val="007F299B"/>
    <w:rsid w:val="007F2B00"/>
    <w:rsid w:val="007F32FF"/>
    <w:rsid w:val="007F3669"/>
    <w:rsid w:val="007F38A5"/>
    <w:rsid w:val="007F3980"/>
    <w:rsid w:val="007F3D85"/>
    <w:rsid w:val="007F3F7D"/>
    <w:rsid w:val="007F454E"/>
    <w:rsid w:val="007F50EC"/>
    <w:rsid w:val="007F5632"/>
    <w:rsid w:val="007F5CA3"/>
    <w:rsid w:val="007F5F17"/>
    <w:rsid w:val="007F60BB"/>
    <w:rsid w:val="007F6560"/>
    <w:rsid w:val="007F65E8"/>
    <w:rsid w:val="007F6AE8"/>
    <w:rsid w:val="007F6B85"/>
    <w:rsid w:val="007F6CDB"/>
    <w:rsid w:val="007F6D9C"/>
    <w:rsid w:val="007F7025"/>
    <w:rsid w:val="007F72A4"/>
    <w:rsid w:val="007F76DD"/>
    <w:rsid w:val="007F7759"/>
    <w:rsid w:val="007F7B2E"/>
    <w:rsid w:val="007F7BD3"/>
    <w:rsid w:val="00800412"/>
    <w:rsid w:val="008005F9"/>
    <w:rsid w:val="00800E6C"/>
    <w:rsid w:val="00801810"/>
    <w:rsid w:val="0080248D"/>
    <w:rsid w:val="008024F2"/>
    <w:rsid w:val="00802B74"/>
    <w:rsid w:val="00802C8A"/>
    <w:rsid w:val="00802F41"/>
    <w:rsid w:val="00803471"/>
    <w:rsid w:val="008036B3"/>
    <w:rsid w:val="00803E61"/>
    <w:rsid w:val="00804191"/>
    <w:rsid w:val="00804B42"/>
    <w:rsid w:val="00804F35"/>
    <w:rsid w:val="008056AA"/>
    <w:rsid w:val="00805C7F"/>
    <w:rsid w:val="008063E4"/>
    <w:rsid w:val="0080646B"/>
    <w:rsid w:val="0080664F"/>
    <w:rsid w:val="008067BF"/>
    <w:rsid w:val="008068C7"/>
    <w:rsid w:val="00806BFF"/>
    <w:rsid w:val="00806CAA"/>
    <w:rsid w:val="008070BB"/>
    <w:rsid w:val="00810539"/>
    <w:rsid w:val="00810889"/>
    <w:rsid w:val="008108B7"/>
    <w:rsid w:val="00810C82"/>
    <w:rsid w:val="008113F2"/>
    <w:rsid w:val="00811669"/>
    <w:rsid w:val="00811805"/>
    <w:rsid w:val="00811D0B"/>
    <w:rsid w:val="00811D29"/>
    <w:rsid w:val="00812685"/>
    <w:rsid w:val="008127C6"/>
    <w:rsid w:val="00813137"/>
    <w:rsid w:val="00813348"/>
    <w:rsid w:val="008133FE"/>
    <w:rsid w:val="0081355A"/>
    <w:rsid w:val="0081376C"/>
    <w:rsid w:val="00814490"/>
    <w:rsid w:val="00814AFD"/>
    <w:rsid w:val="00814F63"/>
    <w:rsid w:val="0081501E"/>
    <w:rsid w:val="00815035"/>
    <w:rsid w:val="008150E5"/>
    <w:rsid w:val="008159BF"/>
    <w:rsid w:val="00815B7D"/>
    <w:rsid w:val="00815C5F"/>
    <w:rsid w:val="00815DDB"/>
    <w:rsid w:val="008165DF"/>
    <w:rsid w:val="008169FB"/>
    <w:rsid w:val="00816A10"/>
    <w:rsid w:val="008170A4"/>
    <w:rsid w:val="008170F3"/>
    <w:rsid w:val="008179D6"/>
    <w:rsid w:val="00817BE2"/>
    <w:rsid w:val="00817D4F"/>
    <w:rsid w:val="008201EA"/>
    <w:rsid w:val="00820C46"/>
    <w:rsid w:val="00821634"/>
    <w:rsid w:val="008221DC"/>
    <w:rsid w:val="00822AC5"/>
    <w:rsid w:val="00822B5A"/>
    <w:rsid w:val="00822B7D"/>
    <w:rsid w:val="0082354E"/>
    <w:rsid w:val="008236E0"/>
    <w:rsid w:val="0082389C"/>
    <w:rsid w:val="00823C10"/>
    <w:rsid w:val="00823C63"/>
    <w:rsid w:val="008240A4"/>
    <w:rsid w:val="0082418E"/>
    <w:rsid w:val="00824371"/>
    <w:rsid w:val="008243FB"/>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9A6"/>
    <w:rsid w:val="00826B94"/>
    <w:rsid w:val="00826F6D"/>
    <w:rsid w:val="0082721F"/>
    <w:rsid w:val="008274B8"/>
    <w:rsid w:val="00827901"/>
    <w:rsid w:val="00827CAA"/>
    <w:rsid w:val="00827F1A"/>
    <w:rsid w:val="008301DC"/>
    <w:rsid w:val="00830C49"/>
    <w:rsid w:val="00830DA2"/>
    <w:rsid w:val="00830E9A"/>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424"/>
    <w:rsid w:val="008344C8"/>
    <w:rsid w:val="00834692"/>
    <w:rsid w:val="008346E5"/>
    <w:rsid w:val="0083491A"/>
    <w:rsid w:val="00834F63"/>
    <w:rsid w:val="00835841"/>
    <w:rsid w:val="0083592D"/>
    <w:rsid w:val="00835ADC"/>
    <w:rsid w:val="00836B10"/>
    <w:rsid w:val="00836B6E"/>
    <w:rsid w:val="00836C47"/>
    <w:rsid w:val="00836E69"/>
    <w:rsid w:val="00836F18"/>
    <w:rsid w:val="00837232"/>
    <w:rsid w:val="0083794C"/>
    <w:rsid w:val="008401C1"/>
    <w:rsid w:val="00840596"/>
    <w:rsid w:val="008407D7"/>
    <w:rsid w:val="008411D9"/>
    <w:rsid w:val="00841231"/>
    <w:rsid w:val="00841425"/>
    <w:rsid w:val="00841610"/>
    <w:rsid w:val="00841B1D"/>
    <w:rsid w:val="00841B6D"/>
    <w:rsid w:val="00841ED1"/>
    <w:rsid w:val="008420DA"/>
    <w:rsid w:val="00842233"/>
    <w:rsid w:val="00842301"/>
    <w:rsid w:val="0084235C"/>
    <w:rsid w:val="0084252C"/>
    <w:rsid w:val="00842A61"/>
    <w:rsid w:val="00842A8D"/>
    <w:rsid w:val="00842EBB"/>
    <w:rsid w:val="00843573"/>
    <w:rsid w:val="0084388F"/>
    <w:rsid w:val="008439EF"/>
    <w:rsid w:val="00843B53"/>
    <w:rsid w:val="0084416A"/>
    <w:rsid w:val="00844396"/>
    <w:rsid w:val="0084454E"/>
    <w:rsid w:val="008445D6"/>
    <w:rsid w:val="00844942"/>
    <w:rsid w:val="00844D4C"/>
    <w:rsid w:val="00845127"/>
    <w:rsid w:val="00845A1C"/>
    <w:rsid w:val="00846199"/>
    <w:rsid w:val="00846312"/>
    <w:rsid w:val="00846755"/>
    <w:rsid w:val="00846BAA"/>
    <w:rsid w:val="00846C00"/>
    <w:rsid w:val="00847542"/>
    <w:rsid w:val="008475B7"/>
    <w:rsid w:val="00847634"/>
    <w:rsid w:val="00847680"/>
    <w:rsid w:val="00847854"/>
    <w:rsid w:val="0084785F"/>
    <w:rsid w:val="00847C30"/>
    <w:rsid w:val="008502F4"/>
    <w:rsid w:val="00850343"/>
    <w:rsid w:val="00850408"/>
    <w:rsid w:val="008504FD"/>
    <w:rsid w:val="0085059F"/>
    <w:rsid w:val="008505C6"/>
    <w:rsid w:val="00850AA4"/>
    <w:rsid w:val="00850BBE"/>
    <w:rsid w:val="00850F65"/>
    <w:rsid w:val="008516BA"/>
    <w:rsid w:val="00851D86"/>
    <w:rsid w:val="00851DEF"/>
    <w:rsid w:val="00852708"/>
    <w:rsid w:val="008529E2"/>
    <w:rsid w:val="00852A58"/>
    <w:rsid w:val="008530E2"/>
    <w:rsid w:val="0085369C"/>
    <w:rsid w:val="00853837"/>
    <w:rsid w:val="00853F9A"/>
    <w:rsid w:val="0085404A"/>
    <w:rsid w:val="00854A2B"/>
    <w:rsid w:val="00855195"/>
    <w:rsid w:val="00855356"/>
    <w:rsid w:val="00855465"/>
    <w:rsid w:val="0085583B"/>
    <w:rsid w:val="00855865"/>
    <w:rsid w:val="008559D7"/>
    <w:rsid w:val="008560DF"/>
    <w:rsid w:val="008562A3"/>
    <w:rsid w:val="008563B5"/>
    <w:rsid w:val="008564FE"/>
    <w:rsid w:val="008568EA"/>
    <w:rsid w:val="008570BA"/>
    <w:rsid w:val="0085746D"/>
    <w:rsid w:val="00857F46"/>
    <w:rsid w:val="0086007F"/>
    <w:rsid w:val="008602E9"/>
    <w:rsid w:val="00860302"/>
    <w:rsid w:val="00860426"/>
    <w:rsid w:val="008605BD"/>
    <w:rsid w:val="00860B20"/>
    <w:rsid w:val="00860F6B"/>
    <w:rsid w:val="00861070"/>
    <w:rsid w:val="00862122"/>
    <w:rsid w:val="008629F1"/>
    <w:rsid w:val="00862DAA"/>
    <w:rsid w:val="00862F5B"/>
    <w:rsid w:val="00863218"/>
    <w:rsid w:val="00863245"/>
    <w:rsid w:val="008633E7"/>
    <w:rsid w:val="00863A98"/>
    <w:rsid w:val="00863B5D"/>
    <w:rsid w:val="00863FEC"/>
    <w:rsid w:val="0086409B"/>
    <w:rsid w:val="0086415F"/>
    <w:rsid w:val="0086434B"/>
    <w:rsid w:val="008644AB"/>
    <w:rsid w:val="0086479F"/>
    <w:rsid w:val="00864A6F"/>
    <w:rsid w:val="00864F43"/>
    <w:rsid w:val="008652B3"/>
    <w:rsid w:val="008656CC"/>
    <w:rsid w:val="0086595C"/>
    <w:rsid w:val="0086606E"/>
    <w:rsid w:val="0086621E"/>
    <w:rsid w:val="008666ED"/>
    <w:rsid w:val="00866784"/>
    <w:rsid w:val="008667F5"/>
    <w:rsid w:val="008670E6"/>
    <w:rsid w:val="0086712B"/>
    <w:rsid w:val="008673A0"/>
    <w:rsid w:val="0087061B"/>
    <w:rsid w:val="00870825"/>
    <w:rsid w:val="00870AB4"/>
    <w:rsid w:val="00870B71"/>
    <w:rsid w:val="008716B5"/>
    <w:rsid w:val="008718C2"/>
    <w:rsid w:val="00871A1B"/>
    <w:rsid w:val="0087207B"/>
    <w:rsid w:val="008721F5"/>
    <w:rsid w:val="0087231B"/>
    <w:rsid w:val="00872589"/>
    <w:rsid w:val="00872FA5"/>
    <w:rsid w:val="008732C3"/>
    <w:rsid w:val="008733D5"/>
    <w:rsid w:val="0087344C"/>
    <w:rsid w:val="008735AF"/>
    <w:rsid w:val="00873862"/>
    <w:rsid w:val="008739B5"/>
    <w:rsid w:val="00873ED2"/>
    <w:rsid w:val="00873F7F"/>
    <w:rsid w:val="00873FE1"/>
    <w:rsid w:val="00874085"/>
    <w:rsid w:val="00874537"/>
    <w:rsid w:val="00874765"/>
    <w:rsid w:val="008752F1"/>
    <w:rsid w:val="00875DBA"/>
    <w:rsid w:val="008764F1"/>
    <w:rsid w:val="0087702B"/>
    <w:rsid w:val="008776C5"/>
    <w:rsid w:val="0087787D"/>
    <w:rsid w:val="008802B7"/>
    <w:rsid w:val="0088034E"/>
    <w:rsid w:val="0088063E"/>
    <w:rsid w:val="008807EB"/>
    <w:rsid w:val="00880B14"/>
    <w:rsid w:val="00880C61"/>
    <w:rsid w:val="00880C9C"/>
    <w:rsid w:val="008811F0"/>
    <w:rsid w:val="00881D6F"/>
    <w:rsid w:val="00881DDF"/>
    <w:rsid w:val="00882367"/>
    <w:rsid w:val="00882650"/>
    <w:rsid w:val="0088297C"/>
    <w:rsid w:val="00882C12"/>
    <w:rsid w:val="0088307D"/>
    <w:rsid w:val="00883718"/>
    <w:rsid w:val="00883777"/>
    <w:rsid w:val="008839C0"/>
    <w:rsid w:val="00883A23"/>
    <w:rsid w:val="00884263"/>
    <w:rsid w:val="0088481A"/>
    <w:rsid w:val="00884F85"/>
    <w:rsid w:val="008854FB"/>
    <w:rsid w:val="00885EF4"/>
    <w:rsid w:val="00886235"/>
    <w:rsid w:val="008862F7"/>
    <w:rsid w:val="0088641D"/>
    <w:rsid w:val="00886832"/>
    <w:rsid w:val="0088688B"/>
    <w:rsid w:val="00886F65"/>
    <w:rsid w:val="00887140"/>
    <w:rsid w:val="0088729B"/>
    <w:rsid w:val="00887726"/>
    <w:rsid w:val="00887B45"/>
    <w:rsid w:val="00890021"/>
    <w:rsid w:val="008900F7"/>
    <w:rsid w:val="00890281"/>
    <w:rsid w:val="0089056D"/>
    <w:rsid w:val="00890588"/>
    <w:rsid w:val="00890BD5"/>
    <w:rsid w:val="008914D6"/>
    <w:rsid w:val="008915CC"/>
    <w:rsid w:val="00891726"/>
    <w:rsid w:val="00891C5C"/>
    <w:rsid w:val="00891E33"/>
    <w:rsid w:val="008921B1"/>
    <w:rsid w:val="008925B2"/>
    <w:rsid w:val="00892B5A"/>
    <w:rsid w:val="00892BDA"/>
    <w:rsid w:val="00892D73"/>
    <w:rsid w:val="00892E6D"/>
    <w:rsid w:val="00892FD8"/>
    <w:rsid w:val="008930FB"/>
    <w:rsid w:val="00893A88"/>
    <w:rsid w:val="00893C53"/>
    <w:rsid w:val="00893CD4"/>
    <w:rsid w:val="00893D7A"/>
    <w:rsid w:val="00893E3D"/>
    <w:rsid w:val="00893E70"/>
    <w:rsid w:val="00893FB1"/>
    <w:rsid w:val="008941C0"/>
    <w:rsid w:val="008943B1"/>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D72"/>
    <w:rsid w:val="008A0F55"/>
    <w:rsid w:val="008A1288"/>
    <w:rsid w:val="008A20E7"/>
    <w:rsid w:val="008A24D6"/>
    <w:rsid w:val="008A27F4"/>
    <w:rsid w:val="008A310F"/>
    <w:rsid w:val="008A3556"/>
    <w:rsid w:val="008A3D54"/>
    <w:rsid w:val="008A40BC"/>
    <w:rsid w:val="008A4157"/>
    <w:rsid w:val="008A440F"/>
    <w:rsid w:val="008A44ED"/>
    <w:rsid w:val="008A48AE"/>
    <w:rsid w:val="008A49ED"/>
    <w:rsid w:val="008A4BD1"/>
    <w:rsid w:val="008A4E1D"/>
    <w:rsid w:val="008A4FD8"/>
    <w:rsid w:val="008A556E"/>
    <w:rsid w:val="008A5890"/>
    <w:rsid w:val="008A61B7"/>
    <w:rsid w:val="008A61BC"/>
    <w:rsid w:val="008A62AC"/>
    <w:rsid w:val="008A636D"/>
    <w:rsid w:val="008A69C5"/>
    <w:rsid w:val="008A6A30"/>
    <w:rsid w:val="008A6D62"/>
    <w:rsid w:val="008A7387"/>
    <w:rsid w:val="008B0A72"/>
    <w:rsid w:val="008B0B6A"/>
    <w:rsid w:val="008B0DA6"/>
    <w:rsid w:val="008B0FB4"/>
    <w:rsid w:val="008B10A4"/>
    <w:rsid w:val="008B136E"/>
    <w:rsid w:val="008B1644"/>
    <w:rsid w:val="008B1CEE"/>
    <w:rsid w:val="008B1F8F"/>
    <w:rsid w:val="008B2037"/>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5206"/>
    <w:rsid w:val="008B5806"/>
    <w:rsid w:val="008B5BEA"/>
    <w:rsid w:val="008B5C7A"/>
    <w:rsid w:val="008B5E49"/>
    <w:rsid w:val="008B6079"/>
    <w:rsid w:val="008B6290"/>
    <w:rsid w:val="008B635B"/>
    <w:rsid w:val="008B6EDA"/>
    <w:rsid w:val="008B6F3C"/>
    <w:rsid w:val="008B76DA"/>
    <w:rsid w:val="008B77DA"/>
    <w:rsid w:val="008B7CA9"/>
    <w:rsid w:val="008C058D"/>
    <w:rsid w:val="008C0969"/>
    <w:rsid w:val="008C0F6E"/>
    <w:rsid w:val="008C141B"/>
    <w:rsid w:val="008C1476"/>
    <w:rsid w:val="008C19AF"/>
    <w:rsid w:val="008C19FD"/>
    <w:rsid w:val="008C1B18"/>
    <w:rsid w:val="008C1CA3"/>
    <w:rsid w:val="008C25AA"/>
    <w:rsid w:val="008C34DC"/>
    <w:rsid w:val="008C379A"/>
    <w:rsid w:val="008C3939"/>
    <w:rsid w:val="008C3BB4"/>
    <w:rsid w:val="008C42F9"/>
    <w:rsid w:val="008C48D6"/>
    <w:rsid w:val="008C4909"/>
    <w:rsid w:val="008C4A08"/>
    <w:rsid w:val="008C4E19"/>
    <w:rsid w:val="008C4F7C"/>
    <w:rsid w:val="008C55F6"/>
    <w:rsid w:val="008C5D35"/>
    <w:rsid w:val="008C6027"/>
    <w:rsid w:val="008C653A"/>
    <w:rsid w:val="008C657A"/>
    <w:rsid w:val="008C6831"/>
    <w:rsid w:val="008C688B"/>
    <w:rsid w:val="008C68A9"/>
    <w:rsid w:val="008C72B7"/>
    <w:rsid w:val="008C753D"/>
    <w:rsid w:val="008C789C"/>
    <w:rsid w:val="008C78C7"/>
    <w:rsid w:val="008C7986"/>
    <w:rsid w:val="008D0986"/>
    <w:rsid w:val="008D0A0B"/>
    <w:rsid w:val="008D0A5A"/>
    <w:rsid w:val="008D0BDC"/>
    <w:rsid w:val="008D11FA"/>
    <w:rsid w:val="008D1252"/>
    <w:rsid w:val="008D150D"/>
    <w:rsid w:val="008D1579"/>
    <w:rsid w:val="008D174D"/>
    <w:rsid w:val="008D272C"/>
    <w:rsid w:val="008D2A2D"/>
    <w:rsid w:val="008D2E63"/>
    <w:rsid w:val="008D2FB4"/>
    <w:rsid w:val="008D3629"/>
    <w:rsid w:val="008D379B"/>
    <w:rsid w:val="008D3C17"/>
    <w:rsid w:val="008D3CB1"/>
    <w:rsid w:val="008D3CC5"/>
    <w:rsid w:val="008D43EA"/>
    <w:rsid w:val="008D4D90"/>
    <w:rsid w:val="008D53C3"/>
    <w:rsid w:val="008D56B1"/>
    <w:rsid w:val="008D580C"/>
    <w:rsid w:val="008D5BA2"/>
    <w:rsid w:val="008D5C1E"/>
    <w:rsid w:val="008D5DC0"/>
    <w:rsid w:val="008D657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5B2"/>
    <w:rsid w:val="008E19ED"/>
    <w:rsid w:val="008E1B22"/>
    <w:rsid w:val="008E1DAF"/>
    <w:rsid w:val="008E21E8"/>
    <w:rsid w:val="008E2376"/>
    <w:rsid w:val="008E24FD"/>
    <w:rsid w:val="008E2890"/>
    <w:rsid w:val="008E3022"/>
    <w:rsid w:val="008E31DB"/>
    <w:rsid w:val="008E35CB"/>
    <w:rsid w:val="008E37A7"/>
    <w:rsid w:val="008E4183"/>
    <w:rsid w:val="008E44AE"/>
    <w:rsid w:val="008E4DC0"/>
    <w:rsid w:val="008E4E73"/>
    <w:rsid w:val="008E5463"/>
    <w:rsid w:val="008E5925"/>
    <w:rsid w:val="008E5DFD"/>
    <w:rsid w:val="008E6123"/>
    <w:rsid w:val="008E612A"/>
    <w:rsid w:val="008E680F"/>
    <w:rsid w:val="008E69D4"/>
    <w:rsid w:val="008E6B73"/>
    <w:rsid w:val="008E6CE6"/>
    <w:rsid w:val="008E73B2"/>
    <w:rsid w:val="008E7C7F"/>
    <w:rsid w:val="008F029F"/>
    <w:rsid w:val="008F034D"/>
    <w:rsid w:val="008F0445"/>
    <w:rsid w:val="008F07EA"/>
    <w:rsid w:val="008F0962"/>
    <w:rsid w:val="008F0F1C"/>
    <w:rsid w:val="008F144A"/>
    <w:rsid w:val="008F15D5"/>
    <w:rsid w:val="008F17FC"/>
    <w:rsid w:val="008F1BA3"/>
    <w:rsid w:val="008F1C63"/>
    <w:rsid w:val="008F1CCD"/>
    <w:rsid w:val="008F2064"/>
    <w:rsid w:val="008F22C5"/>
    <w:rsid w:val="008F235F"/>
    <w:rsid w:val="008F27A0"/>
    <w:rsid w:val="008F2F13"/>
    <w:rsid w:val="008F3390"/>
    <w:rsid w:val="008F387B"/>
    <w:rsid w:val="008F39E1"/>
    <w:rsid w:val="008F3C4E"/>
    <w:rsid w:val="008F3CDC"/>
    <w:rsid w:val="008F3DED"/>
    <w:rsid w:val="008F3EEF"/>
    <w:rsid w:val="008F43F8"/>
    <w:rsid w:val="008F484F"/>
    <w:rsid w:val="008F4F38"/>
    <w:rsid w:val="008F5B7D"/>
    <w:rsid w:val="008F61BF"/>
    <w:rsid w:val="008F65FA"/>
    <w:rsid w:val="008F6988"/>
    <w:rsid w:val="008F6A56"/>
    <w:rsid w:val="008F6D8E"/>
    <w:rsid w:val="008F71A3"/>
    <w:rsid w:val="008F770D"/>
    <w:rsid w:val="008F77F9"/>
    <w:rsid w:val="008F7897"/>
    <w:rsid w:val="008F7BF6"/>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8AB"/>
    <w:rsid w:val="009029B5"/>
    <w:rsid w:val="00902F4F"/>
    <w:rsid w:val="00903199"/>
    <w:rsid w:val="00903222"/>
    <w:rsid w:val="00903576"/>
    <w:rsid w:val="00903DEE"/>
    <w:rsid w:val="00904317"/>
    <w:rsid w:val="009045C1"/>
    <w:rsid w:val="00904855"/>
    <w:rsid w:val="0090508D"/>
    <w:rsid w:val="00905536"/>
    <w:rsid w:val="00905AB4"/>
    <w:rsid w:val="00906025"/>
    <w:rsid w:val="009060AD"/>
    <w:rsid w:val="00906220"/>
    <w:rsid w:val="00906442"/>
    <w:rsid w:val="00906665"/>
    <w:rsid w:val="00906EFC"/>
    <w:rsid w:val="00906F74"/>
    <w:rsid w:val="00907725"/>
    <w:rsid w:val="00907CCF"/>
    <w:rsid w:val="00907E58"/>
    <w:rsid w:val="00910395"/>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4554"/>
    <w:rsid w:val="00914584"/>
    <w:rsid w:val="0091487A"/>
    <w:rsid w:val="00914E07"/>
    <w:rsid w:val="00914E23"/>
    <w:rsid w:val="00915056"/>
    <w:rsid w:val="00915143"/>
    <w:rsid w:val="009152CA"/>
    <w:rsid w:val="0091547C"/>
    <w:rsid w:val="00915986"/>
    <w:rsid w:val="00915AAB"/>
    <w:rsid w:val="00915AC1"/>
    <w:rsid w:val="00915D39"/>
    <w:rsid w:val="00916603"/>
    <w:rsid w:val="009167B9"/>
    <w:rsid w:val="009174D5"/>
    <w:rsid w:val="009178A1"/>
    <w:rsid w:val="00917B4F"/>
    <w:rsid w:val="00917C94"/>
    <w:rsid w:val="00920340"/>
    <w:rsid w:val="009204E2"/>
    <w:rsid w:val="0092060D"/>
    <w:rsid w:val="0092069F"/>
    <w:rsid w:val="00920C34"/>
    <w:rsid w:val="00920C88"/>
    <w:rsid w:val="0092106D"/>
    <w:rsid w:val="00921266"/>
    <w:rsid w:val="0092126C"/>
    <w:rsid w:val="009213A6"/>
    <w:rsid w:val="00921E3C"/>
    <w:rsid w:val="00921E9A"/>
    <w:rsid w:val="00922403"/>
    <w:rsid w:val="00922992"/>
    <w:rsid w:val="00922A2E"/>
    <w:rsid w:val="00922B2A"/>
    <w:rsid w:val="00922FF6"/>
    <w:rsid w:val="00923A24"/>
    <w:rsid w:val="00923D58"/>
    <w:rsid w:val="00923F9F"/>
    <w:rsid w:val="0092462E"/>
    <w:rsid w:val="00924A8F"/>
    <w:rsid w:val="009258B0"/>
    <w:rsid w:val="00925E28"/>
    <w:rsid w:val="0092619E"/>
    <w:rsid w:val="00926319"/>
    <w:rsid w:val="00926DB8"/>
    <w:rsid w:val="00927027"/>
    <w:rsid w:val="009270D6"/>
    <w:rsid w:val="00927A76"/>
    <w:rsid w:val="00927E1E"/>
    <w:rsid w:val="00930054"/>
    <w:rsid w:val="00930132"/>
    <w:rsid w:val="0093029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435D"/>
    <w:rsid w:val="0093471E"/>
    <w:rsid w:val="00934BD2"/>
    <w:rsid w:val="00934E0C"/>
    <w:rsid w:val="009350C0"/>
    <w:rsid w:val="00935237"/>
    <w:rsid w:val="00935361"/>
    <w:rsid w:val="009357A6"/>
    <w:rsid w:val="009358D5"/>
    <w:rsid w:val="00935C73"/>
    <w:rsid w:val="00935D4E"/>
    <w:rsid w:val="00935D5D"/>
    <w:rsid w:val="00935E6C"/>
    <w:rsid w:val="009363C6"/>
    <w:rsid w:val="00936661"/>
    <w:rsid w:val="009367F7"/>
    <w:rsid w:val="00937737"/>
    <w:rsid w:val="00937E25"/>
    <w:rsid w:val="009400FA"/>
    <w:rsid w:val="0094072B"/>
    <w:rsid w:val="00940849"/>
    <w:rsid w:val="0094101F"/>
    <w:rsid w:val="009411BB"/>
    <w:rsid w:val="00941234"/>
    <w:rsid w:val="0094125B"/>
    <w:rsid w:val="0094192A"/>
    <w:rsid w:val="00941E7D"/>
    <w:rsid w:val="00941EA1"/>
    <w:rsid w:val="00942B26"/>
    <w:rsid w:val="00942C7C"/>
    <w:rsid w:val="00942D9E"/>
    <w:rsid w:val="00942FF9"/>
    <w:rsid w:val="00943485"/>
    <w:rsid w:val="009435DF"/>
    <w:rsid w:val="009437C3"/>
    <w:rsid w:val="009437E0"/>
    <w:rsid w:val="009439B6"/>
    <w:rsid w:val="00943B9A"/>
    <w:rsid w:val="009445BE"/>
    <w:rsid w:val="00944953"/>
    <w:rsid w:val="009449C4"/>
    <w:rsid w:val="00944DA9"/>
    <w:rsid w:val="009457E9"/>
    <w:rsid w:val="0094587D"/>
    <w:rsid w:val="00945B93"/>
    <w:rsid w:val="00945EBD"/>
    <w:rsid w:val="00946169"/>
    <w:rsid w:val="009461BA"/>
    <w:rsid w:val="00946217"/>
    <w:rsid w:val="00946307"/>
    <w:rsid w:val="00946366"/>
    <w:rsid w:val="0094667F"/>
    <w:rsid w:val="00946A37"/>
    <w:rsid w:val="00946EA5"/>
    <w:rsid w:val="00946F37"/>
    <w:rsid w:val="00947199"/>
    <w:rsid w:val="009472EB"/>
    <w:rsid w:val="00947761"/>
    <w:rsid w:val="00947D7F"/>
    <w:rsid w:val="00947D90"/>
    <w:rsid w:val="0094974E"/>
    <w:rsid w:val="00950310"/>
    <w:rsid w:val="009507E0"/>
    <w:rsid w:val="00950D74"/>
    <w:rsid w:val="00951237"/>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F8"/>
    <w:rsid w:val="00956820"/>
    <w:rsid w:val="0095689B"/>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301"/>
    <w:rsid w:val="00962446"/>
    <w:rsid w:val="00962786"/>
    <w:rsid w:val="009634B1"/>
    <w:rsid w:val="0096366E"/>
    <w:rsid w:val="0096384D"/>
    <w:rsid w:val="00963893"/>
    <w:rsid w:val="009638F7"/>
    <w:rsid w:val="00963D20"/>
    <w:rsid w:val="00963E75"/>
    <w:rsid w:val="009641C8"/>
    <w:rsid w:val="009642D9"/>
    <w:rsid w:val="00964520"/>
    <w:rsid w:val="0096461C"/>
    <w:rsid w:val="00964813"/>
    <w:rsid w:val="00964BEC"/>
    <w:rsid w:val="00964C65"/>
    <w:rsid w:val="00965098"/>
    <w:rsid w:val="0096562E"/>
    <w:rsid w:val="00965AD8"/>
    <w:rsid w:val="00965C8F"/>
    <w:rsid w:val="00965D15"/>
    <w:rsid w:val="009660DD"/>
    <w:rsid w:val="0096652C"/>
    <w:rsid w:val="0096654D"/>
    <w:rsid w:val="00966A63"/>
    <w:rsid w:val="00966BB4"/>
    <w:rsid w:val="00966D74"/>
    <w:rsid w:val="00966DCE"/>
    <w:rsid w:val="0096739A"/>
    <w:rsid w:val="009675D9"/>
    <w:rsid w:val="009675FF"/>
    <w:rsid w:val="009676D3"/>
    <w:rsid w:val="009676E8"/>
    <w:rsid w:val="00967C41"/>
    <w:rsid w:val="009700C5"/>
    <w:rsid w:val="00970345"/>
    <w:rsid w:val="009706CA"/>
    <w:rsid w:val="009708FF"/>
    <w:rsid w:val="00970B70"/>
    <w:rsid w:val="00970CD2"/>
    <w:rsid w:val="00970EAE"/>
    <w:rsid w:val="009710E2"/>
    <w:rsid w:val="0097145D"/>
    <w:rsid w:val="00971E5F"/>
    <w:rsid w:val="0097237B"/>
    <w:rsid w:val="00972B53"/>
    <w:rsid w:val="00972D0E"/>
    <w:rsid w:val="00972F71"/>
    <w:rsid w:val="0097321F"/>
    <w:rsid w:val="00973596"/>
    <w:rsid w:val="009739C5"/>
    <w:rsid w:val="00974436"/>
    <w:rsid w:val="00974537"/>
    <w:rsid w:val="00974614"/>
    <w:rsid w:val="00974705"/>
    <w:rsid w:val="00974A34"/>
    <w:rsid w:val="00974B3A"/>
    <w:rsid w:val="00974BBB"/>
    <w:rsid w:val="00974CE2"/>
    <w:rsid w:val="009753A8"/>
    <w:rsid w:val="00975513"/>
    <w:rsid w:val="00975686"/>
    <w:rsid w:val="00975AA9"/>
    <w:rsid w:val="00975B12"/>
    <w:rsid w:val="00975EC7"/>
    <w:rsid w:val="00976A44"/>
    <w:rsid w:val="00976C25"/>
    <w:rsid w:val="00977569"/>
    <w:rsid w:val="0097779D"/>
    <w:rsid w:val="00977BA6"/>
    <w:rsid w:val="00977BB0"/>
    <w:rsid w:val="009800EC"/>
    <w:rsid w:val="00980118"/>
    <w:rsid w:val="0098062D"/>
    <w:rsid w:val="009807A9"/>
    <w:rsid w:val="009814D9"/>
    <w:rsid w:val="009816BA"/>
    <w:rsid w:val="009817BB"/>
    <w:rsid w:val="00981DF1"/>
    <w:rsid w:val="00981EEF"/>
    <w:rsid w:val="00982854"/>
    <w:rsid w:val="009829A5"/>
    <w:rsid w:val="00982BBF"/>
    <w:rsid w:val="009830CD"/>
    <w:rsid w:val="00983384"/>
    <w:rsid w:val="00983DD8"/>
    <w:rsid w:val="00984043"/>
    <w:rsid w:val="00984F80"/>
    <w:rsid w:val="00985111"/>
    <w:rsid w:val="00985282"/>
    <w:rsid w:val="009863FB"/>
    <w:rsid w:val="009864B1"/>
    <w:rsid w:val="0098666B"/>
    <w:rsid w:val="009866A2"/>
    <w:rsid w:val="00986C8D"/>
    <w:rsid w:val="00986D39"/>
    <w:rsid w:val="00986F8A"/>
    <w:rsid w:val="00987E0D"/>
    <w:rsid w:val="00990026"/>
    <w:rsid w:val="0099094D"/>
    <w:rsid w:val="00990AE1"/>
    <w:rsid w:val="00990C49"/>
    <w:rsid w:val="00991367"/>
    <w:rsid w:val="009916AE"/>
    <w:rsid w:val="0099187D"/>
    <w:rsid w:val="0099222E"/>
    <w:rsid w:val="0099227F"/>
    <w:rsid w:val="009923A5"/>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71A0"/>
    <w:rsid w:val="009974D6"/>
    <w:rsid w:val="009974F3"/>
    <w:rsid w:val="00997A17"/>
    <w:rsid w:val="00997A6E"/>
    <w:rsid w:val="00997D0E"/>
    <w:rsid w:val="00997F31"/>
    <w:rsid w:val="009A0027"/>
    <w:rsid w:val="009A03BC"/>
    <w:rsid w:val="009A03C0"/>
    <w:rsid w:val="009A044B"/>
    <w:rsid w:val="009A1421"/>
    <w:rsid w:val="009A1554"/>
    <w:rsid w:val="009A1833"/>
    <w:rsid w:val="009A1C8F"/>
    <w:rsid w:val="009A1D30"/>
    <w:rsid w:val="009A1E93"/>
    <w:rsid w:val="009A1EA4"/>
    <w:rsid w:val="009A1EC7"/>
    <w:rsid w:val="009A203F"/>
    <w:rsid w:val="009A270A"/>
    <w:rsid w:val="009A273C"/>
    <w:rsid w:val="009A2967"/>
    <w:rsid w:val="009A2A3E"/>
    <w:rsid w:val="009A2AEB"/>
    <w:rsid w:val="009A2C4A"/>
    <w:rsid w:val="009A2FE3"/>
    <w:rsid w:val="009A3028"/>
    <w:rsid w:val="009A314E"/>
    <w:rsid w:val="009A316C"/>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B5E"/>
    <w:rsid w:val="009B121B"/>
    <w:rsid w:val="009B13C7"/>
    <w:rsid w:val="009B17F4"/>
    <w:rsid w:val="009B1AF7"/>
    <w:rsid w:val="009B1C73"/>
    <w:rsid w:val="009B1EFC"/>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6C5"/>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EC4"/>
    <w:rsid w:val="009C2112"/>
    <w:rsid w:val="009C237D"/>
    <w:rsid w:val="009C269D"/>
    <w:rsid w:val="009C2BC1"/>
    <w:rsid w:val="009C2EA1"/>
    <w:rsid w:val="009C2F5D"/>
    <w:rsid w:val="009C2FF8"/>
    <w:rsid w:val="009C30AC"/>
    <w:rsid w:val="009C3275"/>
    <w:rsid w:val="009C32E0"/>
    <w:rsid w:val="009C364E"/>
    <w:rsid w:val="009C43C3"/>
    <w:rsid w:val="009C4432"/>
    <w:rsid w:val="009C45F1"/>
    <w:rsid w:val="009C46FE"/>
    <w:rsid w:val="009C4AAB"/>
    <w:rsid w:val="009C4C39"/>
    <w:rsid w:val="009C4D30"/>
    <w:rsid w:val="009C52C2"/>
    <w:rsid w:val="009C55A7"/>
    <w:rsid w:val="009C5A66"/>
    <w:rsid w:val="009C5AA7"/>
    <w:rsid w:val="009C5D68"/>
    <w:rsid w:val="009C5E7C"/>
    <w:rsid w:val="009C6036"/>
    <w:rsid w:val="009C64EF"/>
    <w:rsid w:val="009C6574"/>
    <w:rsid w:val="009C65D3"/>
    <w:rsid w:val="009C6768"/>
    <w:rsid w:val="009C6781"/>
    <w:rsid w:val="009C6869"/>
    <w:rsid w:val="009C6A2A"/>
    <w:rsid w:val="009C6AB5"/>
    <w:rsid w:val="009C6CCB"/>
    <w:rsid w:val="009C6EA7"/>
    <w:rsid w:val="009C715D"/>
    <w:rsid w:val="009C7BFF"/>
    <w:rsid w:val="009C7FFD"/>
    <w:rsid w:val="009D02CD"/>
    <w:rsid w:val="009D035C"/>
    <w:rsid w:val="009D04BC"/>
    <w:rsid w:val="009D0756"/>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56"/>
    <w:rsid w:val="009D3AB8"/>
    <w:rsid w:val="009D475D"/>
    <w:rsid w:val="009D4F37"/>
    <w:rsid w:val="009D54C1"/>
    <w:rsid w:val="009D57CE"/>
    <w:rsid w:val="009D594C"/>
    <w:rsid w:val="009D5D20"/>
    <w:rsid w:val="009D5F3F"/>
    <w:rsid w:val="009D5F77"/>
    <w:rsid w:val="009D5FDA"/>
    <w:rsid w:val="009D66A8"/>
    <w:rsid w:val="009D6CBB"/>
    <w:rsid w:val="009D6DF0"/>
    <w:rsid w:val="009D71D9"/>
    <w:rsid w:val="009D74D7"/>
    <w:rsid w:val="009D75BB"/>
    <w:rsid w:val="009D7639"/>
    <w:rsid w:val="009D7933"/>
    <w:rsid w:val="009D7AA4"/>
    <w:rsid w:val="009D7CAF"/>
    <w:rsid w:val="009E000D"/>
    <w:rsid w:val="009E0628"/>
    <w:rsid w:val="009E073F"/>
    <w:rsid w:val="009E082A"/>
    <w:rsid w:val="009E08C8"/>
    <w:rsid w:val="009E1345"/>
    <w:rsid w:val="009E14BD"/>
    <w:rsid w:val="009E16A1"/>
    <w:rsid w:val="009E194E"/>
    <w:rsid w:val="009E1B6E"/>
    <w:rsid w:val="009E1B92"/>
    <w:rsid w:val="009E1E55"/>
    <w:rsid w:val="009E27E6"/>
    <w:rsid w:val="009E2E29"/>
    <w:rsid w:val="009E2EF6"/>
    <w:rsid w:val="009E33EC"/>
    <w:rsid w:val="009E3647"/>
    <w:rsid w:val="009E398C"/>
    <w:rsid w:val="009E3B64"/>
    <w:rsid w:val="009E4130"/>
    <w:rsid w:val="009E44DD"/>
    <w:rsid w:val="009E4BE6"/>
    <w:rsid w:val="009E4D18"/>
    <w:rsid w:val="009E5337"/>
    <w:rsid w:val="009E632B"/>
    <w:rsid w:val="009E6384"/>
    <w:rsid w:val="009E63A9"/>
    <w:rsid w:val="009E6566"/>
    <w:rsid w:val="009E690C"/>
    <w:rsid w:val="009E6973"/>
    <w:rsid w:val="009E69C1"/>
    <w:rsid w:val="009E6F89"/>
    <w:rsid w:val="009E73F6"/>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401"/>
    <w:rsid w:val="009F2A1D"/>
    <w:rsid w:val="009F2CE0"/>
    <w:rsid w:val="009F2CFF"/>
    <w:rsid w:val="009F2F14"/>
    <w:rsid w:val="009F3233"/>
    <w:rsid w:val="009F3359"/>
    <w:rsid w:val="009F3761"/>
    <w:rsid w:val="009F3B0E"/>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996"/>
    <w:rsid w:val="009F6BB9"/>
    <w:rsid w:val="009F6E34"/>
    <w:rsid w:val="009F70EA"/>
    <w:rsid w:val="009F741A"/>
    <w:rsid w:val="009F7890"/>
    <w:rsid w:val="009F79E5"/>
    <w:rsid w:val="009F7D66"/>
    <w:rsid w:val="009F7FB3"/>
    <w:rsid w:val="00A0042F"/>
    <w:rsid w:val="00A005D1"/>
    <w:rsid w:val="00A00752"/>
    <w:rsid w:val="00A0083D"/>
    <w:rsid w:val="00A009F4"/>
    <w:rsid w:val="00A00CE9"/>
    <w:rsid w:val="00A00D14"/>
    <w:rsid w:val="00A00DB7"/>
    <w:rsid w:val="00A014E6"/>
    <w:rsid w:val="00A01699"/>
    <w:rsid w:val="00A01894"/>
    <w:rsid w:val="00A01B00"/>
    <w:rsid w:val="00A01F32"/>
    <w:rsid w:val="00A02021"/>
    <w:rsid w:val="00A0214D"/>
    <w:rsid w:val="00A021B6"/>
    <w:rsid w:val="00A02251"/>
    <w:rsid w:val="00A02F16"/>
    <w:rsid w:val="00A039B3"/>
    <w:rsid w:val="00A03AD3"/>
    <w:rsid w:val="00A03B43"/>
    <w:rsid w:val="00A03D41"/>
    <w:rsid w:val="00A04E46"/>
    <w:rsid w:val="00A0521C"/>
    <w:rsid w:val="00A05476"/>
    <w:rsid w:val="00A0551B"/>
    <w:rsid w:val="00A056AF"/>
    <w:rsid w:val="00A06389"/>
    <w:rsid w:val="00A063DC"/>
    <w:rsid w:val="00A0708D"/>
    <w:rsid w:val="00A07D92"/>
    <w:rsid w:val="00A10183"/>
    <w:rsid w:val="00A107D3"/>
    <w:rsid w:val="00A10842"/>
    <w:rsid w:val="00A10C7C"/>
    <w:rsid w:val="00A10E17"/>
    <w:rsid w:val="00A10F2F"/>
    <w:rsid w:val="00A10F51"/>
    <w:rsid w:val="00A10FE4"/>
    <w:rsid w:val="00A111B1"/>
    <w:rsid w:val="00A112AF"/>
    <w:rsid w:val="00A11595"/>
    <w:rsid w:val="00A1199D"/>
    <w:rsid w:val="00A11AA9"/>
    <w:rsid w:val="00A11FA7"/>
    <w:rsid w:val="00A12862"/>
    <w:rsid w:val="00A1287C"/>
    <w:rsid w:val="00A12A51"/>
    <w:rsid w:val="00A12DDF"/>
    <w:rsid w:val="00A13199"/>
    <w:rsid w:val="00A1340A"/>
    <w:rsid w:val="00A1366B"/>
    <w:rsid w:val="00A13AE6"/>
    <w:rsid w:val="00A13FE2"/>
    <w:rsid w:val="00A14451"/>
    <w:rsid w:val="00A145D8"/>
    <w:rsid w:val="00A1471B"/>
    <w:rsid w:val="00A14B83"/>
    <w:rsid w:val="00A14CBF"/>
    <w:rsid w:val="00A14D28"/>
    <w:rsid w:val="00A14F6C"/>
    <w:rsid w:val="00A153F7"/>
    <w:rsid w:val="00A1565F"/>
    <w:rsid w:val="00A15B6C"/>
    <w:rsid w:val="00A15BEB"/>
    <w:rsid w:val="00A15D38"/>
    <w:rsid w:val="00A15D39"/>
    <w:rsid w:val="00A15E6F"/>
    <w:rsid w:val="00A163CB"/>
    <w:rsid w:val="00A165F8"/>
    <w:rsid w:val="00A1679C"/>
    <w:rsid w:val="00A16B5D"/>
    <w:rsid w:val="00A170C4"/>
    <w:rsid w:val="00A17875"/>
    <w:rsid w:val="00A1799F"/>
    <w:rsid w:val="00A17AF6"/>
    <w:rsid w:val="00A17E26"/>
    <w:rsid w:val="00A200C4"/>
    <w:rsid w:val="00A20323"/>
    <w:rsid w:val="00A20730"/>
    <w:rsid w:val="00A20774"/>
    <w:rsid w:val="00A207C4"/>
    <w:rsid w:val="00A214EA"/>
    <w:rsid w:val="00A21AB6"/>
    <w:rsid w:val="00A22011"/>
    <w:rsid w:val="00A2208A"/>
    <w:rsid w:val="00A222C3"/>
    <w:rsid w:val="00A2248A"/>
    <w:rsid w:val="00A22691"/>
    <w:rsid w:val="00A229E7"/>
    <w:rsid w:val="00A229FF"/>
    <w:rsid w:val="00A22B3E"/>
    <w:rsid w:val="00A2320C"/>
    <w:rsid w:val="00A23250"/>
    <w:rsid w:val="00A23413"/>
    <w:rsid w:val="00A24253"/>
    <w:rsid w:val="00A24286"/>
    <w:rsid w:val="00A242FE"/>
    <w:rsid w:val="00A2445C"/>
    <w:rsid w:val="00A246EA"/>
    <w:rsid w:val="00A25626"/>
    <w:rsid w:val="00A259FA"/>
    <w:rsid w:val="00A25ADB"/>
    <w:rsid w:val="00A25E48"/>
    <w:rsid w:val="00A25EBC"/>
    <w:rsid w:val="00A25EC2"/>
    <w:rsid w:val="00A25F2E"/>
    <w:rsid w:val="00A26269"/>
    <w:rsid w:val="00A26390"/>
    <w:rsid w:val="00A26402"/>
    <w:rsid w:val="00A26994"/>
    <w:rsid w:val="00A26DFB"/>
    <w:rsid w:val="00A27078"/>
    <w:rsid w:val="00A27165"/>
    <w:rsid w:val="00A27235"/>
    <w:rsid w:val="00A27AFF"/>
    <w:rsid w:val="00A27D59"/>
    <w:rsid w:val="00A27DD7"/>
    <w:rsid w:val="00A27E5F"/>
    <w:rsid w:val="00A302AD"/>
    <w:rsid w:val="00A30782"/>
    <w:rsid w:val="00A309EB"/>
    <w:rsid w:val="00A309FB"/>
    <w:rsid w:val="00A30ACD"/>
    <w:rsid w:val="00A30D2A"/>
    <w:rsid w:val="00A30D32"/>
    <w:rsid w:val="00A30DAF"/>
    <w:rsid w:val="00A31316"/>
    <w:rsid w:val="00A31561"/>
    <w:rsid w:val="00A316B7"/>
    <w:rsid w:val="00A31747"/>
    <w:rsid w:val="00A3239D"/>
    <w:rsid w:val="00A32524"/>
    <w:rsid w:val="00A325D1"/>
    <w:rsid w:val="00A32E25"/>
    <w:rsid w:val="00A32E7D"/>
    <w:rsid w:val="00A33653"/>
    <w:rsid w:val="00A337B6"/>
    <w:rsid w:val="00A339AA"/>
    <w:rsid w:val="00A34177"/>
    <w:rsid w:val="00A341CD"/>
    <w:rsid w:val="00A3463E"/>
    <w:rsid w:val="00A346A6"/>
    <w:rsid w:val="00A3496B"/>
    <w:rsid w:val="00A34B78"/>
    <w:rsid w:val="00A34C9B"/>
    <w:rsid w:val="00A34F84"/>
    <w:rsid w:val="00A356AB"/>
    <w:rsid w:val="00A35F47"/>
    <w:rsid w:val="00A36B18"/>
    <w:rsid w:val="00A36C9F"/>
    <w:rsid w:val="00A36DA5"/>
    <w:rsid w:val="00A372F5"/>
    <w:rsid w:val="00A37842"/>
    <w:rsid w:val="00A404CF"/>
    <w:rsid w:val="00A40AC2"/>
    <w:rsid w:val="00A40C26"/>
    <w:rsid w:val="00A40D41"/>
    <w:rsid w:val="00A40F63"/>
    <w:rsid w:val="00A410F0"/>
    <w:rsid w:val="00A415A1"/>
    <w:rsid w:val="00A41AA3"/>
    <w:rsid w:val="00A41E3D"/>
    <w:rsid w:val="00A41ED9"/>
    <w:rsid w:val="00A41F29"/>
    <w:rsid w:val="00A41F3F"/>
    <w:rsid w:val="00A4212A"/>
    <w:rsid w:val="00A42137"/>
    <w:rsid w:val="00A42DC3"/>
    <w:rsid w:val="00A42FAF"/>
    <w:rsid w:val="00A43907"/>
    <w:rsid w:val="00A43D58"/>
    <w:rsid w:val="00A43E21"/>
    <w:rsid w:val="00A43F90"/>
    <w:rsid w:val="00A44018"/>
    <w:rsid w:val="00A44338"/>
    <w:rsid w:val="00A445A5"/>
    <w:rsid w:val="00A4484D"/>
    <w:rsid w:val="00A44F0E"/>
    <w:rsid w:val="00A453DE"/>
    <w:rsid w:val="00A45425"/>
    <w:rsid w:val="00A45B7E"/>
    <w:rsid w:val="00A45BAE"/>
    <w:rsid w:val="00A45E68"/>
    <w:rsid w:val="00A464D3"/>
    <w:rsid w:val="00A46558"/>
    <w:rsid w:val="00A46787"/>
    <w:rsid w:val="00A47053"/>
    <w:rsid w:val="00A47B19"/>
    <w:rsid w:val="00A47E32"/>
    <w:rsid w:val="00A4B28E"/>
    <w:rsid w:val="00A50209"/>
    <w:rsid w:val="00A50238"/>
    <w:rsid w:val="00A50695"/>
    <w:rsid w:val="00A50B54"/>
    <w:rsid w:val="00A511A3"/>
    <w:rsid w:val="00A51238"/>
    <w:rsid w:val="00A513CB"/>
    <w:rsid w:val="00A5143E"/>
    <w:rsid w:val="00A51C22"/>
    <w:rsid w:val="00A51E06"/>
    <w:rsid w:val="00A525F7"/>
    <w:rsid w:val="00A52611"/>
    <w:rsid w:val="00A52CE0"/>
    <w:rsid w:val="00A52F97"/>
    <w:rsid w:val="00A532D8"/>
    <w:rsid w:val="00A53399"/>
    <w:rsid w:val="00A53B45"/>
    <w:rsid w:val="00A53C77"/>
    <w:rsid w:val="00A53D5E"/>
    <w:rsid w:val="00A53DAE"/>
    <w:rsid w:val="00A53E00"/>
    <w:rsid w:val="00A53EB7"/>
    <w:rsid w:val="00A54050"/>
    <w:rsid w:val="00A543EE"/>
    <w:rsid w:val="00A54422"/>
    <w:rsid w:val="00A54B6E"/>
    <w:rsid w:val="00A54E20"/>
    <w:rsid w:val="00A551C1"/>
    <w:rsid w:val="00A55637"/>
    <w:rsid w:val="00A55B64"/>
    <w:rsid w:val="00A56082"/>
    <w:rsid w:val="00A56922"/>
    <w:rsid w:val="00A572DE"/>
    <w:rsid w:val="00A57A93"/>
    <w:rsid w:val="00A57ED4"/>
    <w:rsid w:val="00A60588"/>
    <w:rsid w:val="00A612AC"/>
    <w:rsid w:val="00A614BB"/>
    <w:rsid w:val="00A614F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84"/>
    <w:rsid w:val="00A6439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5ED"/>
    <w:rsid w:val="00A70BAB"/>
    <w:rsid w:val="00A711F2"/>
    <w:rsid w:val="00A71AF3"/>
    <w:rsid w:val="00A71C35"/>
    <w:rsid w:val="00A72230"/>
    <w:rsid w:val="00A7237F"/>
    <w:rsid w:val="00A72791"/>
    <w:rsid w:val="00A7285F"/>
    <w:rsid w:val="00A72B68"/>
    <w:rsid w:val="00A7314D"/>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A7F"/>
    <w:rsid w:val="00A77B21"/>
    <w:rsid w:val="00A77D47"/>
    <w:rsid w:val="00A803FA"/>
    <w:rsid w:val="00A80401"/>
    <w:rsid w:val="00A80427"/>
    <w:rsid w:val="00A80441"/>
    <w:rsid w:val="00A806FD"/>
    <w:rsid w:val="00A8140E"/>
    <w:rsid w:val="00A81D80"/>
    <w:rsid w:val="00A81F84"/>
    <w:rsid w:val="00A822D4"/>
    <w:rsid w:val="00A83334"/>
    <w:rsid w:val="00A834C8"/>
    <w:rsid w:val="00A83657"/>
    <w:rsid w:val="00A83698"/>
    <w:rsid w:val="00A83B32"/>
    <w:rsid w:val="00A83F75"/>
    <w:rsid w:val="00A84143"/>
    <w:rsid w:val="00A84349"/>
    <w:rsid w:val="00A84543"/>
    <w:rsid w:val="00A8497E"/>
    <w:rsid w:val="00A84AB6"/>
    <w:rsid w:val="00A84F5A"/>
    <w:rsid w:val="00A8505B"/>
    <w:rsid w:val="00A85410"/>
    <w:rsid w:val="00A85BD1"/>
    <w:rsid w:val="00A85C64"/>
    <w:rsid w:val="00A85F5F"/>
    <w:rsid w:val="00A862FB"/>
    <w:rsid w:val="00A865A6"/>
    <w:rsid w:val="00A8661C"/>
    <w:rsid w:val="00A8684F"/>
    <w:rsid w:val="00A86AF9"/>
    <w:rsid w:val="00A87401"/>
    <w:rsid w:val="00A874B9"/>
    <w:rsid w:val="00A87586"/>
    <w:rsid w:val="00A87619"/>
    <w:rsid w:val="00A87765"/>
    <w:rsid w:val="00A9034F"/>
    <w:rsid w:val="00A903BC"/>
    <w:rsid w:val="00A9063D"/>
    <w:rsid w:val="00A90793"/>
    <w:rsid w:val="00A90E29"/>
    <w:rsid w:val="00A913A5"/>
    <w:rsid w:val="00A913AA"/>
    <w:rsid w:val="00A9144C"/>
    <w:rsid w:val="00A91C07"/>
    <w:rsid w:val="00A91C80"/>
    <w:rsid w:val="00A92056"/>
    <w:rsid w:val="00A92281"/>
    <w:rsid w:val="00A9233F"/>
    <w:rsid w:val="00A92889"/>
    <w:rsid w:val="00A92A94"/>
    <w:rsid w:val="00A92F42"/>
    <w:rsid w:val="00A931F5"/>
    <w:rsid w:val="00A9352C"/>
    <w:rsid w:val="00A9376E"/>
    <w:rsid w:val="00A93820"/>
    <w:rsid w:val="00A9393E"/>
    <w:rsid w:val="00A93A29"/>
    <w:rsid w:val="00A93EB1"/>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61"/>
    <w:rsid w:val="00A967C5"/>
    <w:rsid w:val="00A96816"/>
    <w:rsid w:val="00A97461"/>
    <w:rsid w:val="00A9751E"/>
    <w:rsid w:val="00A97896"/>
    <w:rsid w:val="00AA00F8"/>
    <w:rsid w:val="00AA0948"/>
    <w:rsid w:val="00AA09D5"/>
    <w:rsid w:val="00AA0CE7"/>
    <w:rsid w:val="00AA0F7E"/>
    <w:rsid w:val="00AA265B"/>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11"/>
    <w:rsid w:val="00AA6261"/>
    <w:rsid w:val="00AA62BE"/>
    <w:rsid w:val="00AA7AFA"/>
    <w:rsid w:val="00AA7D44"/>
    <w:rsid w:val="00AA7E83"/>
    <w:rsid w:val="00AA7EAE"/>
    <w:rsid w:val="00AB017F"/>
    <w:rsid w:val="00AB0470"/>
    <w:rsid w:val="00AB066C"/>
    <w:rsid w:val="00AB0D79"/>
    <w:rsid w:val="00AB132D"/>
    <w:rsid w:val="00AB1383"/>
    <w:rsid w:val="00AB15B9"/>
    <w:rsid w:val="00AB1726"/>
    <w:rsid w:val="00AB1DE1"/>
    <w:rsid w:val="00AB1EDA"/>
    <w:rsid w:val="00AB1FAF"/>
    <w:rsid w:val="00AB2296"/>
    <w:rsid w:val="00AB250B"/>
    <w:rsid w:val="00AB2694"/>
    <w:rsid w:val="00AB30AE"/>
    <w:rsid w:val="00AB335E"/>
    <w:rsid w:val="00AB3925"/>
    <w:rsid w:val="00AB3BD9"/>
    <w:rsid w:val="00AB3E04"/>
    <w:rsid w:val="00AB4221"/>
    <w:rsid w:val="00AB4416"/>
    <w:rsid w:val="00AB4E09"/>
    <w:rsid w:val="00AB5276"/>
    <w:rsid w:val="00AB53F5"/>
    <w:rsid w:val="00AB55E1"/>
    <w:rsid w:val="00AB568A"/>
    <w:rsid w:val="00AB5B39"/>
    <w:rsid w:val="00AB5D8D"/>
    <w:rsid w:val="00AB6638"/>
    <w:rsid w:val="00AB6970"/>
    <w:rsid w:val="00AB699C"/>
    <w:rsid w:val="00AB6EAB"/>
    <w:rsid w:val="00AB70F6"/>
    <w:rsid w:val="00AB7D64"/>
    <w:rsid w:val="00AC0141"/>
    <w:rsid w:val="00AC043F"/>
    <w:rsid w:val="00AC0EB2"/>
    <w:rsid w:val="00AC0EDF"/>
    <w:rsid w:val="00AC0FA2"/>
    <w:rsid w:val="00AC1447"/>
    <w:rsid w:val="00AC1553"/>
    <w:rsid w:val="00AC1578"/>
    <w:rsid w:val="00AC17C5"/>
    <w:rsid w:val="00AC22FA"/>
    <w:rsid w:val="00AC2A7F"/>
    <w:rsid w:val="00AC2BD5"/>
    <w:rsid w:val="00AC2C84"/>
    <w:rsid w:val="00AC3AFC"/>
    <w:rsid w:val="00AC3C17"/>
    <w:rsid w:val="00AC4096"/>
    <w:rsid w:val="00AC44CE"/>
    <w:rsid w:val="00AC4693"/>
    <w:rsid w:val="00AC4820"/>
    <w:rsid w:val="00AC4ACB"/>
    <w:rsid w:val="00AC4CF3"/>
    <w:rsid w:val="00AC53E3"/>
    <w:rsid w:val="00AC54B0"/>
    <w:rsid w:val="00AC555D"/>
    <w:rsid w:val="00AC6083"/>
    <w:rsid w:val="00AC6207"/>
    <w:rsid w:val="00AC63B5"/>
    <w:rsid w:val="00AC6601"/>
    <w:rsid w:val="00AC67D8"/>
    <w:rsid w:val="00AC6E0C"/>
    <w:rsid w:val="00AC7C49"/>
    <w:rsid w:val="00AC7F43"/>
    <w:rsid w:val="00AC7F9A"/>
    <w:rsid w:val="00AD01A4"/>
    <w:rsid w:val="00AD0664"/>
    <w:rsid w:val="00AD0868"/>
    <w:rsid w:val="00AD0B30"/>
    <w:rsid w:val="00AD0C6B"/>
    <w:rsid w:val="00AD0FB6"/>
    <w:rsid w:val="00AD106D"/>
    <w:rsid w:val="00AD11E4"/>
    <w:rsid w:val="00AD14A2"/>
    <w:rsid w:val="00AD1655"/>
    <w:rsid w:val="00AD1F86"/>
    <w:rsid w:val="00AD2199"/>
    <w:rsid w:val="00AD27E1"/>
    <w:rsid w:val="00AD2C9E"/>
    <w:rsid w:val="00AD3588"/>
    <w:rsid w:val="00AD3656"/>
    <w:rsid w:val="00AD383B"/>
    <w:rsid w:val="00AD4F85"/>
    <w:rsid w:val="00AD5321"/>
    <w:rsid w:val="00AD54AB"/>
    <w:rsid w:val="00AD5BBD"/>
    <w:rsid w:val="00AD5DF5"/>
    <w:rsid w:val="00AD5EB5"/>
    <w:rsid w:val="00AD6628"/>
    <w:rsid w:val="00AD67CD"/>
    <w:rsid w:val="00AD6E31"/>
    <w:rsid w:val="00AD73F9"/>
    <w:rsid w:val="00AD7ADA"/>
    <w:rsid w:val="00AD7B07"/>
    <w:rsid w:val="00AE004B"/>
    <w:rsid w:val="00AE02E6"/>
    <w:rsid w:val="00AE0606"/>
    <w:rsid w:val="00AE0A74"/>
    <w:rsid w:val="00AE0C86"/>
    <w:rsid w:val="00AE0ED6"/>
    <w:rsid w:val="00AE1759"/>
    <w:rsid w:val="00AE19CD"/>
    <w:rsid w:val="00AE1E1C"/>
    <w:rsid w:val="00AE1E1E"/>
    <w:rsid w:val="00AE21C4"/>
    <w:rsid w:val="00AE2478"/>
    <w:rsid w:val="00AE2C58"/>
    <w:rsid w:val="00AE3066"/>
    <w:rsid w:val="00AE310F"/>
    <w:rsid w:val="00AE36E4"/>
    <w:rsid w:val="00AE38FA"/>
    <w:rsid w:val="00AE3B49"/>
    <w:rsid w:val="00AE434F"/>
    <w:rsid w:val="00AE464A"/>
    <w:rsid w:val="00AE479E"/>
    <w:rsid w:val="00AE5158"/>
    <w:rsid w:val="00AE5311"/>
    <w:rsid w:val="00AE58C1"/>
    <w:rsid w:val="00AE58C8"/>
    <w:rsid w:val="00AE604B"/>
    <w:rsid w:val="00AE68B4"/>
    <w:rsid w:val="00AE6930"/>
    <w:rsid w:val="00AE6EFD"/>
    <w:rsid w:val="00AE70EA"/>
    <w:rsid w:val="00AE7201"/>
    <w:rsid w:val="00AE7625"/>
    <w:rsid w:val="00AE7933"/>
    <w:rsid w:val="00AE7F36"/>
    <w:rsid w:val="00AE7FE7"/>
    <w:rsid w:val="00AF06FA"/>
    <w:rsid w:val="00AF099B"/>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86A"/>
    <w:rsid w:val="00AF3AAE"/>
    <w:rsid w:val="00AF3BD9"/>
    <w:rsid w:val="00AF3FD6"/>
    <w:rsid w:val="00AF424E"/>
    <w:rsid w:val="00AF433C"/>
    <w:rsid w:val="00AF4429"/>
    <w:rsid w:val="00AF48AD"/>
    <w:rsid w:val="00AF4ABC"/>
    <w:rsid w:val="00AF542B"/>
    <w:rsid w:val="00AF57CD"/>
    <w:rsid w:val="00AF5829"/>
    <w:rsid w:val="00AF5988"/>
    <w:rsid w:val="00AF6105"/>
    <w:rsid w:val="00AF625D"/>
    <w:rsid w:val="00AF6416"/>
    <w:rsid w:val="00AF64C4"/>
    <w:rsid w:val="00AF673E"/>
    <w:rsid w:val="00AF6B14"/>
    <w:rsid w:val="00AF7372"/>
    <w:rsid w:val="00AF73B4"/>
    <w:rsid w:val="00AF79D2"/>
    <w:rsid w:val="00AF7D32"/>
    <w:rsid w:val="00AF7E51"/>
    <w:rsid w:val="00AF7F8D"/>
    <w:rsid w:val="00B002C9"/>
    <w:rsid w:val="00B00438"/>
    <w:rsid w:val="00B00ADA"/>
    <w:rsid w:val="00B01968"/>
    <w:rsid w:val="00B01BFD"/>
    <w:rsid w:val="00B02457"/>
    <w:rsid w:val="00B026C5"/>
    <w:rsid w:val="00B02F7C"/>
    <w:rsid w:val="00B0323A"/>
    <w:rsid w:val="00B0356F"/>
    <w:rsid w:val="00B0362A"/>
    <w:rsid w:val="00B0367B"/>
    <w:rsid w:val="00B03A3D"/>
    <w:rsid w:val="00B0441C"/>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67E"/>
    <w:rsid w:val="00B11794"/>
    <w:rsid w:val="00B1216B"/>
    <w:rsid w:val="00B12626"/>
    <w:rsid w:val="00B12730"/>
    <w:rsid w:val="00B12D33"/>
    <w:rsid w:val="00B12E96"/>
    <w:rsid w:val="00B1317B"/>
    <w:rsid w:val="00B13A1A"/>
    <w:rsid w:val="00B140B2"/>
    <w:rsid w:val="00B14324"/>
    <w:rsid w:val="00B1460B"/>
    <w:rsid w:val="00B1460C"/>
    <w:rsid w:val="00B1485E"/>
    <w:rsid w:val="00B149E7"/>
    <w:rsid w:val="00B14E09"/>
    <w:rsid w:val="00B15242"/>
    <w:rsid w:val="00B155C4"/>
    <w:rsid w:val="00B1655F"/>
    <w:rsid w:val="00B165EE"/>
    <w:rsid w:val="00B16CA7"/>
    <w:rsid w:val="00B17515"/>
    <w:rsid w:val="00B17743"/>
    <w:rsid w:val="00B17DCA"/>
    <w:rsid w:val="00B20890"/>
    <w:rsid w:val="00B208F9"/>
    <w:rsid w:val="00B20D78"/>
    <w:rsid w:val="00B216CD"/>
    <w:rsid w:val="00B2176A"/>
    <w:rsid w:val="00B21879"/>
    <w:rsid w:val="00B2206C"/>
    <w:rsid w:val="00B22333"/>
    <w:rsid w:val="00B229BC"/>
    <w:rsid w:val="00B238E7"/>
    <w:rsid w:val="00B23A58"/>
    <w:rsid w:val="00B245C2"/>
    <w:rsid w:val="00B248F3"/>
    <w:rsid w:val="00B24A9E"/>
    <w:rsid w:val="00B24AC4"/>
    <w:rsid w:val="00B24E64"/>
    <w:rsid w:val="00B2589F"/>
    <w:rsid w:val="00B25A5E"/>
    <w:rsid w:val="00B25D64"/>
    <w:rsid w:val="00B27194"/>
    <w:rsid w:val="00B273FD"/>
    <w:rsid w:val="00B2772D"/>
    <w:rsid w:val="00B27AA9"/>
    <w:rsid w:val="00B27E3D"/>
    <w:rsid w:val="00B27F84"/>
    <w:rsid w:val="00B3011A"/>
    <w:rsid w:val="00B30180"/>
    <w:rsid w:val="00B301FB"/>
    <w:rsid w:val="00B306FC"/>
    <w:rsid w:val="00B307F8"/>
    <w:rsid w:val="00B30BCC"/>
    <w:rsid w:val="00B30E52"/>
    <w:rsid w:val="00B30E8E"/>
    <w:rsid w:val="00B31337"/>
    <w:rsid w:val="00B3192F"/>
    <w:rsid w:val="00B31DBC"/>
    <w:rsid w:val="00B31FB3"/>
    <w:rsid w:val="00B32085"/>
    <w:rsid w:val="00B322D6"/>
    <w:rsid w:val="00B32310"/>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11E"/>
    <w:rsid w:val="00B375BB"/>
    <w:rsid w:val="00B37864"/>
    <w:rsid w:val="00B40C6F"/>
    <w:rsid w:val="00B40C84"/>
    <w:rsid w:val="00B40CFE"/>
    <w:rsid w:val="00B40D57"/>
    <w:rsid w:val="00B413E9"/>
    <w:rsid w:val="00B417A3"/>
    <w:rsid w:val="00B419A1"/>
    <w:rsid w:val="00B41F87"/>
    <w:rsid w:val="00B426A0"/>
    <w:rsid w:val="00B42759"/>
    <w:rsid w:val="00B42FFA"/>
    <w:rsid w:val="00B434E3"/>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203"/>
    <w:rsid w:val="00B454A8"/>
    <w:rsid w:val="00B458FC"/>
    <w:rsid w:val="00B46204"/>
    <w:rsid w:val="00B467A1"/>
    <w:rsid w:val="00B46B0A"/>
    <w:rsid w:val="00B46F53"/>
    <w:rsid w:val="00B4714E"/>
    <w:rsid w:val="00B472D4"/>
    <w:rsid w:val="00B47539"/>
    <w:rsid w:val="00B478D0"/>
    <w:rsid w:val="00B47ECE"/>
    <w:rsid w:val="00B47FC7"/>
    <w:rsid w:val="00B5052A"/>
    <w:rsid w:val="00B5090C"/>
    <w:rsid w:val="00B509F5"/>
    <w:rsid w:val="00B50B50"/>
    <w:rsid w:val="00B50C0E"/>
    <w:rsid w:val="00B50E82"/>
    <w:rsid w:val="00B5121F"/>
    <w:rsid w:val="00B513FC"/>
    <w:rsid w:val="00B51581"/>
    <w:rsid w:val="00B51694"/>
    <w:rsid w:val="00B516AC"/>
    <w:rsid w:val="00B51C95"/>
    <w:rsid w:val="00B52E1D"/>
    <w:rsid w:val="00B532C2"/>
    <w:rsid w:val="00B538DA"/>
    <w:rsid w:val="00B54111"/>
    <w:rsid w:val="00B5438B"/>
    <w:rsid w:val="00B54A1C"/>
    <w:rsid w:val="00B54C4F"/>
    <w:rsid w:val="00B55258"/>
    <w:rsid w:val="00B5539E"/>
    <w:rsid w:val="00B554DE"/>
    <w:rsid w:val="00B55561"/>
    <w:rsid w:val="00B558E1"/>
    <w:rsid w:val="00B55AC2"/>
    <w:rsid w:val="00B5604D"/>
    <w:rsid w:val="00B56325"/>
    <w:rsid w:val="00B567A8"/>
    <w:rsid w:val="00B56CCF"/>
    <w:rsid w:val="00B56D67"/>
    <w:rsid w:val="00B5764C"/>
    <w:rsid w:val="00B57A20"/>
    <w:rsid w:val="00B57E7D"/>
    <w:rsid w:val="00B57FA3"/>
    <w:rsid w:val="00B606DF"/>
    <w:rsid w:val="00B60888"/>
    <w:rsid w:val="00B608E5"/>
    <w:rsid w:val="00B61103"/>
    <w:rsid w:val="00B611D2"/>
    <w:rsid w:val="00B6158C"/>
    <w:rsid w:val="00B621CF"/>
    <w:rsid w:val="00B62558"/>
    <w:rsid w:val="00B62777"/>
    <w:rsid w:val="00B6297F"/>
    <w:rsid w:val="00B62B01"/>
    <w:rsid w:val="00B62BEB"/>
    <w:rsid w:val="00B62C6C"/>
    <w:rsid w:val="00B62F78"/>
    <w:rsid w:val="00B63394"/>
    <w:rsid w:val="00B6344E"/>
    <w:rsid w:val="00B63755"/>
    <w:rsid w:val="00B63873"/>
    <w:rsid w:val="00B63BD0"/>
    <w:rsid w:val="00B63FFF"/>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84C"/>
    <w:rsid w:val="00B71A30"/>
    <w:rsid w:val="00B71E61"/>
    <w:rsid w:val="00B7212A"/>
    <w:rsid w:val="00B72373"/>
    <w:rsid w:val="00B7242F"/>
    <w:rsid w:val="00B72C12"/>
    <w:rsid w:val="00B73124"/>
    <w:rsid w:val="00B733B1"/>
    <w:rsid w:val="00B7349B"/>
    <w:rsid w:val="00B73C70"/>
    <w:rsid w:val="00B74254"/>
    <w:rsid w:val="00B74A0A"/>
    <w:rsid w:val="00B74F03"/>
    <w:rsid w:val="00B74F85"/>
    <w:rsid w:val="00B7512B"/>
    <w:rsid w:val="00B756DA"/>
    <w:rsid w:val="00B756E4"/>
    <w:rsid w:val="00B758DB"/>
    <w:rsid w:val="00B75A07"/>
    <w:rsid w:val="00B75D2A"/>
    <w:rsid w:val="00B76111"/>
    <w:rsid w:val="00B7688E"/>
    <w:rsid w:val="00B76C1E"/>
    <w:rsid w:val="00B76FF5"/>
    <w:rsid w:val="00B77865"/>
    <w:rsid w:val="00B77DD9"/>
    <w:rsid w:val="00B80501"/>
    <w:rsid w:val="00B80867"/>
    <w:rsid w:val="00B80F50"/>
    <w:rsid w:val="00B81532"/>
    <w:rsid w:val="00B81930"/>
    <w:rsid w:val="00B81B8F"/>
    <w:rsid w:val="00B81B9E"/>
    <w:rsid w:val="00B81D96"/>
    <w:rsid w:val="00B81E3E"/>
    <w:rsid w:val="00B81E4E"/>
    <w:rsid w:val="00B822B8"/>
    <w:rsid w:val="00B8268C"/>
    <w:rsid w:val="00B826D0"/>
    <w:rsid w:val="00B82A06"/>
    <w:rsid w:val="00B82B1F"/>
    <w:rsid w:val="00B82C69"/>
    <w:rsid w:val="00B83EA0"/>
    <w:rsid w:val="00B8404A"/>
    <w:rsid w:val="00B841AA"/>
    <w:rsid w:val="00B84792"/>
    <w:rsid w:val="00B84984"/>
    <w:rsid w:val="00B8536B"/>
    <w:rsid w:val="00B858F8"/>
    <w:rsid w:val="00B85E89"/>
    <w:rsid w:val="00B85F63"/>
    <w:rsid w:val="00B86817"/>
    <w:rsid w:val="00B86DB7"/>
    <w:rsid w:val="00B87399"/>
    <w:rsid w:val="00B87A48"/>
    <w:rsid w:val="00B87D64"/>
    <w:rsid w:val="00B87E1A"/>
    <w:rsid w:val="00B90349"/>
    <w:rsid w:val="00B90716"/>
    <w:rsid w:val="00B910A6"/>
    <w:rsid w:val="00B916E2"/>
    <w:rsid w:val="00B919AB"/>
    <w:rsid w:val="00B91CDD"/>
    <w:rsid w:val="00B91F2B"/>
    <w:rsid w:val="00B91F94"/>
    <w:rsid w:val="00B92062"/>
    <w:rsid w:val="00B92296"/>
    <w:rsid w:val="00B92506"/>
    <w:rsid w:val="00B926B5"/>
    <w:rsid w:val="00B92DD0"/>
    <w:rsid w:val="00B9312D"/>
    <w:rsid w:val="00B931E5"/>
    <w:rsid w:val="00B933F7"/>
    <w:rsid w:val="00B935C9"/>
    <w:rsid w:val="00B9362E"/>
    <w:rsid w:val="00B93DA0"/>
    <w:rsid w:val="00B942D1"/>
    <w:rsid w:val="00B9432D"/>
    <w:rsid w:val="00B9441B"/>
    <w:rsid w:val="00B94B4F"/>
    <w:rsid w:val="00B94C91"/>
    <w:rsid w:val="00B94F5A"/>
    <w:rsid w:val="00B9532E"/>
    <w:rsid w:val="00B9582A"/>
    <w:rsid w:val="00B95983"/>
    <w:rsid w:val="00B95D63"/>
    <w:rsid w:val="00B95F9A"/>
    <w:rsid w:val="00B961E6"/>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8D9"/>
    <w:rsid w:val="00BA199A"/>
    <w:rsid w:val="00BA1B09"/>
    <w:rsid w:val="00BA1F50"/>
    <w:rsid w:val="00BA242E"/>
    <w:rsid w:val="00BA2808"/>
    <w:rsid w:val="00BA3063"/>
    <w:rsid w:val="00BA3198"/>
    <w:rsid w:val="00BA31DB"/>
    <w:rsid w:val="00BA34D4"/>
    <w:rsid w:val="00BA372F"/>
    <w:rsid w:val="00BA3742"/>
    <w:rsid w:val="00BA375C"/>
    <w:rsid w:val="00BA3A97"/>
    <w:rsid w:val="00BA3DDD"/>
    <w:rsid w:val="00BA4549"/>
    <w:rsid w:val="00BA5161"/>
    <w:rsid w:val="00BA55F8"/>
    <w:rsid w:val="00BA587D"/>
    <w:rsid w:val="00BA5B44"/>
    <w:rsid w:val="00BA5CAE"/>
    <w:rsid w:val="00BA5CE4"/>
    <w:rsid w:val="00BA5DF1"/>
    <w:rsid w:val="00BA6255"/>
    <w:rsid w:val="00BA6359"/>
    <w:rsid w:val="00BA6664"/>
    <w:rsid w:val="00BA70CB"/>
    <w:rsid w:val="00BA7120"/>
    <w:rsid w:val="00BA7418"/>
    <w:rsid w:val="00BA7E98"/>
    <w:rsid w:val="00BB01DE"/>
    <w:rsid w:val="00BB0273"/>
    <w:rsid w:val="00BB031C"/>
    <w:rsid w:val="00BB0525"/>
    <w:rsid w:val="00BB0703"/>
    <w:rsid w:val="00BB071E"/>
    <w:rsid w:val="00BB0743"/>
    <w:rsid w:val="00BB0B32"/>
    <w:rsid w:val="00BB0C88"/>
    <w:rsid w:val="00BB0D96"/>
    <w:rsid w:val="00BB0E3B"/>
    <w:rsid w:val="00BB1A41"/>
    <w:rsid w:val="00BB1E9F"/>
    <w:rsid w:val="00BB1ED5"/>
    <w:rsid w:val="00BB2F91"/>
    <w:rsid w:val="00BB2FBD"/>
    <w:rsid w:val="00BB3016"/>
    <w:rsid w:val="00BB326B"/>
    <w:rsid w:val="00BB3FB0"/>
    <w:rsid w:val="00BB42EE"/>
    <w:rsid w:val="00BB4766"/>
    <w:rsid w:val="00BB4857"/>
    <w:rsid w:val="00BB4890"/>
    <w:rsid w:val="00BB48EE"/>
    <w:rsid w:val="00BB4B93"/>
    <w:rsid w:val="00BB5190"/>
    <w:rsid w:val="00BB51CF"/>
    <w:rsid w:val="00BB561E"/>
    <w:rsid w:val="00BB56D3"/>
    <w:rsid w:val="00BB5A11"/>
    <w:rsid w:val="00BB5AA1"/>
    <w:rsid w:val="00BB7023"/>
    <w:rsid w:val="00BB71CD"/>
    <w:rsid w:val="00BB72EC"/>
    <w:rsid w:val="00BC0330"/>
    <w:rsid w:val="00BC0354"/>
    <w:rsid w:val="00BC038F"/>
    <w:rsid w:val="00BC063B"/>
    <w:rsid w:val="00BC06E1"/>
    <w:rsid w:val="00BC0DE8"/>
    <w:rsid w:val="00BC0F78"/>
    <w:rsid w:val="00BC1772"/>
    <w:rsid w:val="00BC1C9B"/>
    <w:rsid w:val="00BC1FC7"/>
    <w:rsid w:val="00BC2397"/>
    <w:rsid w:val="00BC241E"/>
    <w:rsid w:val="00BC296C"/>
    <w:rsid w:val="00BC299A"/>
    <w:rsid w:val="00BC3629"/>
    <w:rsid w:val="00BC36AF"/>
    <w:rsid w:val="00BC3750"/>
    <w:rsid w:val="00BC37E2"/>
    <w:rsid w:val="00BC3E8E"/>
    <w:rsid w:val="00BC40C0"/>
    <w:rsid w:val="00BC43A5"/>
    <w:rsid w:val="00BC45FD"/>
    <w:rsid w:val="00BC461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7F"/>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423"/>
    <w:rsid w:val="00BD55C5"/>
    <w:rsid w:val="00BD5815"/>
    <w:rsid w:val="00BD6300"/>
    <w:rsid w:val="00BD66DE"/>
    <w:rsid w:val="00BD6787"/>
    <w:rsid w:val="00BD762A"/>
    <w:rsid w:val="00BD79D0"/>
    <w:rsid w:val="00BD7DBE"/>
    <w:rsid w:val="00BE0673"/>
    <w:rsid w:val="00BE09F7"/>
    <w:rsid w:val="00BE1264"/>
    <w:rsid w:val="00BE17B8"/>
    <w:rsid w:val="00BE1B0B"/>
    <w:rsid w:val="00BE1F2B"/>
    <w:rsid w:val="00BE211C"/>
    <w:rsid w:val="00BE2500"/>
    <w:rsid w:val="00BE2BFF"/>
    <w:rsid w:val="00BE2FC5"/>
    <w:rsid w:val="00BE32AF"/>
    <w:rsid w:val="00BE33CE"/>
    <w:rsid w:val="00BE34C9"/>
    <w:rsid w:val="00BE3547"/>
    <w:rsid w:val="00BE35CF"/>
    <w:rsid w:val="00BE3708"/>
    <w:rsid w:val="00BE375E"/>
    <w:rsid w:val="00BE3995"/>
    <w:rsid w:val="00BE3B70"/>
    <w:rsid w:val="00BE3C91"/>
    <w:rsid w:val="00BE3EC7"/>
    <w:rsid w:val="00BE4044"/>
    <w:rsid w:val="00BE427C"/>
    <w:rsid w:val="00BE4365"/>
    <w:rsid w:val="00BE46B8"/>
    <w:rsid w:val="00BE46DB"/>
    <w:rsid w:val="00BE4A37"/>
    <w:rsid w:val="00BE51A6"/>
    <w:rsid w:val="00BE55A3"/>
    <w:rsid w:val="00BE5B7C"/>
    <w:rsid w:val="00BE5C4A"/>
    <w:rsid w:val="00BE6342"/>
    <w:rsid w:val="00BE63C6"/>
    <w:rsid w:val="00BE6485"/>
    <w:rsid w:val="00BE6623"/>
    <w:rsid w:val="00BE6643"/>
    <w:rsid w:val="00BE6A0C"/>
    <w:rsid w:val="00BE70BE"/>
    <w:rsid w:val="00BE713B"/>
    <w:rsid w:val="00BE722D"/>
    <w:rsid w:val="00BE7F03"/>
    <w:rsid w:val="00BF026A"/>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CE2"/>
    <w:rsid w:val="00BF5627"/>
    <w:rsid w:val="00BF5C39"/>
    <w:rsid w:val="00BF5E45"/>
    <w:rsid w:val="00BF6591"/>
    <w:rsid w:val="00BF6680"/>
    <w:rsid w:val="00BF750A"/>
    <w:rsid w:val="00BF78E8"/>
    <w:rsid w:val="00BF7C2F"/>
    <w:rsid w:val="00BF7F32"/>
    <w:rsid w:val="00BF7FBD"/>
    <w:rsid w:val="00C00132"/>
    <w:rsid w:val="00C0036B"/>
    <w:rsid w:val="00C00394"/>
    <w:rsid w:val="00C00862"/>
    <w:rsid w:val="00C00D2C"/>
    <w:rsid w:val="00C00D2D"/>
    <w:rsid w:val="00C01000"/>
    <w:rsid w:val="00C0145E"/>
    <w:rsid w:val="00C02167"/>
    <w:rsid w:val="00C02646"/>
    <w:rsid w:val="00C026AF"/>
    <w:rsid w:val="00C02705"/>
    <w:rsid w:val="00C02A87"/>
    <w:rsid w:val="00C030B3"/>
    <w:rsid w:val="00C036A1"/>
    <w:rsid w:val="00C03ECF"/>
    <w:rsid w:val="00C04367"/>
    <w:rsid w:val="00C044D7"/>
    <w:rsid w:val="00C04AE7"/>
    <w:rsid w:val="00C04C6B"/>
    <w:rsid w:val="00C059D0"/>
    <w:rsid w:val="00C05E5C"/>
    <w:rsid w:val="00C05F83"/>
    <w:rsid w:val="00C064BF"/>
    <w:rsid w:val="00C067CF"/>
    <w:rsid w:val="00C0683E"/>
    <w:rsid w:val="00C07023"/>
    <w:rsid w:val="00C07606"/>
    <w:rsid w:val="00C106F3"/>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2DE"/>
    <w:rsid w:val="00C17835"/>
    <w:rsid w:val="00C17968"/>
    <w:rsid w:val="00C205E0"/>
    <w:rsid w:val="00C207BD"/>
    <w:rsid w:val="00C20D53"/>
    <w:rsid w:val="00C20EB1"/>
    <w:rsid w:val="00C21A0A"/>
    <w:rsid w:val="00C21EB9"/>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FC0"/>
    <w:rsid w:val="00C260EA"/>
    <w:rsid w:val="00C26CF1"/>
    <w:rsid w:val="00C273D7"/>
    <w:rsid w:val="00C27523"/>
    <w:rsid w:val="00C277A3"/>
    <w:rsid w:val="00C278F8"/>
    <w:rsid w:val="00C27913"/>
    <w:rsid w:val="00C27D98"/>
    <w:rsid w:val="00C27E9D"/>
    <w:rsid w:val="00C300FA"/>
    <w:rsid w:val="00C302BE"/>
    <w:rsid w:val="00C30E49"/>
    <w:rsid w:val="00C30E59"/>
    <w:rsid w:val="00C31824"/>
    <w:rsid w:val="00C31A8B"/>
    <w:rsid w:val="00C31BC3"/>
    <w:rsid w:val="00C31D82"/>
    <w:rsid w:val="00C326F3"/>
    <w:rsid w:val="00C32720"/>
    <w:rsid w:val="00C3290A"/>
    <w:rsid w:val="00C32A8C"/>
    <w:rsid w:val="00C33128"/>
    <w:rsid w:val="00C33621"/>
    <w:rsid w:val="00C337F0"/>
    <w:rsid w:val="00C33893"/>
    <w:rsid w:val="00C34035"/>
    <w:rsid w:val="00C3466A"/>
    <w:rsid w:val="00C350B5"/>
    <w:rsid w:val="00C35182"/>
    <w:rsid w:val="00C36048"/>
    <w:rsid w:val="00C366F6"/>
    <w:rsid w:val="00C367DF"/>
    <w:rsid w:val="00C36855"/>
    <w:rsid w:val="00C36F82"/>
    <w:rsid w:val="00C3734F"/>
    <w:rsid w:val="00C3745C"/>
    <w:rsid w:val="00C37706"/>
    <w:rsid w:val="00C378A5"/>
    <w:rsid w:val="00C401A1"/>
    <w:rsid w:val="00C40504"/>
    <w:rsid w:val="00C40B8E"/>
    <w:rsid w:val="00C40E32"/>
    <w:rsid w:val="00C40EF7"/>
    <w:rsid w:val="00C4131E"/>
    <w:rsid w:val="00C4132A"/>
    <w:rsid w:val="00C41B77"/>
    <w:rsid w:val="00C42052"/>
    <w:rsid w:val="00C4228F"/>
    <w:rsid w:val="00C4237F"/>
    <w:rsid w:val="00C4278C"/>
    <w:rsid w:val="00C42A46"/>
    <w:rsid w:val="00C42F6E"/>
    <w:rsid w:val="00C43462"/>
    <w:rsid w:val="00C43797"/>
    <w:rsid w:val="00C43847"/>
    <w:rsid w:val="00C439C3"/>
    <w:rsid w:val="00C4469A"/>
    <w:rsid w:val="00C4499C"/>
    <w:rsid w:val="00C44C7B"/>
    <w:rsid w:val="00C44FFF"/>
    <w:rsid w:val="00C45B6B"/>
    <w:rsid w:val="00C45DD1"/>
    <w:rsid w:val="00C46566"/>
    <w:rsid w:val="00C467A3"/>
    <w:rsid w:val="00C46EF4"/>
    <w:rsid w:val="00C46F1C"/>
    <w:rsid w:val="00C4723D"/>
    <w:rsid w:val="00C47286"/>
    <w:rsid w:val="00C473A9"/>
    <w:rsid w:val="00C47553"/>
    <w:rsid w:val="00C500AC"/>
    <w:rsid w:val="00C50ACF"/>
    <w:rsid w:val="00C50BA3"/>
    <w:rsid w:val="00C50DC1"/>
    <w:rsid w:val="00C50F0C"/>
    <w:rsid w:val="00C51198"/>
    <w:rsid w:val="00C5150F"/>
    <w:rsid w:val="00C5173A"/>
    <w:rsid w:val="00C51812"/>
    <w:rsid w:val="00C51A16"/>
    <w:rsid w:val="00C51D18"/>
    <w:rsid w:val="00C52AE6"/>
    <w:rsid w:val="00C52CB0"/>
    <w:rsid w:val="00C52E54"/>
    <w:rsid w:val="00C5338A"/>
    <w:rsid w:val="00C53BEF"/>
    <w:rsid w:val="00C53E5C"/>
    <w:rsid w:val="00C53E78"/>
    <w:rsid w:val="00C53F40"/>
    <w:rsid w:val="00C54030"/>
    <w:rsid w:val="00C547C6"/>
    <w:rsid w:val="00C54AFB"/>
    <w:rsid w:val="00C54D12"/>
    <w:rsid w:val="00C54E79"/>
    <w:rsid w:val="00C55B21"/>
    <w:rsid w:val="00C5601C"/>
    <w:rsid w:val="00C562ED"/>
    <w:rsid w:val="00C5636B"/>
    <w:rsid w:val="00C566DA"/>
    <w:rsid w:val="00C56A90"/>
    <w:rsid w:val="00C56AF3"/>
    <w:rsid w:val="00C56D43"/>
    <w:rsid w:val="00C570C3"/>
    <w:rsid w:val="00C571B9"/>
    <w:rsid w:val="00C5762D"/>
    <w:rsid w:val="00C600E7"/>
    <w:rsid w:val="00C603AB"/>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8BC"/>
    <w:rsid w:val="00C63AD3"/>
    <w:rsid w:val="00C63CD2"/>
    <w:rsid w:val="00C644F8"/>
    <w:rsid w:val="00C6452C"/>
    <w:rsid w:val="00C64663"/>
    <w:rsid w:val="00C646EF"/>
    <w:rsid w:val="00C64D3F"/>
    <w:rsid w:val="00C6501E"/>
    <w:rsid w:val="00C6694B"/>
    <w:rsid w:val="00C674D2"/>
    <w:rsid w:val="00C6757D"/>
    <w:rsid w:val="00C67601"/>
    <w:rsid w:val="00C67DA8"/>
    <w:rsid w:val="00C70630"/>
    <w:rsid w:val="00C7092D"/>
    <w:rsid w:val="00C709B0"/>
    <w:rsid w:val="00C70A14"/>
    <w:rsid w:val="00C70A3C"/>
    <w:rsid w:val="00C71799"/>
    <w:rsid w:val="00C71B18"/>
    <w:rsid w:val="00C71F3E"/>
    <w:rsid w:val="00C727ED"/>
    <w:rsid w:val="00C729BE"/>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AAC"/>
    <w:rsid w:val="00C76D33"/>
    <w:rsid w:val="00C76DD1"/>
    <w:rsid w:val="00C76EDE"/>
    <w:rsid w:val="00C7728C"/>
    <w:rsid w:val="00C7732E"/>
    <w:rsid w:val="00C7737C"/>
    <w:rsid w:val="00C7750E"/>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A6E"/>
    <w:rsid w:val="00C85A82"/>
    <w:rsid w:val="00C85D24"/>
    <w:rsid w:val="00C85F8C"/>
    <w:rsid w:val="00C85FB2"/>
    <w:rsid w:val="00C868F8"/>
    <w:rsid w:val="00C86996"/>
    <w:rsid w:val="00C869CE"/>
    <w:rsid w:val="00C86AF7"/>
    <w:rsid w:val="00C86B8A"/>
    <w:rsid w:val="00C86E1C"/>
    <w:rsid w:val="00C86EF3"/>
    <w:rsid w:val="00C87725"/>
    <w:rsid w:val="00C87858"/>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D93"/>
    <w:rsid w:val="00C94FBD"/>
    <w:rsid w:val="00C9592A"/>
    <w:rsid w:val="00C95E09"/>
    <w:rsid w:val="00C963D8"/>
    <w:rsid w:val="00C964AB"/>
    <w:rsid w:val="00C968B4"/>
    <w:rsid w:val="00C96CEC"/>
    <w:rsid w:val="00C97007"/>
    <w:rsid w:val="00C9701C"/>
    <w:rsid w:val="00C97A0F"/>
    <w:rsid w:val="00C97B35"/>
    <w:rsid w:val="00CA0209"/>
    <w:rsid w:val="00CA0CB0"/>
    <w:rsid w:val="00CA10D3"/>
    <w:rsid w:val="00CA121A"/>
    <w:rsid w:val="00CA1344"/>
    <w:rsid w:val="00CA13AE"/>
    <w:rsid w:val="00CA1607"/>
    <w:rsid w:val="00CA1688"/>
    <w:rsid w:val="00CA168B"/>
    <w:rsid w:val="00CA1BB6"/>
    <w:rsid w:val="00CA1FEA"/>
    <w:rsid w:val="00CA22A1"/>
    <w:rsid w:val="00CA27D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A"/>
    <w:rsid w:val="00CA7111"/>
    <w:rsid w:val="00CA7750"/>
    <w:rsid w:val="00CB0195"/>
    <w:rsid w:val="00CB0445"/>
    <w:rsid w:val="00CB05A1"/>
    <w:rsid w:val="00CB08F9"/>
    <w:rsid w:val="00CB0B5D"/>
    <w:rsid w:val="00CB0CBC"/>
    <w:rsid w:val="00CB0F92"/>
    <w:rsid w:val="00CB1025"/>
    <w:rsid w:val="00CB1112"/>
    <w:rsid w:val="00CB154F"/>
    <w:rsid w:val="00CB155F"/>
    <w:rsid w:val="00CB1CB0"/>
    <w:rsid w:val="00CB2228"/>
    <w:rsid w:val="00CB2409"/>
    <w:rsid w:val="00CB258F"/>
    <w:rsid w:val="00CB2644"/>
    <w:rsid w:val="00CB2919"/>
    <w:rsid w:val="00CB2E5E"/>
    <w:rsid w:val="00CB31E2"/>
    <w:rsid w:val="00CB3979"/>
    <w:rsid w:val="00CB39DA"/>
    <w:rsid w:val="00CB45CA"/>
    <w:rsid w:val="00CB4D3E"/>
    <w:rsid w:val="00CB52C6"/>
    <w:rsid w:val="00CB5797"/>
    <w:rsid w:val="00CB593C"/>
    <w:rsid w:val="00CB5F5B"/>
    <w:rsid w:val="00CB658D"/>
    <w:rsid w:val="00CB6922"/>
    <w:rsid w:val="00CB6C4A"/>
    <w:rsid w:val="00CB706B"/>
    <w:rsid w:val="00CB71D8"/>
    <w:rsid w:val="00CB7829"/>
    <w:rsid w:val="00CB7CC3"/>
    <w:rsid w:val="00CB7F91"/>
    <w:rsid w:val="00CC0167"/>
    <w:rsid w:val="00CC0290"/>
    <w:rsid w:val="00CC056C"/>
    <w:rsid w:val="00CC0C2E"/>
    <w:rsid w:val="00CC0E14"/>
    <w:rsid w:val="00CC14ED"/>
    <w:rsid w:val="00CC1682"/>
    <w:rsid w:val="00CC1724"/>
    <w:rsid w:val="00CC1A0D"/>
    <w:rsid w:val="00CC1BE9"/>
    <w:rsid w:val="00CC2295"/>
    <w:rsid w:val="00CC2315"/>
    <w:rsid w:val="00CC23CB"/>
    <w:rsid w:val="00CC2520"/>
    <w:rsid w:val="00CC29F6"/>
    <w:rsid w:val="00CC2FAC"/>
    <w:rsid w:val="00CC3019"/>
    <w:rsid w:val="00CC315A"/>
    <w:rsid w:val="00CC3208"/>
    <w:rsid w:val="00CC3DE6"/>
    <w:rsid w:val="00CC3F24"/>
    <w:rsid w:val="00CC40D7"/>
    <w:rsid w:val="00CC41E8"/>
    <w:rsid w:val="00CC42B6"/>
    <w:rsid w:val="00CC50CC"/>
    <w:rsid w:val="00CC525A"/>
    <w:rsid w:val="00CC540F"/>
    <w:rsid w:val="00CC576A"/>
    <w:rsid w:val="00CC593D"/>
    <w:rsid w:val="00CC5BAA"/>
    <w:rsid w:val="00CC5C95"/>
    <w:rsid w:val="00CC5E9A"/>
    <w:rsid w:val="00CC6124"/>
    <w:rsid w:val="00CC65C4"/>
    <w:rsid w:val="00CC668D"/>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CFA"/>
    <w:rsid w:val="00CD4FBF"/>
    <w:rsid w:val="00CD50B3"/>
    <w:rsid w:val="00CD5414"/>
    <w:rsid w:val="00CD55BD"/>
    <w:rsid w:val="00CD55FA"/>
    <w:rsid w:val="00CD5703"/>
    <w:rsid w:val="00CD5B8A"/>
    <w:rsid w:val="00CD5FA5"/>
    <w:rsid w:val="00CD670F"/>
    <w:rsid w:val="00CD6C25"/>
    <w:rsid w:val="00CD7C94"/>
    <w:rsid w:val="00CE0432"/>
    <w:rsid w:val="00CE0636"/>
    <w:rsid w:val="00CE0B95"/>
    <w:rsid w:val="00CE1ADC"/>
    <w:rsid w:val="00CE1E8B"/>
    <w:rsid w:val="00CE219D"/>
    <w:rsid w:val="00CE2504"/>
    <w:rsid w:val="00CE2BC9"/>
    <w:rsid w:val="00CE2D0F"/>
    <w:rsid w:val="00CE3DE9"/>
    <w:rsid w:val="00CE3EDF"/>
    <w:rsid w:val="00CE43FD"/>
    <w:rsid w:val="00CE451F"/>
    <w:rsid w:val="00CE4EEC"/>
    <w:rsid w:val="00CE4FC1"/>
    <w:rsid w:val="00CE51FF"/>
    <w:rsid w:val="00CE53F3"/>
    <w:rsid w:val="00CE54B5"/>
    <w:rsid w:val="00CE564A"/>
    <w:rsid w:val="00CE574A"/>
    <w:rsid w:val="00CE59CE"/>
    <w:rsid w:val="00CE5A93"/>
    <w:rsid w:val="00CE5B76"/>
    <w:rsid w:val="00CE60EE"/>
    <w:rsid w:val="00CE6342"/>
    <w:rsid w:val="00CE635F"/>
    <w:rsid w:val="00CE6B76"/>
    <w:rsid w:val="00CE6BB9"/>
    <w:rsid w:val="00CE6BC0"/>
    <w:rsid w:val="00CE7354"/>
    <w:rsid w:val="00CE7757"/>
    <w:rsid w:val="00CE78AD"/>
    <w:rsid w:val="00CE7E98"/>
    <w:rsid w:val="00CE7EA1"/>
    <w:rsid w:val="00CE7EDA"/>
    <w:rsid w:val="00CF0321"/>
    <w:rsid w:val="00CF070F"/>
    <w:rsid w:val="00CF088A"/>
    <w:rsid w:val="00CF08C2"/>
    <w:rsid w:val="00CF0C1C"/>
    <w:rsid w:val="00CF0D8D"/>
    <w:rsid w:val="00CF0F05"/>
    <w:rsid w:val="00CF1591"/>
    <w:rsid w:val="00CF17E1"/>
    <w:rsid w:val="00CF1848"/>
    <w:rsid w:val="00CF1D02"/>
    <w:rsid w:val="00CF1DEF"/>
    <w:rsid w:val="00CF2380"/>
    <w:rsid w:val="00CF2B18"/>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7103"/>
    <w:rsid w:val="00CF759A"/>
    <w:rsid w:val="00CF77B9"/>
    <w:rsid w:val="00CF799B"/>
    <w:rsid w:val="00D007F4"/>
    <w:rsid w:val="00D00AA3"/>
    <w:rsid w:val="00D00FF0"/>
    <w:rsid w:val="00D015D9"/>
    <w:rsid w:val="00D019D5"/>
    <w:rsid w:val="00D019F0"/>
    <w:rsid w:val="00D02137"/>
    <w:rsid w:val="00D023E3"/>
    <w:rsid w:val="00D02653"/>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282"/>
    <w:rsid w:val="00D105A3"/>
    <w:rsid w:val="00D10691"/>
    <w:rsid w:val="00D106CD"/>
    <w:rsid w:val="00D10733"/>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476A"/>
    <w:rsid w:val="00D1491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40C"/>
    <w:rsid w:val="00D20695"/>
    <w:rsid w:val="00D2126B"/>
    <w:rsid w:val="00D21433"/>
    <w:rsid w:val="00D21667"/>
    <w:rsid w:val="00D21C14"/>
    <w:rsid w:val="00D21E40"/>
    <w:rsid w:val="00D2212D"/>
    <w:rsid w:val="00D22235"/>
    <w:rsid w:val="00D22B03"/>
    <w:rsid w:val="00D22BC0"/>
    <w:rsid w:val="00D23D8B"/>
    <w:rsid w:val="00D241D7"/>
    <w:rsid w:val="00D243FF"/>
    <w:rsid w:val="00D2492B"/>
    <w:rsid w:val="00D24976"/>
    <w:rsid w:val="00D24B98"/>
    <w:rsid w:val="00D25027"/>
    <w:rsid w:val="00D257EC"/>
    <w:rsid w:val="00D25E00"/>
    <w:rsid w:val="00D25F0A"/>
    <w:rsid w:val="00D27082"/>
    <w:rsid w:val="00D27380"/>
    <w:rsid w:val="00D27682"/>
    <w:rsid w:val="00D27A9D"/>
    <w:rsid w:val="00D27B92"/>
    <w:rsid w:val="00D304A9"/>
    <w:rsid w:val="00D30E02"/>
    <w:rsid w:val="00D310D8"/>
    <w:rsid w:val="00D31120"/>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C5"/>
    <w:rsid w:val="00D35EE3"/>
    <w:rsid w:val="00D36285"/>
    <w:rsid w:val="00D36507"/>
    <w:rsid w:val="00D36C49"/>
    <w:rsid w:val="00D36E7E"/>
    <w:rsid w:val="00D37092"/>
    <w:rsid w:val="00D37590"/>
    <w:rsid w:val="00D375D8"/>
    <w:rsid w:val="00D377B7"/>
    <w:rsid w:val="00D37A36"/>
    <w:rsid w:val="00D37E14"/>
    <w:rsid w:val="00D37E84"/>
    <w:rsid w:val="00D40006"/>
    <w:rsid w:val="00D40148"/>
    <w:rsid w:val="00D40165"/>
    <w:rsid w:val="00D40526"/>
    <w:rsid w:val="00D408EB"/>
    <w:rsid w:val="00D40965"/>
    <w:rsid w:val="00D4109F"/>
    <w:rsid w:val="00D4119D"/>
    <w:rsid w:val="00D41204"/>
    <w:rsid w:val="00D41432"/>
    <w:rsid w:val="00D41772"/>
    <w:rsid w:val="00D419C7"/>
    <w:rsid w:val="00D41B0B"/>
    <w:rsid w:val="00D41C81"/>
    <w:rsid w:val="00D41CDA"/>
    <w:rsid w:val="00D41E96"/>
    <w:rsid w:val="00D4229E"/>
    <w:rsid w:val="00D4253E"/>
    <w:rsid w:val="00D425CD"/>
    <w:rsid w:val="00D42E89"/>
    <w:rsid w:val="00D42E9E"/>
    <w:rsid w:val="00D42FCE"/>
    <w:rsid w:val="00D43077"/>
    <w:rsid w:val="00D4384A"/>
    <w:rsid w:val="00D43F7A"/>
    <w:rsid w:val="00D44325"/>
    <w:rsid w:val="00D4460F"/>
    <w:rsid w:val="00D4483A"/>
    <w:rsid w:val="00D44E71"/>
    <w:rsid w:val="00D456E4"/>
    <w:rsid w:val="00D458A8"/>
    <w:rsid w:val="00D45C56"/>
    <w:rsid w:val="00D45D7C"/>
    <w:rsid w:val="00D45DC7"/>
    <w:rsid w:val="00D46277"/>
    <w:rsid w:val="00D462FB"/>
    <w:rsid w:val="00D46749"/>
    <w:rsid w:val="00D46D05"/>
    <w:rsid w:val="00D4738C"/>
    <w:rsid w:val="00D479AE"/>
    <w:rsid w:val="00D47A5A"/>
    <w:rsid w:val="00D47B57"/>
    <w:rsid w:val="00D47CD2"/>
    <w:rsid w:val="00D47FE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978"/>
    <w:rsid w:val="00D55B6C"/>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2BB"/>
    <w:rsid w:val="00D63416"/>
    <w:rsid w:val="00D636AF"/>
    <w:rsid w:val="00D63A28"/>
    <w:rsid w:val="00D63CB9"/>
    <w:rsid w:val="00D64076"/>
    <w:rsid w:val="00D648F1"/>
    <w:rsid w:val="00D64D1F"/>
    <w:rsid w:val="00D64D84"/>
    <w:rsid w:val="00D651A1"/>
    <w:rsid w:val="00D654C2"/>
    <w:rsid w:val="00D6553F"/>
    <w:rsid w:val="00D65786"/>
    <w:rsid w:val="00D65857"/>
    <w:rsid w:val="00D65B83"/>
    <w:rsid w:val="00D65F8B"/>
    <w:rsid w:val="00D67088"/>
    <w:rsid w:val="00D70016"/>
    <w:rsid w:val="00D7021C"/>
    <w:rsid w:val="00D70305"/>
    <w:rsid w:val="00D70525"/>
    <w:rsid w:val="00D70832"/>
    <w:rsid w:val="00D716BA"/>
    <w:rsid w:val="00D71C0A"/>
    <w:rsid w:val="00D71CAA"/>
    <w:rsid w:val="00D72026"/>
    <w:rsid w:val="00D7211F"/>
    <w:rsid w:val="00D725AD"/>
    <w:rsid w:val="00D730D0"/>
    <w:rsid w:val="00D7320C"/>
    <w:rsid w:val="00D73239"/>
    <w:rsid w:val="00D73292"/>
    <w:rsid w:val="00D73AD2"/>
    <w:rsid w:val="00D73E7E"/>
    <w:rsid w:val="00D73FA6"/>
    <w:rsid w:val="00D740BB"/>
    <w:rsid w:val="00D741F0"/>
    <w:rsid w:val="00D7443D"/>
    <w:rsid w:val="00D745FF"/>
    <w:rsid w:val="00D749F1"/>
    <w:rsid w:val="00D74BC5"/>
    <w:rsid w:val="00D74C89"/>
    <w:rsid w:val="00D74CA6"/>
    <w:rsid w:val="00D75143"/>
    <w:rsid w:val="00D75483"/>
    <w:rsid w:val="00D75640"/>
    <w:rsid w:val="00D757DC"/>
    <w:rsid w:val="00D75B34"/>
    <w:rsid w:val="00D7607C"/>
    <w:rsid w:val="00D765C6"/>
    <w:rsid w:val="00D768F3"/>
    <w:rsid w:val="00D76EF0"/>
    <w:rsid w:val="00D770A0"/>
    <w:rsid w:val="00D77680"/>
    <w:rsid w:val="00D778FE"/>
    <w:rsid w:val="00D77A3A"/>
    <w:rsid w:val="00D77BE2"/>
    <w:rsid w:val="00D77F20"/>
    <w:rsid w:val="00D8003E"/>
    <w:rsid w:val="00D8056C"/>
    <w:rsid w:val="00D80A8A"/>
    <w:rsid w:val="00D80BA2"/>
    <w:rsid w:val="00D80BE1"/>
    <w:rsid w:val="00D80EE3"/>
    <w:rsid w:val="00D810D1"/>
    <w:rsid w:val="00D8160B"/>
    <w:rsid w:val="00D8179B"/>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A06"/>
    <w:rsid w:val="00D84C2B"/>
    <w:rsid w:val="00D84DE5"/>
    <w:rsid w:val="00D84E41"/>
    <w:rsid w:val="00D85058"/>
    <w:rsid w:val="00D85383"/>
    <w:rsid w:val="00D85706"/>
    <w:rsid w:val="00D85E32"/>
    <w:rsid w:val="00D85EB1"/>
    <w:rsid w:val="00D860C6"/>
    <w:rsid w:val="00D86181"/>
    <w:rsid w:val="00D86D91"/>
    <w:rsid w:val="00D871E5"/>
    <w:rsid w:val="00D87448"/>
    <w:rsid w:val="00D87B72"/>
    <w:rsid w:val="00D904E6"/>
    <w:rsid w:val="00D9097A"/>
    <w:rsid w:val="00D90A2F"/>
    <w:rsid w:val="00D90F82"/>
    <w:rsid w:val="00D910D7"/>
    <w:rsid w:val="00D91199"/>
    <w:rsid w:val="00D913C3"/>
    <w:rsid w:val="00D91798"/>
    <w:rsid w:val="00D91BA9"/>
    <w:rsid w:val="00D92090"/>
    <w:rsid w:val="00D922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8B2"/>
    <w:rsid w:val="00DA0975"/>
    <w:rsid w:val="00DA0989"/>
    <w:rsid w:val="00DA0E8A"/>
    <w:rsid w:val="00DA1253"/>
    <w:rsid w:val="00DA15B2"/>
    <w:rsid w:val="00DA1C7E"/>
    <w:rsid w:val="00DA1DB6"/>
    <w:rsid w:val="00DA2051"/>
    <w:rsid w:val="00DA20E2"/>
    <w:rsid w:val="00DA2788"/>
    <w:rsid w:val="00DA2A92"/>
    <w:rsid w:val="00DA2B6E"/>
    <w:rsid w:val="00DA2BC4"/>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2B9"/>
    <w:rsid w:val="00DA5330"/>
    <w:rsid w:val="00DA617D"/>
    <w:rsid w:val="00DA62E6"/>
    <w:rsid w:val="00DA66EF"/>
    <w:rsid w:val="00DA70DC"/>
    <w:rsid w:val="00DA744E"/>
    <w:rsid w:val="00DA747D"/>
    <w:rsid w:val="00DA78C8"/>
    <w:rsid w:val="00DA7B44"/>
    <w:rsid w:val="00DB0222"/>
    <w:rsid w:val="00DB045B"/>
    <w:rsid w:val="00DB04AC"/>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323"/>
    <w:rsid w:val="00DB475B"/>
    <w:rsid w:val="00DB4797"/>
    <w:rsid w:val="00DB4AB3"/>
    <w:rsid w:val="00DB4F42"/>
    <w:rsid w:val="00DB5703"/>
    <w:rsid w:val="00DB6014"/>
    <w:rsid w:val="00DB61BF"/>
    <w:rsid w:val="00DB655C"/>
    <w:rsid w:val="00DB6D5C"/>
    <w:rsid w:val="00DB6F0F"/>
    <w:rsid w:val="00DB760A"/>
    <w:rsid w:val="00DB7849"/>
    <w:rsid w:val="00DB7CE4"/>
    <w:rsid w:val="00DB7DF6"/>
    <w:rsid w:val="00DB7EB3"/>
    <w:rsid w:val="00DB7FD2"/>
    <w:rsid w:val="00DC006B"/>
    <w:rsid w:val="00DC0330"/>
    <w:rsid w:val="00DC0461"/>
    <w:rsid w:val="00DC0AF7"/>
    <w:rsid w:val="00DC0F22"/>
    <w:rsid w:val="00DC1259"/>
    <w:rsid w:val="00DC1845"/>
    <w:rsid w:val="00DC1EA5"/>
    <w:rsid w:val="00DC1FC0"/>
    <w:rsid w:val="00DC22D0"/>
    <w:rsid w:val="00DC25A2"/>
    <w:rsid w:val="00DC2FA8"/>
    <w:rsid w:val="00DC301D"/>
    <w:rsid w:val="00DC3094"/>
    <w:rsid w:val="00DC3BE7"/>
    <w:rsid w:val="00DC3C08"/>
    <w:rsid w:val="00DC3F0E"/>
    <w:rsid w:val="00DC4049"/>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F2D"/>
    <w:rsid w:val="00DD2002"/>
    <w:rsid w:val="00DD20E0"/>
    <w:rsid w:val="00DD2204"/>
    <w:rsid w:val="00DD24AC"/>
    <w:rsid w:val="00DD2508"/>
    <w:rsid w:val="00DD26AC"/>
    <w:rsid w:val="00DD2724"/>
    <w:rsid w:val="00DD28CB"/>
    <w:rsid w:val="00DD2E04"/>
    <w:rsid w:val="00DD304F"/>
    <w:rsid w:val="00DD328A"/>
    <w:rsid w:val="00DD3644"/>
    <w:rsid w:val="00DD3824"/>
    <w:rsid w:val="00DD3B4F"/>
    <w:rsid w:val="00DD3DF4"/>
    <w:rsid w:val="00DD3EDD"/>
    <w:rsid w:val="00DD4169"/>
    <w:rsid w:val="00DD48A9"/>
    <w:rsid w:val="00DD48F9"/>
    <w:rsid w:val="00DD4A11"/>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D7E88"/>
    <w:rsid w:val="00DE04A1"/>
    <w:rsid w:val="00DE06C2"/>
    <w:rsid w:val="00DE083E"/>
    <w:rsid w:val="00DE09FB"/>
    <w:rsid w:val="00DE0A00"/>
    <w:rsid w:val="00DE196A"/>
    <w:rsid w:val="00DE1D40"/>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5B0"/>
    <w:rsid w:val="00DF0ECC"/>
    <w:rsid w:val="00DF0F93"/>
    <w:rsid w:val="00DF1235"/>
    <w:rsid w:val="00DF13F4"/>
    <w:rsid w:val="00DF16DA"/>
    <w:rsid w:val="00DF1867"/>
    <w:rsid w:val="00DF1C8C"/>
    <w:rsid w:val="00DF1E1C"/>
    <w:rsid w:val="00DF2007"/>
    <w:rsid w:val="00DF253F"/>
    <w:rsid w:val="00DF2A25"/>
    <w:rsid w:val="00DF2F52"/>
    <w:rsid w:val="00DF39CC"/>
    <w:rsid w:val="00DF40CD"/>
    <w:rsid w:val="00DF4111"/>
    <w:rsid w:val="00DF4221"/>
    <w:rsid w:val="00DF478F"/>
    <w:rsid w:val="00DF481C"/>
    <w:rsid w:val="00DF56D0"/>
    <w:rsid w:val="00DF5854"/>
    <w:rsid w:val="00DF6136"/>
    <w:rsid w:val="00DF6494"/>
    <w:rsid w:val="00E00468"/>
    <w:rsid w:val="00E00971"/>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D86"/>
    <w:rsid w:val="00E06104"/>
    <w:rsid w:val="00E0639C"/>
    <w:rsid w:val="00E0646D"/>
    <w:rsid w:val="00E0650F"/>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A35"/>
    <w:rsid w:val="00E13EAE"/>
    <w:rsid w:val="00E14217"/>
    <w:rsid w:val="00E145A7"/>
    <w:rsid w:val="00E145F3"/>
    <w:rsid w:val="00E147F0"/>
    <w:rsid w:val="00E149B0"/>
    <w:rsid w:val="00E14BD6"/>
    <w:rsid w:val="00E14C21"/>
    <w:rsid w:val="00E14D42"/>
    <w:rsid w:val="00E14FDD"/>
    <w:rsid w:val="00E1544C"/>
    <w:rsid w:val="00E15708"/>
    <w:rsid w:val="00E1603B"/>
    <w:rsid w:val="00E16091"/>
    <w:rsid w:val="00E160D0"/>
    <w:rsid w:val="00E16361"/>
    <w:rsid w:val="00E164F2"/>
    <w:rsid w:val="00E16678"/>
    <w:rsid w:val="00E168D8"/>
    <w:rsid w:val="00E171BA"/>
    <w:rsid w:val="00E17A27"/>
    <w:rsid w:val="00E17CF3"/>
    <w:rsid w:val="00E2034F"/>
    <w:rsid w:val="00E208B0"/>
    <w:rsid w:val="00E20B93"/>
    <w:rsid w:val="00E20DCB"/>
    <w:rsid w:val="00E2104B"/>
    <w:rsid w:val="00E2125E"/>
    <w:rsid w:val="00E216FA"/>
    <w:rsid w:val="00E21B9D"/>
    <w:rsid w:val="00E21D43"/>
    <w:rsid w:val="00E220AC"/>
    <w:rsid w:val="00E221F9"/>
    <w:rsid w:val="00E2243A"/>
    <w:rsid w:val="00E234FC"/>
    <w:rsid w:val="00E2353E"/>
    <w:rsid w:val="00E23626"/>
    <w:rsid w:val="00E2371D"/>
    <w:rsid w:val="00E23AFC"/>
    <w:rsid w:val="00E23E38"/>
    <w:rsid w:val="00E23E96"/>
    <w:rsid w:val="00E24109"/>
    <w:rsid w:val="00E2442D"/>
    <w:rsid w:val="00E24812"/>
    <w:rsid w:val="00E248C9"/>
    <w:rsid w:val="00E24991"/>
    <w:rsid w:val="00E24D04"/>
    <w:rsid w:val="00E251F3"/>
    <w:rsid w:val="00E252D6"/>
    <w:rsid w:val="00E25352"/>
    <w:rsid w:val="00E259CF"/>
    <w:rsid w:val="00E25A3E"/>
    <w:rsid w:val="00E25F02"/>
    <w:rsid w:val="00E25FF8"/>
    <w:rsid w:val="00E261E3"/>
    <w:rsid w:val="00E26279"/>
    <w:rsid w:val="00E2635C"/>
    <w:rsid w:val="00E26B8D"/>
    <w:rsid w:val="00E26F9C"/>
    <w:rsid w:val="00E2703B"/>
    <w:rsid w:val="00E27254"/>
    <w:rsid w:val="00E27335"/>
    <w:rsid w:val="00E2762D"/>
    <w:rsid w:val="00E27E7F"/>
    <w:rsid w:val="00E306CE"/>
    <w:rsid w:val="00E3093C"/>
    <w:rsid w:val="00E30AC0"/>
    <w:rsid w:val="00E30B43"/>
    <w:rsid w:val="00E3192D"/>
    <w:rsid w:val="00E31B3D"/>
    <w:rsid w:val="00E31CAA"/>
    <w:rsid w:val="00E31F63"/>
    <w:rsid w:val="00E31F91"/>
    <w:rsid w:val="00E326B3"/>
    <w:rsid w:val="00E32A62"/>
    <w:rsid w:val="00E330A7"/>
    <w:rsid w:val="00E33176"/>
    <w:rsid w:val="00E33556"/>
    <w:rsid w:val="00E33558"/>
    <w:rsid w:val="00E33E2E"/>
    <w:rsid w:val="00E345EC"/>
    <w:rsid w:val="00E347A4"/>
    <w:rsid w:val="00E348C9"/>
    <w:rsid w:val="00E35702"/>
    <w:rsid w:val="00E3583C"/>
    <w:rsid w:val="00E35D1F"/>
    <w:rsid w:val="00E35E65"/>
    <w:rsid w:val="00E364E5"/>
    <w:rsid w:val="00E36FA6"/>
    <w:rsid w:val="00E37132"/>
    <w:rsid w:val="00E37225"/>
    <w:rsid w:val="00E376E3"/>
    <w:rsid w:val="00E37704"/>
    <w:rsid w:val="00E37CA8"/>
    <w:rsid w:val="00E37DAD"/>
    <w:rsid w:val="00E37E36"/>
    <w:rsid w:val="00E37E89"/>
    <w:rsid w:val="00E37F28"/>
    <w:rsid w:val="00E37FEB"/>
    <w:rsid w:val="00E40166"/>
    <w:rsid w:val="00E401C2"/>
    <w:rsid w:val="00E404A4"/>
    <w:rsid w:val="00E40A7A"/>
    <w:rsid w:val="00E40EDC"/>
    <w:rsid w:val="00E41496"/>
    <w:rsid w:val="00E419A9"/>
    <w:rsid w:val="00E41B67"/>
    <w:rsid w:val="00E41DAF"/>
    <w:rsid w:val="00E423BD"/>
    <w:rsid w:val="00E427C0"/>
    <w:rsid w:val="00E43B38"/>
    <w:rsid w:val="00E440AF"/>
    <w:rsid w:val="00E452C4"/>
    <w:rsid w:val="00E453D3"/>
    <w:rsid w:val="00E4582E"/>
    <w:rsid w:val="00E46516"/>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33B"/>
    <w:rsid w:val="00E5176F"/>
    <w:rsid w:val="00E5221C"/>
    <w:rsid w:val="00E5267C"/>
    <w:rsid w:val="00E527A6"/>
    <w:rsid w:val="00E52E1C"/>
    <w:rsid w:val="00E52EE4"/>
    <w:rsid w:val="00E52F65"/>
    <w:rsid w:val="00E52F87"/>
    <w:rsid w:val="00E530D4"/>
    <w:rsid w:val="00E532B8"/>
    <w:rsid w:val="00E53ED9"/>
    <w:rsid w:val="00E54058"/>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0"/>
    <w:rsid w:val="00E60778"/>
    <w:rsid w:val="00E60A17"/>
    <w:rsid w:val="00E60D75"/>
    <w:rsid w:val="00E60E9D"/>
    <w:rsid w:val="00E60F6E"/>
    <w:rsid w:val="00E61033"/>
    <w:rsid w:val="00E61252"/>
    <w:rsid w:val="00E61884"/>
    <w:rsid w:val="00E61940"/>
    <w:rsid w:val="00E61C46"/>
    <w:rsid w:val="00E61F4C"/>
    <w:rsid w:val="00E6216B"/>
    <w:rsid w:val="00E62216"/>
    <w:rsid w:val="00E6223F"/>
    <w:rsid w:val="00E625D2"/>
    <w:rsid w:val="00E62636"/>
    <w:rsid w:val="00E62A67"/>
    <w:rsid w:val="00E62E52"/>
    <w:rsid w:val="00E6357E"/>
    <w:rsid w:val="00E64065"/>
    <w:rsid w:val="00E64C03"/>
    <w:rsid w:val="00E64C19"/>
    <w:rsid w:val="00E64E43"/>
    <w:rsid w:val="00E65AA5"/>
    <w:rsid w:val="00E65E69"/>
    <w:rsid w:val="00E65FB8"/>
    <w:rsid w:val="00E66111"/>
    <w:rsid w:val="00E66EBA"/>
    <w:rsid w:val="00E67109"/>
    <w:rsid w:val="00E675AF"/>
    <w:rsid w:val="00E675C7"/>
    <w:rsid w:val="00E67745"/>
    <w:rsid w:val="00E67C06"/>
    <w:rsid w:val="00E70106"/>
    <w:rsid w:val="00E704DE"/>
    <w:rsid w:val="00E70B63"/>
    <w:rsid w:val="00E710FD"/>
    <w:rsid w:val="00E716A5"/>
    <w:rsid w:val="00E716C2"/>
    <w:rsid w:val="00E71954"/>
    <w:rsid w:val="00E720A8"/>
    <w:rsid w:val="00E722C6"/>
    <w:rsid w:val="00E72335"/>
    <w:rsid w:val="00E731E1"/>
    <w:rsid w:val="00E7382F"/>
    <w:rsid w:val="00E73A0C"/>
    <w:rsid w:val="00E73FFB"/>
    <w:rsid w:val="00E74A3C"/>
    <w:rsid w:val="00E756FA"/>
    <w:rsid w:val="00E75884"/>
    <w:rsid w:val="00E75BC4"/>
    <w:rsid w:val="00E76045"/>
    <w:rsid w:val="00E76163"/>
    <w:rsid w:val="00E763C1"/>
    <w:rsid w:val="00E76670"/>
    <w:rsid w:val="00E76863"/>
    <w:rsid w:val="00E7735A"/>
    <w:rsid w:val="00E775D9"/>
    <w:rsid w:val="00E778FF"/>
    <w:rsid w:val="00E77A2A"/>
    <w:rsid w:val="00E77C3D"/>
    <w:rsid w:val="00E77C51"/>
    <w:rsid w:val="00E77CC7"/>
    <w:rsid w:val="00E805C7"/>
    <w:rsid w:val="00E809F6"/>
    <w:rsid w:val="00E80ACA"/>
    <w:rsid w:val="00E80B94"/>
    <w:rsid w:val="00E80D2C"/>
    <w:rsid w:val="00E80DC6"/>
    <w:rsid w:val="00E81011"/>
    <w:rsid w:val="00E81FFA"/>
    <w:rsid w:val="00E82164"/>
    <w:rsid w:val="00E82BB0"/>
    <w:rsid w:val="00E82C85"/>
    <w:rsid w:val="00E8301B"/>
    <w:rsid w:val="00E838D8"/>
    <w:rsid w:val="00E83B45"/>
    <w:rsid w:val="00E83F54"/>
    <w:rsid w:val="00E8454E"/>
    <w:rsid w:val="00E84B33"/>
    <w:rsid w:val="00E84FBA"/>
    <w:rsid w:val="00E865EE"/>
    <w:rsid w:val="00E86B3A"/>
    <w:rsid w:val="00E873E6"/>
    <w:rsid w:val="00E87960"/>
    <w:rsid w:val="00E87972"/>
    <w:rsid w:val="00E87C74"/>
    <w:rsid w:val="00E87FC7"/>
    <w:rsid w:val="00E90004"/>
    <w:rsid w:val="00E905B6"/>
    <w:rsid w:val="00E908DA"/>
    <w:rsid w:val="00E90B3F"/>
    <w:rsid w:val="00E90B7C"/>
    <w:rsid w:val="00E90BCA"/>
    <w:rsid w:val="00E90F07"/>
    <w:rsid w:val="00E91883"/>
    <w:rsid w:val="00E91B13"/>
    <w:rsid w:val="00E91C82"/>
    <w:rsid w:val="00E91E40"/>
    <w:rsid w:val="00E92010"/>
    <w:rsid w:val="00E9238B"/>
    <w:rsid w:val="00E927AA"/>
    <w:rsid w:val="00E92997"/>
    <w:rsid w:val="00E92A14"/>
    <w:rsid w:val="00E92B2F"/>
    <w:rsid w:val="00E92FE7"/>
    <w:rsid w:val="00E931CB"/>
    <w:rsid w:val="00E938D4"/>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B0"/>
    <w:rsid w:val="00E965DA"/>
    <w:rsid w:val="00E96B38"/>
    <w:rsid w:val="00E96B7D"/>
    <w:rsid w:val="00E96C75"/>
    <w:rsid w:val="00E96F47"/>
    <w:rsid w:val="00E97507"/>
    <w:rsid w:val="00E97B70"/>
    <w:rsid w:val="00EA050D"/>
    <w:rsid w:val="00EA05F7"/>
    <w:rsid w:val="00EA074D"/>
    <w:rsid w:val="00EA0ADA"/>
    <w:rsid w:val="00EA0B6F"/>
    <w:rsid w:val="00EA0EB5"/>
    <w:rsid w:val="00EA1255"/>
    <w:rsid w:val="00EA152D"/>
    <w:rsid w:val="00EA1B3D"/>
    <w:rsid w:val="00EA1FE5"/>
    <w:rsid w:val="00EA20F2"/>
    <w:rsid w:val="00EA21A8"/>
    <w:rsid w:val="00EA25DE"/>
    <w:rsid w:val="00EA2A3E"/>
    <w:rsid w:val="00EA2B16"/>
    <w:rsid w:val="00EA3012"/>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182"/>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9AE"/>
    <w:rsid w:val="00EB1154"/>
    <w:rsid w:val="00EB120F"/>
    <w:rsid w:val="00EB1310"/>
    <w:rsid w:val="00EB1491"/>
    <w:rsid w:val="00EB1B03"/>
    <w:rsid w:val="00EB2371"/>
    <w:rsid w:val="00EB23BA"/>
    <w:rsid w:val="00EB2A73"/>
    <w:rsid w:val="00EB2B6B"/>
    <w:rsid w:val="00EB2CFD"/>
    <w:rsid w:val="00EB2E86"/>
    <w:rsid w:val="00EB30F2"/>
    <w:rsid w:val="00EB31B2"/>
    <w:rsid w:val="00EB31F8"/>
    <w:rsid w:val="00EB36CC"/>
    <w:rsid w:val="00EB3941"/>
    <w:rsid w:val="00EB4672"/>
    <w:rsid w:val="00EB49C6"/>
    <w:rsid w:val="00EB559B"/>
    <w:rsid w:val="00EB563F"/>
    <w:rsid w:val="00EB5837"/>
    <w:rsid w:val="00EB6A9B"/>
    <w:rsid w:val="00EB6CCB"/>
    <w:rsid w:val="00EB70AF"/>
    <w:rsid w:val="00EB70B6"/>
    <w:rsid w:val="00EB75F5"/>
    <w:rsid w:val="00EB7695"/>
    <w:rsid w:val="00EB76EB"/>
    <w:rsid w:val="00EB7894"/>
    <w:rsid w:val="00EB7EED"/>
    <w:rsid w:val="00EC0A83"/>
    <w:rsid w:val="00EC0CB6"/>
    <w:rsid w:val="00EC0DEB"/>
    <w:rsid w:val="00EC1012"/>
    <w:rsid w:val="00EC1524"/>
    <w:rsid w:val="00EC1C84"/>
    <w:rsid w:val="00EC1D24"/>
    <w:rsid w:val="00EC2495"/>
    <w:rsid w:val="00EC3671"/>
    <w:rsid w:val="00EC3D2F"/>
    <w:rsid w:val="00EC3F5E"/>
    <w:rsid w:val="00EC40E4"/>
    <w:rsid w:val="00EC4A22"/>
    <w:rsid w:val="00EC58C2"/>
    <w:rsid w:val="00EC590E"/>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482"/>
    <w:rsid w:val="00ED0890"/>
    <w:rsid w:val="00ED0931"/>
    <w:rsid w:val="00ED0FE3"/>
    <w:rsid w:val="00ED16D9"/>
    <w:rsid w:val="00ED1AFF"/>
    <w:rsid w:val="00ED1D23"/>
    <w:rsid w:val="00ED21C9"/>
    <w:rsid w:val="00ED2304"/>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21F"/>
    <w:rsid w:val="00ED5E3F"/>
    <w:rsid w:val="00ED6185"/>
    <w:rsid w:val="00ED648A"/>
    <w:rsid w:val="00ED68BC"/>
    <w:rsid w:val="00ED69DF"/>
    <w:rsid w:val="00ED6CC9"/>
    <w:rsid w:val="00ED783E"/>
    <w:rsid w:val="00ED7B85"/>
    <w:rsid w:val="00ED7B86"/>
    <w:rsid w:val="00ED7CC8"/>
    <w:rsid w:val="00EE0112"/>
    <w:rsid w:val="00EE01CB"/>
    <w:rsid w:val="00EE0251"/>
    <w:rsid w:val="00EE03F7"/>
    <w:rsid w:val="00EE09F9"/>
    <w:rsid w:val="00EE10EA"/>
    <w:rsid w:val="00EE135E"/>
    <w:rsid w:val="00EE1861"/>
    <w:rsid w:val="00EE1A16"/>
    <w:rsid w:val="00EE1C6A"/>
    <w:rsid w:val="00EE29F3"/>
    <w:rsid w:val="00EE2AEF"/>
    <w:rsid w:val="00EE3FC5"/>
    <w:rsid w:val="00EE44FC"/>
    <w:rsid w:val="00EE4594"/>
    <w:rsid w:val="00EE4DC7"/>
    <w:rsid w:val="00EE4E82"/>
    <w:rsid w:val="00EE4F6C"/>
    <w:rsid w:val="00EE4FAF"/>
    <w:rsid w:val="00EE52DC"/>
    <w:rsid w:val="00EE558A"/>
    <w:rsid w:val="00EE5A33"/>
    <w:rsid w:val="00EE5CA8"/>
    <w:rsid w:val="00EE6182"/>
    <w:rsid w:val="00EE65E2"/>
    <w:rsid w:val="00EE67FB"/>
    <w:rsid w:val="00EE6AA8"/>
    <w:rsid w:val="00EE7063"/>
    <w:rsid w:val="00EE7F1B"/>
    <w:rsid w:val="00EE7FF6"/>
    <w:rsid w:val="00EF04D6"/>
    <w:rsid w:val="00EF106E"/>
    <w:rsid w:val="00EF10DE"/>
    <w:rsid w:val="00EF12D9"/>
    <w:rsid w:val="00EF1590"/>
    <w:rsid w:val="00EF171F"/>
    <w:rsid w:val="00EF1798"/>
    <w:rsid w:val="00EF20C4"/>
    <w:rsid w:val="00EF245F"/>
    <w:rsid w:val="00EF246C"/>
    <w:rsid w:val="00EF2884"/>
    <w:rsid w:val="00EF324A"/>
    <w:rsid w:val="00EF33D2"/>
    <w:rsid w:val="00EF34E2"/>
    <w:rsid w:val="00EF3557"/>
    <w:rsid w:val="00EF377D"/>
    <w:rsid w:val="00EF38D0"/>
    <w:rsid w:val="00EF3C51"/>
    <w:rsid w:val="00EF3DFA"/>
    <w:rsid w:val="00EF4469"/>
    <w:rsid w:val="00EF4620"/>
    <w:rsid w:val="00EF50DD"/>
    <w:rsid w:val="00EF5438"/>
    <w:rsid w:val="00EF579B"/>
    <w:rsid w:val="00EF587B"/>
    <w:rsid w:val="00EF5A33"/>
    <w:rsid w:val="00EF5CF0"/>
    <w:rsid w:val="00EF6634"/>
    <w:rsid w:val="00EF6A6C"/>
    <w:rsid w:val="00EF713E"/>
    <w:rsid w:val="00EF7223"/>
    <w:rsid w:val="00EF7B27"/>
    <w:rsid w:val="00EF7CB5"/>
    <w:rsid w:val="00EF7DC9"/>
    <w:rsid w:val="00F00000"/>
    <w:rsid w:val="00F001F0"/>
    <w:rsid w:val="00F00BF0"/>
    <w:rsid w:val="00F0111F"/>
    <w:rsid w:val="00F011BA"/>
    <w:rsid w:val="00F01D49"/>
    <w:rsid w:val="00F01DC3"/>
    <w:rsid w:val="00F01F7D"/>
    <w:rsid w:val="00F023BB"/>
    <w:rsid w:val="00F02420"/>
    <w:rsid w:val="00F02C7E"/>
    <w:rsid w:val="00F02F15"/>
    <w:rsid w:val="00F02FA1"/>
    <w:rsid w:val="00F03300"/>
    <w:rsid w:val="00F03348"/>
    <w:rsid w:val="00F0421E"/>
    <w:rsid w:val="00F042CB"/>
    <w:rsid w:val="00F042EA"/>
    <w:rsid w:val="00F0431F"/>
    <w:rsid w:val="00F04A8F"/>
    <w:rsid w:val="00F04E08"/>
    <w:rsid w:val="00F055C1"/>
    <w:rsid w:val="00F057F1"/>
    <w:rsid w:val="00F05907"/>
    <w:rsid w:val="00F05B0B"/>
    <w:rsid w:val="00F05BAE"/>
    <w:rsid w:val="00F060C7"/>
    <w:rsid w:val="00F062E7"/>
    <w:rsid w:val="00F0687C"/>
    <w:rsid w:val="00F06930"/>
    <w:rsid w:val="00F06CAF"/>
    <w:rsid w:val="00F07164"/>
    <w:rsid w:val="00F07286"/>
    <w:rsid w:val="00F07664"/>
    <w:rsid w:val="00F079BA"/>
    <w:rsid w:val="00F07A8F"/>
    <w:rsid w:val="00F07C14"/>
    <w:rsid w:val="00F07CD7"/>
    <w:rsid w:val="00F07D46"/>
    <w:rsid w:val="00F0CF9B"/>
    <w:rsid w:val="00F10B66"/>
    <w:rsid w:val="00F10D57"/>
    <w:rsid w:val="00F11398"/>
    <w:rsid w:val="00F119D4"/>
    <w:rsid w:val="00F12175"/>
    <w:rsid w:val="00F12907"/>
    <w:rsid w:val="00F12B53"/>
    <w:rsid w:val="00F12D70"/>
    <w:rsid w:val="00F130C2"/>
    <w:rsid w:val="00F13486"/>
    <w:rsid w:val="00F139CC"/>
    <w:rsid w:val="00F13EE7"/>
    <w:rsid w:val="00F14244"/>
    <w:rsid w:val="00F14474"/>
    <w:rsid w:val="00F14BB5"/>
    <w:rsid w:val="00F14C71"/>
    <w:rsid w:val="00F15264"/>
    <w:rsid w:val="00F154D9"/>
    <w:rsid w:val="00F15561"/>
    <w:rsid w:val="00F158F2"/>
    <w:rsid w:val="00F15AA2"/>
    <w:rsid w:val="00F1603E"/>
    <w:rsid w:val="00F1667C"/>
    <w:rsid w:val="00F1680E"/>
    <w:rsid w:val="00F169A9"/>
    <w:rsid w:val="00F170E3"/>
    <w:rsid w:val="00F17124"/>
    <w:rsid w:val="00F17176"/>
    <w:rsid w:val="00F1725E"/>
    <w:rsid w:val="00F17302"/>
    <w:rsid w:val="00F17A65"/>
    <w:rsid w:val="00F17B19"/>
    <w:rsid w:val="00F20176"/>
    <w:rsid w:val="00F20BD0"/>
    <w:rsid w:val="00F20D01"/>
    <w:rsid w:val="00F212F3"/>
    <w:rsid w:val="00F21799"/>
    <w:rsid w:val="00F220B3"/>
    <w:rsid w:val="00F223D3"/>
    <w:rsid w:val="00F22A76"/>
    <w:rsid w:val="00F233EE"/>
    <w:rsid w:val="00F23503"/>
    <w:rsid w:val="00F2365B"/>
    <w:rsid w:val="00F23C24"/>
    <w:rsid w:val="00F23C3A"/>
    <w:rsid w:val="00F2413C"/>
    <w:rsid w:val="00F24416"/>
    <w:rsid w:val="00F2489F"/>
    <w:rsid w:val="00F25780"/>
    <w:rsid w:val="00F25BCE"/>
    <w:rsid w:val="00F25BE8"/>
    <w:rsid w:val="00F25D19"/>
    <w:rsid w:val="00F25FD9"/>
    <w:rsid w:val="00F26413"/>
    <w:rsid w:val="00F26420"/>
    <w:rsid w:val="00F266C0"/>
    <w:rsid w:val="00F26D2C"/>
    <w:rsid w:val="00F26DA1"/>
    <w:rsid w:val="00F2701B"/>
    <w:rsid w:val="00F2721A"/>
    <w:rsid w:val="00F2761A"/>
    <w:rsid w:val="00F2782C"/>
    <w:rsid w:val="00F279D2"/>
    <w:rsid w:val="00F30113"/>
    <w:rsid w:val="00F3037B"/>
    <w:rsid w:val="00F30421"/>
    <w:rsid w:val="00F30474"/>
    <w:rsid w:val="00F30650"/>
    <w:rsid w:val="00F309F6"/>
    <w:rsid w:val="00F30A67"/>
    <w:rsid w:val="00F31106"/>
    <w:rsid w:val="00F311A8"/>
    <w:rsid w:val="00F31A5B"/>
    <w:rsid w:val="00F31D3B"/>
    <w:rsid w:val="00F31D6E"/>
    <w:rsid w:val="00F32059"/>
    <w:rsid w:val="00F32543"/>
    <w:rsid w:val="00F325BA"/>
    <w:rsid w:val="00F32640"/>
    <w:rsid w:val="00F32863"/>
    <w:rsid w:val="00F328F1"/>
    <w:rsid w:val="00F32CF0"/>
    <w:rsid w:val="00F32D84"/>
    <w:rsid w:val="00F33051"/>
    <w:rsid w:val="00F33222"/>
    <w:rsid w:val="00F3357F"/>
    <w:rsid w:val="00F33AB6"/>
    <w:rsid w:val="00F33C67"/>
    <w:rsid w:val="00F33D8C"/>
    <w:rsid w:val="00F33E13"/>
    <w:rsid w:val="00F33FB8"/>
    <w:rsid w:val="00F33FEC"/>
    <w:rsid w:val="00F34110"/>
    <w:rsid w:val="00F3483C"/>
    <w:rsid w:val="00F34D97"/>
    <w:rsid w:val="00F35403"/>
    <w:rsid w:val="00F355BE"/>
    <w:rsid w:val="00F356BC"/>
    <w:rsid w:val="00F35704"/>
    <w:rsid w:val="00F358FD"/>
    <w:rsid w:val="00F35CD4"/>
    <w:rsid w:val="00F35F08"/>
    <w:rsid w:val="00F3621D"/>
    <w:rsid w:val="00F36613"/>
    <w:rsid w:val="00F36748"/>
    <w:rsid w:val="00F36AA4"/>
    <w:rsid w:val="00F36B0D"/>
    <w:rsid w:val="00F37425"/>
    <w:rsid w:val="00F375FA"/>
    <w:rsid w:val="00F376A1"/>
    <w:rsid w:val="00F377FE"/>
    <w:rsid w:val="00F37F73"/>
    <w:rsid w:val="00F40196"/>
    <w:rsid w:val="00F40558"/>
    <w:rsid w:val="00F4094E"/>
    <w:rsid w:val="00F40A9C"/>
    <w:rsid w:val="00F40C1A"/>
    <w:rsid w:val="00F41092"/>
    <w:rsid w:val="00F414C0"/>
    <w:rsid w:val="00F41D44"/>
    <w:rsid w:val="00F42244"/>
    <w:rsid w:val="00F4236E"/>
    <w:rsid w:val="00F42D8E"/>
    <w:rsid w:val="00F431A9"/>
    <w:rsid w:val="00F4327C"/>
    <w:rsid w:val="00F43F77"/>
    <w:rsid w:val="00F43F98"/>
    <w:rsid w:val="00F44237"/>
    <w:rsid w:val="00F44784"/>
    <w:rsid w:val="00F44871"/>
    <w:rsid w:val="00F44E82"/>
    <w:rsid w:val="00F44F86"/>
    <w:rsid w:val="00F4531A"/>
    <w:rsid w:val="00F45663"/>
    <w:rsid w:val="00F45765"/>
    <w:rsid w:val="00F4578F"/>
    <w:rsid w:val="00F4639C"/>
    <w:rsid w:val="00F46756"/>
    <w:rsid w:val="00F46AE8"/>
    <w:rsid w:val="00F46AE9"/>
    <w:rsid w:val="00F472AD"/>
    <w:rsid w:val="00F4771B"/>
    <w:rsid w:val="00F500EB"/>
    <w:rsid w:val="00F501F7"/>
    <w:rsid w:val="00F5041A"/>
    <w:rsid w:val="00F506F4"/>
    <w:rsid w:val="00F50B8E"/>
    <w:rsid w:val="00F50E14"/>
    <w:rsid w:val="00F50F0B"/>
    <w:rsid w:val="00F510E3"/>
    <w:rsid w:val="00F5113F"/>
    <w:rsid w:val="00F51F72"/>
    <w:rsid w:val="00F52009"/>
    <w:rsid w:val="00F52A4F"/>
    <w:rsid w:val="00F52B5F"/>
    <w:rsid w:val="00F52D08"/>
    <w:rsid w:val="00F53509"/>
    <w:rsid w:val="00F5398F"/>
    <w:rsid w:val="00F53E02"/>
    <w:rsid w:val="00F54AF0"/>
    <w:rsid w:val="00F54EBA"/>
    <w:rsid w:val="00F54FF4"/>
    <w:rsid w:val="00F555AB"/>
    <w:rsid w:val="00F558ED"/>
    <w:rsid w:val="00F55996"/>
    <w:rsid w:val="00F55A30"/>
    <w:rsid w:val="00F55D5C"/>
    <w:rsid w:val="00F55DA8"/>
    <w:rsid w:val="00F55E89"/>
    <w:rsid w:val="00F562C8"/>
    <w:rsid w:val="00F56A1F"/>
    <w:rsid w:val="00F56F69"/>
    <w:rsid w:val="00F57132"/>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2FB6"/>
    <w:rsid w:val="00F63036"/>
    <w:rsid w:val="00F630B5"/>
    <w:rsid w:val="00F64107"/>
    <w:rsid w:val="00F64405"/>
    <w:rsid w:val="00F64F8D"/>
    <w:rsid w:val="00F65976"/>
    <w:rsid w:val="00F65B5C"/>
    <w:rsid w:val="00F65B77"/>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70"/>
    <w:rsid w:val="00F71EC0"/>
    <w:rsid w:val="00F72372"/>
    <w:rsid w:val="00F724CA"/>
    <w:rsid w:val="00F7294B"/>
    <w:rsid w:val="00F72E68"/>
    <w:rsid w:val="00F72F19"/>
    <w:rsid w:val="00F730CC"/>
    <w:rsid w:val="00F731A0"/>
    <w:rsid w:val="00F7361F"/>
    <w:rsid w:val="00F736DF"/>
    <w:rsid w:val="00F74306"/>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3EE"/>
    <w:rsid w:val="00F81B59"/>
    <w:rsid w:val="00F82318"/>
    <w:rsid w:val="00F828DE"/>
    <w:rsid w:val="00F82905"/>
    <w:rsid w:val="00F82937"/>
    <w:rsid w:val="00F82F40"/>
    <w:rsid w:val="00F8381D"/>
    <w:rsid w:val="00F8387D"/>
    <w:rsid w:val="00F83F44"/>
    <w:rsid w:val="00F8402A"/>
    <w:rsid w:val="00F84387"/>
    <w:rsid w:val="00F843BB"/>
    <w:rsid w:val="00F84E8D"/>
    <w:rsid w:val="00F853E8"/>
    <w:rsid w:val="00F856DF"/>
    <w:rsid w:val="00F85967"/>
    <w:rsid w:val="00F859D6"/>
    <w:rsid w:val="00F85B2A"/>
    <w:rsid w:val="00F85C86"/>
    <w:rsid w:val="00F862C0"/>
    <w:rsid w:val="00F86362"/>
    <w:rsid w:val="00F86461"/>
    <w:rsid w:val="00F86C0B"/>
    <w:rsid w:val="00F86CB0"/>
    <w:rsid w:val="00F873BB"/>
    <w:rsid w:val="00F8740D"/>
    <w:rsid w:val="00F87733"/>
    <w:rsid w:val="00F87FB2"/>
    <w:rsid w:val="00F90039"/>
    <w:rsid w:val="00F90134"/>
    <w:rsid w:val="00F907AD"/>
    <w:rsid w:val="00F90ED7"/>
    <w:rsid w:val="00F912E4"/>
    <w:rsid w:val="00F91804"/>
    <w:rsid w:val="00F92292"/>
    <w:rsid w:val="00F927AB"/>
    <w:rsid w:val="00F9317D"/>
    <w:rsid w:val="00F932C9"/>
    <w:rsid w:val="00F9335A"/>
    <w:rsid w:val="00F93462"/>
    <w:rsid w:val="00F93A1C"/>
    <w:rsid w:val="00F9435C"/>
    <w:rsid w:val="00F94C12"/>
    <w:rsid w:val="00F94D6B"/>
    <w:rsid w:val="00F94E65"/>
    <w:rsid w:val="00F9520E"/>
    <w:rsid w:val="00F95448"/>
    <w:rsid w:val="00F95924"/>
    <w:rsid w:val="00F95F8F"/>
    <w:rsid w:val="00F96410"/>
    <w:rsid w:val="00F96717"/>
    <w:rsid w:val="00F969D0"/>
    <w:rsid w:val="00F96A4F"/>
    <w:rsid w:val="00F96BBF"/>
    <w:rsid w:val="00F96BE3"/>
    <w:rsid w:val="00F96D74"/>
    <w:rsid w:val="00F96DC9"/>
    <w:rsid w:val="00F96E66"/>
    <w:rsid w:val="00F975AD"/>
    <w:rsid w:val="00F97A8F"/>
    <w:rsid w:val="00F97ED9"/>
    <w:rsid w:val="00FA024C"/>
    <w:rsid w:val="00FA0277"/>
    <w:rsid w:val="00FA03FB"/>
    <w:rsid w:val="00FA0883"/>
    <w:rsid w:val="00FA08EC"/>
    <w:rsid w:val="00FA0BF3"/>
    <w:rsid w:val="00FA0FDA"/>
    <w:rsid w:val="00FA134A"/>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DD5"/>
    <w:rsid w:val="00FA409E"/>
    <w:rsid w:val="00FA426C"/>
    <w:rsid w:val="00FA44C8"/>
    <w:rsid w:val="00FA4613"/>
    <w:rsid w:val="00FA4679"/>
    <w:rsid w:val="00FA4F78"/>
    <w:rsid w:val="00FA54BF"/>
    <w:rsid w:val="00FA5627"/>
    <w:rsid w:val="00FA5AE7"/>
    <w:rsid w:val="00FA5B04"/>
    <w:rsid w:val="00FA6173"/>
    <w:rsid w:val="00FA6DBC"/>
    <w:rsid w:val="00FA7066"/>
    <w:rsid w:val="00FA73AA"/>
    <w:rsid w:val="00FA7546"/>
    <w:rsid w:val="00FA75E9"/>
    <w:rsid w:val="00FA775A"/>
    <w:rsid w:val="00FA7DC6"/>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01D"/>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8B7"/>
    <w:rsid w:val="00FB58BF"/>
    <w:rsid w:val="00FB5973"/>
    <w:rsid w:val="00FB5D39"/>
    <w:rsid w:val="00FB5D8C"/>
    <w:rsid w:val="00FB5EA6"/>
    <w:rsid w:val="00FB5EC2"/>
    <w:rsid w:val="00FB5FE1"/>
    <w:rsid w:val="00FB6A53"/>
    <w:rsid w:val="00FB6F1D"/>
    <w:rsid w:val="00FB72E9"/>
    <w:rsid w:val="00FB7D91"/>
    <w:rsid w:val="00FC00F3"/>
    <w:rsid w:val="00FC012D"/>
    <w:rsid w:val="00FC077F"/>
    <w:rsid w:val="00FC0F30"/>
    <w:rsid w:val="00FC0F8C"/>
    <w:rsid w:val="00FC0F93"/>
    <w:rsid w:val="00FC1021"/>
    <w:rsid w:val="00FC10B0"/>
    <w:rsid w:val="00FC2568"/>
    <w:rsid w:val="00FC274A"/>
    <w:rsid w:val="00FC28D3"/>
    <w:rsid w:val="00FC2B84"/>
    <w:rsid w:val="00FC2F55"/>
    <w:rsid w:val="00FC32A7"/>
    <w:rsid w:val="00FC349C"/>
    <w:rsid w:val="00FC3547"/>
    <w:rsid w:val="00FC3C5F"/>
    <w:rsid w:val="00FC3E82"/>
    <w:rsid w:val="00FC4441"/>
    <w:rsid w:val="00FC4DA7"/>
    <w:rsid w:val="00FC4DF7"/>
    <w:rsid w:val="00FC52BB"/>
    <w:rsid w:val="00FC53E5"/>
    <w:rsid w:val="00FC622A"/>
    <w:rsid w:val="00FC636B"/>
    <w:rsid w:val="00FC64C7"/>
    <w:rsid w:val="00FC6954"/>
    <w:rsid w:val="00FC6B10"/>
    <w:rsid w:val="00FC6DD6"/>
    <w:rsid w:val="00FC7030"/>
    <w:rsid w:val="00FC74B4"/>
    <w:rsid w:val="00FC74F0"/>
    <w:rsid w:val="00FC796A"/>
    <w:rsid w:val="00FD026C"/>
    <w:rsid w:val="00FD0344"/>
    <w:rsid w:val="00FD0718"/>
    <w:rsid w:val="00FD0803"/>
    <w:rsid w:val="00FD0A17"/>
    <w:rsid w:val="00FD0D6A"/>
    <w:rsid w:val="00FD107F"/>
    <w:rsid w:val="00FD1173"/>
    <w:rsid w:val="00FD14E8"/>
    <w:rsid w:val="00FD1638"/>
    <w:rsid w:val="00FD1A9A"/>
    <w:rsid w:val="00FD1CBC"/>
    <w:rsid w:val="00FD224C"/>
    <w:rsid w:val="00FD2747"/>
    <w:rsid w:val="00FD28FF"/>
    <w:rsid w:val="00FD29D8"/>
    <w:rsid w:val="00FD36E8"/>
    <w:rsid w:val="00FD37B0"/>
    <w:rsid w:val="00FD3AA2"/>
    <w:rsid w:val="00FD3C14"/>
    <w:rsid w:val="00FD3DAD"/>
    <w:rsid w:val="00FD420D"/>
    <w:rsid w:val="00FD47CA"/>
    <w:rsid w:val="00FD4AFE"/>
    <w:rsid w:val="00FD4CA5"/>
    <w:rsid w:val="00FD51F1"/>
    <w:rsid w:val="00FD5473"/>
    <w:rsid w:val="00FD54A6"/>
    <w:rsid w:val="00FD5B0A"/>
    <w:rsid w:val="00FD684F"/>
    <w:rsid w:val="00FD6943"/>
    <w:rsid w:val="00FD6B6B"/>
    <w:rsid w:val="00FD70D5"/>
    <w:rsid w:val="00FD71CB"/>
    <w:rsid w:val="00FD799E"/>
    <w:rsid w:val="00FD7C11"/>
    <w:rsid w:val="00FE09E1"/>
    <w:rsid w:val="00FE0A1E"/>
    <w:rsid w:val="00FE131B"/>
    <w:rsid w:val="00FE1876"/>
    <w:rsid w:val="00FE1E99"/>
    <w:rsid w:val="00FE270A"/>
    <w:rsid w:val="00FE2726"/>
    <w:rsid w:val="00FE2793"/>
    <w:rsid w:val="00FE2815"/>
    <w:rsid w:val="00FE2892"/>
    <w:rsid w:val="00FE28C0"/>
    <w:rsid w:val="00FE2E2E"/>
    <w:rsid w:val="00FE2E37"/>
    <w:rsid w:val="00FE2ED3"/>
    <w:rsid w:val="00FE312A"/>
    <w:rsid w:val="00FE3402"/>
    <w:rsid w:val="00FE39E3"/>
    <w:rsid w:val="00FE3D66"/>
    <w:rsid w:val="00FE40EB"/>
    <w:rsid w:val="00FE4110"/>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D21"/>
    <w:rsid w:val="00FE7FEA"/>
    <w:rsid w:val="00FF0C2F"/>
    <w:rsid w:val="00FF0C33"/>
    <w:rsid w:val="00FF0E2F"/>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D2D"/>
    <w:rsid w:val="00FF5DA3"/>
    <w:rsid w:val="00FF60AF"/>
    <w:rsid w:val="00FF60E5"/>
    <w:rsid w:val="00FF654B"/>
    <w:rsid w:val="00FF65A4"/>
    <w:rsid w:val="00FF7657"/>
    <w:rsid w:val="00FF76F9"/>
    <w:rsid w:val="00FF7DBA"/>
    <w:rsid w:val="00FF7E5E"/>
    <w:rsid w:val="00FF7E97"/>
    <w:rsid w:val="0106C752"/>
    <w:rsid w:val="0106DBC6"/>
    <w:rsid w:val="0118470F"/>
    <w:rsid w:val="01393FCD"/>
    <w:rsid w:val="013EAFA5"/>
    <w:rsid w:val="014804B3"/>
    <w:rsid w:val="014DC11F"/>
    <w:rsid w:val="017D087D"/>
    <w:rsid w:val="018349C9"/>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BC1EC"/>
    <w:rsid w:val="02CC1B12"/>
    <w:rsid w:val="02E9C30D"/>
    <w:rsid w:val="02F01BC5"/>
    <w:rsid w:val="030CF8EE"/>
    <w:rsid w:val="030EA787"/>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EFF09"/>
    <w:rsid w:val="1546C9DB"/>
    <w:rsid w:val="1553A185"/>
    <w:rsid w:val="156930DD"/>
    <w:rsid w:val="156A93E2"/>
    <w:rsid w:val="1576856B"/>
    <w:rsid w:val="1587857D"/>
    <w:rsid w:val="1594CE61"/>
    <w:rsid w:val="15C4BD08"/>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72273"/>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A49ED8"/>
    <w:rsid w:val="23AEFA80"/>
    <w:rsid w:val="23BC2BC7"/>
    <w:rsid w:val="23BC331B"/>
    <w:rsid w:val="23C5BEB4"/>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7F805"/>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938CEF"/>
    <w:rsid w:val="53D2284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B07734"/>
    <w:rsid w:val="55B5FB4C"/>
    <w:rsid w:val="55BD58AE"/>
    <w:rsid w:val="55C1EB0A"/>
    <w:rsid w:val="55CE67C2"/>
    <w:rsid w:val="55F30D21"/>
    <w:rsid w:val="560C6F92"/>
    <w:rsid w:val="56149B3A"/>
    <w:rsid w:val="563EB221"/>
    <w:rsid w:val="56596B91"/>
    <w:rsid w:val="56622CFD"/>
    <w:rsid w:val="56867976"/>
    <w:rsid w:val="568F06E8"/>
    <w:rsid w:val="56905EA5"/>
    <w:rsid w:val="5694DE5F"/>
    <w:rsid w:val="56BB3789"/>
    <w:rsid w:val="56D0CEF9"/>
    <w:rsid w:val="56D33F0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27E61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D1341B"/>
    <w:rsid w:val="6DE13B76"/>
    <w:rsid w:val="6DE17BA4"/>
    <w:rsid w:val="6DE25F88"/>
    <w:rsid w:val="6DF1A70F"/>
    <w:rsid w:val="6DF24E80"/>
    <w:rsid w:val="6DF2CF2A"/>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5DD6"/>
    <w:rsid w:val="769262B5"/>
    <w:rsid w:val="76A13E86"/>
    <w:rsid w:val="76AC3AD5"/>
    <w:rsid w:val="76B1D109"/>
    <w:rsid w:val="76B1D388"/>
    <w:rsid w:val="76BBA00F"/>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B80E3"/>
  <w15:docId w15:val="{23D52906-0510-49A9-B501-BA6DD36A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BF5627"/>
    <w:pPr>
      <w:keepNext w:val="0"/>
      <w:widowControl/>
      <w:spacing w:after="0"/>
      <w:jc w:val="center"/>
    </w:pPr>
    <w:rPr>
      <w:rFonts w:ascii="Times New Roman" w:hAnsi="Times New Roman"/>
      <w:sz w:val="18"/>
      <w:szCs w:val="18"/>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CF070F"/>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customStyle="1" w:styleId="UnresolvedMention4">
    <w:name w:val="Unresolved Mention4"/>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customStyle="1" w:styleId="Mention2">
    <w:name w:val="Mention2"/>
    <w:basedOn w:val="DefaultParagraphFont"/>
    <w:uiPriority w:val="99"/>
    <w:unhideWhenUsed/>
    <w:rsid w:val="00660572"/>
    <w:rPr>
      <w:color w:val="2B579A"/>
      <w:shd w:val="clear" w:color="auto" w:fill="E1DFDD"/>
    </w:rPr>
  </w:style>
  <w:style w:type="table" w:styleId="TableGridLight">
    <w:name w:val="Grid Table Light"/>
    <w:basedOn w:val="TableNormal"/>
    <w:uiPriority w:val="40"/>
    <w:rsid w:val="00E465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1.xml"/><Relationship Id="rId21" Type="http://schemas.openxmlformats.org/officeDocument/2006/relationships/header" Target="header4.xml"/><Relationship Id="rId42" Type="http://schemas.openxmlformats.org/officeDocument/2006/relationships/image" Target="media/image7.jpeg"/><Relationship Id="rId47" Type="http://schemas.openxmlformats.org/officeDocument/2006/relationships/hyperlink" Target="https://www.cdc.gov/healthyweight/assessing/bmi/childrens_bmi/about_childrens_bmi.html" TargetMode="External"/><Relationship Id="rId63" Type="http://schemas.openxmlformats.org/officeDocument/2006/relationships/footer" Target="footer5.xml"/><Relationship Id="rId68" Type="http://schemas.openxmlformats.org/officeDocument/2006/relationships/hyperlink" Target="https://support.sas.com/documentation/cdl/en/statug/67523/HTML/default/viewer.htm"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orc.org" TargetMode="External"/><Relationship Id="rId29" Type="http://schemas.openxmlformats.org/officeDocument/2006/relationships/image" Target="media/image3.png"/><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diagramQuickStyle" Target="diagrams/quickStyle2.xml"/><Relationship Id="rId37" Type="http://schemas.openxmlformats.org/officeDocument/2006/relationships/image" Target="media/image5.png"/><Relationship Id="rId40" Type="http://schemas.openxmlformats.org/officeDocument/2006/relationships/hyperlink" Target="https://github.com/mitre/growthcleanr-web" TargetMode="External"/><Relationship Id="rId45" Type="http://schemas.openxmlformats.org/officeDocument/2006/relationships/image" Target="media/image10.jpeg"/><Relationship Id="rId53" Type="http://schemas.openxmlformats.org/officeDocument/2006/relationships/hyperlink" Target="https://www.fbi.gov/services/cjis/ucr/" TargetMode="External"/><Relationship Id="rId58" Type="http://schemas.openxmlformats.org/officeDocument/2006/relationships/header" Target="header6.xml"/><Relationship Id="rId66" Type="http://schemas.openxmlformats.org/officeDocument/2006/relationships/hyperlink" Target="https://doi.org/10.1093/jamia/ocx037" TargetMode="External"/><Relationship Id="rId5" Type="http://schemas.openxmlformats.org/officeDocument/2006/relationships/numbering" Target="numbering.xml"/><Relationship Id="rId61" Type="http://schemas.openxmlformats.org/officeDocument/2006/relationships/header" Target="header8.xml"/><Relationship Id="rId19" Type="http://schemas.openxmlformats.org/officeDocument/2006/relationships/header" Target="head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diagramColors" Target="diagrams/colors1.xml"/><Relationship Id="rId30" Type="http://schemas.openxmlformats.org/officeDocument/2006/relationships/diagramData" Target="diagrams/data2.xml"/><Relationship Id="rId35" Type="http://schemas.openxmlformats.org/officeDocument/2006/relationships/hyperlink" Target="https://github.com/NORC-UChicago/CODI-PQ" TargetMode="External"/><Relationship Id="rId43" Type="http://schemas.openxmlformats.org/officeDocument/2006/relationships/image" Target="media/image8.jpeg"/><Relationship Id="rId48" Type="http://schemas.openxmlformats.org/officeDocument/2006/relationships/hyperlink" Target="https://www.ers.usda.gov/data-products/food-access-research-atlas/" TargetMode="External"/><Relationship Id="rId56" Type="http://schemas.openxmlformats.org/officeDocument/2006/relationships/hyperlink" Target="https://catalog.data.gov/dataset/walkability-index" TargetMode="External"/><Relationship Id="rId64" Type="http://schemas.openxmlformats.org/officeDocument/2006/relationships/header" Target="header10.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census.gov/topics/income-poverty/income-inequality/about/metrics.html"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diagramLayout" Target="diagrams/layout1.xml"/><Relationship Id="rId33" Type="http://schemas.openxmlformats.org/officeDocument/2006/relationships/diagramColors" Target="diagrams/colors2.xml"/><Relationship Id="rId38" Type="http://schemas.openxmlformats.org/officeDocument/2006/relationships/hyperlink" Target="https://sft.mitre.org/" TargetMode="External"/><Relationship Id="rId46" Type="http://schemas.openxmlformats.org/officeDocument/2006/relationships/image" Target="media/image11.png"/><Relationship Id="rId59" Type="http://schemas.openxmlformats.org/officeDocument/2006/relationships/header" Target="header7.xml"/><Relationship Id="rId67" Type="http://schemas.openxmlformats.org/officeDocument/2006/relationships/hyperlink" Target="https://support.sas.com/resources/papers/proceedings17/0406-2017.pdf" TargetMode="External"/><Relationship Id="rId20" Type="http://schemas.openxmlformats.org/officeDocument/2006/relationships/footer" Target="footer3.xml"/><Relationship Id="rId41" Type="http://schemas.openxmlformats.org/officeDocument/2006/relationships/image" Target="media/image6.jpeg"/><Relationship Id="rId54" Type="http://schemas.openxmlformats.org/officeDocument/2006/relationships/hyperlink" Target="https://one.nhtsa.gov/Data/Fatality-Analysis-Reporting-System-(FARS)" TargetMode="External"/><Relationship Id="rId62" Type="http://schemas.openxmlformats.org/officeDocument/2006/relationships/header" Target="header9.xm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Tanenbaum-Erin@norc.org" TargetMode="External"/><Relationship Id="rId23" Type="http://schemas.openxmlformats.org/officeDocument/2006/relationships/hyperlink" Target="https://www.cdc.gov/obesity/initiatives/codi/community-and-clinical-data-initiative.html" TargetMode="External"/><Relationship Id="rId28" Type="http://schemas.microsoft.com/office/2007/relationships/diagramDrawing" Target="diagrams/drawing1.xml"/><Relationship Id="rId36" Type="http://schemas.openxmlformats.org/officeDocument/2006/relationships/image" Target="media/image4.png"/><Relationship Id="rId49" Type="http://schemas.openxmlformats.org/officeDocument/2006/relationships/hyperlink" Target="https://www.ers.usda.gov/webdocs/DataFiles/50764/techdoc2018.pdf?v=7286.8" TargetMode="External"/><Relationship Id="rId57" Type="http://schemas.openxmlformats.org/officeDocument/2006/relationships/header" Target="header5.xml"/><Relationship Id="rId10" Type="http://schemas.openxmlformats.org/officeDocument/2006/relationships/endnotes" Target="endnotes.xml"/><Relationship Id="rId31" Type="http://schemas.openxmlformats.org/officeDocument/2006/relationships/diagramLayout" Target="diagrams/layout2.xml"/><Relationship Id="rId44" Type="http://schemas.openxmlformats.org/officeDocument/2006/relationships/image" Target="media/image9.jpeg"/><Relationship Id="rId52" Type="http://schemas.openxmlformats.org/officeDocument/2006/relationships/hyperlink" Target="https://www.neighborhoodatlas.medicine.wisc.edu/" TargetMode="External"/><Relationship Id="rId60" Type="http://schemas.openxmlformats.org/officeDocument/2006/relationships/hyperlink" Target="https://www.nrcs.usda.gov/wps/portal/nrcs/detail/national/home/?cid=nrcs143_013697" TargetMode="External"/><Relationship Id="rId65" Type="http://schemas.openxmlformats.org/officeDocument/2006/relationships/hyperlink" Target="https://www.nrcs.usda.gov/wps/portal/nrcs/detail/national/home/?cid=nrcs143_013697"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9" Type="http://schemas.openxmlformats.org/officeDocument/2006/relationships/hyperlink" Target="https://www.cdc.gov/healthyweight/assessing/bmi/childrens_bmi/about_childrens_bmi.html" TargetMode="External"/><Relationship Id="rId34" Type="http://schemas.microsoft.com/office/2007/relationships/diagramDrawing" Target="diagrams/drawing2.xml"/><Relationship Id="rId50" Type="http://schemas.openxmlformats.org/officeDocument/2006/relationships/hyperlink" Target="https://www.ers.usda.gov/data-products/food-environment-atlas/data-access-and-documentation-downloads/" TargetMode="External"/><Relationship Id="rId55" Type="http://schemas.openxmlformats.org/officeDocument/2006/relationships/hyperlink" Target="https://www.walkscore.com/cities-and-neighborhoo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ynthetichealth.github.io/synthea/"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childrens_bmi/about_childrens_bmi.html" TargetMode="External"/><Relationship Id="rId5" Type="http://schemas.openxmlformats.org/officeDocument/2006/relationships/hyperlink" Target="https://github.com/NORC-UChicago/CODI-PQ" TargetMode="External"/><Relationship Id="rId4" Type="http://schemas.openxmlformats.org/officeDocument/2006/relationships/hyperlink" Target="https://www.census.gov/programs-surveys/geography/guidance/geo-areas/zctas.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77AA02-BCF1-483A-927C-A7CCAA57A622}"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B1F66802-28BB-4E07-A341-18A92A460E91}">
      <dgm:prSet phldrT="[Text]"/>
      <dgm:spPr/>
      <dgm:t>
        <a:bodyPr/>
        <a:lstStyle/>
        <a:p>
          <a:r>
            <a:rPr lang="en-US"/>
            <a:t>The CODI Project	</a:t>
          </a:r>
        </a:p>
      </dgm:t>
    </dgm:pt>
    <dgm:pt modelId="{E0A413A0-9C50-4AE9-8074-5FA47682E99C}" type="parTrans" cxnId="{D012D146-CFC1-404D-ABF4-8ED4762ACE38}">
      <dgm:prSet/>
      <dgm:spPr/>
      <dgm:t>
        <a:bodyPr/>
        <a:lstStyle/>
        <a:p>
          <a:endParaRPr lang="en-US"/>
        </a:p>
      </dgm:t>
    </dgm:pt>
    <dgm:pt modelId="{A3619209-98C8-4827-A063-1397794C26BB}" type="sibTrans" cxnId="{D012D146-CFC1-404D-ABF4-8ED4762ACE38}">
      <dgm:prSet/>
      <dgm:spPr/>
      <dgm:t>
        <a:bodyPr/>
        <a:lstStyle/>
        <a:p>
          <a:endParaRPr lang="en-US"/>
        </a:p>
      </dgm:t>
    </dgm:pt>
    <dgm:pt modelId="{6E93AAF3-02BE-45BA-A77F-E1AA6D69E118}">
      <dgm:prSet phldrT="[Text]"/>
      <dgm:spPr/>
      <dgm:t>
        <a:bodyPr/>
        <a:lstStyle/>
        <a:p>
          <a:r>
            <a:rPr lang="en-US"/>
            <a:t>How to prepare the data </a:t>
          </a:r>
          <a:r>
            <a:rPr lang="en-US">
              <a:solidFill>
                <a:srgbClr val="FFFF00"/>
              </a:solidFill>
            </a:rPr>
            <a:t>(critical step!)</a:t>
          </a:r>
        </a:p>
      </dgm:t>
    </dgm:pt>
    <dgm:pt modelId="{7CF80D32-E363-47AB-BD3C-9B82B00E2D49}" type="parTrans" cxnId="{0631E618-AA80-45A0-B06D-AB8E6FEBC7DF}">
      <dgm:prSet/>
      <dgm:spPr/>
      <dgm:t>
        <a:bodyPr/>
        <a:lstStyle/>
        <a:p>
          <a:endParaRPr lang="en-US"/>
        </a:p>
      </dgm:t>
    </dgm:pt>
    <dgm:pt modelId="{E0BEF54A-CA78-41D8-B364-BE61AC32A55D}" type="sibTrans" cxnId="{0631E618-AA80-45A0-B06D-AB8E6FEBC7DF}">
      <dgm:prSet/>
      <dgm:spPr/>
      <dgm:t>
        <a:bodyPr/>
        <a:lstStyle/>
        <a:p>
          <a:endParaRPr lang="en-US"/>
        </a:p>
      </dgm:t>
    </dgm:pt>
    <dgm:pt modelId="{0803149B-E950-4EE8-AEC8-D397D9C59630}">
      <dgm:prSet phldrT="[Text]"/>
      <dgm:spPr/>
      <dgm:t>
        <a:bodyPr/>
        <a:lstStyle/>
        <a:p>
          <a:r>
            <a:rPr lang="en-US"/>
            <a:t>How to execute the CODI-PQ programs</a:t>
          </a:r>
        </a:p>
      </dgm:t>
    </dgm:pt>
    <dgm:pt modelId="{382CAFF2-CF76-4CA2-9AA9-79566BC32B80}" type="parTrans" cxnId="{68C7A2EC-8872-4D78-ABF0-8C2026346C64}">
      <dgm:prSet/>
      <dgm:spPr/>
      <dgm:t>
        <a:bodyPr/>
        <a:lstStyle/>
        <a:p>
          <a:endParaRPr lang="en-US"/>
        </a:p>
      </dgm:t>
    </dgm:pt>
    <dgm:pt modelId="{80778603-F601-4BB2-AC32-BD9EE8CDAEBF}" type="sibTrans" cxnId="{68C7A2EC-8872-4D78-ABF0-8C2026346C64}">
      <dgm:prSet/>
      <dgm:spPr/>
      <dgm:t>
        <a:bodyPr/>
        <a:lstStyle/>
        <a:p>
          <a:endParaRPr lang="en-US"/>
        </a:p>
      </dgm:t>
    </dgm:pt>
    <dgm:pt modelId="{9A03A132-A328-4410-B79C-08F539C21C06}">
      <dgm:prSet phldrT="[Text]"/>
      <dgm:spPr/>
      <dgm:t>
        <a:bodyPr/>
        <a:lstStyle/>
        <a:p>
          <a:r>
            <a:rPr lang="en-US"/>
            <a:t>Reviewing the CODI-PQ results</a:t>
          </a:r>
        </a:p>
      </dgm:t>
    </dgm:pt>
    <dgm:pt modelId="{118F62C5-4524-4B7B-A094-C42C62C99872}" type="parTrans" cxnId="{773E1513-E88C-4D4F-A436-73A163FA3304}">
      <dgm:prSet/>
      <dgm:spPr/>
      <dgm:t>
        <a:bodyPr/>
        <a:lstStyle/>
        <a:p>
          <a:endParaRPr lang="en-US"/>
        </a:p>
      </dgm:t>
    </dgm:pt>
    <dgm:pt modelId="{2540E042-31F0-43BF-8167-6D25941B19AD}" type="sibTrans" cxnId="{773E1513-E88C-4D4F-A436-73A163FA3304}">
      <dgm:prSet/>
      <dgm:spPr/>
      <dgm:t>
        <a:bodyPr/>
        <a:lstStyle/>
        <a:p>
          <a:endParaRPr lang="en-US"/>
        </a:p>
      </dgm:t>
    </dgm:pt>
    <dgm:pt modelId="{E44B6EEF-1DF5-45C8-A956-E14AD5720677}">
      <dgm:prSet phldrT="[Text]"/>
      <dgm:spPr/>
      <dgm:t>
        <a:bodyPr/>
        <a:lstStyle/>
        <a:p>
          <a:r>
            <a:rPr lang="en-US">
              <a:solidFill>
                <a:schemeClr val="bg1"/>
              </a:solidFill>
            </a:rPr>
            <a:t>How to organize CODI-PQ</a:t>
          </a:r>
        </a:p>
      </dgm:t>
    </dgm:pt>
    <dgm:pt modelId="{F7A0BC31-9CD8-4D1D-84A4-CD932BF23E26}" type="parTrans" cxnId="{DB8F35C6-2F6E-440C-BD0E-70C12A3CCA8B}">
      <dgm:prSet/>
      <dgm:spPr/>
      <dgm:t>
        <a:bodyPr/>
        <a:lstStyle/>
        <a:p>
          <a:endParaRPr lang="en-US"/>
        </a:p>
      </dgm:t>
    </dgm:pt>
    <dgm:pt modelId="{F8FB7557-BDA5-4A8B-8A00-B0CF6372CA08}" type="sibTrans" cxnId="{DB8F35C6-2F6E-440C-BD0E-70C12A3CCA8B}">
      <dgm:prSet/>
      <dgm:spPr/>
      <dgm:t>
        <a:bodyPr/>
        <a:lstStyle/>
        <a:p>
          <a:endParaRPr lang="en-US"/>
        </a:p>
      </dgm:t>
    </dgm:pt>
    <dgm:pt modelId="{C0295E87-A8C7-43C0-A9A4-3D87557D038E}" type="pres">
      <dgm:prSet presAssocID="{F977AA02-BCF1-483A-927C-A7CCAA57A622}" presName="Name0" presStyleCnt="0">
        <dgm:presLayoutVars>
          <dgm:chMax val="7"/>
          <dgm:chPref val="7"/>
          <dgm:dir/>
        </dgm:presLayoutVars>
      </dgm:prSet>
      <dgm:spPr/>
    </dgm:pt>
    <dgm:pt modelId="{F63F2B76-B1B1-4EF6-B515-16FA2610C677}" type="pres">
      <dgm:prSet presAssocID="{F977AA02-BCF1-483A-927C-A7CCAA57A622}" presName="Name1" presStyleCnt="0"/>
      <dgm:spPr/>
    </dgm:pt>
    <dgm:pt modelId="{FC70D2BD-A020-49C6-B554-28914E736018}" type="pres">
      <dgm:prSet presAssocID="{F977AA02-BCF1-483A-927C-A7CCAA57A622}" presName="cycle" presStyleCnt="0"/>
      <dgm:spPr/>
    </dgm:pt>
    <dgm:pt modelId="{2ABE854A-1555-44DC-9CFE-6BDF656952AE}" type="pres">
      <dgm:prSet presAssocID="{F977AA02-BCF1-483A-927C-A7CCAA57A622}" presName="srcNode" presStyleLbl="node1" presStyleIdx="0" presStyleCnt="5"/>
      <dgm:spPr/>
    </dgm:pt>
    <dgm:pt modelId="{95E0E01B-B27E-4BBF-BFBD-3F3E37E76C3C}" type="pres">
      <dgm:prSet presAssocID="{F977AA02-BCF1-483A-927C-A7CCAA57A622}" presName="conn" presStyleLbl="parChTrans1D2" presStyleIdx="0" presStyleCnt="1"/>
      <dgm:spPr/>
    </dgm:pt>
    <dgm:pt modelId="{37AB6F15-0C4C-44D3-A8B7-8A4BE3F60D46}" type="pres">
      <dgm:prSet presAssocID="{F977AA02-BCF1-483A-927C-A7CCAA57A622}" presName="extraNode" presStyleLbl="node1" presStyleIdx="0" presStyleCnt="5"/>
      <dgm:spPr/>
    </dgm:pt>
    <dgm:pt modelId="{68A3A0CD-D539-4170-A4DF-6E57CA5C4ECB}" type="pres">
      <dgm:prSet presAssocID="{F977AA02-BCF1-483A-927C-A7CCAA57A622}" presName="dstNode" presStyleLbl="node1" presStyleIdx="0" presStyleCnt="5"/>
      <dgm:spPr/>
    </dgm:pt>
    <dgm:pt modelId="{2D241E30-4F32-42E1-8B2C-F96C72395049}" type="pres">
      <dgm:prSet presAssocID="{B1F66802-28BB-4E07-A341-18A92A460E91}" presName="text_1" presStyleLbl="node1" presStyleIdx="0" presStyleCnt="5">
        <dgm:presLayoutVars>
          <dgm:bulletEnabled val="1"/>
        </dgm:presLayoutVars>
      </dgm:prSet>
      <dgm:spPr/>
    </dgm:pt>
    <dgm:pt modelId="{D9D5E15A-0CBF-433A-8AD2-4D2E165A9DB8}" type="pres">
      <dgm:prSet presAssocID="{B1F66802-28BB-4E07-A341-18A92A460E91}" presName="accent_1" presStyleCnt="0"/>
      <dgm:spPr/>
    </dgm:pt>
    <dgm:pt modelId="{1F029849-93ED-434E-953D-1A7C8A0C9154}" type="pres">
      <dgm:prSet presAssocID="{B1F66802-28BB-4E07-A341-18A92A460E91}" presName="accentRepeatNode" presStyleLbl="solidFgAcc1" presStyleIdx="0" presStyleCnt="5"/>
      <dgm:spPr/>
    </dgm:pt>
    <dgm:pt modelId="{43612513-CBBD-4842-A868-EF53100B27AB}" type="pres">
      <dgm:prSet presAssocID="{E44B6EEF-1DF5-45C8-A956-E14AD5720677}" presName="text_2" presStyleLbl="node1" presStyleIdx="1" presStyleCnt="5">
        <dgm:presLayoutVars>
          <dgm:bulletEnabled val="1"/>
        </dgm:presLayoutVars>
      </dgm:prSet>
      <dgm:spPr/>
    </dgm:pt>
    <dgm:pt modelId="{8BA1AB3C-D312-41D9-9A62-4C9AFEC8673D}" type="pres">
      <dgm:prSet presAssocID="{E44B6EEF-1DF5-45C8-A956-E14AD5720677}" presName="accent_2" presStyleCnt="0"/>
      <dgm:spPr/>
    </dgm:pt>
    <dgm:pt modelId="{892FCABD-39A4-41AE-A3A8-C0D64326623A}" type="pres">
      <dgm:prSet presAssocID="{E44B6EEF-1DF5-45C8-A956-E14AD5720677}" presName="accentRepeatNode" presStyleLbl="solidFgAcc1" presStyleIdx="1" presStyleCnt="5"/>
      <dgm:spPr/>
    </dgm:pt>
    <dgm:pt modelId="{D89A2D15-B8EF-4403-B5A8-1480952B7CBF}" type="pres">
      <dgm:prSet presAssocID="{6E93AAF3-02BE-45BA-A77F-E1AA6D69E118}" presName="text_3" presStyleLbl="node1" presStyleIdx="2" presStyleCnt="5">
        <dgm:presLayoutVars>
          <dgm:bulletEnabled val="1"/>
        </dgm:presLayoutVars>
      </dgm:prSet>
      <dgm:spPr/>
    </dgm:pt>
    <dgm:pt modelId="{467923B2-D64D-417D-9D2B-D7B2EA941EBE}" type="pres">
      <dgm:prSet presAssocID="{6E93AAF3-02BE-45BA-A77F-E1AA6D69E118}" presName="accent_3" presStyleCnt="0"/>
      <dgm:spPr/>
    </dgm:pt>
    <dgm:pt modelId="{4D24083E-5303-4CAF-8F34-4FAA698812B2}" type="pres">
      <dgm:prSet presAssocID="{6E93AAF3-02BE-45BA-A77F-E1AA6D69E118}" presName="accentRepeatNode" presStyleLbl="solidFgAcc1" presStyleIdx="2" presStyleCnt="5"/>
      <dgm:spPr/>
    </dgm:pt>
    <dgm:pt modelId="{09321BF6-8025-442B-B429-57B964EFB907}" type="pres">
      <dgm:prSet presAssocID="{0803149B-E950-4EE8-AEC8-D397D9C59630}" presName="text_4" presStyleLbl="node1" presStyleIdx="3" presStyleCnt="5">
        <dgm:presLayoutVars>
          <dgm:bulletEnabled val="1"/>
        </dgm:presLayoutVars>
      </dgm:prSet>
      <dgm:spPr/>
    </dgm:pt>
    <dgm:pt modelId="{0126CB19-A568-425A-981B-D7733E20D820}" type="pres">
      <dgm:prSet presAssocID="{0803149B-E950-4EE8-AEC8-D397D9C59630}" presName="accent_4" presStyleCnt="0"/>
      <dgm:spPr/>
    </dgm:pt>
    <dgm:pt modelId="{C7AFD08C-97DC-4794-8CC4-3868A6A5BA29}" type="pres">
      <dgm:prSet presAssocID="{0803149B-E950-4EE8-AEC8-D397D9C59630}" presName="accentRepeatNode" presStyleLbl="solidFgAcc1" presStyleIdx="3" presStyleCnt="5"/>
      <dgm:spPr/>
    </dgm:pt>
    <dgm:pt modelId="{5307967B-685E-4D4A-BFD0-068A53264D67}" type="pres">
      <dgm:prSet presAssocID="{9A03A132-A328-4410-B79C-08F539C21C06}" presName="text_5" presStyleLbl="node1" presStyleIdx="4" presStyleCnt="5">
        <dgm:presLayoutVars>
          <dgm:bulletEnabled val="1"/>
        </dgm:presLayoutVars>
      </dgm:prSet>
      <dgm:spPr/>
    </dgm:pt>
    <dgm:pt modelId="{1B427468-919F-49E4-A520-C03AD3FD9EC7}" type="pres">
      <dgm:prSet presAssocID="{9A03A132-A328-4410-B79C-08F539C21C06}" presName="accent_5" presStyleCnt="0"/>
      <dgm:spPr/>
    </dgm:pt>
    <dgm:pt modelId="{C92CA01A-DCA6-4A08-8341-19857A23452E}" type="pres">
      <dgm:prSet presAssocID="{9A03A132-A328-4410-B79C-08F539C21C06}" presName="accentRepeatNode" presStyleLbl="solidFgAcc1" presStyleIdx="4" presStyleCnt="5"/>
      <dgm:spPr/>
    </dgm:pt>
  </dgm:ptLst>
  <dgm:cxnLst>
    <dgm:cxn modelId="{773E1513-E88C-4D4F-A436-73A163FA3304}" srcId="{F977AA02-BCF1-483A-927C-A7CCAA57A622}" destId="{9A03A132-A328-4410-B79C-08F539C21C06}" srcOrd="4" destOrd="0" parTransId="{118F62C5-4524-4B7B-A094-C42C62C99872}" sibTransId="{2540E042-31F0-43BF-8167-6D25941B19AD}"/>
    <dgm:cxn modelId="{0631E618-AA80-45A0-B06D-AB8E6FEBC7DF}" srcId="{F977AA02-BCF1-483A-927C-A7CCAA57A622}" destId="{6E93AAF3-02BE-45BA-A77F-E1AA6D69E118}" srcOrd="2" destOrd="0" parTransId="{7CF80D32-E363-47AB-BD3C-9B82B00E2D49}" sibTransId="{E0BEF54A-CA78-41D8-B364-BE61AC32A55D}"/>
    <dgm:cxn modelId="{46673141-8FB4-42EE-B928-94A4BDBE5762}" type="presOf" srcId="{A3619209-98C8-4827-A063-1397794C26BB}" destId="{95E0E01B-B27E-4BBF-BFBD-3F3E37E76C3C}" srcOrd="0" destOrd="0" presId="urn:microsoft.com/office/officeart/2008/layout/VerticalCurvedList"/>
    <dgm:cxn modelId="{D012D146-CFC1-404D-ABF4-8ED4762ACE38}" srcId="{F977AA02-BCF1-483A-927C-A7CCAA57A622}" destId="{B1F66802-28BB-4E07-A341-18A92A460E91}" srcOrd="0" destOrd="0" parTransId="{E0A413A0-9C50-4AE9-8074-5FA47682E99C}" sibTransId="{A3619209-98C8-4827-A063-1397794C26BB}"/>
    <dgm:cxn modelId="{EE197347-542E-4119-93B6-02075E508486}" type="presOf" srcId="{0803149B-E950-4EE8-AEC8-D397D9C59630}" destId="{09321BF6-8025-442B-B429-57B964EFB907}" srcOrd="0" destOrd="0" presId="urn:microsoft.com/office/officeart/2008/layout/VerticalCurvedList"/>
    <dgm:cxn modelId="{70604FC4-2F68-4394-B86A-C212C2087C93}" type="presOf" srcId="{9A03A132-A328-4410-B79C-08F539C21C06}" destId="{5307967B-685E-4D4A-BFD0-068A53264D67}" srcOrd="0" destOrd="0" presId="urn:microsoft.com/office/officeart/2008/layout/VerticalCurvedList"/>
    <dgm:cxn modelId="{DB8F35C6-2F6E-440C-BD0E-70C12A3CCA8B}" srcId="{F977AA02-BCF1-483A-927C-A7CCAA57A622}" destId="{E44B6EEF-1DF5-45C8-A956-E14AD5720677}" srcOrd="1" destOrd="0" parTransId="{F7A0BC31-9CD8-4D1D-84A4-CD932BF23E26}" sibTransId="{F8FB7557-BDA5-4A8B-8A00-B0CF6372CA08}"/>
    <dgm:cxn modelId="{9C9BE9E3-64C2-471E-83E9-65F78FB2E50E}" type="presOf" srcId="{B1F66802-28BB-4E07-A341-18A92A460E91}" destId="{2D241E30-4F32-42E1-8B2C-F96C72395049}" srcOrd="0" destOrd="0" presId="urn:microsoft.com/office/officeart/2008/layout/VerticalCurvedList"/>
    <dgm:cxn modelId="{881A97EC-1D76-4A16-A5E1-EC1946EF0D8A}" type="presOf" srcId="{6E93AAF3-02BE-45BA-A77F-E1AA6D69E118}" destId="{D89A2D15-B8EF-4403-B5A8-1480952B7CBF}" srcOrd="0" destOrd="0" presId="urn:microsoft.com/office/officeart/2008/layout/VerticalCurvedList"/>
    <dgm:cxn modelId="{68C7A2EC-8872-4D78-ABF0-8C2026346C64}" srcId="{F977AA02-BCF1-483A-927C-A7CCAA57A622}" destId="{0803149B-E950-4EE8-AEC8-D397D9C59630}" srcOrd="3" destOrd="0" parTransId="{382CAFF2-CF76-4CA2-9AA9-79566BC32B80}" sibTransId="{80778603-F601-4BB2-AC32-BD9EE8CDAEBF}"/>
    <dgm:cxn modelId="{7D07C7ED-E268-4018-A0CA-A2C92BA7D0CA}" type="presOf" srcId="{F977AA02-BCF1-483A-927C-A7CCAA57A622}" destId="{C0295E87-A8C7-43C0-A9A4-3D87557D038E}" srcOrd="0" destOrd="0" presId="urn:microsoft.com/office/officeart/2008/layout/VerticalCurvedList"/>
    <dgm:cxn modelId="{4312F2F5-25E6-452F-8356-1F3E332F1D52}" type="presOf" srcId="{E44B6EEF-1DF5-45C8-A956-E14AD5720677}" destId="{43612513-CBBD-4842-A868-EF53100B27AB}" srcOrd="0" destOrd="0" presId="urn:microsoft.com/office/officeart/2008/layout/VerticalCurvedList"/>
    <dgm:cxn modelId="{31D86F1B-6E76-48E0-8290-4D72C7E012B8}" type="presParOf" srcId="{C0295E87-A8C7-43C0-A9A4-3D87557D038E}" destId="{F63F2B76-B1B1-4EF6-B515-16FA2610C677}" srcOrd="0" destOrd="0" presId="urn:microsoft.com/office/officeart/2008/layout/VerticalCurvedList"/>
    <dgm:cxn modelId="{B978FA91-DBC1-4A80-AF6B-BD80DF147D9C}" type="presParOf" srcId="{F63F2B76-B1B1-4EF6-B515-16FA2610C677}" destId="{FC70D2BD-A020-49C6-B554-28914E736018}" srcOrd="0" destOrd="0" presId="urn:microsoft.com/office/officeart/2008/layout/VerticalCurvedList"/>
    <dgm:cxn modelId="{CC4F6EF9-2168-4FC5-9FFD-5958D69975ED}" type="presParOf" srcId="{FC70D2BD-A020-49C6-B554-28914E736018}" destId="{2ABE854A-1555-44DC-9CFE-6BDF656952AE}" srcOrd="0" destOrd="0" presId="urn:microsoft.com/office/officeart/2008/layout/VerticalCurvedList"/>
    <dgm:cxn modelId="{37BCD792-91A0-4040-85B8-4053D9EB30CB}" type="presParOf" srcId="{FC70D2BD-A020-49C6-B554-28914E736018}" destId="{95E0E01B-B27E-4BBF-BFBD-3F3E37E76C3C}" srcOrd="1" destOrd="0" presId="urn:microsoft.com/office/officeart/2008/layout/VerticalCurvedList"/>
    <dgm:cxn modelId="{725A5DE3-8B60-4473-B9D1-8EA5D095858A}" type="presParOf" srcId="{FC70D2BD-A020-49C6-B554-28914E736018}" destId="{37AB6F15-0C4C-44D3-A8B7-8A4BE3F60D46}" srcOrd="2" destOrd="0" presId="urn:microsoft.com/office/officeart/2008/layout/VerticalCurvedList"/>
    <dgm:cxn modelId="{51CFCD7B-D7DC-47D7-A93B-5F667858701D}" type="presParOf" srcId="{FC70D2BD-A020-49C6-B554-28914E736018}" destId="{68A3A0CD-D539-4170-A4DF-6E57CA5C4ECB}" srcOrd="3" destOrd="0" presId="urn:microsoft.com/office/officeart/2008/layout/VerticalCurvedList"/>
    <dgm:cxn modelId="{E13C3BDE-AB37-4382-BEC8-0BC94B9E7724}" type="presParOf" srcId="{F63F2B76-B1B1-4EF6-B515-16FA2610C677}" destId="{2D241E30-4F32-42E1-8B2C-F96C72395049}" srcOrd="1" destOrd="0" presId="urn:microsoft.com/office/officeart/2008/layout/VerticalCurvedList"/>
    <dgm:cxn modelId="{81E657E4-2FC0-47FB-A19E-0F211AD5FED6}" type="presParOf" srcId="{F63F2B76-B1B1-4EF6-B515-16FA2610C677}" destId="{D9D5E15A-0CBF-433A-8AD2-4D2E165A9DB8}" srcOrd="2" destOrd="0" presId="urn:microsoft.com/office/officeart/2008/layout/VerticalCurvedList"/>
    <dgm:cxn modelId="{9826DA7F-6B51-4C9C-93C4-1025D41A8B6C}" type="presParOf" srcId="{D9D5E15A-0CBF-433A-8AD2-4D2E165A9DB8}" destId="{1F029849-93ED-434E-953D-1A7C8A0C9154}" srcOrd="0" destOrd="0" presId="urn:microsoft.com/office/officeart/2008/layout/VerticalCurvedList"/>
    <dgm:cxn modelId="{5DC79B72-CF88-480E-8338-3A8EA131665C}" type="presParOf" srcId="{F63F2B76-B1B1-4EF6-B515-16FA2610C677}" destId="{43612513-CBBD-4842-A868-EF53100B27AB}" srcOrd="3" destOrd="0" presId="urn:microsoft.com/office/officeart/2008/layout/VerticalCurvedList"/>
    <dgm:cxn modelId="{EADA397B-D789-4083-B29A-80E5917C4D72}" type="presParOf" srcId="{F63F2B76-B1B1-4EF6-B515-16FA2610C677}" destId="{8BA1AB3C-D312-41D9-9A62-4C9AFEC8673D}" srcOrd="4" destOrd="0" presId="urn:microsoft.com/office/officeart/2008/layout/VerticalCurvedList"/>
    <dgm:cxn modelId="{7AAF7DA9-A08C-45F5-9A1D-C2304A5BE25F}" type="presParOf" srcId="{8BA1AB3C-D312-41D9-9A62-4C9AFEC8673D}" destId="{892FCABD-39A4-41AE-A3A8-C0D64326623A}" srcOrd="0" destOrd="0" presId="urn:microsoft.com/office/officeart/2008/layout/VerticalCurvedList"/>
    <dgm:cxn modelId="{68BA8FF4-BAC5-4BF6-B42B-F8BB39DA9B9D}" type="presParOf" srcId="{F63F2B76-B1B1-4EF6-B515-16FA2610C677}" destId="{D89A2D15-B8EF-4403-B5A8-1480952B7CBF}" srcOrd="5" destOrd="0" presId="urn:microsoft.com/office/officeart/2008/layout/VerticalCurvedList"/>
    <dgm:cxn modelId="{42D06E4A-9307-4C07-9A35-9F60D737BCC6}" type="presParOf" srcId="{F63F2B76-B1B1-4EF6-B515-16FA2610C677}" destId="{467923B2-D64D-417D-9D2B-D7B2EA941EBE}" srcOrd="6" destOrd="0" presId="urn:microsoft.com/office/officeart/2008/layout/VerticalCurvedList"/>
    <dgm:cxn modelId="{2A43079F-98A5-47C1-BFCE-DFDA26CB178F}" type="presParOf" srcId="{467923B2-D64D-417D-9D2B-D7B2EA941EBE}" destId="{4D24083E-5303-4CAF-8F34-4FAA698812B2}" srcOrd="0" destOrd="0" presId="urn:microsoft.com/office/officeart/2008/layout/VerticalCurvedList"/>
    <dgm:cxn modelId="{B9C999E0-C056-4268-981F-6B7D66E606BA}" type="presParOf" srcId="{F63F2B76-B1B1-4EF6-B515-16FA2610C677}" destId="{09321BF6-8025-442B-B429-57B964EFB907}" srcOrd="7" destOrd="0" presId="urn:microsoft.com/office/officeart/2008/layout/VerticalCurvedList"/>
    <dgm:cxn modelId="{9E038423-3834-450F-AAB9-11E03FCEE2CE}" type="presParOf" srcId="{F63F2B76-B1B1-4EF6-B515-16FA2610C677}" destId="{0126CB19-A568-425A-981B-D7733E20D820}" srcOrd="8" destOrd="0" presId="urn:microsoft.com/office/officeart/2008/layout/VerticalCurvedList"/>
    <dgm:cxn modelId="{AB9DEF6B-3769-4F93-B12D-A0238D52B37F}" type="presParOf" srcId="{0126CB19-A568-425A-981B-D7733E20D820}" destId="{C7AFD08C-97DC-4794-8CC4-3868A6A5BA29}" srcOrd="0" destOrd="0" presId="urn:microsoft.com/office/officeart/2008/layout/VerticalCurvedList"/>
    <dgm:cxn modelId="{02F8523B-CA61-4287-ADB8-25774B2039D6}" type="presParOf" srcId="{F63F2B76-B1B1-4EF6-B515-16FA2610C677}" destId="{5307967B-685E-4D4A-BFD0-068A53264D67}" srcOrd="9" destOrd="0" presId="urn:microsoft.com/office/officeart/2008/layout/VerticalCurvedList"/>
    <dgm:cxn modelId="{E10F74C3-7C57-4D2F-A173-D17E242362D5}" type="presParOf" srcId="{F63F2B76-B1B1-4EF6-B515-16FA2610C677}" destId="{1B427468-919F-49E4-A520-C03AD3FD9EC7}" srcOrd="10" destOrd="0" presId="urn:microsoft.com/office/officeart/2008/layout/VerticalCurvedList"/>
    <dgm:cxn modelId="{D1BF911E-B972-444C-B049-E6A26D992DC5}" type="presParOf" srcId="{1B427468-919F-49E4-A520-C03AD3FD9EC7}" destId="{C92CA01A-DCA6-4A08-8341-19857A23452E}" srcOrd="0" destOrd="0" presId="urn:microsoft.com/office/officeart/2008/layout/VerticalCurved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rgbClr val="1F497D"/>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CODI-PQ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rgbClr val="1F497D"/>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rgbClr val="1F497D"/>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input files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rgbClr val="1F497D"/>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rgbClr val="1F497D"/>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then</a:t>
          </a:r>
        </a:p>
        <a:p>
          <a:r>
            <a:rPr lang="en-US" sz="1200" b="1">
              <a:latin typeface="+mn-lt"/>
              <a:ea typeface="Roboto" panose="02000000000000000000" pitchFamily="2" charset="0"/>
              <a:cs typeface="Arial" panose="020B0604020202020204" pitchFamily="34" charset="0"/>
            </a:rPr>
            <a:t>Link Population Data (pre-processing)</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rgbClr val="1F497D"/>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rgbClr val="1F497D"/>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Generate Prevalence Estimate Results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0E01B-B27E-4BBF-BFBD-3F3E37E76C3C}">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41E30-4F32-42E1-8B2C-F96C72395049}">
      <dsp:nvSpPr>
        <dsp:cNvPr id="0" name=""/>
        <dsp:cNvSpPr/>
      </dsp:nvSpPr>
      <dsp:spPr>
        <a:xfrm>
          <a:off x="304736" y="199960"/>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The CODI Project	</a:t>
          </a:r>
        </a:p>
      </dsp:txBody>
      <dsp:txXfrm>
        <a:off x="304736" y="199960"/>
        <a:ext cx="5140116" cy="400178"/>
      </dsp:txXfrm>
    </dsp:sp>
    <dsp:sp modelId="{1F029849-93ED-434E-953D-1A7C8A0C9154}">
      <dsp:nvSpPr>
        <dsp:cNvPr id="0" name=""/>
        <dsp:cNvSpPr/>
      </dsp:nvSpPr>
      <dsp:spPr>
        <a:xfrm>
          <a:off x="54625" y="1499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612513-CBBD-4842-A868-EF53100B27AB}">
      <dsp:nvSpPr>
        <dsp:cNvPr id="0" name=""/>
        <dsp:cNvSpPr/>
      </dsp:nvSpPr>
      <dsp:spPr>
        <a:xfrm>
          <a:off x="591492" y="80003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solidFill>
                <a:schemeClr val="bg1"/>
              </a:solidFill>
            </a:rPr>
            <a:t>How to organize CODI-PQ</a:t>
          </a:r>
        </a:p>
      </dsp:txBody>
      <dsp:txXfrm>
        <a:off x="591492" y="800035"/>
        <a:ext cx="4853360" cy="400178"/>
      </dsp:txXfrm>
    </dsp:sp>
    <dsp:sp modelId="{892FCABD-39A4-41AE-A3A8-C0D64326623A}">
      <dsp:nvSpPr>
        <dsp:cNvPr id="0" name=""/>
        <dsp:cNvSpPr/>
      </dsp:nvSpPr>
      <dsp:spPr>
        <a:xfrm>
          <a:off x="341380" y="75001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9A2D15-B8EF-4403-B5A8-1480952B7CBF}">
      <dsp:nvSpPr>
        <dsp:cNvPr id="0" name=""/>
        <dsp:cNvSpPr/>
      </dsp:nvSpPr>
      <dsp:spPr>
        <a:xfrm>
          <a:off x="679503" y="1400110"/>
          <a:ext cx="4765349"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prepare the data </a:t>
          </a:r>
          <a:r>
            <a:rPr lang="en-US" sz="2100" kern="1200">
              <a:solidFill>
                <a:srgbClr val="FFFF00"/>
              </a:solidFill>
            </a:rPr>
            <a:t>(critical step!)</a:t>
          </a:r>
        </a:p>
      </dsp:txBody>
      <dsp:txXfrm>
        <a:off x="679503" y="1400110"/>
        <a:ext cx="4765349" cy="400178"/>
      </dsp:txXfrm>
    </dsp:sp>
    <dsp:sp modelId="{4D24083E-5303-4CAF-8F34-4FAA698812B2}">
      <dsp:nvSpPr>
        <dsp:cNvPr id="0" name=""/>
        <dsp:cNvSpPr/>
      </dsp:nvSpPr>
      <dsp:spPr>
        <a:xfrm>
          <a:off x="429391" y="135008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321BF6-8025-442B-B429-57B964EFB907}">
      <dsp:nvSpPr>
        <dsp:cNvPr id="0" name=""/>
        <dsp:cNvSpPr/>
      </dsp:nvSpPr>
      <dsp:spPr>
        <a:xfrm>
          <a:off x="591492" y="200018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execute the CODI-PQ programs</a:t>
          </a:r>
        </a:p>
      </dsp:txBody>
      <dsp:txXfrm>
        <a:off x="591492" y="2000185"/>
        <a:ext cx="4853360" cy="400178"/>
      </dsp:txXfrm>
    </dsp:sp>
    <dsp:sp modelId="{C7AFD08C-97DC-4794-8CC4-3868A6A5BA29}">
      <dsp:nvSpPr>
        <dsp:cNvPr id="0" name=""/>
        <dsp:cNvSpPr/>
      </dsp:nvSpPr>
      <dsp:spPr>
        <a:xfrm>
          <a:off x="341380" y="195016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07967B-685E-4D4A-BFD0-068A53264D67}">
      <dsp:nvSpPr>
        <dsp:cNvPr id="0" name=""/>
        <dsp:cNvSpPr/>
      </dsp:nvSpPr>
      <dsp:spPr>
        <a:xfrm>
          <a:off x="304736" y="2600260"/>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Reviewing the CODI-PQ results</a:t>
          </a:r>
        </a:p>
      </dsp:txBody>
      <dsp:txXfrm>
        <a:off x="304736" y="2600260"/>
        <a:ext cx="5140116" cy="400178"/>
      </dsp:txXfrm>
    </dsp:sp>
    <dsp:sp modelId="{C92CA01A-DCA6-4A08-8341-19857A23452E}">
      <dsp:nvSpPr>
        <dsp:cNvPr id="0" name=""/>
        <dsp:cNvSpPr/>
      </dsp:nvSpPr>
      <dsp:spPr>
        <a:xfrm>
          <a:off x="54625" y="25502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74797"/>
          <a:ext cx="1166916" cy="1367886"/>
        </a:xfrm>
        <a:prstGeom prst="roundRect">
          <a:avLst>
            <a:gd name="adj" fmla="val 1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CODI-PQ master.zip file</a:t>
          </a:r>
          <a:endParaRPr lang="en-US" sz="1200" kern="1200">
            <a:latin typeface="+mn-lt"/>
            <a:ea typeface="Roboto" panose="02000000000000000000" pitchFamily="2" charset="0"/>
            <a:cs typeface="Arial" panose="020B0604020202020204" pitchFamily="34" charset="0"/>
          </a:endParaRPr>
        </a:p>
      </dsp:txBody>
      <dsp:txXfrm>
        <a:off x="36846" y="208975"/>
        <a:ext cx="1098560" cy="1299530"/>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74797"/>
          <a:ext cx="1166916" cy="1367886"/>
        </a:xfrm>
        <a:prstGeom prst="roundRect">
          <a:avLst>
            <a:gd name="adj" fmla="val 1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input files and store in ‘0_Raw_Data’</a:t>
          </a:r>
          <a:endParaRPr lang="en-US" sz="1200" kern="1200">
            <a:latin typeface="+mn-lt"/>
            <a:ea typeface="Roboto" panose="02000000000000000000" pitchFamily="2" charset="0"/>
            <a:cs typeface="Arial" panose="020B0604020202020204" pitchFamily="34" charset="0"/>
          </a:endParaRPr>
        </a:p>
      </dsp:txBody>
      <dsp:txXfrm>
        <a:off x="1670530" y="208975"/>
        <a:ext cx="1098560" cy="1299530"/>
      </dsp:txXfrm>
    </dsp:sp>
    <dsp:sp modelId="{4DE72A57-66C7-4366-9A10-36598603BE87}">
      <dsp:nvSpPr>
        <dsp:cNvPr id="0" name=""/>
        <dsp:cNvSpPr/>
      </dsp:nvSpPr>
      <dsp:spPr>
        <a:xfrm rot="5367">
          <a:off x="2908035" y="715291"/>
          <a:ext cx="222106" cy="289395"/>
        </a:xfrm>
        <a:prstGeom prst="rightArrow">
          <a:avLst>
            <a:gd name="adj1" fmla="val 60000"/>
            <a:gd name="adj2" fmla="val 5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118"/>
        <a:ext cx="155474" cy="173637"/>
      </dsp:txXfrm>
    </dsp:sp>
    <dsp:sp modelId="{F3CBAF1D-4418-4E8F-88C2-3C5936F18465}">
      <dsp:nvSpPr>
        <dsp:cNvPr id="0" name=""/>
        <dsp:cNvSpPr/>
      </dsp:nvSpPr>
      <dsp:spPr>
        <a:xfrm>
          <a:off x="3222336" y="177273"/>
          <a:ext cx="1166916" cy="1367886"/>
        </a:xfrm>
        <a:prstGeom prst="roundRect">
          <a:avLst>
            <a:gd name="adj" fmla="val 1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then</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Link Population Data (pre-processing)</a:t>
          </a:r>
          <a:endParaRPr lang="en-US" sz="1200" kern="1200">
            <a:latin typeface="+mn-lt"/>
            <a:ea typeface="Roboto" panose="02000000000000000000" pitchFamily="2" charset="0"/>
            <a:cs typeface="Arial" panose="020B0604020202020204" pitchFamily="34" charset="0"/>
          </a:endParaRPr>
        </a:p>
      </dsp:txBody>
      <dsp:txXfrm>
        <a:off x="3256514" y="211451"/>
        <a:ext cx="1098560" cy="1299530"/>
      </dsp:txXfrm>
    </dsp:sp>
    <dsp:sp modelId="{A4598E85-523B-41D4-B7C4-4B98205ED3E3}">
      <dsp:nvSpPr>
        <dsp:cNvPr id="0" name=""/>
        <dsp:cNvSpPr/>
      </dsp:nvSpPr>
      <dsp:spPr>
        <a:xfrm rot="21594938">
          <a:off x="4517869" y="715269"/>
          <a:ext cx="272667" cy="289395"/>
        </a:xfrm>
        <a:prstGeom prst="rightArrow">
          <a:avLst>
            <a:gd name="adj1" fmla="val 60000"/>
            <a:gd name="adj2" fmla="val 5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208"/>
        <a:ext cx="190867" cy="173637"/>
      </dsp:txXfrm>
    </dsp:sp>
    <dsp:sp modelId="{5E4B1039-F0D4-453B-8783-C2B08129605E}">
      <dsp:nvSpPr>
        <dsp:cNvPr id="0" name=""/>
        <dsp:cNvSpPr/>
      </dsp:nvSpPr>
      <dsp:spPr>
        <a:xfrm>
          <a:off x="4903719" y="174797"/>
          <a:ext cx="1166916" cy="1367886"/>
        </a:xfrm>
        <a:prstGeom prst="roundRect">
          <a:avLst>
            <a:gd name="adj" fmla="val 10000"/>
          </a:avLst>
        </a:prstGeom>
        <a:solidFill>
          <a:srgbClr val="1F497D"/>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Generate Prevalence Estimate Results</a:t>
          </a:r>
          <a:endParaRPr lang="en-US" sz="1200" kern="1200">
            <a:latin typeface="+mn-lt"/>
            <a:ea typeface="Roboto" panose="02000000000000000000" pitchFamily="2" charset="0"/>
            <a:cs typeface="Arial" panose="020B0604020202020204" pitchFamily="34" charset="0"/>
          </a:endParaRPr>
        </a:p>
      </dsp:txBody>
      <dsp:txXfrm>
        <a:off x="4937897" y="208975"/>
        <a:ext cx="1098560" cy="1299530"/>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5650F"/>
    <w:rsid w:val="00095F92"/>
    <w:rsid w:val="000B4F91"/>
    <w:rsid w:val="000C1944"/>
    <w:rsid w:val="00132D23"/>
    <w:rsid w:val="00154CCB"/>
    <w:rsid w:val="001B4C3C"/>
    <w:rsid w:val="00282DF5"/>
    <w:rsid w:val="003016E3"/>
    <w:rsid w:val="0033396B"/>
    <w:rsid w:val="00352090"/>
    <w:rsid w:val="00356FA4"/>
    <w:rsid w:val="00380FE9"/>
    <w:rsid w:val="003A4E13"/>
    <w:rsid w:val="003F2758"/>
    <w:rsid w:val="00402D1D"/>
    <w:rsid w:val="004302AC"/>
    <w:rsid w:val="00466DA5"/>
    <w:rsid w:val="004678B5"/>
    <w:rsid w:val="00476EFE"/>
    <w:rsid w:val="0049698C"/>
    <w:rsid w:val="004F57C8"/>
    <w:rsid w:val="00537BBA"/>
    <w:rsid w:val="0054144A"/>
    <w:rsid w:val="005531DF"/>
    <w:rsid w:val="005B29EB"/>
    <w:rsid w:val="005F2DF4"/>
    <w:rsid w:val="00610B17"/>
    <w:rsid w:val="006363B2"/>
    <w:rsid w:val="006A5451"/>
    <w:rsid w:val="006E4A87"/>
    <w:rsid w:val="006F162E"/>
    <w:rsid w:val="00740094"/>
    <w:rsid w:val="00862DBC"/>
    <w:rsid w:val="00863ED1"/>
    <w:rsid w:val="008F7C31"/>
    <w:rsid w:val="0097133E"/>
    <w:rsid w:val="00982503"/>
    <w:rsid w:val="00987420"/>
    <w:rsid w:val="009D3785"/>
    <w:rsid w:val="009E27E3"/>
    <w:rsid w:val="009F5F32"/>
    <w:rsid w:val="00A61FA3"/>
    <w:rsid w:val="00A802CA"/>
    <w:rsid w:val="00A91D8C"/>
    <w:rsid w:val="00AA417B"/>
    <w:rsid w:val="00AA4645"/>
    <w:rsid w:val="00AF0993"/>
    <w:rsid w:val="00B429BE"/>
    <w:rsid w:val="00B6577E"/>
    <w:rsid w:val="00BE3EF4"/>
    <w:rsid w:val="00C33780"/>
    <w:rsid w:val="00C36226"/>
    <w:rsid w:val="00C43003"/>
    <w:rsid w:val="00C567FC"/>
    <w:rsid w:val="00CB0F19"/>
    <w:rsid w:val="00CF1456"/>
    <w:rsid w:val="00CF37A7"/>
    <w:rsid w:val="00D17095"/>
    <w:rsid w:val="00D211A4"/>
    <w:rsid w:val="00D32053"/>
    <w:rsid w:val="00D35FD5"/>
    <w:rsid w:val="00D50423"/>
    <w:rsid w:val="00D9086A"/>
    <w:rsid w:val="00F12833"/>
    <w:rsid w:val="00F734B0"/>
    <w:rsid w:val="00F82D8D"/>
    <w:rsid w:val="00FF57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15055cb6f11eca466eccbaefe43ecb10">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88dba2f88c8f4257c088af3b1c9e5e8d"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2.xml><?xml version="1.0" encoding="utf-8"?>
<ds:datastoreItem xmlns:ds="http://schemas.openxmlformats.org/officeDocument/2006/customXml" ds:itemID="{CD437B2A-7FFF-4356-A5A9-21F7708035D8}">
  <ds:schemaRefs>
    <ds:schemaRef ds:uri="http://schemas.openxmlformats.org/officeDocument/2006/bibliography"/>
  </ds:schemaRefs>
</ds:datastoreItem>
</file>

<file path=customXml/itemProps3.xml><?xml version="1.0" encoding="utf-8"?>
<ds:datastoreItem xmlns:ds="http://schemas.openxmlformats.org/officeDocument/2006/customXml" ds:itemID="{288E5C46-9DDE-4B26-A4D3-64E1ADD609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7E3CA7-318E-4B6D-AB5F-934CD5577CBA}"/>
</file>

<file path=docProps/app.xml><?xml version="1.0" encoding="utf-8"?>
<Properties xmlns="http://schemas.openxmlformats.org/officeDocument/2006/extended-properties" xmlns:vt="http://schemas.openxmlformats.org/officeDocument/2006/docPropsVTypes">
  <Template>Normal.dotm</Template>
  <TotalTime>4</TotalTime>
  <Pages>87</Pages>
  <Words>23301</Words>
  <Characters>141424</Characters>
  <Application>Microsoft Office Word</Application>
  <DocSecurity>0</DocSecurity>
  <Lines>1178</Lines>
  <Paragraphs>328</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164397</CharactersWithSpaces>
  <SharedDoc>false</SharedDoc>
  <HLinks>
    <vt:vector size="576" baseType="variant">
      <vt:variant>
        <vt:i4>1310745</vt:i4>
      </vt:variant>
      <vt:variant>
        <vt:i4>656</vt:i4>
      </vt:variant>
      <vt:variant>
        <vt:i4>0</vt:i4>
      </vt:variant>
      <vt:variant>
        <vt:i4>5</vt:i4>
      </vt:variant>
      <vt:variant>
        <vt:lpwstr>https://support.sas.com/documentation/cdl/en/statug/67523/HTML/default/viewer.htm</vt:lpwstr>
      </vt:variant>
      <vt:variant>
        <vt:lpwstr>statug_logistic_toc.htm</vt:lpwstr>
      </vt:variant>
      <vt:variant>
        <vt:i4>655424</vt:i4>
      </vt:variant>
      <vt:variant>
        <vt:i4>653</vt:i4>
      </vt:variant>
      <vt:variant>
        <vt:i4>0</vt:i4>
      </vt:variant>
      <vt:variant>
        <vt:i4>5</vt:i4>
      </vt:variant>
      <vt:variant>
        <vt:lpwstr>https://support.sas.com/resources/papers/proceedings17/0406-2017.pdf</vt:lpwstr>
      </vt:variant>
      <vt:variant>
        <vt:lpwstr/>
      </vt:variant>
      <vt:variant>
        <vt:i4>5832731</vt:i4>
      </vt:variant>
      <vt:variant>
        <vt:i4>650</vt:i4>
      </vt:variant>
      <vt:variant>
        <vt:i4>0</vt:i4>
      </vt:variant>
      <vt:variant>
        <vt:i4>5</vt:i4>
      </vt:variant>
      <vt:variant>
        <vt:lpwstr>https://doi.org/10.1093/jamia/ocx037</vt:lpwstr>
      </vt:variant>
      <vt:variant>
        <vt:lpwstr/>
      </vt:variant>
      <vt:variant>
        <vt:i4>5505133</vt:i4>
      </vt:variant>
      <vt:variant>
        <vt:i4>644</vt:i4>
      </vt:variant>
      <vt:variant>
        <vt:i4>0</vt:i4>
      </vt:variant>
      <vt:variant>
        <vt:i4>5</vt:i4>
      </vt:variant>
      <vt:variant>
        <vt:lpwstr>https://www.nrcs.usda.gov/wps/portal/nrcs/detail/national/home/?cid=nrcs143_013697</vt:lpwstr>
      </vt:variant>
      <vt:variant>
        <vt:lpwstr/>
      </vt:variant>
      <vt:variant>
        <vt:i4>5505133</vt:i4>
      </vt:variant>
      <vt:variant>
        <vt:i4>617</vt:i4>
      </vt:variant>
      <vt:variant>
        <vt:i4>0</vt:i4>
      </vt:variant>
      <vt:variant>
        <vt:i4>5</vt:i4>
      </vt:variant>
      <vt:variant>
        <vt:lpwstr>https://www.nrcs.usda.gov/wps/portal/nrcs/detail/national/home/?cid=nrcs143_013697</vt:lpwstr>
      </vt:variant>
      <vt:variant>
        <vt:lpwstr/>
      </vt:variant>
      <vt:variant>
        <vt:i4>2097214</vt:i4>
      </vt:variant>
      <vt:variant>
        <vt:i4>593</vt:i4>
      </vt:variant>
      <vt:variant>
        <vt:i4>0</vt:i4>
      </vt:variant>
      <vt:variant>
        <vt:i4>5</vt:i4>
      </vt:variant>
      <vt:variant>
        <vt:lpwstr>https://catalog.data.gov/dataset/walkability-index</vt:lpwstr>
      </vt:variant>
      <vt:variant>
        <vt:lpwstr/>
      </vt:variant>
      <vt:variant>
        <vt:i4>4128809</vt:i4>
      </vt:variant>
      <vt:variant>
        <vt:i4>590</vt:i4>
      </vt:variant>
      <vt:variant>
        <vt:i4>0</vt:i4>
      </vt:variant>
      <vt:variant>
        <vt:i4>5</vt:i4>
      </vt:variant>
      <vt:variant>
        <vt:lpwstr>https://www.walkscore.com/cities-and-neighborhoods/</vt:lpwstr>
      </vt:variant>
      <vt:variant>
        <vt:lpwstr/>
      </vt:variant>
      <vt:variant>
        <vt:i4>655445</vt:i4>
      </vt:variant>
      <vt:variant>
        <vt:i4>587</vt:i4>
      </vt:variant>
      <vt:variant>
        <vt:i4>0</vt:i4>
      </vt:variant>
      <vt:variant>
        <vt:i4>5</vt:i4>
      </vt:variant>
      <vt:variant>
        <vt:lpwstr>https://one.nhtsa.gov/Data/Fatality-Analysis-Reporting-System-(FARS)</vt:lpwstr>
      </vt:variant>
      <vt:variant>
        <vt:lpwstr/>
      </vt:variant>
      <vt:variant>
        <vt:i4>3014754</vt:i4>
      </vt:variant>
      <vt:variant>
        <vt:i4>584</vt:i4>
      </vt:variant>
      <vt:variant>
        <vt:i4>0</vt:i4>
      </vt:variant>
      <vt:variant>
        <vt:i4>5</vt:i4>
      </vt:variant>
      <vt:variant>
        <vt:lpwstr>https://www.fbi.gov/services/cjis/ucr/</vt:lpwstr>
      </vt:variant>
      <vt:variant>
        <vt:lpwstr/>
      </vt:variant>
      <vt:variant>
        <vt:i4>720905</vt:i4>
      </vt:variant>
      <vt:variant>
        <vt:i4>581</vt:i4>
      </vt:variant>
      <vt:variant>
        <vt:i4>0</vt:i4>
      </vt:variant>
      <vt:variant>
        <vt:i4>5</vt:i4>
      </vt:variant>
      <vt:variant>
        <vt:lpwstr>https://www.neighborhoodatlas.medicine.wisc.edu/</vt:lpwstr>
      </vt:variant>
      <vt:variant>
        <vt:lpwstr/>
      </vt:variant>
      <vt:variant>
        <vt:i4>4521988</vt:i4>
      </vt:variant>
      <vt:variant>
        <vt:i4>578</vt:i4>
      </vt:variant>
      <vt:variant>
        <vt:i4>0</vt:i4>
      </vt:variant>
      <vt:variant>
        <vt:i4>5</vt:i4>
      </vt:variant>
      <vt:variant>
        <vt:lpwstr>https://www.census.gov/topics/income-poverty/income-inequality/about/metrics.html</vt:lpwstr>
      </vt:variant>
      <vt:variant>
        <vt:lpwstr/>
      </vt:variant>
      <vt:variant>
        <vt:i4>7536689</vt:i4>
      </vt:variant>
      <vt:variant>
        <vt:i4>575</vt:i4>
      </vt:variant>
      <vt:variant>
        <vt:i4>0</vt:i4>
      </vt:variant>
      <vt:variant>
        <vt:i4>5</vt:i4>
      </vt:variant>
      <vt:variant>
        <vt:lpwstr>https://www.ers.usda.gov/data-products/food-environment-atlas/data-access-and-documentation-downloads/</vt:lpwstr>
      </vt:variant>
      <vt:variant>
        <vt:lpwstr/>
      </vt:variant>
      <vt:variant>
        <vt:i4>1572931</vt:i4>
      </vt:variant>
      <vt:variant>
        <vt:i4>572</vt:i4>
      </vt:variant>
      <vt:variant>
        <vt:i4>0</vt:i4>
      </vt:variant>
      <vt:variant>
        <vt:i4>5</vt:i4>
      </vt:variant>
      <vt:variant>
        <vt:lpwstr>https://www.ers.usda.gov/webdocs/DataFiles/50764/techdoc2018.pdf?v=7286.8</vt:lpwstr>
      </vt:variant>
      <vt:variant>
        <vt:lpwstr/>
      </vt:variant>
      <vt:variant>
        <vt:i4>6881323</vt:i4>
      </vt:variant>
      <vt:variant>
        <vt:i4>569</vt:i4>
      </vt:variant>
      <vt:variant>
        <vt:i4>0</vt:i4>
      </vt:variant>
      <vt:variant>
        <vt:i4>5</vt:i4>
      </vt:variant>
      <vt:variant>
        <vt:lpwstr>https://www.ers.usda.gov/data-products/food-access-research-atlas/</vt:lpwstr>
      </vt:variant>
      <vt:variant>
        <vt:lpwstr/>
      </vt:variant>
      <vt:variant>
        <vt:i4>5046328</vt:i4>
      </vt:variant>
      <vt:variant>
        <vt:i4>533</vt:i4>
      </vt:variant>
      <vt:variant>
        <vt:i4>0</vt:i4>
      </vt:variant>
      <vt:variant>
        <vt:i4>5</vt:i4>
      </vt:variant>
      <vt:variant>
        <vt:lpwstr>https://www.cdc.gov/healthyweight/assessing/bmi/childrens_bmi/about_childrens_bmi.html</vt:lpwstr>
      </vt:variant>
      <vt:variant>
        <vt:lpwstr/>
      </vt:variant>
      <vt:variant>
        <vt:i4>4718603</vt:i4>
      </vt:variant>
      <vt:variant>
        <vt:i4>496</vt:i4>
      </vt:variant>
      <vt:variant>
        <vt:i4>0</vt:i4>
      </vt:variant>
      <vt:variant>
        <vt:i4>5</vt:i4>
      </vt:variant>
      <vt:variant>
        <vt:lpwstr/>
      </vt:variant>
      <vt:variant>
        <vt:lpwstr>_ENREF_9</vt:lpwstr>
      </vt:variant>
      <vt:variant>
        <vt:i4>6029337</vt:i4>
      </vt:variant>
      <vt:variant>
        <vt:i4>489</vt:i4>
      </vt:variant>
      <vt:variant>
        <vt:i4>0</vt:i4>
      </vt:variant>
      <vt:variant>
        <vt:i4>5</vt:i4>
      </vt:variant>
      <vt:variant>
        <vt:lpwstr>https://github.com/mitre/growthcleanr-web</vt:lpwstr>
      </vt:variant>
      <vt:variant>
        <vt:lpwstr/>
      </vt:variant>
      <vt:variant>
        <vt:i4>5046328</vt:i4>
      </vt:variant>
      <vt:variant>
        <vt:i4>486</vt:i4>
      </vt:variant>
      <vt:variant>
        <vt:i4>0</vt:i4>
      </vt:variant>
      <vt:variant>
        <vt:i4>5</vt:i4>
      </vt:variant>
      <vt:variant>
        <vt:lpwstr>https://www.cdc.gov/healthyweight/assessing/bmi/childrens_bmi/about_childrens_bmi.html</vt:lpwstr>
      </vt:variant>
      <vt:variant>
        <vt:lpwstr/>
      </vt:variant>
      <vt:variant>
        <vt:i4>7405665</vt:i4>
      </vt:variant>
      <vt:variant>
        <vt:i4>444</vt:i4>
      </vt:variant>
      <vt:variant>
        <vt:i4>0</vt:i4>
      </vt:variant>
      <vt:variant>
        <vt:i4>5</vt:i4>
      </vt:variant>
      <vt:variant>
        <vt:lpwstr/>
      </vt:variant>
      <vt:variant>
        <vt:lpwstr>EHRfilelayouts</vt:lpwstr>
      </vt:variant>
      <vt:variant>
        <vt:i4>4194386</vt:i4>
      </vt:variant>
      <vt:variant>
        <vt:i4>441</vt:i4>
      </vt:variant>
      <vt:variant>
        <vt:i4>0</vt:i4>
      </vt:variant>
      <vt:variant>
        <vt:i4>5</vt:i4>
      </vt:variant>
      <vt:variant>
        <vt:lpwstr>https://sft.mitre.org/</vt:lpwstr>
      </vt:variant>
      <vt:variant>
        <vt:lpwstr>/folder/6281923</vt:lpwstr>
      </vt:variant>
      <vt:variant>
        <vt:i4>1179652</vt:i4>
      </vt:variant>
      <vt:variant>
        <vt:i4>435</vt:i4>
      </vt:variant>
      <vt:variant>
        <vt:i4>0</vt:i4>
      </vt:variant>
      <vt:variant>
        <vt:i4>5</vt:i4>
      </vt:variant>
      <vt:variant>
        <vt:lpwstr>https://github.com/NORC-UChicago/CODI-PQ</vt:lpwstr>
      </vt:variant>
      <vt:variant>
        <vt:lpwstr/>
      </vt:variant>
      <vt:variant>
        <vt:i4>4849743</vt:i4>
      </vt:variant>
      <vt:variant>
        <vt:i4>423</vt:i4>
      </vt:variant>
      <vt:variant>
        <vt:i4>0</vt:i4>
      </vt:variant>
      <vt:variant>
        <vt:i4>5</vt:i4>
      </vt:variant>
      <vt:variant>
        <vt:lpwstr>https://www.cdc.gov/obesity/initiatives/codi/community-and-clinical-data-initiative.html</vt:lpwstr>
      </vt:variant>
      <vt:variant>
        <vt:lpwstr/>
      </vt:variant>
      <vt:variant>
        <vt:i4>1441855</vt:i4>
      </vt:variant>
      <vt:variant>
        <vt:i4>416</vt:i4>
      </vt:variant>
      <vt:variant>
        <vt:i4>0</vt:i4>
      </vt:variant>
      <vt:variant>
        <vt:i4>5</vt:i4>
      </vt:variant>
      <vt:variant>
        <vt:lpwstr/>
      </vt:variant>
      <vt:variant>
        <vt:lpwstr>_Toc90628784</vt:lpwstr>
      </vt:variant>
      <vt:variant>
        <vt:i4>1114175</vt:i4>
      </vt:variant>
      <vt:variant>
        <vt:i4>410</vt:i4>
      </vt:variant>
      <vt:variant>
        <vt:i4>0</vt:i4>
      </vt:variant>
      <vt:variant>
        <vt:i4>5</vt:i4>
      </vt:variant>
      <vt:variant>
        <vt:lpwstr/>
      </vt:variant>
      <vt:variant>
        <vt:lpwstr>_Toc90628783</vt:lpwstr>
      </vt:variant>
      <vt:variant>
        <vt:i4>1048639</vt:i4>
      </vt:variant>
      <vt:variant>
        <vt:i4>404</vt:i4>
      </vt:variant>
      <vt:variant>
        <vt:i4>0</vt:i4>
      </vt:variant>
      <vt:variant>
        <vt:i4>5</vt:i4>
      </vt:variant>
      <vt:variant>
        <vt:lpwstr/>
      </vt:variant>
      <vt:variant>
        <vt:lpwstr>_Toc90628782</vt:lpwstr>
      </vt:variant>
      <vt:variant>
        <vt:i4>1245247</vt:i4>
      </vt:variant>
      <vt:variant>
        <vt:i4>398</vt:i4>
      </vt:variant>
      <vt:variant>
        <vt:i4>0</vt:i4>
      </vt:variant>
      <vt:variant>
        <vt:i4>5</vt:i4>
      </vt:variant>
      <vt:variant>
        <vt:lpwstr/>
      </vt:variant>
      <vt:variant>
        <vt:lpwstr>_Toc90628781</vt:lpwstr>
      </vt:variant>
      <vt:variant>
        <vt:i4>1179711</vt:i4>
      </vt:variant>
      <vt:variant>
        <vt:i4>392</vt:i4>
      </vt:variant>
      <vt:variant>
        <vt:i4>0</vt:i4>
      </vt:variant>
      <vt:variant>
        <vt:i4>5</vt:i4>
      </vt:variant>
      <vt:variant>
        <vt:lpwstr/>
      </vt:variant>
      <vt:variant>
        <vt:lpwstr>_Toc90628780</vt:lpwstr>
      </vt:variant>
      <vt:variant>
        <vt:i4>1769520</vt:i4>
      </vt:variant>
      <vt:variant>
        <vt:i4>386</vt:i4>
      </vt:variant>
      <vt:variant>
        <vt:i4>0</vt:i4>
      </vt:variant>
      <vt:variant>
        <vt:i4>5</vt:i4>
      </vt:variant>
      <vt:variant>
        <vt:lpwstr/>
      </vt:variant>
      <vt:variant>
        <vt:lpwstr>_Toc90628779</vt:lpwstr>
      </vt:variant>
      <vt:variant>
        <vt:i4>1703984</vt:i4>
      </vt:variant>
      <vt:variant>
        <vt:i4>380</vt:i4>
      </vt:variant>
      <vt:variant>
        <vt:i4>0</vt:i4>
      </vt:variant>
      <vt:variant>
        <vt:i4>5</vt:i4>
      </vt:variant>
      <vt:variant>
        <vt:lpwstr/>
      </vt:variant>
      <vt:variant>
        <vt:lpwstr>_Toc90628778</vt:lpwstr>
      </vt:variant>
      <vt:variant>
        <vt:i4>1376304</vt:i4>
      </vt:variant>
      <vt:variant>
        <vt:i4>374</vt:i4>
      </vt:variant>
      <vt:variant>
        <vt:i4>0</vt:i4>
      </vt:variant>
      <vt:variant>
        <vt:i4>5</vt:i4>
      </vt:variant>
      <vt:variant>
        <vt:lpwstr/>
      </vt:variant>
      <vt:variant>
        <vt:lpwstr>_Toc90628777</vt:lpwstr>
      </vt:variant>
      <vt:variant>
        <vt:i4>1310768</vt:i4>
      </vt:variant>
      <vt:variant>
        <vt:i4>368</vt:i4>
      </vt:variant>
      <vt:variant>
        <vt:i4>0</vt:i4>
      </vt:variant>
      <vt:variant>
        <vt:i4>5</vt:i4>
      </vt:variant>
      <vt:variant>
        <vt:lpwstr/>
      </vt:variant>
      <vt:variant>
        <vt:lpwstr>_Toc90628776</vt:lpwstr>
      </vt:variant>
      <vt:variant>
        <vt:i4>1507376</vt:i4>
      </vt:variant>
      <vt:variant>
        <vt:i4>362</vt:i4>
      </vt:variant>
      <vt:variant>
        <vt:i4>0</vt:i4>
      </vt:variant>
      <vt:variant>
        <vt:i4>5</vt:i4>
      </vt:variant>
      <vt:variant>
        <vt:lpwstr/>
      </vt:variant>
      <vt:variant>
        <vt:lpwstr>_Toc90628775</vt:lpwstr>
      </vt:variant>
      <vt:variant>
        <vt:i4>1441840</vt:i4>
      </vt:variant>
      <vt:variant>
        <vt:i4>356</vt:i4>
      </vt:variant>
      <vt:variant>
        <vt:i4>0</vt:i4>
      </vt:variant>
      <vt:variant>
        <vt:i4>5</vt:i4>
      </vt:variant>
      <vt:variant>
        <vt:lpwstr/>
      </vt:variant>
      <vt:variant>
        <vt:lpwstr>_Toc90628774</vt:lpwstr>
      </vt:variant>
      <vt:variant>
        <vt:i4>1114160</vt:i4>
      </vt:variant>
      <vt:variant>
        <vt:i4>350</vt:i4>
      </vt:variant>
      <vt:variant>
        <vt:i4>0</vt:i4>
      </vt:variant>
      <vt:variant>
        <vt:i4>5</vt:i4>
      </vt:variant>
      <vt:variant>
        <vt:lpwstr/>
      </vt:variant>
      <vt:variant>
        <vt:lpwstr>_Toc90628773</vt:lpwstr>
      </vt:variant>
      <vt:variant>
        <vt:i4>1048624</vt:i4>
      </vt:variant>
      <vt:variant>
        <vt:i4>344</vt:i4>
      </vt:variant>
      <vt:variant>
        <vt:i4>0</vt:i4>
      </vt:variant>
      <vt:variant>
        <vt:i4>5</vt:i4>
      </vt:variant>
      <vt:variant>
        <vt:lpwstr/>
      </vt:variant>
      <vt:variant>
        <vt:lpwstr>_Toc90628772</vt:lpwstr>
      </vt:variant>
      <vt:variant>
        <vt:i4>1245232</vt:i4>
      </vt:variant>
      <vt:variant>
        <vt:i4>338</vt:i4>
      </vt:variant>
      <vt:variant>
        <vt:i4>0</vt:i4>
      </vt:variant>
      <vt:variant>
        <vt:i4>5</vt:i4>
      </vt:variant>
      <vt:variant>
        <vt:lpwstr/>
      </vt:variant>
      <vt:variant>
        <vt:lpwstr>_Toc90628771</vt:lpwstr>
      </vt:variant>
      <vt:variant>
        <vt:i4>1179696</vt:i4>
      </vt:variant>
      <vt:variant>
        <vt:i4>332</vt:i4>
      </vt:variant>
      <vt:variant>
        <vt:i4>0</vt:i4>
      </vt:variant>
      <vt:variant>
        <vt:i4>5</vt:i4>
      </vt:variant>
      <vt:variant>
        <vt:lpwstr/>
      </vt:variant>
      <vt:variant>
        <vt:lpwstr>_Toc90628770</vt:lpwstr>
      </vt:variant>
      <vt:variant>
        <vt:i4>1769521</vt:i4>
      </vt:variant>
      <vt:variant>
        <vt:i4>326</vt:i4>
      </vt:variant>
      <vt:variant>
        <vt:i4>0</vt:i4>
      </vt:variant>
      <vt:variant>
        <vt:i4>5</vt:i4>
      </vt:variant>
      <vt:variant>
        <vt:lpwstr/>
      </vt:variant>
      <vt:variant>
        <vt:lpwstr>_Toc90628769</vt:lpwstr>
      </vt:variant>
      <vt:variant>
        <vt:i4>1703985</vt:i4>
      </vt:variant>
      <vt:variant>
        <vt:i4>320</vt:i4>
      </vt:variant>
      <vt:variant>
        <vt:i4>0</vt:i4>
      </vt:variant>
      <vt:variant>
        <vt:i4>5</vt:i4>
      </vt:variant>
      <vt:variant>
        <vt:lpwstr/>
      </vt:variant>
      <vt:variant>
        <vt:lpwstr>_Toc90628768</vt:lpwstr>
      </vt:variant>
      <vt:variant>
        <vt:i4>1376305</vt:i4>
      </vt:variant>
      <vt:variant>
        <vt:i4>314</vt:i4>
      </vt:variant>
      <vt:variant>
        <vt:i4>0</vt:i4>
      </vt:variant>
      <vt:variant>
        <vt:i4>5</vt:i4>
      </vt:variant>
      <vt:variant>
        <vt:lpwstr/>
      </vt:variant>
      <vt:variant>
        <vt:lpwstr>_Toc90628767</vt:lpwstr>
      </vt:variant>
      <vt:variant>
        <vt:i4>1310769</vt:i4>
      </vt:variant>
      <vt:variant>
        <vt:i4>308</vt:i4>
      </vt:variant>
      <vt:variant>
        <vt:i4>0</vt:i4>
      </vt:variant>
      <vt:variant>
        <vt:i4>5</vt:i4>
      </vt:variant>
      <vt:variant>
        <vt:lpwstr/>
      </vt:variant>
      <vt:variant>
        <vt:lpwstr>_Toc90628766</vt:lpwstr>
      </vt:variant>
      <vt:variant>
        <vt:i4>1507377</vt:i4>
      </vt:variant>
      <vt:variant>
        <vt:i4>302</vt:i4>
      </vt:variant>
      <vt:variant>
        <vt:i4>0</vt:i4>
      </vt:variant>
      <vt:variant>
        <vt:i4>5</vt:i4>
      </vt:variant>
      <vt:variant>
        <vt:lpwstr/>
      </vt:variant>
      <vt:variant>
        <vt:lpwstr>_Toc90628765</vt:lpwstr>
      </vt:variant>
      <vt:variant>
        <vt:i4>1441841</vt:i4>
      </vt:variant>
      <vt:variant>
        <vt:i4>296</vt:i4>
      </vt:variant>
      <vt:variant>
        <vt:i4>0</vt:i4>
      </vt:variant>
      <vt:variant>
        <vt:i4>5</vt:i4>
      </vt:variant>
      <vt:variant>
        <vt:lpwstr/>
      </vt:variant>
      <vt:variant>
        <vt:lpwstr>_Toc90628764</vt:lpwstr>
      </vt:variant>
      <vt:variant>
        <vt:i4>1114161</vt:i4>
      </vt:variant>
      <vt:variant>
        <vt:i4>290</vt:i4>
      </vt:variant>
      <vt:variant>
        <vt:i4>0</vt:i4>
      </vt:variant>
      <vt:variant>
        <vt:i4>5</vt:i4>
      </vt:variant>
      <vt:variant>
        <vt:lpwstr/>
      </vt:variant>
      <vt:variant>
        <vt:lpwstr>_Toc90628763</vt:lpwstr>
      </vt:variant>
      <vt:variant>
        <vt:i4>1048625</vt:i4>
      </vt:variant>
      <vt:variant>
        <vt:i4>284</vt:i4>
      </vt:variant>
      <vt:variant>
        <vt:i4>0</vt:i4>
      </vt:variant>
      <vt:variant>
        <vt:i4>5</vt:i4>
      </vt:variant>
      <vt:variant>
        <vt:lpwstr/>
      </vt:variant>
      <vt:variant>
        <vt:lpwstr>_Toc90628762</vt:lpwstr>
      </vt:variant>
      <vt:variant>
        <vt:i4>1245233</vt:i4>
      </vt:variant>
      <vt:variant>
        <vt:i4>278</vt:i4>
      </vt:variant>
      <vt:variant>
        <vt:i4>0</vt:i4>
      </vt:variant>
      <vt:variant>
        <vt:i4>5</vt:i4>
      </vt:variant>
      <vt:variant>
        <vt:lpwstr/>
      </vt:variant>
      <vt:variant>
        <vt:lpwstr>_Toc90628761</vt:lpwstr>
      </vt:variant>
      <vt:variant>
        <vt:i4>1179697</vt:i4>
      </vt:variant>
      <vt:variant>
        <vt:i4>272</vt:i4>
      </vt:variant>
      <vt:variant>
        <vt:i4>0</vt:i4>
      </vt:variant>
      <vt:variant>
        <vt:i4>5</vt:i4>
      </vt:variant>
      <vt:variant>
        <vt:lpwstr/>
      </vt:variant>
      <vt:variant>
        <vt:lpwstr>_Toc90628760</vt:lpwstr>
      </vt:variant>
      <vt:variant>
        <vt:i4>1769522</vt:i4>
      </vt:variant>
      <vt:variant>
        <vt:i4>266</vt:i4>
      </vt:variant>
      <vt:variant>
        <vt:i4>0</vt:i4>
      </vt:variant>
      <vt:variant>
        <vt:i4>5</vt:i4>
      </vt:variant>
      <vt:variant>
        <vt:lpwstr/>
      </vt:variant>
      <vt:variant>
        <vt:lpwstr>_Toc90628759</vt:lpwstr>
      </vt:variant>
      <vt:variant>
        <vt:i4>1703986</vt:i4>
      </vt:variant>
      <vt:variant>
        <vt:i4>260</vt:i4>
      </vt:variant>
      <vt:variant>
        <vt:i4>0</vt:i4>
      </vt:variant>
      <vt:variant>
        <vt:i4>5</vt:i4>
      </vt:variant>
      <vt:variant>
        <vt:lpwstr/>
      </vt:variant>
      <vt:variant>
        <vt:lpwstr>_Toc90628758</vt:lpwstr>
      </vt:variant>
      <vt:variant>
        <vt:i4>1376306</vt:i4>
      </vt:variant>
      <vt:variant>
        <vt:i4>254</vt:i4>
      </vt:variant>
      <vt:variant>
        <vt:i4>0</vt:i4>
      </vt:variant>
      <vt:variant>
        <vt:i4>5</vt:i4>
      </vt:variant>
      <vt:variant>
        <vt:lpwstr/>
      </vt:variant>
      <vt:variant>
        <vt:lpwstr>_Toc90628757</vt:lpwstr>
      </vt:variant>
      <vt:variant>
        <vt:i4>1310770</vt:i4>
      </vt:variant>
      <vt:variant>
        <vt:i4>248</vt:i4>
      </vt:variant>
      <vt:variant>
        <vt:i4>0</vt:i4>
      </vt:variant>
      <vt:variant>
        <vt:i4>5</vt:i4>
      </vt:variant>
      <vt:variant>
        <vt:lpwstr/>
      </vt:variant>
      <vt:variant>
        <vt:lpwstr>_Toc90628756</vt:lpwstr>
      </vt:variant>
      <vt:variant>
        <vt:i4>1507378</vt:i4>
      </vt:variant>
      <vt:variant>
        <vt:i4>242</vt:i4>
      </vt:variant>
      <vt:variant>
        <vt:i4>0</vt:i4>
      </vt:variant>
      <vt:variant>
        <vt:i4>5</vt:i4>
      </vt:variant>
      <vt:variant>
        <vt:lpwstr/>
      </vt:variant>
      <vt:variant>
        <vt:lpwstr>_Toc90628755</vt:lpwstr>
      </vt:variant>
      <vt:variant>
        <vt:i4>1441842</vt:i4>
      </vt:variant>
      <vt:variant>
        <vt:i4>236</vt:i4>
      </vt:variant>
      <vt:variant>
        <vt:i4>0</vt:i4>
      </vt:variant>
      <vt:variant>
        <vt:i4>5</vt:i4>
      </vt:variant>
      <vt:variant>
        <vt:lpwstr/>
      </vt:variant>
      <vt:variant>
        <vt:lpwstr>_Toc90628754</vt:lpwstr>
      </vt:variant>
      <vt:variant>
        <vt:i4>1114162</vt:i4>
      </vt:variant>
      <vt:variant>
        <vt:i4>230</vt:i4>
      </vt:variant>
      <vt:variant>
        <vt:i4>0</vt:i4>
      </vt:variant>
      <vt:variant>
        <vt:i4>5</vt:i4>
      </vt:variant>
      <vt:variant>
        <vt:lpwstr/>
      </vt:variant>
      <vt:variant>
        <vt:lpwstr>_Toc90628753</vt:lpwstr>
      </vt:variant>
      <vt:variant>
        <vt:i4>1048626</vt:i4>
      </vt:variant>
      <vt:variant>
        <vt:i4>224</vt:i4>
      </vt:variant>
      <vt:variant>
        <vt:i4>0</vt:i4>
      </vt:variant>
      <vt:variant>
        <vt:i4>5</vt:i4>
      </vt:variant>
      <vt:variant>
        <vt:lpwstr/>
      </vt:variant>
      <vt:variant>
        <vt:lpwstr>_Toc90628752</vt:lpwstr>
      </vt:variant>
      <vt:variant>
        <vt:i4>1245234</vt:i4>
      </vt:variant>
      <vt:variant>
        <vt:i4>218</vt:i4>
      </vt:variant>
      <vt:variant>
        <vt:i4>0</vt:i4>
      </vt:variant>
      <vt:variant>
        <vt:i4>5</vt:i4>
      </vt:variant>
      <vt:variant>
        <vt:lpwstr/>
      </vt:variant>
      <vt:variant>
        <vt:lpwstr>_Toc90628751</vt:lpwstr>
      </vt:variant>
      <vt:variant>
        <vt:i4>1179698</vt:i4>
      </vt:variant>
      <vt:variant>
        <vt:i4>212</vt:i4>
      </vt:variant>
      <vt:variant>
        <vt:i4>0</vt:i4>
      </vt:variant>
      <vt:variant>
        <vt:i4>5</vt:i4>
      </vt:variant>
      <vt:variant>
        <vt:lpwstr/>
      </vt:variant>
      <vt:variant>
        <vt:lpwstr>_Toc90628750</vt:lpwstr>
      </vt:variant>
      <vt:variant>
        <vt:i4>1769523</vt:i4>
      </vt:variant>
      <vt:variant>
        <vt:i4>206</vt:i4>
      </vt:variant>
      <vt:variant>
        <vt:i4>0</vt:i4>
      </vt:variant>
      <vt:variant>
        <vt:i4>5</vt:i4>
      </vt:variant>
      <vt:variant>
        <vt:lpwstr/>
      </vt:variant>
      <vt:variant>
        <vt:lpwstr>_Toc90628749</vt:lpwstr>
      </vt:variant>
      <vt:variant>
        <vt:i4>1900601</vt:i4>
      </vt:variant>
      <vt:variant>
        <vt:i4>197</vt:i4>
      </vt:variant>
      <vt:variant>
        <vt:i4>0</vt:i4>
      </vt:variant>
      <vt:variant>
        <vt:i4>5</vt:i4>
      </vt:variant>
      <vt:variant>
        <vt:lpwstr/>
      </vt:variant>
      <vt:variant>
        <vt:lpwstr>_Toc90281537</vt:lpwstr>
      </vt:variant>
      <vt:variant>
        <vt:i4>1835065</vt:i4>
      </vt:variant>
      <vt:variant>
        <vt:i4>191</vt:i4>
      </vt:variant>
      <vt:variant>
        <vt:i4>0</vt:i4>
      </vt:variant>
      <vt:variant>
        <vt:i4>5</vt:i4>
      </vt:variant>
      <vt:variant>
        <vt:lpwstr/>
      </vt:variant>
      <vt:variant>
        <vt:lpwstr>_Toc90281536</vt:lpwstr>
      </vt:variant>
      <vt:variant>
        <vt:i4>2031673</vt:i4>
      </vt:variant>
      <vt:variant>
        <vt:i4>185</vt:i4>
      </vt:variant>
      <vt:variant>
        <vt:i4>0</vt:i4>
      </vt:variant>
      <vt:variant>
        <vt:i4>5</vt:i4>
      </vt:variant>
      <vt:variant>
        <vt:lpwstr/>
      </vt:variant>
      <vt:variant>
        <vt:lpwstr>_Toc90281535</vt:lpwstr>
      </vt:variant>
      <vt:variant>
        <vt:i4>1966137</vt:i4>
      </vt:variant>
      <vt:variant>
        <vt:i4>179</vt:i4>
      </vt:variant>
      <vt:variant>
        <vt:i4>0</vt:i4>
      </vt:variant>
      <vt:variant>
        <vt:i4>5</vt:i4>
      </vt:variant>
      <vt:variant>
        <vt:lpwstr/>
      </vt:variant>
      <vt:variant>
        <vt:lpwstr>_Toc90281534</vt:lpwstr>
      </vt:variant>
      <vt:variant>
        <vt:i4>1638457</vt:i4>
      </vt:variant>
      <vt:variant>
        <vt:i4>173</vt:i4>
      </vt:variant>
      <vt:variant>
        <vt:i4>0</vt:i4>
      </vt:variant>
      <vt:variant>
        <vt:i4>5</vt:i4>
      </vt:variant>
      <vt:variant>
        <vt:lpwstr/>
      </vt:variant>
      <vt:variant>
        <vt:lpwstr>_Toc90281533</vt:lpwstr>
      </vt:variant>
      <vt:variant>
        <vt:i4>1572921</vt:i4>
      </vt:variant>
      <vt:variant>
        <vt:i4>167</vt:i4>
      </vt:variant>
      <vt:variant>
        <vt:i4>0</vt:i4>
      </vt:variant>
      <vt:variant>
        <vt:i4>5</vt:i4>
      </vt:variant>
      <vt:variant>
        <vt:lpwstr/>
      </vt:variant>
      <vt:variant>
        <vt:lpwstr>_Toc90281532</vt:lpwstr>
      </vt:variant>
      <vt:variant>
        <vt:i4>1179697</vt:i4>
      </vt:variant>
      <vt:variant>
        <vt:i4>158</vt:i4>
      </vt:variant>
      <vt:variant>
        <vt:i4>0</vt:i4>
      </vt:variant>
      <vt:variant>
        <vt:i4>5</vt:i4>
      </vt:variant>
      <vt:variant>
        <vt:lpwstr/>
      </vt:variant>
      <vt:variant>
        <vt:lpwstr>_Toc90647495</vt:lpwstr>
      </vt:variant>
      <vt:variant>
        <vt:i4>1245233</vt:i4>
      </vt:variant>
      <vt:variant>
        <vt:i4>152</vt:i4>
      </vt:variant>
      <vt:variant>
        <vt:i4>0</vt:i4>
      </vt:variant>
      <vt:variant>
        <vt:i4>5</vt:i4>
      </vt:variant>
      <vt:variant>
        <vt:lpwstr/>
      </vt:variant>
      <vt:variant>
        <vt:lpwstr>_Toc90647494</vt:lpwstr>
      </vt:variant>
      <vt:variant>
        <vt:i4>1310769</vt:i4>
      </vt:variant>
      <vt:variant>
        <vt:i4>146</vt:i4>
      </vt:variant>
      <vt:variant>
        <vt:i4>0</vt:i4>
      </vt:variant>
      <vt:variant>
        <vt:i4>5</vt:i4>
      </vt:variant>
      <vt:variant>
        <vt:lpwstr/>
      </vt:variant>
      <vt:variant>
        <vt:lpwstr>_Toc90647493</vt:lpwstr>
      </vt:variant>
      <vt:variant>
        <vt:i4>1376305</vt:i4>
      </vt:variant>
      <vt:variant>
        <vt:i4>140</vt:i4>
      </vt:variant>
      <vt:variant>
        <vt:i4>0</vt:i4>
      </vt:variant>
      <vt:variant>
        <vt:i4>5</vt:i4>
      </vt:variant>
      <vt:variant>
        <vt:lpwstr/>
      </vt:variant>
      <vt:variant>
        <vt:lpwstr>_Toc90647492</vt:lpwstr>
      </vt:variant>
      <vt:variant>
        <vt:i4>1441841</vt:i4>
      </vt:variant>
      <vt:variant>
        <vt:i4>134</vt:i4>
      </vt:variant>
      <vt:variant>
        <vt:i4>0</vt:i4>
      </vt:variant>
      <vt:variant>
        <vt:i4>5</vt:i4>
      </vt:variant>
      <vt:variant>
        <vt:lpwstr/>
      </vt:variant>
      <vt:variant>
        <vt:lpwstr>_Toc90647491</vt:lpwstr>
      </vt:variant>
      <vt:variant>
        <vt:i4>1507377</vt:i4>
      </vt:variant>
      <vt:variant>
        <vt:i4>128</vt:i4>
      </vt:variant>
      <vt:variant>
        <vt:i4>0</vt:i4>
      </vt:variant>
      <vt:variant>
        <vt:i4>5</vt:i4>
      </vt:variant>
      <vt:variant>
        <vt:lpwstr/>
      </vt:variant>
      <vt:variant>
        <vt:lpwstr>_Toc90647490</vt:lpwstr>
      </vt:variant>
      <vt:variant>
        <vt:i4>1966128</vt:i4>
      </vt:variant>
      <vt:variant>
        <vt:i4>122</vt:i4>
      </vt:variant>
      <vt:variant>
        <vt:i4>0</vt:i4>
      </vt:variant>
      <vt:variant>
        <vt:i4>5</vt:i4>
      </vt:variant>
      <vt:variant>
        <vt:lpwstr/>
      </vt:variant>
      <vt:variant>
        <vt:lpwstr>_Toc90647489</vt:lpwstr>
      </vt:variant>
      <vt:variant>
        <vt:i4>2031664</vt:i4>
      </vt:variant>
      <vt:variant>
        <vt:i4>116</vt:i4>
      </vt:variant>
      <vt:variant>
        <vt:i4>0</vt:i4>
      </vt:variant>
      <vt:variant>
        <vt:i4>5</vt:i4>
      </vt:variant>
      <vt:variant>
        <vt:lpwstr/>
      </vt:variant>
      <vt:variant>
        <vt:lpwstr>_Toc90647488</vt:lpwstr>
      </vt:variant>
      <vt:variant>
        <vt:i4>1048624</vt:i4>
      </vt:variant>
      <vt:variant>
        <vt:i4>110</vt:i4>
      </vt:variant>
      <vt:variant>
        <vt:i4>0</vt:i4>
      </vt:variant>
      <vt:variant>
        <vt:i4>5</vt:i4>
      </vt:variant>
      <vt:variant>
        <vt:lpwstr/>
      </vt:variant>
      <vt:variant>
        <vt:lpwstr>_Toc90647487</vt:lpwstr>
      </vt:variant>
      <vt:variant>
        <vt:i4>1114160</vt:i4>
      </vt:variant>
      <vt:variant>
        <vt:i4>104</vt:i4>
      </vt:variant>
      <vt:variant>
        <vt:i4>0</vt:i4>
      </vt:variant>
      <vt:variant>
        <vt:i4>5</vt:i4>
      </vt:variant>
      <vt:variant>
        <vt:lpwstr/>
      </vt:variant>
      <vt:variant>
        <vt:lpwstr>_Toc90647486</vt:lpwstr>
      </vt:variant>
      <vt:variant>
        <vt:i4>1179696</vt:i4>
      </vt:variant>
      <vt:variant>
        <vt:i4>98</vt:i4>
      </vt:variant>
      <vt:variant>
        <vt:i4>0</vt:i4>
      </vt:variant>
      <vt:variant>
        <vt:i4>5</vt:i4>
      </vt:variant>
      <vt:variant>
        <vt:lpwstr/>
      </vt:variant>
      <vt:variant>
        <vt:lpwstr>_Toc90647485</vt:lpwstr>
      </vt:variant>
      <vt:variant>
        <vt:i4>1245232</vt:i4>
      </vt:variant>
      <vt:variant>
        <vt:i4>92</vt:i4>
      </vt:variant>
      <vt:variant>
        <vt:i4>0</vt:i4>
      </vt:variant>
      <vt:variant>
        <vt:i4>5</vt:i4>
      </vt:variant>
      <vt:variant>
        <vt:lpwstr/>
      </vt:variant>
      <vt:variant>
        <vt:lpwstr>_Toc90647484</vt:lpwstr>
      </vt:variant>
      <vt:variant>
        <vt:i4>1310768</vt:i4>
      </vt:variant>
      <vt:variant>
        <vt:i4>86</vt:i4>
      </vt:variant>
      <vt:variant>
        <vt:i4>0</vt:i4>
      </vt:variant>
      <vt:variant>
        <vt:i4>5</vt:i4>
      </vt:variant>
      <vt:variant>
        <vt:lpwstr/>
      </vt:variant>
      <vt:variant>
        <vt:lpwstr>_Toc90647483</vt:lpwstr>
      </vt:variant>
      <vt:variant>
        <vt:i4>1376304</vt:i4>
      </vt:variant>
      <vt:variant>
        <vt:i4>80</vt:i4>
      </vt:variant>
      <vt:variant>
        <vt:i4>0</vt:i4>
      </vt:variant>
      <vt:variant>
        <vt:i4>5</vt:i4>
      </vt:variant>
      <vt:variant>
        <vt:lpwstr/>
      </vt:variant>
      <vt:variant>
        <vt:lpwstr>_Toc90647482</vt:lpwstr>
      </vt:variant>
      <vt:variant>
        <vt:i4>1441840</vt:i4>
      </vt:variant>
      <vt:variant>
        <vt:i4>74</vt:i4>
      </vt:variant>
      <vt:variant>
        <vt:i4>0</vt:i4>
      </vt:variant>
      <vt:variant>
        <vt:i4>5</vt:i4>
      </vt:variant>
      <vt:variant>
        <vt:lpwstr/>
      </vt:variant>
      <vt:variant>
        <vt:lpwstr>_Toc90647481</vt:lpwstr>
      </vt:variant>
      <vt:variant>
        <vt:i4>1507376</vt:i4>
      </vt:variant>
      <vt:variant>
        <vt:i4>68</vt:i4>
      </vt:variant>
      <vt:variant>
        <vt:i4>0</vt:i4>
      </vt:variant>
      <vt:variant>
        <vt:i4>5</vt:i4>
      </vt:variant>
      <vt:variant>
        <vt:lpwstr/>
      </vt:variant>
      <vt:variant>
        <vt:lpwstr>_Toc90647480</vt:lpwstr>
      </vt:variant>
      <vt:variant>
        <vt:i4>1966143</vt:i4>
      </vt:variant>
      <vt:variant>
        <vt:i4>62</vt:i4>
      </vt:variant>
      <vt:variant>
        <vt:i4>0</vt:i4>
      </vt:variant>
      <vt:variant>
        <vt:i4>5</vt:i4>
      </vt:variant>
      <vt:variant>
        <vt:lpwstr/>
      </vt:variant>
      <vt:variant>
        <vt:lpwstr>_Toc90647479</vt:lpwstr>
      </vt:variant>
      <vt:variant>
        <vt:i4>2031679</vt:i4>
      </vt:variant>
      <vt:variant>
        <vt:i4>56</vt:i4>
      </vt:variant>
      <vt:variant>
        <vt:i4>0</vt:i4>
      </vt:variant>
      <vt:variant>
        <vt:i4>5</vt:i4>
      </vt:variant>
      <vt:variant>
        <vt:lpwstr/>
      </vt:variant>
      <vt:variant>
        <vt:lpwstr>_Toc90647478</vt:lpwstr>
      </vt:variant>
      <vt:variant>
        <vt:i4>1048639</vt:i4>
      </vt:variant>
      <vt:variant>
        <vt:i4>50</vt:i4>
      </vt:variant>
      <vt:variant>
        <vt:i4>0</vt:i4>
      </vt:variant>
      <vt:variant>
        <vt:i4>5</vt:i4>
      </vt:variant>
      <vt:variant>
        <vt:lpwstr/>
      </vt:variant>
      <vt:variant>
        <vt:lpwstr>_Toc90647477</vt:lpwstr>
      </vt:variant>
      <vt:variant>
        <vt:i4>1114175</vt:i4>
      </vt:variant>
      <vt:variant>
        <vt:i4>44</vt:i4>
      </vt:variant>
      <vt:variant>
        <vt:i4>0</vt:i4>
      </vt:variant>
      <vt:variant>
        <vt:i4>5</vt:i4>
      </vt:variant>
      <vt:variant>
        <vt:lpwstr/>
      </vt:variant>
      <vt:variant>
        <vt:lpwstr>_Toc90647476</vt:lpwstr>
      </vt:variant>
      <vt:variant>
        <vt:i4>1179711</vt:i4>
      </vt:variant>
      <vt:variant>
        <vt:i4>38</vt:i4>
      </vt:variant>
      <vt:variant>
        <vt:i4>0</vt:i4>
      </vt:variant>
      <vt:variant>
        <vt:i4>5</vt:i4>
      </vt:variant>
      <vt:variant>
        <vt:lpwstr/>
      </vt:variant>
      <vt:variant>
        <vt:lpwstr>_Toc90647475</vt:lpwstr>
      </vt:variant>
      <vt:variant>
        <vt:i4>1245247</vt:i4>
      </vt:variant>
      <vt:variant>
        <vt:i4>32</vt:i4>
      </vt:variant>
      <vt:variant>
        <vt:i4>0</vt:i4>
      </vt:variant>
      <vt:variant>
        <vt:i4>5</vt:i4>
      </vt:variant>
      <vt:variant>
        <vt:lpwstr/>
      </vt:variant>
      <vt:variant>
        <vt:lpwstr>_Toc90647474</vt:lpwstr>
      </vt:variant>
      <vt:variant>
        <vt:i4>1310783</vt:i4>
      </vt:variant>
      <vt:variant>
        <vt:i4>26</vt:i4>
      </vt:variant>
      <vt:variant>
        <vt:i4>0</vt:i4>
      </vt:variant>
      <vt:variant>
        <vt:i4>5</vt:i4>
      </vt:variant>
      <vt:variant>
        <vt:lpwstr/>
      </vt:variant>
      <vt:variant>
        <vt:lpwstr>_Toc90647473</vt:lpwstr>
      </vt:variant>
      <vt:variant>
        <vt:i4>1376319</vt:i4>
      </vt:variant>
      <vt:variant>
        <vt:i4>20</vt:i4>
      </vt:variant>
      <vt:variant>
        <vt:i4>0</vt:i4>
      </vt:variant>
      <vt:variant>
        <vt:i4>5</vt:i4>
      </vt:variant>
      <vt:variant>
        <vt:lpwstr/>
      </vt:variant>
      <vt:variant>
        <vt:lpwstr>_Toc90647472</vt:lpwstr>
      </vt:variant>
      <vt:variant>
        <vt:i4>1441855</vt:i4>
      </vt:variant>
      <vt:variant>
        <vt:i4>14</vt:i4>
      </vt:variant>
      <vt:variant>
        <vt:i4>0</vt:i4>
      </vt:variant>
      <vt:variant>
        <vt:i4>5</vt:i4>
      </vt:variant>
      <vt:variant>
        <vt:lpwstr/>
      </vt:variant>
      <vt:variant>
        <vt:lpwstr>_Toc90647471</vt:lpwstr>
      </vt:variant>
      <vt:variant>
        <vt:i4>1507391</vt:i4>
      </vt:variant>
      <vt:variant>
        <vt:i4>8</vt:i4>
      </vt:variant>
      <vt:variant>
        <vt:i4>0</vt:i4>
      </vt:variant>
      <vt:variant>
        <vt:i4>5</vt:i4>
      </vt:variant>
      <vt:variant>
        <vt:lpwstr/>
      </vt:variant>
      <vt:variant>
        <vt:lpwstr>_Toc90647470</vt:lpwstr>
      </vt:variant>
      <vt:variant>
        <vt:i4>1966142</vt:i4>
      </vt:variant>
      <vt:variant>
        <vt:i4>2</vt:i4>
      </vt:variant>
      <vt:variant>
        <vt:i4>0</vt:i4>
      </vt:variant>
      <vt:variant>
        <vt:i4>5</vt:i4>
      </vt:variant>
      <vt:variant>
        <vt:lpwstr/>
      </vt:variant>
      <vt:variant>
        <vt:lpwstr>_Toc90647469</vt:lpwstr>
      </vt:variant>
      <vt:variant>
        <vt:i4>1179652</vt:i4>
      </vt:variant>
      <vt:variant>
        <vt:i4>12</vt:i4>
      </vt:variant>
      <vt:variant>
        <vt:i4>0</vt:i4>
      </vt:variant>
      <vt:variant>
        <vt:i4>5</vt:i4>
      </vt:variant>
      <vt:variant>
        <vt:lpwstr>https://github.com/NORC-UChicago/CODI-PQ</vt:lpwstr>
      </vt:variant>
      <vt:variant>
        <vt:lpwstr/>
      </vt:variant>
      <vt:variant>
        <vt:i4>8192058</vt:i4>
      </vt:variant>
      <vt:variant>
        <vt:i4>9</vt:i4>
      </vt:variant>
      <vt:variant>
        <vt:i4>0</vt:i4>
      </vt:variant>
      <vt:variant>
        <vt:i4>5</vt:i4>
      </vt:variant>
      <vt:variant>
        <vt:lpwstr>https://www.census.gov/programs-surveys/geography/guidance/geo-areas/zctas.html</vt:lpwstr>
      </vt:variant>
      <vt:variant>
        <vt:lpwstr/>
      </vt:variant>
      <vt:variant>
        <vt:i4>2162800</vt:i4>
      </vt:variant>
      <vt:variant>
        <vt:i4>6</vt:i4>
      </vt:variant>
      <vt:variant>
        <vt:i4>0</vt:i4>
      </vt:variant>
      <vt:variant>
        <vt:i4>5</vt:i4>
      </vt:variant>
      <vt:variant>
        <vt:lpwstr>https://synthetichealth.github.io/synthea/</vt:lpwstr>
      </vt:variant>
      <vt:variant>
        <vt:lpwstr/>
      </vt:variant>
      <vt:variant>
        <vt:i4>2162800</vt:i4>
      </vt:variant>
      <vt:variant>
        <vt:i4>3</vt:i4>
      </vt:variant>
      <vt:variant>
        <vt:i4>0</vt:i4>
      </vt:variant>
      <vt:variant>
        <vt:i4>5</vt:i4>
      </vt:variant>
      <vt:variant>
        <vt:lpwstr>https://synthetichealth.github.io/synthea/</vt:lpwstr>
      </vt:variant>
      <vt:variant>
        <vt:lpwstr/>
      </vt:variant>
      <vt:variant>
        <vt:i4>5046328</vt:i4>
      </vt:variant>
      <vt:variant>
        <vt:i4>0</vt:i4>
      </vt:variant>
      <vt:variant>
        <vt:i4>0</vt:i4>
      </vt:variant>
      <vt:variant>
        <vt:i4>5</vt:i4>
      </vt:variant>
      <vt:variant>
        <vt:lpwstr>https://www.cdc.gov/healthyweight/assessing/bmi/childrens_bmi/about_childrens_bmi.html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Dittmar, C</dc:creator>
  <cp:keywords>CDC Unified Process, CDC UP, CDCUP</cp:keywords>
  <dc:description>CDC, CDC UP, and Author policies located at http://www.cdc.gov/cdcup/</dc:description>
  <cp:lastModifiedBy>Melissa E Garcia</cp:lastModifiedBy>
  <cp:revision>4</cp:revision>
  <cp:lastPrinted>2012-12-05T21:56:00Z</cp:lastPrinted>
  <dcterms:created xsi:type="dcterms:W3CDTF">2022-01-18T18:11:00Z</dcterms:created>
  <dcterms:modified xsi:type="dcterms:W3CDTF">2022-01-18T18:24:00Z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0x0101003603A42B84B06847AFCE29FF3D1CE16D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