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46C0" w14:textId="39991C29" w:rsidR="00981C97" w:rsidRPr="0006089C" w:rsidRDefault="00880DC4">
      <w:pPr>
        <w:spacing w:before="11" w:line="240" w:lineRule="exact"/>
        <w:rPr>
          <w:sz w:val="56"/>
          <w:szCs w:val="56"/>
        </w:rPr>
      </w:pPr>
      <w:r w:rsidRPr="0006089C">
        <w:rPr>
          <w:sz w:val="56"/>
          <w:szCs w:val="56"/>
        </w:rPr>
        <w:t xml:space="preserve">   </w:t>
      </w:r>
    </w:p>
    <w:p w14:paraId="41DA24AA" w14:textId="68BD6A71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45A96557" w14:textId="0EA190DA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673EB14B" w14:textId="6B2469A1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6EF52817" w14:textId="4E0FFC0E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40568657" w14:textId="77777777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6F4ED62C" w14:textId="77777777" w:rsidR="0006089C" w:rsidRDefault="0006089C" w:rsidP="00981C97">
      <w:pPr>
        <w:rPr>
          <w:b/>
          <w:bCs/>
          <w:sz w:val="56"/>
          <w:szCs w:val="56"/>
        </w:rPr>
      </w:pPr>
    </w:p>
    <w:p w14:paraId="1BDD0A3D" w14:textId="77777777" w:rsidR="0006089C" w:rsidRDefault="0006089C" w:rsidP="00981C97">
      <w:pPr>
        <w:rPr>
          <w:b/>
          <w:bCs/>
          <w:sz w:val="56"/>
          <w:szCs w:val="56"/>
        </w:rPr>
      </w:pPr>
    </w:p>
    <w:p w14:paraId="3AE3E63C" w14:textId="77777777" w:rsidR="0006089C" w:rsidRDefault="0006089C" w:rsidP="00981C97">
      <w:pPr>
        <w:rPr>
          <w:b/>
          <w:bCs/>
          <w:sz w:val="56"/>
          <w:szCs w:val="56"/>
        </w:rPr>
      </w:pPr>
    </w:p>
    <w:p w14:paraId="48208B5C" w14:textId="77777777" w:rsidR="0006089C" w:rsidRDefault="0006089C" w:rsidP="00981C97">
      <w:pPr>
        <w:rPr>
          <w:b/>
          <w:bCs/>
          <w:sz w:val="56"/>
          <w:szCs w:val="56"/>
        </w:rPr>
      </w:pPr>
    </w:p>
    <w:p w14:paraId="467286E1" w14:textId="77777777" w:rsidR="0006089C" w:rsidRDefault="0006089C" w:rsidP="00981C97">
      <w:pPr>
        <w:rPr>
          <w:b/>
          <w:bCs/>
          <w:sz w:val="56"/>
          <w:szCs w:val="56"/>
        </w:rPr>
      </w:pPr>
    </w:p>
    <w:p w14:paraId="64063A88" w14:textId="238F2B08" w:rsidR="00981C97" w:rsidRPr="0006089C" w:rsidRDefault="00981C97" w:rsidP="00981C97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 xml:space="preserve">Name :- </w:t>
      </w:r>
      <w:r w:rsidR="0006089C" w:rsidRPr="0006089C">
        <w:rPr>
          <w:sz w:val="56"/>
          <w:szCs w:val="56"/>
        </w:rPr>
        <w:t>AFTAB IRPHAN INAMDAR</w:t>
      </w:r>
      <w:r w:rsidRPr="0006089C">
        <w:rPr>
          <w:sz w:val="56"/>
          <w:szCs w:val="56"/>
        </w:rPr>
        <w:t>.</w:t>
      </w:r>
    </w:p>
    <w:p w14:paraId="19A37A69" w14:textId="2DDFF89E" w:rsidR="00981C97" w:rsidRPr="0006089C" w:rsidRDefault="00981C97" w:rsidP="00981C97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>Roll No. :-</w:t>
      </w:r>
      <w:r w:rsidRPr="0006089C">
        <w:rPr>
          <w:sz w:val="56"/>
          <w:szCs w:val="56"/>
        </w:rPr>
        <w:t xml:space="preserve"> 5</w:t>
      </w:r>
      <w:r w:rsidR="0006089C" w:rsidRPr="0006089C">
        <w:rPr>
          <w:sz w:val="56"/>
          <w:szCs w:val="56"/>
        </w:rPr>
        <w:t>20</w:t>
      </w:r>
      <w:r w:rsidRPr="0006089C">
        <w:rPr>
          <w:sz w:val="56"/>
          <w:szCs w:val="56"/>
        </w:rPr>
        <w:t>.</w:t>
      </w:r>
    </w:p>
    <w:p w14:paraId="63810D05" w14:textId="799C9BE1" w:rsidR="00981C97" w:rsidRPr="0006089C" w:rsidRDefault="00981C97" w:rsidP="00981C97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>Subject :-</w:t>
      </w:r>
      <w:r w:rsidRPr="0006089C">
        <w:rPr>
          <w:sz w:val="56"/>
          <w:szCs w:val="56"/>
        </w:rPr>
        <w:t xml:space="preserve"> AES.</w:t>
      </w:r>
    </w:p>
    <w:p w14:paraId="0814FA22" w14:textId="3BCB56A3" w:rsidR="00DB7C0A" w:rsidRPr="0006089C" w:rsidRDefault="00DB7C0A" w:rsidP="00DB7C0A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>Academic Year :-</w:t>
      </w:r>
      <w:r w:rsidRPr="0006089C">
        <w:rPr>
          <w:sz w:val="56"/>
          <w:szCs w:val="56"/>
        </w:rPr>
        <w:t xml:space="preserve"> 2022-2023                           </w:t>
      </w:r>
      <w:r w:rsidRPr="0006089C">
        <w:rPr>
          <w:b/>
          <w:bCs/>
          <w:sz w:val="56"/>
          <w:szCs w:val="56"/>
        </w:rPr>
        <w:t>Class :</w:t>
      </w:r>
      <w:r w:rsidRPr="0006089C">
        <w:rPr>
          <w:sz w:val="56"/>
          <w:szCs w:val="56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790" w:type="dxa"/>
        <w:jc w:val="center"/>
        <w:tblLook w:val="0000" w:firstRow="0" w:lastRow="0" w:firstColumn="0" w:lastColumn="0" w:noHBand="0" w:noVBand="0"/>
      </w:tblPr>
      <w:tblGrid>
        <w:gridCol w:w="988"/>
        <w:gridCol w:w="875"/>
        <w:gridCol w:w="7082"/>
        <w:gridCol w:w="1845"/>
      </w:tblGrid>
      <w:tr w:rsidR="00DB7C0A" w:rsidRPr="00DB7C0A" w14:paraId="50547A8D" w14:textId="77777777" w:rsidTr="0006089C">
        <w:trPr>
          <w:trHeight w:val="958"/>
          <w:jc w:val="center"/>
        </w:trPr>
        <w:tc>
          <w:tcPr>
            <w:tcW w:w="1079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lastRenderedPageBreak/>
              <w:t>INDEX</w:t>
            </w:r>
          </w:p>
        </w:tc>
      </w:tr>
      <w:tr w:rsidR="00DB7C0A" w:rsidRPr="00DB7C0A" w14:paraId="06C3A20D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5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08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3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06089C">
        <w:tblPrEx>
          <w:tblLook w:val="04A0" w:firstRow="1" w:lastRow="0" w:firstColumn="1" w:lastColumn="0" w:noHBand="0" w:noVBand="1"/>
        </w:tblPrEx>
        <w:trPr>
          <w:trHeight w:val="926"/>
          <w:jc w:val="center"/>
        </w:trPr>
        <w:tc>
          <w:tcPr>
            <w:tcW w:w="988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5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3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06089C">
        <w:tblPrEx>
          <w:tblLook w:val="04A0" w:firstRow="1" w:lastRow="0" w:firstColumn="1" w:lastColumn="0" w:noHBand="0" w:noVBand="1"/>
        </w:tblPrEx>
        <w:trPr>
          <w:trHeight w:val="1641"/>
          <w:jc w:val="center"/>
        </w:trPr>
        <w:tc>
          <w:tcPr>
            <w:tcW w:w="988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5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3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06089C">
        <w:tblPrEx>
          <w:tblLook w:val="04A0" w:firstRow="1" w:lastRow="0" w:firstColumn="1" w:lastColumn="0" w:noHBand="0" w:noVBand="1"/>
        </w:tblPrEx>
        <w:trPr>
          <w:trHeight w:val="1468"/>
          <w:jc w:val="center"/>
        </w:trPr>
        <w:tc>
          <w:tcPr>
            <w:tcW w:w="988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5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3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5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3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06089C">
        <w:tblPrEx>
          <w:tblLook w:val="04A0" w:firstRow="1" w:lastRow="0" w:firstColumn="1" w:lastColumn="0" w:noHBand="0" w:noVBand="1"/>
        </w:tblPrEx>
        <w:trPr>
          <w:trHeight w:val="926"/>
          <w:jc w:val="center"/>
        </w:trPr>
        <w:tc>
          <w:tcPr>
            <w:tcW w:w="988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5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3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5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3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06089C">
        <w:tblPrEx>
          <w:tblLook w:val="04A0" w:firstRow="1" w:lastRow="0" w:firstColumn="1" w:lastColumn="0" w:noHBand="0" w:noVBand="1"/>
        </w:tblPrEx>
        <w:trPr>
          <w:trHeight w:val="926"/>
          <w:jc w:val="center"/>
        </w:trPr>
        <w:tc>
          <w:tcPr>
            <w:tcW w:w="988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5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3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5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3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bookmarkStart w:id="0" w:name="_GoBack"/>
        <w:bookmarkEnd w:id="0"/>
      </w:tr>
      <w:tr w:rsidR="00DB7C0A" w:rsidRPr="00DB7C0A" w14:paraId="58848201" w14:textId="77777777" w:rsidTr="0006089C">
        <w:tblPrEx>
          <w:tblLook w:val="04A0" w:firstRow="1" w:lastRow="0" w:firstColumn="1" w:lastColumn="0" w:noHBand="0" w:noVBand="1"/>
        </w:tblPrEx>
        <w:trPr>
          <w:trHeight w:val="1753"/>
          <w:jc w:val="center"/>
        </w:trPr>
        <w:tc>
          <w:tcPr>
            <w:tcW w:w="988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5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3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06089C">
        <w:tblPrEx>
          <w:tblLook w:val="04A0" w:firstRow="1" w:lastRow="0" w:firstColumn="1" w:lastColumn="0" w:noHBand="0" w:noVBand="1"/>
        </w:tblPrEx>
        <w:trPr>
          <w:trHeight w:val="1190"/>
          <w:jc w:val="center"/>
        </w:trPr>
        <w:tc>
          <w:tcPr>
            <w:tcW w:w="988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5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 xml:space="preserve">Interfacing of LED with </w:t>
            </w:r>
            <w:proofErr w:type="spellStart"/>
            <w:r w:rsidRPr="00DB7C0A">
              <w:rPr>
                <w:b/>
                <w:bCs/>
                <w:sz w:val="28"/>
                <w:szCs w:val="28"/>
              </w:rPr>
              <w:t>NodeMCU</w:t>
            </w:r>
            <w:proofErr w:type="spellEnd"/>
            <w:r w:rsidRPr="00DB7C0A"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3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C55069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06089C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34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06089C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5pt;height:240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06089C">
      <w:pPr>
        <w:ind w:left="843"/>
      </w:pPr>
      <w:r>
        <w:pict w14:anchorId="5528D6AE">
          <v:shape id="_x0000_i1027" type="#_x0000_t75" style="width:450pt;height:247.5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06089C">
      <w:pPr>
        <w:ind w:left="100"/>
      </w:pPr>
      <w:r>
        <w:pict w14:anchorId="1AC0B65E">
          <v:shape id="_x0000_i1028" type="#_x0000_t75" style="width:528pt;height:198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06089C">
      <w:pPr>
        <w:ind w:left="248"/>
      </w:pPr>
      <w:r>
        <w:pict w14:anchorId="6E20EFDD">
          <v:shape id="_x0000_i1029" type="#_x0000_t75" style="width:510pt;height:249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proofErr w:type="spellEnd"/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proofErr w:type="spellStart"/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proofErr w:type="spellEnd"/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06089C">
      <w:pPr>
        <w:ind w:left="638"/>
      </w:pPr>
      <w:r>
        <w:pict w14:anchorId="009EE893">
          <v:shape id="_x0000_i1030" type="#_x0000_t75" style="width:469.5pt;height:252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proofErr w:type="gramStart"/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gram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proofErr w:type="gram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(-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06089C">
      <w:pPr>
        <w:ind w:left="998"/>
      </w:pPr>
      <w:r>
        <w:pict w14:anchorId="6B4D0978">
          <v:shape id="_x0000_i1031" type="#_x0000_t75" style="width:435pt;height:285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06089C">
      <w:pPr>
        <w:ind w:left="818"/>
      </w:pPr>
      <w:r>
        <w:pict w14:anchorId="05713809">
          <v:shape id="_x0000_i1032" type="#_x0000_t75" style="width:451.5pt;height:220.5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;  //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   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C55069">
      <w:pPr>
        <w:spacing w:before="23"/>
        <w:ind w:left="460"/>
        <w:rPr>
          <w:sz w:val="24"/>
          <w:szCs w:val="24"/>
        </w:rPr>
      </w:pPr>
      <w:r>
        <w:pict w14:anchorId="637F5E73">
          <v:group id="_x0000_s1033" style="position:absolute;left:0;text-align:left;margin-left:117pt;margin-top:47.95pt;width:361.45pt;height:256.75pt;z-index:-251658240;mso-position-horizontal-relative:page" coordorigin="2340,959" coordsize="7229,5135">
            <v:shape id="_x0000_s1035" style="position:absolute;left:2353;top:6081;width:7203;height:0" coordorigin="2353,6081" coordsize="7203,0" path="m2353,6081r7203,e" filled="f" strokeweight="1.3pt">
              <v:path arrowok="t"/>
            </v:shape>
            <v:shape id="_x0000_s1034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proofErr w:type="spellEnd"/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C55069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proofErr w:type="spellEnd"/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06089C">
      <w:pPr>
        <w:spacing w:before="20"/>
        <w:ind w:left="2551"/>
      </w:pPr>
      <w:r>
        <w:pict w14:anchorId="28574FEC">
          <v:shape id="_x0000_i1033" type="#_x0000_t75" style="width:315pt;height:237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06089C">
      <w:pPr>
        <w:ind w:left="4358"/>
      </w:pPr>
      <w:r>
        <w:pict w14:anchorId="38A1EB06">
          <v:shape id="_x0000_i1034" type="#_x0000_t75" style="width:99pt;height:129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06089C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06089C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pt;height:151.5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06089C">
      <w:pPr>
        <w:ind w:left="4298"/>
      </w:pPr>
      <w:r>
        <w:pict w14:anchorId="3F8C89B0">
          <v:shape id="_x0000_i1037" type="#_x0000_t75" style="width:105pt;height:186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proofErr w:type="gramStart"/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proofErr w:type="gramEnd"/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06089C">
      <w:pPr>
        <w:ind w:left="4143"/>
      </w:pPr>
      <w:r>
        <w:pict w14:anchorId="0D8B01ED">
          <v:shape id="_x0000_i1038" type="#_x0000_t75" style="width:120pt;height:211.5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proofErr w:type="gramEnd"/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spellStart"/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proofErr w:type="spellEnd"/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D10)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06089C">
      <w:pPr>
        <w:ind w:left="4009"/>
      </w:pPr>
      <w:r>
        <w:pict w14:anchorId="28D5A489">
          <v:shape id="_x0000_i1039" type="#_x0000_t75" style="width:133.5pt;height:238.5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C55069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C :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C55069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01B0" w14:textId="77777777" w:rsidR="00C55069" w:rsidRDefault="00C55069">
      <w:r>
        <w:separator/>
      </w:r>
    </w:p>
  </w:endnote>
  <w:endnote w:type="continuationSeparator" w:id="0">
    <w:p w14:paraId="5EAD6679" w14:textId="77777777" w:rsidR="00C55069" w:rsidRDefault="00C5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04A60" w14:textId="77777777" w:rsidR="00D8535C" w:rsidRDefault="00C55069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7E8F5" w14:textId="77777777" w:rsidR="00D8535C" w:rsidRDefault="00C55069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5214E" w14:textId="77777777" w:rsidR="00D8535C" w:rsidRDefault="00C55069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FBE33" w14:textId="77777777" w:rsidR="00D8535C" w:rsidRDefault="00C55069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D053" w14:textId="77777777" w:rsidR="00D8535C" w:rsidRDefault="00C55069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0F1E" w14:textId="77777777" w:rsidR="00D8535C" w:rsidRDefault="00C55069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97B8D" w14:textId="77777777" w:rsidR="00C55069" w:rsidRDefault="00C55069">
      <w:r>
        <w:separator/>
      </w:r>
    </w:p>
  </w:footnote>
  <w:footnote w:type="continuationSeparator" w:id="0">
    <w:p w14:paraId="18F43FE6" w14:textId="77777777" w:rsidR="00C55069" w:rsidRDefault="00C55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06089C"/>
    <w:rsid w:val="001B3525"/>
    <w:rsid w:val="00741E30"/>
    <w:rsid w:val="00880DC4"/>
    <w:rsid w:val="00981C97"/>
    <w:rsid w:val="00C55069"/>
    <w:rsid w:val="00D8535C"/>
    <w:rsid w:val="00D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hyperlink" Target="http://arduino.cc/en/Main/Softwar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0" Type="http://schemas.openxmlformats.org/officeDocument/2006/relationships/hyperlink" Target="https://en.wikipedia.org/wiki/Electro-optic_modulator" TargetMode="External"/><Relationship Id="rId4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3319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aftab inamdar</cp:lastModifiedBy>
  <cp:revision>2</cp:revision>
  <dcterms:created xsi:type="dcterms:W3CDTF">2023-03-20T15:30:00Z</dcterms:created>
  <dcterms:modified xsi:type="dcterms:W3CDTF">2023-03-20T15:30:00Z</dcterms:modified>
</cp:coreProperties>
</file>