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Orion Fredericks</w:t>
        <w:br/>
        <w:t>Drawing Content Release Timeline</w:t>
      </w:r>
    </w:p>
    <w:p>
      <w:pPr>
        <w:jc w:val="center"/>
      </w:pPr>
      <w:r>
        <w:rPr>
          <w:i/>
        </w:rPr>
        <w:t>A check-off workflow for using drawing and timelapse content to introduce the current practice</w:t>
      </w:r>
    </w:p>
    <w:p>
      <w:r>
        <w:t>Primary category: ORION - NOW. Secondary category: ORION - ARTIST. The objective is to use drawing as the present-tense doorway into the larger sculptural, technical, and historical body of work—not to present the footage as generic timelapse content.</w:t>
      </w:r>
    </w:p>
    <w:p>
      <w:pPr>
        <w:pStyle w:val="Heading1"/>
      </w:pPr>
      <w:r>
        <w:t>PHASE 1 — Build the Master Drawing Package</w:t>
      </w:r>
    </w:p>
    <w:p>
      <w:r>
        <w:t>Before publishing anything. Complete this once for each drawing/session.</w:t>
      </w:r>
    </w:p>
    <w:p>
      <w:pPr>
        <w:spacing w:after="60"/>
      </w:pPr>
      <w:r>
        <w:rPr>
          <w:b w:val="0"/>
        </w:rPr>
        <w:t>☐  Select one drawing session to serve as the first release.</w:t>
      </w:r>
    </w:p>
    <w:p>
      <w:pPr>
        <w:spacing w:after="60"/>
      </w:pPr>
      <w:r>
        <w:rPr>
          <w:b w:val="0"/>
        </w:rPr>
        <w:t>☐  Identify the finished drawing/title or assign a working title.</w:t>
      </w:r>
    </w:p>
    <w:p>
      <w:pPr>
        <w:spacing w:after="60"/>
      </w:pPr>
      <w:r>
        <w:rPr>
          <w:b w:val="0"/>
        </w:rPr>
        <w:t>☐  Write 1–3 sentences explaining what you were exploring in the drawing.</w:t>
      </w:r>
    </w:p>
    <w:p>
      <w:pPr>
        <w:spacing w:after="60"/>
      </w:pPr>
      <w:r>
        <w:rPr>
          <w:b w:val="0"/>
        </w:rPr>
        <w:t>☐  Identify any relationship to sculpture, form, light, fire, water, kinetics, space, or other recurring ideas in the larger practice.</w:t>
      </w:r>
    </w:p>
    <w:p>
      <w:pPr>
        <w:spacing w:after="60"/>
      </w:pPr>
      <w:r>
        <w:rPr>
          <w:b w:val="0"/>
        </w:rPr>
        <w:t>☐  Select the strongest finished image of the drawing.</w:t>
      </w:r>
    </w:p>
    <w:p>
      <w:pPr>
        <w:spacing w:after="60"/>
      </w:pPr>
      <w:r>
        <w:rPr>
          <w:b w:val="0"/>
        </w:rPr>
        <w:t>☐  Select 3–6 detail images/crops.</w:t>
      </w:r>
    </w:p>
    <w:p>
      <w:pPr>
        <w:spacing w:after="60"/>
      </w:pPr>
      <w:r>
        <w:rPr>
          <w:b w:val="0"/>
        </w:rPr>
        <w:t>☐  Select one image or frame that shows you with the work.</w:t>
      </w:r>
    </w:p>
    <w:p>
      <w:pPr>
        <w:spacing w:after="60"/>
      </w:pPr>
      <w:r>
        <w:rPr>
          <w:b w:val="0"/>
        </w:rPr>
        <w:t>☐  Review the full drawing video/timelapse and identify the strongest visual moments.</w:t>
      </w:r>
    </w:p>
    <w:p>
      <w:pPr>
        <w:spacing w:after="60"/>
      </w:pPr>
      <w:r>
        <w:rPr>
          <w:b w:val="0"/>
        </w:rPr>
        <w:t>☐  Confirm music, footage, photography, and other media are cleared for publication.</w:t>
      </w:r>
    </w:p>
    <w:p>
      <w:pPr>
        <w:pStyle w:val="Heading1"/>
      </w:pPr>
      <w:r>
        <w:t>PHASE 2 — Create the Core Video Assets</w:t>
      </w:r>
    </w:p>
    <w:p>
      <w:r>
        <w:t>One source session becomes several assets. Do not create unrelated content for each platform.</w:t>
      </w:r>
    </w:p>
    <w:p>
      <w:pPr>
        <w:spacing w:after="60"/>
      </w:pPr>
      <w:r>
        <w:rPr>
          <w:b w:val="0"/>
        </w:rPr>
        <w:t>☐  Create a 2–5 minute horizontal hero/process film.</w:t>
      </w:r>
    </w:p>
    <w:p>
      <w:pPr>
        <w:spacing w:after="60"/>
      </w:pPr>
      <w:r>
        <w:rPr>
          <w:b w:val="0"/>
        </w:rPr>
        <w:t>☐  Create a 30–90 second vertical timelapse.</w:t>
      </w:r>
    </w:p>
    <w:p>
      <w:pPr>
        <w:spacing w:after="60"/>
      </w:pPr>
      <w:r>
        <w:rPr>
          <w:b w:val="0"/>
        </w:rPr>
        <w:t>☐  Create 2–4 short vertical process clips (approximately 10–30 seconds each).</w:t>
      </w:r>
    </w:p>
    <w:p>
      <w:pPr>
        <w:spacing w:after="60"/>
      </w:pPr>
      <w:r>
        <w:rPr>
          <w:b w:val="0"/>
        </w:rPr>
        <w:t>☐  Export a clean still/frame suitable for a thumbnail.</w:t>
      </w:r>
    </w:p>
    <w:p>
      <w:pPr>
        <w:spacing w:after="60"/>
      </w:pPr>
      <w:r>
        <w:rPr>
          <w:b w:val="0"/>
        </w:rPr>
        <w:t>☐  Keep a clean master without platform-specific text for future reuse.</w:t>
      </w:r>
    </w:p>
    <w:p>
      <w:pPr>
        <w:spacing w:after="60"/>
      </w:pPr>
      <w:r>
        <w:rPr>
          <w:b w:val="0"/>
        </w:rPr>
        <w:t>☐  Create captions/subtitles where spoken material is used.</w:t>
      </w:r>
    </w:p>
    <w:p>
      <w:pPr>
        <w:pStyle w:val="Heading1"/>
      </w:pPr>
      <w:r>
        <w:t>PHASE 3 — Establish the Permanent Homes</w:t>
      </w:r>
    </w:p>
    <w:p>
      <w:r>
        <w:t>Build the durable archive before relying on short-lived social posts.</w:t>
      </w:r>
    </w:p>
    <w:p>
      <w:pPr>
        <w:spacing w:after="60"/>
      </w:pPr>
      <w:r>
        <w:rPr>
          <w:b w:val="0"/>
        </w:rPr>
        <w:t>☐  Create or prepare a Drawing section on orionfredericks.studio.</w:t>
      </w:r>
    </w:p>
    <w:p>
      <w:pPr>
        <w:spacing w:after="60"/>
      </w:pPr>
      <w:r>
        <w:rPr>
          <w:b w:val="0"/>
        </w:rPr>
        <w:t>☐  Create or prepare a Process section for studio, drawing, fabrication, testing, and prototyping.</w:t>
      </w:r>
    </w:p>
    <w:p>
      <w:pPr>
        <w:spacing w:after="60"/>
      </w:pPr>
      <w:r>
        <w:rPr>
          <w:b w:val="0"/>
        </w:rPr>
        <w:t>☐  Add the finished drawing as artwork—not only as a video thumbnail.</w:t>
      </w:r>
    </w:p>
    <w:p>
      <w:pPr>
        <w:spacing w:after="60"/>
      </w:pPr>
      <w:r>
        <w:rPr>
          <w:b w:val="0"/>
        </w:rPr>
        <w:t>☐  Embed or link the hero process film with the drawing where appropriate.</w:t>
      </w:r>
    </w:p>
    <w:p>
      <w:pPr>
        <w:spacing w:after="60"/>
      </w:pPr>
      <w:r>
        <w:rPr>
          <w:b w:val="0"/>
        </w:rPr>
        <w:t>☐  Use YouTube as the canonical home for the full moving-image version.</w:t>
      </w:r>
    </w:p>
    <w:p>
      <w:pPr>
        <w:spacing w:after="60"/>
      </w:pPr>
      <w:r>
        <w:rPr>
          <w:b w:val="0"/>
        </w:rPr>
        <w:t>☐  Choose a repeatable YouTube series naming convention (e.g., Drawing Study / Studio Study / Drawing the Numinous).</w:t>
      </w:r>
    </w:p>
    <w:p>
      <w:pPr>
        <w:spacing w:after="60"/>
      </w:pPr>
      <w:r>
        <w:rPr>
          <w:b w:val="0"/>
        </w:rPr>
        <w:t>☐  Write a YouTube description that connects the drawing to the broader sculptural practice.</w:t>
      </w:r>
    </w:p>
    <w:p>
      <w:pPr>
        <w:pStyle w:val="Heading1"/>
      </w:pPr>
      <w:r>
        <w:t>PHASE 4 — Release 1: Present-Tense Introduction</w:t>
      </w:r>
    </w:p>
    <w:p>
      <w:r>
        <w:t>Lead with what you are doing now.</w:t>
      </w:r>
    </w:p>
    <w:p>
      <w:pPr>
        <w:spacing w:after="60"/>
      </w:pPr>
      <w:r>
        <w:rPr>
          <w:b w:val="0"/>
        </w:rPr>
        <w:t>☐  Publish the first hero/process film to YouTube.</w:t>
      </w:r>
    </w:p>
    <w:p>
      <w:pPr>
        <w:spacing w:after="60"/>
      </w:pPr>
      <w:r>
        <w:rPr>
          <w:b w:val="0"/>
        </w:rPr>
        <w:t>☐  Publish the finished drawing and/or process material on the website.</w:t>
      </w:r>
    </w:p>
    <w:p>
      <w:pPr>
        <w:spacing w:after="60"/>
      </w:pPr>
      <w:r>
        <w:rPr>
          <w:b w:val="0"/>
        </w:rPr>
        <w:t>☐  Publish a short-form timelapse to the most relevant social channels.</w:t>
      </w:r>
    </w:p>
    <w:p>
      <w:pPr>
        <w:spacing w:after="60"/>
      </w:pPr>
      <w:r>
        <w:rPr>
          <w:b w:val="0"/>
        </w:rPr>
        <w:t>☐  Use a caption that explains why drawing is part of the current practice.</w:t>
      </w:r>
    </w:p>
    <w:p>
      <w:pPr>
        <w:spacing w:after="60"/>
      </w:pPr>
      <w:r>
        <w:rPr>
          <w:b w:val="0"/>
        </w:rPr>
        <w:t>☐  Include a clear path back to the website or full video where appropriate.</w:t>
      </w:r>
    </w:p>
    <w:p>
      <w:pPr>
        <w:spacing w:after="60"/>
      </w:pPr>
      <w:r>
        <w:rPr>
          <w:b w:val="0"/>
        </w:rPr>
        <w:t>☐  Record the published URLs in the digital-footprint inventory.</w:t>
      </w:r>
    </w:p>
    <w:p>
      <w:pPr>
        <w:pStyle w:val="Heading1"/>
      </w:pPr>
      <w:r>
        <w:t>PHASE 5 — Release 2: Reinforce the Drawing Practice</w:t>
      </w:r>
    </w:p>
    <w:p>
      <w:r>
        <w:t>Show that the first post was not an isolated experiment.</w:t>
      </w:r>
    </w:p>
    <w:p>
      <w:pPr>
        <w:spacing w:after="60"/>
      </w:pPr>
      <w:r>
        <w:rPr>
          <w:b w:val="0"/>
        </w:rPr>
        <w:t>☐  Release a second drawing or another segment from the drawing process.</w:t>
      </w:r>
    </w:p>
    <w:p>
      <w:pPr>
        <w:spacing w:after="60"/>
      </w:pPr>
      <w:r>
        <w:rPr>
          <w:b w:val="0"/>
        </w:rPr>
        <w:t>☐  Show the finished artwork clearly.</w:t>
      </w:r>
    </w:p>
    <w:p>
      <w:pPr>
        <w:spacing w:after="60"/>
      </w:pPr>
      <w:r>
        <w:rPr>
          <w:b w:val="0"/>
        </w:rPr>
        <w:t>☐  Publish one detail/process clip rather than repeating the exact first edit.</w:t>
      </w:r>
    </w:p>
    <w:p>
      <w:pPr>
        <w:spacing w:after="60"/>
      </w:pPr>
      <w:r>
        <w:rPr>
          <w:b w:val="0"/>
        </w:rPr>
        <w:t>☐  Add a short observation about form, gesture, material, space, or another idea being explored.</w:t>
      </w:r>
    </w:p>
    <w:p>
      <w:pPr>
        <w:spacing w:after="60"/>
      </w:pPr>
      <w:r>
        <w:rPr>
          <w:b w:val="0"/>
        </w:rPr>
        <w:t>☐  Update the website Drawing/Process archive.</w:t>
      </w:r>
    </w:p>
    <w:p>
      <w:pPr>
        <w:pStyle w:val="Heading1"/>
      </w:pPr>
      <w:r>
        <w:t>PHASE 6 — Reveal the Studio / Maker Behind the Drawings</w:t>
      </w:r>
    </w:p>
    <w:p>
      <w:r>
        <w:t>Begin widening the frame from drawing to the larger practice.</w:t>
      </w:r>
    </w:p>
    <w:p>
      <w:pPr>
        <w:spacing w:after="60"/>
      </w:pPr>
      <w:r>
        <w:rPr>
          <w:b w:val="0"/>
        </w:rPr>
        <w:t>☐  Release studio/process footage that shows the environment where the work develops.</w:t>
      </w:r>
    </w:p>
    <w:p>
      <w:pPr>
        <w:spacing w:after="60"/>
      </w:pPr>
      <w:r>
        <w:rPr>
          <w:b w:val="0"/>
        </w:rPr>
        <w:t>☐  Include tools, models, materials, sketches, fabrication or works-in-progress where useful.</w:t>
      </w:r>
    </w:p>
    <w:p>
      <w:pPr>
        <w:spacing w:after="60"/>
      </w:pPr>
      <w:r>
        <w:rPr>
          <w:b w:val="0"/>
        </w:rPr>
        <w:t>☐  Connect drawing to design/fabrication rather than presenting the two as separate identities.</w:t>
      </w:r>
    </w:p>
    <w:p>
      <w:pPr>
        <w:spacing w:after="60"/>
      </w:pPr>
      <w:r>
        <w:rPr>
          <w:b w:val="0"/>
        </w:rPr>
        <w:t>☐  Add a concise current-practice statement to the website if one is not already present.</w:t>
      </w:r>
    </w:p>
    <w:p>
      <w:pPr>
        <w:pStyle w:val="Heading1"/>
      </w:pPr>
      <w:r>
        <w:t>PHASE 7 — Make the First Historical Connection</w:t>
      </w:r>
    </w:p>
    <w:p>
      <w:r>
        <w:t>Use the new material to reopen the archive without turning the feed into nostalgia.</w:t>
      </w:r>
    </w:p>
    <w:p>
      <w:pPr>
        <w:spacing w:after="60"/>
      </w:pPr>
      <w:r>
        <w:rPr>
          <w:b w:val="0"/>
        </w:rPr>
        <w:t>☐  Choose one drawing/form that has a genuine visual or conceptual relationship to an earlier sculpture.</w:t>
      </w:r>
    </w:p>
    <w:p>
      <w:pPr>
        <w:spacing w:after="60"/>
      </w:pPr>
      <w:r>
        <w:rPr>
          <w:b w:val="0"/>
        </w:rPr>
        <w:t>☐  Select the strongest archival sculpture images/video.</w:t>
      </w:r>
    </w:p>
    <w:p>
      <w:pPr>
        <w:spacing w:after="60"/>
      </w:pPr>
      <w:r>
        <w:rPr>
          <w:b w:val="0"/>
        </w:rPr>
        <w:t>☐  Explain the connection between the current drawing and the earlier work.</w:t>
      </w:r>
    </w:p>
    <w:p>
      <w:pPr>
        <w:spacing w:after="60"/>
      </w:pPr>
      <w:r>
        <w:rPr>
          <w:b w:val="0"/>
        </w:rPr>
        <w:t>☐  Publish the historical work as evidence of continuity in the practice.</w:t>
      </w:r>
    </w:p>
    <w:p>
      <w:pPr>
        <w:spacing w:after="60"/>
      </w:pPr>
      <w:r>
        <w:rPr>
          <w:b w:val="0"/>
        </w:rPr>
        <w:t>☐  Update that project's website record while attention is on it.</w:t>
      </w:r>
    </w:p>
    <w:p>
      <w:pPr>
        <w:pStyle w:val="Heading1"/>
      </w:pPr>
      <w:r>
        <w:t>PHASE 8 — Introduce a Major Archival Work</w:t>
      </w:r>
    </w:p>
    <w:p>
      <w:r>
        <w:t>Begin rebuilding the public understanding of the larger career.</w:t>
      </w:r>
    </w:p>
    <w:p>
      <w:pPr>
        <w:spacing w:after="60"/>
      </w:pPr>
      <w:r>
        <w:rPr>
          <w:b w:val="0"/>
        </w:rPr>
        <w:t>☐  Choose one priority work (for example: Gilly, Fata Morgana, Portal, Divinatrix, Le Attrata, or another appropriate project).</w:t>
      </w:r>
    </w:p>
    <w:p>
      <w:pPr>
        <w:spacing w:after="60"/>
      </w:pPr>
      <w:r>
        <w:rPr>
          <w:b w:val="0"/>
        </w:rPr>
        <w:t>☐  Confirm authorship, your role, date, collaborators, dimensions, materials, location/status, and media rights.</w:t>
      </w:r>
    </w:p>
    <w:p>
      <w:pPr>
        <w:spacing w:after="60"/>
      </w:pPr>
      <w:r>
        <w:rPr>
          <w:b w:val="0"/>
        </w:rPr>
        <w:t>☐  Assemble hero image, details, process documentation, and video.</w:t>
      </w:r>
    </w:p>
    <w:p>
      <w:pPr>
        <w:spacing w:after="60"/>
      </w:pPr>
      <w:r>
        <w:rPr>
          <w:b w:val="0"/>
        </w:rPr>
        <w:t>☐  Write/update the definitive project page.</w:t>
      </w:r>
    </w:p>
    <w:p>
      <w:pPr>
        <w:spacing w:after="60"/>
      </w:pPr>
      <w:r>
        <w:rPr>
          <w:b w:val="0"/>
        </w:rPr>
        <w:t>☐  Release one short-form piece that points back to the deeper project record.</w:t>
      </w:r>
    </w:p>
    <w:p>
      <w:pPr>
        <w:pStyle w:val="Heading1"/>
      </w:pPr>
      <w:r>
        <w:t>PHASE 9 — Return to the Present</w:t>
      </w:r>
    </w:p>
    <w:p>
      <w:r>
        <w:t>Avoid letting the archive overwhelm the current identity.</w:t>
      </w:r>
    </w:p>
    <w:p>
      <w:pPr>
        <w:spacing w:after="60"/>
      </w:pPr>
      <w:r>
        <w:rPr>
          <w:b w:val="0"/>
        </w:rPr>
        <w:t>☐  Release another drawing/process piece.</w:t>
      </w:r>
    </w:p>
    <w:p>
      <w:pPr>
        <w:spacing w:after="60"/>
      </w:pPr>
      <w:r>
        <w:rPr>
          <w:b w:val="0"/>
        </w:rPr>
        <w:t>☐  Show current Numinous Designs or studio activity where appropriate.</w:t>
      </w:r>
    </w:p>
    <w:p>
      <w:pPr>
        <w:spacing w:after="60"/>
      </w:pPr>
      <w:r>
        <w:rPr>
          <w:b w:val="0"/>
        </w:rPr>
        <w:t>☐  Introduce a current sculpture, commission, prototype, or work in development.</w:t>
      </w:r>
    </w:p>
    <w:p>
      <w:pPr>
        <w:spacing w:after="60"/>
      </w:pPr>
      <w:r>
        <w:rPr>
          <w:b w:val="0"/>
        </w:rPr>
        <w:t>☐  Make clear what kinds of projects/commissions/collaborations you are interested in now.</w:t>
      </w:r>
    </w:p>
    <w:p>
      <w:pPr>
        <w:pStyle w:val="Heading1"/>
      </w:pPr>
      <w:r>
        <w:t>PHASE 10 — Audit the First Release Cycle</w:t>
      </w:r>
    </w:p>
    <w:p>
      <w:r>
        <w:t>Review what the new content has changed before scaling up.</w:t>
      </w:r>
    </w:p>
    <w:p>
      <w:pPr>
        <w:spacing w:after="60"/>
      </w:pPr>
      <w:r>
        <w:rPr>
          <w:b w:val="0"/>
        </w:rPr>
        <w:t>☐  Check website navigation and confirm Drawing / Process / Sculpture relationships are clear.</w:t>
      </w:r>
    </w:p>
    <w:p>
      <w:pPr>
        <w:spacing w:after="60"/>
      </w:pPr>
      <w:r>
        <w:rPr>
          <w:b w:val="0"/>
        </w:rPr>
        <w:t>☐  Review YouTube titles, thumbnails, descriptions, and playlists for consistency.</w:t>
      </w:r>
    </w:p>
    <w:p>
      <w:pPr>
        <w:spacing w:after="60"/>
      </w:pPr>
      <w:r>
        <w:rPr>
          <w:b w:val="0"/>
        </w:rPr>
        <w:t>☐  Review Facebook/social profiles and pinned/featured content.</w:t>
      </w:r>
    </w:p>
    <w:p>
      <w:pPr>
        <w:spacing w:after="60"/>
      </w:pPr>
      <w:r>
        <w:rPr>
          <w:b w:val="0"/>
        </w:rPr>
        <w:t>☐  Search 'Orion Fredericks' and note what new pages/videos are appearing.</w:t>
      </w:r>
    </w:p>
    <w:p>
      <w:pPr>
        <w:spacing w:after="60"/>
      </w:pPr>
      <w:r>
        <w:rPr>
          <w:b w:val="0"/>
        </w:rPr>
        <w:t>☐  Update the Digital Footprint Matrix: Website / YouTube / Facebook / press / third-party coverage.</w:t>
      </w:r>
    </w:p>
    <w:p>
      <w:pPr>
        <w:spacing w:after="60"/>
      </w:pPr>
      <w:r>
        <w:rPr>
          <w:b w:val="0"/>
        </w:rPr>
        <w:t>☐  Mark each priority project: AMPLIFY / BUILD / UPDATE / ARCHIVE.</w:t>
      </w:r>
    </w:p>
    <w:p>
      <w:pPr>
        <w:spacing w:after="60"/>
      </w:pPr>
      <w:r>
        <w:rPr>
          <w:b w:val="0"/>
        </w:rPr>
        <w:t>☐  Choose the next 3–5 projects/content packages based on the audit.</w:t>
      </w:r>
    </w:p>
    <w:p>
      <w:r>
        <w:br w:type="page"/>
      </w:r>
    </w:p>
    <w:p>
      <w:pPr>
        <w:pStyle w:val="Heading1"/>
      </w:pPr>
      <w:r>
        <w:t>Suggested First Release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Lead Content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Supporting Content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Narrative Job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Drawing process / hero film</w:t>
            </w:r>
          </w:p>
        </w:tc>
        <w:tc>
          <w:tcPr>
            <w:tcW w:type="dxa" w:w="2556"/>
          </w:tcPr>
          <w:p>
            <w:r>
              <w:t>Finished drawing + short timelapse</w:t>
            </w:r>
          </w:p>
        </w:tc>
        <w:tc>
          <w:tcPr>
            <w:tcW w:type="dxa" w:w="2556"/>
          </w:tcPr>
          <w:p>
            <w:r>
              <w:t>Here is what I am making now.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Second drawing</w:t>
            </w:r>
          </w:p>
        </w:tc>
        <w:tc>
          <w:tcPr>
            <w:tcW w:type="dxa" w:w="2556"/>
          </w:tcPr>
          <w:p>
            <w:r>
              <w:t>Detail/process clip</w:t>
            </w:r>
          </w:p>
        </w:tc>
        <w:tc>
          <w:tcPr>
            <w:tcW w:type="dxa" w:w="2556"/>
          </w:tcPr>
          <w:p>
            <w:r>
              <w:t>This is an active part of the practice.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Studio/process</w:t>
            </w:r>
          </w:p>
        </w:tc>
        <w:tc>
          <w:tcPr>
            <w:tcW w:type="dxa" w:w="2556"/>
          </w:tcPr>
          <w:p>
            <w:r>
              <w:t>Tools, materials, work environment</w:t>
            </w:r>
          </w:p>
        </w:tc>
        <w:tc>
          <w:tcPr>
            <w:tcW w:type="dxa" w:w="2556"/>
          </w:tcPr>
          <w:p>
            <w:r>
              <w:t>Here is how the larger practice is built.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Drawing → earlier sculpture</w:t>
            </w:r>
          </w:p>
        </w:tc>
        <w:tc>
          <w:tcPr>
            <w:tcW w:type="dxa" w:w="2556"/>
          </w:tcPr>
          <w:p>
            <w:r>
              <w:t>Current + archival imagery</w:t>
            </w:r>
          </w:p>
        </w:tc>
        <w:tc>
          <w:tcPr>
            <w:tcW w:type="dxa" w:w="2556"/>
          </w:tcPr>
          <w:p>
            <w:r>
              <w:t>These forms belong to a continuous visual language.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Major archival work</w:t>
            </w:r>
          </w:p>
        </w:tc>
        <w:tc>
          <w:tcPr>
            <w:tcW w:type="dxa" w:w="2556"/>
          </w:tcPr>
          <w:p>
            <w:r>
              <w:t>Project page + video/stills</w:t>
            </w:r>
          </w:p>
        </w:tc>
        <w:tc>
          <w:tcPr>
            <w:tcW w:type="dxa" w:w="2556"/>
          </w:tcPr>
          <w:p>
            <w:r>
              <w:t>Here is the scale and history behind the current work.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Current drawing / Numinous work</w:t>
            </w:r>
          </w:p>
        </w:tc>
        <w:tc>
          <w:tcPr>
            <w:tcW w:type="dxa" w:w="2556"/>
          </w:tcPr>
          <w:p>
            <w:r>
              <w:t>Process + present project</w:t>
            </w:r>
          </w:p>
        </w:tc>
        <w:tc>
          <w:tcPr>
            <w:tcW w:type="dxa" w:w="2556"/>
          </w:tcPr>
          <w:p>
            <w:r>
              <w:t>The practice is active and moving forward.</w:t>
            </w:r>
          </w:p>
        </w:tc>
      </w:tr>
    </w:tbl>
    <w:p>
      <w:pPr>
        <w:pStyle w:val="Heading1"/>
      </w:pPr>
      <w:r>
        <w:t>Master Package Checklist — Repeat for Each Drawing</w:t>
      </w:r>
    </w:p>
    <w:p>
      <w:r>
        <w:t>☐ Working/final title</w:t>
      </w:r>
    </w:p>
    <w:p>
      <w:r>
        <w:t>☐ Finished high-resolution image</w:t>
      </w:r>
    </w:p>
    <w:p>
      <w:r>
        <w:t>☐ 3–6 detail images</w:t>
      </w:r>
    </w:p>
    <w:p>
      <w:r>
        <w:t>☐ Image/frame showing Orion with the work</w:t>
      </w:r>
    </w:p>
    <w:p>
      <w:r>
        <w:t>☐ 2–5 minute horizontal process film</w:t>
      </w:r>
    </w:p>
    <w:p>
      <w:r>
        <w:t>☐ 30–90 second vertical timelapse</w:t>
      </w:r>
    </w:p>
    <w:p>
      <w:r>
        <w:t>☐ 2–4 short process clips</w:t>
      </w:r>
    </w:p>
    <w:p>
      <w:r>
        <w:t>☐ Thumbnail/cover image</w:t>
      </w:r>
    </w:p>
    <w:p>
      <w:r>
        <w:t>☐ 50–150 word statement</w:t>
      </w:r>
    </w:p>
    <w:p>
      <w:r>
        <w:t>☐ Website entry</w:t>
      </w:r>
    </w:p>
    <w:p>
      <w:r>
        <w:t>☐ YouTube upload</w:t>
      </w:r>
    </w:p>
    <w:p>
      <w:r>
        <w:t>☐ Short-form/social release</w:t>
      </w:r>
    </w:p>
    <w:p>
      <w:r>
        <w:t>☐ Media rights/credits confirmed</w:t>
      </w:r>
    </w:p>
    <w:p>
      <w:r>
        <w:t>☐ URLs added to footprint inventory</w:t>
      </w:r>
    </w:p>
    <w:p>
      <w:pPr>
        <w:pStyle w:val="Heading1"/>
      </w:pPr>
      <w:r>
        <w:t>Working Rule</w:t>
      </w:r>
    </w:p>
    <w:p>
      <w:r>
        <w:t>The long-form video and complete drawing record are the source assets. Social posts are derivatives. Build the durable website/YouTube archive first, then use short-form content to lead people into it. Alternate present-day work with carefully selected historical material so the archive supports the current practice rather than replacing it.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