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A371D6" w:rsidRDefault="00003352">
      <w:pPr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t>INTRODUCCION</w:t>
      </w:r>
    </w:p>
    <w:p w14:paraId="00000005" w14:textId="77777777" w:rsidR="00A371D6" w:rsidRDefault="00A371D6">
      <w:pPr>
        <w:rPr>
          <w:b/>
          <w:bCs/>
          <w:color w:val="303030"/>
          <w:sz w:val="21"/>
          <w:szCs w:val="21"/>
          <w:highlight w:val="white"/>
        </w:rPr>
      </w:pPr>
    </w:p>
    <w:p w14:paraId="00000006" w14:textId="77777777" w:rsidR="00A371D6" w:rsidRDefault="00003352">
      <w:pPr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t>1. El Control de Versiones como Herramienta de Gestión</w:t>
      </w:r>
    </w:p>
    <w:p w14:paraId="00000007" w14:textId="0CCE33CD" w:rsidR="00A371D6" w:rsidRDefault="00AD0D92">
      <w:pPr>
        <w:rPr>
          <w:color w:val="303030"/>
          <w:sz w:val="21"/>
          <w:szCs w:val="21"/>
          <w:highlight w:val="white"/>
        </w:rPr>
      </w:pPr>
      <w:r>
        <w:rPr>
          <w:color w:val="303030"/>
          <w:sz w:val="21"/>
          <w:szCs w:val="21"/>
          <w:highlight w:val="white"/>
        </w:rPr>
        <w:t>El control de versiones pasa de ser un</w:t>
      </w:r>
      <w:r w:rsidR="00003352">
        <w:rPr>
          <w:color w:val="303030"/>
          <w:sz w:val="21"/>
          <w:szCs w:val="21"/>
          <w:highlight w:val="white"/>
        </w:rPr>
        <w:t xml:space="preserve"> aspecto técnico a una </w:t>
      </w:r>
      <w:r w:rsidR="00003352">
        <w:rPr>
          <w:b/>
          <w:bCs/>
          <w:color w:val="303030"/>
          <w:sz w:val="21"/>
          <w:szCs w:val="21"/>
          <w:highlight w:val="white"/>
        </w:rPr>
        <w:t>herramienta de liderazgo y gestión</w:t>
      </w:r>
      <w:r w:rsidR="007B5660">
        <w:rPr>
          <w:color w:val="303030"/>
          <w:sz w:val="21"/>
          <w:szCs w:val="21"/>
          <w:highlight w:val="white"/>
        </w:rPr>
        <w:t xml:space="preserve"> necesaria</w:t>
      </w:r>
      <w:r>
        <w:rPr>
          <w:color w:val="303030"/>
          <w:sz w:val="21"/>
          <w:szCs w:val="21"/>
          <w:highlight w:val="white"/>
        </w:rPr>
        <w:t xml:space="preserve"> para</w:t>
      </w:r>
      <w:r w:rsidR="007B5660">
        <w:rPr>
          <w:color w:val="303030"/>
          <w:sz w:val="21"/>
          <w:szCs w:val="21"/>
          <w:highlight w:val="white"/>
        </w:rPr>
        <w:t xml:space="preserve"> </w:t>
      </w:r>
      <w:r>
        <w:rPr>
          <w:color w:val="303030"/>
          <w:sz w:val="21"/>
          <w:szCs w:val="21"/>
          <w:highlight w:val="white"/>
        </w:rPr>
        <w:t>organizar y</w:t>
      </w:r>
      <w:r w:rsidR="00003352">
        <w:rPr>
          <w:color w:val="303030"/>
          <w:sz w:val="21"/>
          <w:szCs w:val="21"/>
          <w:highlight w:val="white"/>
        </w:rPr>
        <w:t xml:space="preserve"> adoptar metodologías ágiles y transparentes. </w:t>
      </w:r>
      <w:r w:rsidR="00120EC6">
        <w:rPr>
          <w:color w:val="303030"/>
          <w:sz w:val="21"/>
          <w:szCs w:val="21"/>
          <w:highlight w:val="white"/>
        </w:rPr>
        <w:t>Vinculada</w:t>
      </w:r>
      <w:r w:rsidR="00003352">
        <w:rPr>
          <w:color w:val="303030"/>
          <w:sz w:val="21"/>
          <w:szCs w:val="21"/>
          <w:highlight w:val="white"/>
        </w:rPr>
        <w:t xml:space="preserve"> con la fase de </w:t>
      </w:r>
      <w:r w:rsidR="00003352">
        <w:rPr>
          <w:b/>
          <w:bCs/>
          <w:color w:val="303030"/>
          <w:sz w:val="21"/>
          <w:szCs w:val="21"/>
          <w:highlight w:val="white"/>
        </w:rPr>
        <w:t>Control</w:t>
      </w:r>
      <w:r w:rsidR="00003352">
        <w:rPr>
          <w:color w:val="303030"/>
          <w:sz w:val="21"/>
          <w:szCs w:val="21"/>
          <w:highlight w:val="white"/>
        </w:rPr>
        <w:t xml:space="preserve"> del</w:t>
      </w:r>
      <w:r w:rsidR="00120EC6">
        <w:rPr>
          <w:color w:val="303030"/>
          <w:sz w:val="21"/>
          <w:szCs w:val="21"/>
          <w:highlight w:val="white"/>
        </w:rPr>
        <w:t xml:space="preserve"> proceso administrativo,</w:t>
      </w:r>
      <w:r w:rsidR="00003352">
        <w:rPr>
          <w:color w:val="303030"/>
          <w:sz w:val="21"/>
          <w:szCs w:val="21"/>
          <w:highlight w:val="white"/>
        </w:rPr>
        <w:t xml:space="preserve"> busca garantizar que las actividades reales se aju</w:t>
      </w:r>
      <w:r w:rsidR="00DD1B5F">
        <w:rPr>
          <w:color w:val="303030"/>
          <w:sz w:val="21"/>
          <w:szCs w:val="21"/>
          <w:highlight w:val="white"/>
        </w:rPr>
        <w:t>sten a las proyectadas y evalúa su</w:t>
      </w:r>
      <w:r w:rsidR="00003352">
        <w:rPr>
          <w:color w:val="303030"/>
          <w:sz w:val="21"/>
          <w:szCs w:val="21"/>
          <w:highlight w:val="white"/>
        </w:rPr>
        <w:t xml:space="preserve"> rendimiento para corregir desviaciones.</w:t>
      </w:r>
    </w:p>
    <w:p w14:paraId="00000009" w14:textId="473FF5A6" w:rsidR="00A371D6" w:rsidRPr="000A496A" w:rsidRDefault="00003352">
      <w:pPr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t>2. Organización y Trazabilidad en la Célula de Desarrollo</w:t>
      </w:r>
    </w:p>
    <w:p w14:paraId="0000000C" w14:textId="1EAB2281" w:rsidR="00A371D6" w:rsidRDefault="00A76DE1" w:rsidP="00287E1C">
      <w:pPr>
        <w:shd w:val="clear" w:color="auto" w:fill="FFFFFF"/>
      </w:pPr>
      <w:r w:rsidRPr="00A76DE1">
        <w:rPr>
          <w:bCs/>
          <w:color w:val="303030"/>
          <w:sz w:val="21"/>
          <w:szCs w:val="21"/>
        </w:rPr>
        <w:t>Para la organización y trazabilidad en el trabajo existen herramientas útiles</w:t>
      </w:r>
      <w:r>
        <w:rPr>
          <w:bCs/>
          <w:color w:val="303030"/>
          <w:sz w:val="21"/>
          <w:szCs w:val="21"/>
        </w:rPr>
        <w:t>.</w:t>
      </w:r>
      <w:r>
        <w:rPr>
          <w:b/>
          <w:bCs/>
          <w:color w:val="303030"/>
          <w:sz w:val="21"/>
          <w:szCs w:val="21"/>
        </w:rPr>
        <w:t xml:space="preserve"> </w:t>
      </w:r>
      <w:r w:rsidR="00003352">
        <w:rPr>
          <w:b/>
          <w:bCs/>
          <w:color w:val="303030"/>
          <w:sz w:val="21"/>
          <w:szCs w:val="21"/>
        </w:rPr>
        <w:t>Jira</w:t>
      </w:r>
      <w:r>
        <w:rPr>
          <w:color w:val="303030"/>
          <w:sz w:val="21"/>
          <w:szCs w:val="21"/>
        </w:rPr>
        <w:t xml:space="preserve">  para organizar </w:t>
      </w:r>
      <w:r w:rsidR="00287E1C">
        <w:rPr>
          <w:color w:val="303030"/>
          <w:sz w:val="21"/>
          <w:szCs w:val="21"/>
        </w:rPr>
        <w:t>la</w:t>
      </w:r>
      <w:r w:rsidR="00003352">
        <w:rPr>
          <w:color w:val="303030"/>
          <w:sz w:val="21"/>
          <w:szCs w:val="21"/>
        </w:rPr>
        <w:t xml:space="preserve"> plani</w:t>
      </w:r>
      <w:r w:rsidR="00287E1C">
        <w:rPr>
          <w:color w:val="303030"/>
          <w:sz w:val="21"/>
          <w:szCs w:val="21"/>
        </w:rPr>
        <w:t>ficación, ayuda a gestionar</w:t>
      </w:r>
      <w:r w:rsidR="00003352">
        <w:rPr>
          <w:color w:val="303030"/>
          <w:sz w:val="21"/>
          <w:szCs w:val="21"/>
        </w:rPr>
        <w:t xml:space="preserve"> tareas asignadas a roles específicos.</w:t>
      </w:r>
      <w:r>
        <w:t xml:space="preserve"> </w:t>
      </w:r>
      <w:r w:rsidR="00003352">
        <w:rPr>
          <w:color w:val="303030"/>
          <w:sz w:val="21"/>
          <w:szCs w:val="21"/>
        </w:rPr>
        <w:t xml:space="preserve">El </w:t>
      </w:r>
      <w:r w:rsidR="00003352">
        <w:rPr>
          <w:b/>
          <w:bCs/>
          <w:color w:val="303030"/>
          <w:sz w:val="21"/>
          <w:szCs w:val="21"/>
        </w:rPr>
        <w:t>mandato de trazabilidad</w:t>
      </w:r>
      <w:r w:rsidR="00287E1C">
        <w:rPr>
          <w:color w:val="303030"/>
          <w:sz w:val="21"/>
          <w:szCs w:val="21"/>
        </w:rPr>
        <w:t xml:space="preserve"> exige que cada cambio</w:t>
      </w:r>
      <w:r w:rsidR="00003352">
        <w:rPr>
          <w:color w:val="303030"/>
          <w:sz w:val="21"/>
          <w:szCs w:val="21"/>
        </w:rPr>
        <w:t xml:space="preserve"> haga referencia a un ID de ta</w:t>
      </w:r>
      <w:r w:rsidR="00287E1C">
        <w:rPr>
          <w:color w:val="303030"/>
          <w:sz w:val="21"/>
          <w:szCs w:val="21"/>
        </w:rPr>
        <w:t>rea de Jira,</w:t>
      </w:r>
      <w:r w:rsidR="00287E1C">
        <w:t xml:space="preserve"> </w:t>
      </w:r>
      <w:r w:rsidR="00287E1C">
        <w:rPr>
          <w:color w:val="303030"/>
          <w:sz w:val="21"/>
          <w:szCs w:val="21"/>
        </w:rPr>
        <w:t>reflejando</w:t>
      </w:r>
      <w:r w:rsidR="00003352">
        <w:rPr>
          <w:color w:val="303030"/>
          <w:sz w:val="21"/>
          <w:szCs w:val="21"/>
        </w:rPr>
        <w:t xml:space="preserve"> </w:t>
      </w:r>
      <w:r w:rsidR="00287E1C">
        <w:rPr>
          <w:color w:val="303030"/>
          <w:sz w:val="21"/>
          <w:szCs w:val="21"/>
        </w:rPr>
        <w:t xml:space="preserve">el </w:t>
      </w:r>
      <w:r w:rsidR="00003352">
        <w:rPr>
          <w:color w:val="303030"/>
          <w:sz w:val="21"/>
          <w:szCs w:val="21"/>
        </w:rPr>
        <w:t xml:space="preserve">principio administrativo de </w:t>
      </w:r>
      <w:r w:rsidR="00003352">
        <w:rPr>
          <w:b/>
          <w:bCs/>
          <w:color w:val="303030"/>
          <w:sz w:val="21"/>
          <w:szCs w:val="21"/>
        </w:rPr>
        <w:t>Organización</w:t>
      </w:r>
      <w:r w:rsidR="00003352">
        <w:rPr>
          <w:color w:val="303030"/>
          <w:sz w:val="21"/>
          <w:szCs w:val="21"/>
        </w:rPr>
        <w:t>, que consiste en diseñar estructuras, funciones y responsabilidades para simplificar el trabajo y aumentar la eficiencia.</w:t>
      </w:r>
    </w:p>
    <w:p w14:paraId="0000000D" w14:textId="77777777" w:rsidR="00A371D6" w:rsidRDefault="00003352">
      <w:pPr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t>3. Roles y Colaboración Técnica</w:t>
      </w:r>
    </w:p>
    <w:p w14:paraId="0000000E" w14:textId="70449224" w:rsidR="00A371D6" w:rsidRDefault="00507C3E">
      <w:pPr>
        <w:rPr>
          <w:color w:val="303030"/>
          <w:sz w:val="21"/>
          <w:szCs w:val="21"/>
          <w:highlight w:val="white"/>
        </w:rPr>
      </w:pPr>
      <w:r>
        <w:rPr>
          <w:color w:val="303030"/>
          <w:sz w:val="21"/>
          <w:szCs w:val="21"/>
          <w:highlight w:val="white"/>
        </w:rPr>
        <w:t xml:space="preserve">La </w:t>
      </w:r>
      <w:r w:rsidR="00003352">
        <w:rPr>
          <w:b/>
          <w:bCs/>
          <w:color w:val="303030"/>
          <w:sz w:val="21"/>
          <w:szCs w:val="21"/>
          <w:highlight w:val="white"/>
        </w:rPr>
        <w:t>célula de desarrollo</w:t>
      </w:r>
      <w:r>
        <w:rPr>
          <w:color w:val="303030"/>
          <w:sz w:val="21"/>
          <w:szCs w:val="21"/>
          <w:highlight w:val="white"/>
        </w:rPr>
        <w:t xml:space="preserve"> define roles</w:t>
      </w:r>
      <w:r w:rsidR="00003352">
        <w:rPr>
          <w:color w:val="303030"/>
          <w:sz w:val="21"/>
          <w:szCs w:val="21"/>
          <w:highlight w:val="white"/>
        </w:rPr>
        <w:t xml:space="preserve"> (Hugo como líder, Paco como desarrollador y Luis com</w:t>
      </w:r>
      <w:r>
        <w:rPr>
          <w:color w:val="303030"/>
          <w:sz w:val="21"/>
          <w:szCs w:val="21"/>
          <w:highlight w:val="white"/>
        </w:rPr>
        <w:t>o revisor de calidad). En esta se dividen l</w:t>
      </w:r>
      <w:r w:rsidR="00003352">
        <w:rPr>
          <w:color w:val="303030"/>
          <w:sz w:val="21"/>
          <w:szCs w:val="21"/>
          <w:highlight w:val="white"/>
        </w:rPr>
        <w:t xml:space="preserve">os principios de </w:t>
      </w:r>
      <w:r w:rsidR="00003352">
        <w:rPr>
          <w:b/>
          <w:bCs/>
          <w:color w:val="303030"/>
          <w:sz w:val="21"/>
          <w:szCs w:val="21"/>
          <w:highlight w:val="white"/>
        </w:rPr>
        <w:t>Especialización</w:t>
      </w:r>
      <w:r w:rsidR="00003352">
        <w:rPr>
          <w:color w:val="303030"/>
          <w:sz w:val="21"/>
          <w:szCs w:val="21"/>
          <w:highlight w:val="white"/>
        </w:rPr>
        <w:t xml:space="preserve"> y </w:t>
      </w:r>
      <w:r w:rsidR="00003352">
        <w:rPr>
          <w:b/>
          <w:bCs/>
          <w:color w:val="303030"/>
          <w:sz w:val="21"/>
          <w:szCs w:val="21"/>
          <w:highlight w:val="white"/>
        </w:rPr>
        <w:t>Unidad de Mando</w:t>
      </w:r>
      <w:r w:rsidR="00F66458">
        <w:rPr>
          <w:color w:val="303030"/>
          <w:sz w:val="21"/>
          <w:szCs w:val="21"/>
          <w:highlight w:val="white"/>
        </w:rPr>
        <w:t xml:space="preserve"> de la administración destacando una</w:t>
      </w:r>
      <w:r w:rsidR="00094D06">
        <w:rPr>
          <w:color w:val="303030"/>
          <w:sz w:val="21"/>
          <w:szCs w:val="21"/>
          <w:highlight w:val="white"/>
        </w:rPr>
        <w:t xml:space="preserve"> función</w:t>
      </w:r>
      <w:r w:rsidR="00F66458">
        <w:rPr>
          <w:color w:val="303030"/>
          <w:sz w:val="21"/>
          <w:szCs w:val="21"/>
          <w:highlight w:val="white"/>
        </w:rPr>
        <w:t xml:space="preserve"> para cada uno, mejorando así la eficiencia y calidad de los trabajos realizados.</w:t>
      </w:r>
    </w:p>
    <w:p w14:paraId="0000000F" w14:textId="77777777" w:rsidR="00A371D6" w:rsidRDefault="00003352">
      <w:pPr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t>4. Flujo de Trabajo y Metodologías Ágiles</w:t>
      </w:r>
    </w:p>
    <w:p w14:paraId="00000012" w14:textId="3DEFD321" w:rsidR="00A371D6" w:rsidRPr="006275CD" w:rsidRDefault="00003352" w:rsidP="006275CD">
      <w:pPr>
        <w:rPr>
          <w:color w:val="303030"/>
          <w:sz w:val="21"/>
          <w:szCs w:val="21"/>
          <w:highlight w:val="white"/>
        </w:rPr>
      </w:pPr>
      <w:r>
        <w:rPr>
          <w:color w:val="303030"/>
          <w:sz w:val="21"/>
          <w:szCs w:val="21"/>
          <w:highlight w:val="white"/>
        </w:rPr>
        <w:t>El</w:t>
      </w:r>
      <w:r w:rsidR="00F66458">
        <w:rPr>
          <w:color w:val="303030"/>
          <w:sz w:val="21"/>
          <w:szCs w:val="21"/>
          <w:highlight w:val="white"/>
        </w:rPr>
        <w:t xml:space="preserve"> uso de comandos, ramas y </w:t>
      </w:r>
      <w:proofErr w:type="spellStart"/>
      <w:r w:rsidR="00F66458" w:rsidRPr="00F66458">
        <w:rPr>
          <w:i/>
          <w:color w:val="303030"/>
          <w:sz w:val="21"/>
          <w:szCs w:val="21"/>
          <w:highlight w:val="white"/>
        </w:rPr>
        <w:t>pull</w:t>
      </w:r>
      <w:proofErr w:type="spellEnd"/>
      <w:r w:rsidR="00F66458" w:rsidRPr="00F66458">
        <w:rPr>
          <w:i/>
          <w:color w:val="303030"/>
          <w:sz w:val="21"/>
          <w:szCs w:val="21"/>
          <w:highlight w:val="white"/>
        </w:rPr>
        <w:t xml:space="preserve"> </w:t>
      </w:r>
      <w:proofErr w:type="spellStart"/>
      <w:r w:rsidR="00F66458" w:rsidRPr="00F66458">
        <w:rPr>
          <w:i/>
          <w:color w:val="303030"/>
          <w:sz w:val="21"/>
          <w:szCs w:val="21"/>
          <w:highlight w:val="white"/>
        </w:rPr>
        <w:t>requests</w:t>
      </w:r>
      <w:proofErr w:type="spellEnd"/>
      <w:r w:rsidR="00F66458">
        <w:rPr>
          <w:color w:val="303030"/>
          <w:sz w:val="21"/>
          <w:szCs w:val="21"/>
          <w:highlight w:val="white"/>
        </w:rPr>
        <w:t xml:space="preserve"> permiten la distribución del trabajo.</w:t>
      </w:r>
      <w:r w:rsidR="00F66458">
        <w:rPr>
          <w:color w:val="303030"/>
          <w:sz w:val="21"/>
          <w:szCs w:val="21"/>
        </w:rPr>
        <w:t xml:space="preserve"> </w:t>
      </w:r>
      <w:r>
        <w:rPr>
          <w:color w:val="303030"/>
          <w:sz w:val="21"/>
          <w:szCs w:val="21"/>
        </w:rPr>
        <w:t xml:space="preserve">Promueven la </w:t>
      </w:r>
      <w:r>
        <w:rPr>
          <w:b/>
          <w:bCs/>
          <w:color w:val="303030"/>
          <w:sz w:val="21"/>
          <w:szCs w:val="21"/>
        </w:rPr>
        <w:t>transparencia y el control</w:t>
      </w:r>
      <w:r w:rsidR="006275CD">
        <w:rPr>
          <w:color w:val="303030"/>
          <w:sz w:val="21"/>
          <w:szCs w:val="21"/>
        </w:rPr>
        <w:t>, asegurando</w:t>
      </w:r>
      <w:r>
        <w:rPr>
          <w:color w:val="303030"/>
          <w:sz w:val="21"/>
          <w:szCs w:val="21"/>
        </w:rPr>
        <w:t xml:space="preserve"> la calidad del producto final mediante la colaboración y la comunicación efectiva entre los miembros del equipo.</w:t>
      </w:r>
    </w:p>
    <w:p w14:paraId="00000013" w14:textId="77777777" w:rsidR="00A371D6" w:rsidRDefault="00003352">
      <w:pPr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t>5. Profesionalización y Entornos Virtuales</w:t>
      </w:r>
    </w:p>
    <w:p w14:paraId="350ADC09" w14:textId="4E09FAD6" w:rsidR="00003352" w:rsidRPr="00F45151" w:rsidRDefault="00003352">
      <w:pPr>
        <w:rPr>
          <w:color w:val="303030"/>
          <w:sz w:val="21"/>
          <w:szCs w:val="21"/>
          <w:highlight w:val="white"/>
        </w:rPr>
      </w:pPr>
      <w:r>
        <w:rPr>
          <w:color w:val="303030"/>
          <w:sz w:val="21"/>
          <w:szCs w:val="21"/>
          <w:highlight w:val="white"/>
        </w:rPr>
        <w:t>El</w:t>
      </w:r>
      <w:r w:rsidR="00AB6AF2">
        <w:rPr>
          <w:color w:val="303030"/>
          <w:sz w:val="21"/>
          <w:szCs w:val="21"/>
          <w:highlight w:val="white"/>
        </w:rPr>
        <w:t xml:space="preserve"> uso </w:t>
      </w:r>
      <w:r w:rsidR="00AB6AF2">
        <w:rPr>
          <w:b/>
          <w:bCs/>
          <w:color w:val="303030"/>
          <w:sz w:val="21"/>
          <w:szCs w:val="21"/>
          <w:highlight w:val="white"/>
        </w:rPr>
        <w:t xml:space="preserve">Google </w:t>
      </w:r>
      <w:proofErr w:type="spellStart"/>
      <w:r w:rsidR="00AB6AF2">
        <w:rPr>
          <w:b/>
          <w:bCs/>
          <w:color w:val="303030"/>
          <w:sz w:val="21"/>
          <w:szCs w:val="21"/>
          <w:highlight w:val="white"/>
        </w:rPr>
        <w:t>Colab</w:t>
      </w:r>
      <w:proofErr w:type="spellEnd"/>
      <w:r w:rsidR="00AB6AF2">
        <w:rPr>
          <w:color w:val="303030"/>
          <w:sz w:val="21"/>
          <w:szCs w:val="21"/>
          <w:highlight w:val="white"/>
        </w:rPr>
        <w:t xml:space="preserve"> </w:t>
      </w:r>
      <w:r w:rsidR="00DF522D">
        <w:rPr>
          <w:color w:val="303030"/>
          <w:sz w:val="21"/>
          <w:szCs w:val="21"/>
          <w:highlight w:val="white"/>
        </w:rPr>
        <w:t>relaciona</w:t>
      </w:r>
      <w:r>
        <w:rPr>
          <w:color w:val="303030"/>
          <w:sz w:val="21"/>
          <w:szCs w:val="21"/>
          <w:highlight w:val="white"/>
        </w:rPr>
        <w:t xml:space="preserve"> la colaboración técnica con la </w:t>
      </w:r>
      <w:r>
        <w:rPr>
          <w:b/>
          <w:bCs/>
          <w:color w:val="303030"/>
          <w:sz w:val="21"/>
          <w:szCs w:val="21"/>
          <w:highlight w:val="white"/>
        </w:rPr>
        <w:t>documentación profesional</w:t>
      </w:r>
      <w:r w:rsidR="00DF522D">
        <w:rPr>
          <w:color w:val="303030"/>
          <w:sz w:val="21"/>
          <w:szCs w:val="21"/>
          <w:highlight w:val="white"/>
        </w:rPr>
        <w:t xml:space="preserve">, </w:t>
      </w:r>
      <w:r w:rsidR="00C709C0">
        <w:rPr>
          <w:color w:val="303030"/>
          <w:sz w:val="21"/>
          <w:szCs w:val="21"/>
          <w:highlight w:val="white"/>
        </w:rPr>
        <w:t>dando</w:t>
      </w:r>
      <w:r>
        <w:rPr>
          <w:color w:val="303030"/>
          <w:sz w:val="21"/>
          <w:szCs w:val="21"/>
          <w:highlight w:val="white"/>
        </w:rPr>
        <w:t xml:space="preserve"> metodologías de trabajo reales</w:t>
      </w:r>
      <w:r w:rsidR="00C709C0">
        <w:rPr>
          <w:color w:val="303030"/>
          <w:sz w:val="21"/>
          <w:szCs w:val="21"/>
          <w:highlight w:val="white"/>
        </w:rPr>
        <w:t xml:space="preserve"> para que los alumnos se adapten a estas</w:t>
      </w:r>
      <w:r w:rsidR="009520D3">
        <w:rPr>
          <w:color w:val="303030"/>
          <w:sz w:val="21"/>
          <w:szCs w:val="21"/>
          <w:highlight w:val="white"/>
        </w:rPr>
        <w:t xml:space="preserve">. La </w:t>
      </w:r>
      <w:r>
        <w:rPr>
          <w:color w:val="303030"/>
          <w:sz w:val="21"/>
          <w:szCs w:val="21"/>
          <w:highlight w:val="white"/>
        </w:rPr>
        <w:t>docu</w:t>
      </w:r>
      <w:r w:rsidR="009520D3">
        <w:rPr>
          <w:color w:val="303030"/>
          <w:sz w:val="21"/>
          <w:szCs w:val="21"/>
          <w:highlight w:val="white"/>
        </w:rPr>
        <w:t>mentación clara (como</w:t>
      </w:r>
      <w:r>
        <w:rPr>
          <w:color w:val="303030"/>
          <w:sz w:val="21"/>
          <w:szCs w:val="21"/>
          <w:highlight w:val="white"/>
        </w:rPr>
        <w:t xml:space="preserve"> </w:t>
      </w:r>
      <w:r>
        <w:rPr>
          <w:rFonts w:ascii="Roboto Mono" w:eastAsia="Roboto Mono" w:hAnsi="Roboto Mono" w:cs="Roboto Mono"/>
          <w:color w:val="303030"/>
          <w:sz w:val="21"/>
          <w:szCs w:val="21"/>
          <w:shd w:val="clear" w:color="auto" w:fill="F2F2F2"/>
        </w:rPr>
        <w:t>README.md</w:t>
      </w:r>
      <w:r>
        <w:rPr>
          <w:color w:val="303030"/>
          <w:sz w:val="21"/>
          <w:szCs w:val="21"/>
          <w:highlight w:val="white"/>
        </w:rPr>
        <w:t>) y el uso de buenas p</w:t>
      </w:r>
      <w:r w:rsidR="009520D3">
        <w:rPr>
          <w:color w:val="303030"/>
          <w:sz w:val="21"/>
          <w:szCs w:val="21"/>
          <w:highlight w:val="white"/>
        </w:rPr>
        <w:t xml:space="preserve">rácticas de seguridad (como </w:t>
      </w:r>
      <w:r>
        <w:rPr>
          <w:i/>
          <w:iCs/>
          <w:color w:val="303030"/>
          <w:sz w:val="21"/>
          <w:szCs w:val="21"/>
          <w:highlight w:val="white"/>
        </w:rPr>
        <w:t xml:space="preserve">Personal Access </w:t>
      </w:r>
      <w:proofErr w:type="spellStart"/>
      <w:r>
        <w:rPr>
          <w:i/>
          <w:iCs/>
          <w:color w:val="303030"/>
          <w:sz w:val="21"/>
          <w:szCs w:val="21"/>
          <w:highlight w:val="white"/>
        </w:rPr>
        <w:t>Tokens</w:t>
      </w:r>
      <w:proofErr w:type="spellEnd"/>
      <w:r w:rsidR="009520D3">
        <w:rPr>
          <w:color w:val="303030"/>
          <w:sz w:val="21"/>
          <w:szCs w:val="21"/>
          <w:highlight w:val="white"/>
        </w:rPr>
        <w:t>) son necesarias</w:t>
      </w:r>
      <w:r>
        <w:rPr>
          <w:color w:val="303030"/>
          <w:sz w:val="21"/>
          <w:szCs w:val="21"/>
          <w:highlight w:val="white"/>
        </w:rPr>
        <w:t xml:space="preserve"> para que el proyecto sea </w:t>
      </w:r>
      <w:r>
        <w:rPr>
          <w:b/>
          <w:bCs/>
          <w:color w:val="303030"/>
          <w:sz w:val="21"/>
          <w:szCs w:val="21"/>
          <w:highlight w:val="white"/>
        </w:rPr>
        <w:t>reproducible</w:t>
      </w:r>
      <w:r w:rsidR="003909CE">
        <w:rPr>
          <w:color w:val="303030"/>
          <w:sz w:val="21"/>
          <w:szCs w:val="21"/>
          <w:highlight w:val="white"/>
        </w:rPr>
        <w:t xml:space="preserve"> y seguro, </w:t>
      </w:r>
      <w:r w:rsidR="00075F94">
        <w:rPr>
          <w:color w:val="303030"/>
          <w:sz w:val="21"/>
          <w:szCs w:val="21"/>
          <w:highlight w:val="white"/>
        </w:rPr>
        <w:t>siendo exigidas</w:t>
      </w:r>
      <w:r>
        <w:rPr>
          <w:color w:val="303030"/>
          <w:sz w:val="21"/>
          <w:szCs w:val="21"/>
          <w:highlight w:val="white"/>
        </w:rPr>
        <w:t xml:space="preserve"> </w:t>
      </w:r>
      <w:r w:rsidR="008B0BE4">
        <w:rPr>
          <w:color w:val="303030"/>
          <w:sz w:val="21"/>
          <w:szCs w:val="21"/>
          <w:highlight w:val="white"/>
        </w:rPr>
        <w:t>para el ámbito profesional.</w:t>
      </w:r>
    </w:p>
    <w:p w14:paraId="00000027" w14:textId="1EABBCCD" w:rsidR="00A371D6" w:rsidRDefault="00003352">
      <w:r>
        <w:t>4.</w:t>
      </w:r>
      <w:bookmarkStart w:id="0" w:name="_GoBack"/>
      <w:bookmarkEnd w:id="0"/>
    </w:p>
    <w:p w14:paraId="00000028" w14:textId="77777777" w:rsidR="00A371D6" w:rsidRDefault="00003352">
      <w:pPr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t>1. Configuración del Proyecto</w:t>
      </w:r>
    </w:p>
    <w:p w14:paraId="00000029" w14:textId="5C657ABE" w:rsidR="00A371D6" w:rsidRDefault="00003352">
      <w:pPr>
        <w:rPr>
          <w:color w:val="303030"/>
          <w:sz w:val="24"/>
          <w:szCs w:val="24"/>
          <w:highlight w:val="white"/>
        </w:rPr>
      </w:pPr>
      <w:r>
        <w:rPr>
          <w:color w:val="303030"/>
          <w:sz w:val="24"/>
          <w:szCs w:val="24"/>
          <w:highlight w:val="white"/>
        </w:rPr>
        <w:t>Se</w:t>
      </w:r>
      <w:r w:rsidR="001808D1">
        <w:rPr>
          <w:color w:val="303030"/>
          <w:sz w:val="24"/>
          <w:szCs w:val="24"/>
          <w:highlight w:val="white"/>
        </w:rPr>
        <w:t xml:space="preserve"> crea un</w:t>
      </w:r>
      <w:r w:rsidR="009177EE">
        <w:rPr>
          <w:color w:val="303030"/>
          <w:sz w:val="24"/>
          <w:szCs w:val="24"/>
          <w:highlight w:val="white"/>
        </w:rPr>
        <w:t xml:space="preserve"> proyecto en Jira que representa </w:t>
      </w:r>
      <w:r>
        <w:rPr>
          <w:color w:val="303030"/>
          <w:sz w:val="24"/>
          <w:szCs w:val="24"/>
          <w:highlight w:val="white"/>
        </w:rPr>
        <w:t xml:space="preserve">la </w:t>
      </w:r>
      <w:r>
        <w:rPr>
          <w:b/>
          <w:bCs/>
          <w:color w:val="303030"/>
          <w:sz w:val="24"/>
          <w:szCs w:val="24"/>
          <w:highlight w:val="white"/>
        </w:rPr>
        <w:t>célula de desarrollo</w:t>
      </w:r>
      <w:r w:rsidR="00723E8E">
        <w:rPr>
          <w:color w:val="303030"/>
          <w:sz w:val="24"/>
          <w:szCs w:val="24"/>
          <w:highlight w:val="white"/>
        </w:rPr>
        <w:t>. Este espacio permite</w:t>
      </w:r>
      <w:r>
        <w:rPr>
          <w:color w:val="303030"/>
          <w:sz w:val="24"/>
          <w:szCs w:val="24"/>
          <w:highlight w:val="white"/>
        </w:rPr>
        <w:t xml:space="preserve"> gestionar el </w:t>
      </w:r>
      <w:r>
        <w:rPr>
          <w:b/>
          <w:bCs/>
          <w:color w:val="303030"/>
          <w:sz w:val="24"/>
          <w:szCs w:val="24"/>
          <w:highlight w:val="white"/>
        </w:rPr>
        <w:t>"Control de pendientes" (</w:t>
      </w:r>
      <w:proofErr w:type="spellStart"/>
      <w:r>
        <w:rPr>
          <w:b/>
          <w:bCs/>
          <w:color w:val="303030"/>
          <w:sz w:val="24"/>
          <w:szCs w:val="24"/>
          <w:highlight w:val="white"/>
        </w:rPr>
        <w:t>Team</w:t>
      </w:r>
      <w:proofErr w:type="spellEnd"/>
      <w:r>
        <w:rPr>
          <w:b/>
          <w:bCs/>
          <w:color w:val="303030"/>
          <w:sz w:val="24"/>
          <w:szCs w:val="24"/>
          <w:highlight w:val="white"/>
        </w:rPr>
        <w:t xml:space="preserve"> </w:t>
      </w:r>
      <w:proofErr w:type="spellStart"/>
      <w:r>
        <w:rPr>
          <w:b/>
          <w:bCs/>
          <w:color w:val="303030"/>
          <w:sz w:val="24"/>
          <w:szCs w:val="24"/>
          <w:highlight w:val="white"/>
        </w:rPr>
        <w:t>Workflow</w:t>
      </w:r>
      <w:proofErr w:type="spellEnd"/>
      <w:r>
        <w:rPr>
          <w:b/>
          <w:bCs/>
          <w:color w:val="303030"/>
          <w:sz w:val="24"/>
          <w:szCs w:val="24"/>
          <w:highlight w:val="white"/>
        </w:rPr>
        <w:t>)</w:t>
      </w:r>
      <w:r>
        <w:rPr>
          <w:color w:val="303030"/>
          <w:sz w:val="24"/>
          <w:szCs w:val="24"/>
          <w:highlight w:val="white"/>
        </w:rPr>
        <w:t>, facilitando la visibilidad del estado de cada tarea y el progreso general del equipo.</w:t>
      </w:r>
    </w:p>
    <w:p w14:paraId="0000002A" w14:textId="77777777" w:rsidR="00A371D6" w:rsidRDefault="00003352">
      <w:pPr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t xml:space="preserve">2. Gestión de </w:t>
      </w:r>
      <w:proofErr w:type="spellStart"/>
      <w:r>
        <w:rPr>
          <w:b/>
          <w:bCs/>
          <w:color w:val="303030"/>
          <w:sz w:val="21"/>
          <w:szCs w:val="21"/>
          <w:highlight w:val="white"/>
        </w:rPr>
        <w:t>Issues</w:t>
      </w:r>
      <w:proofErr w:type="spellEnd"/>
      <w:r>
        <w:rPr>
          <w:b/>
          <w:bCs/>
          <w:color w:val="303030"/>
          <w:sz w:val="21"/>
          <w:szCs w:val="21"/>
          <w:highlight w:val="white"/>
        </w:rPr>
        <w:t xml:space="preserve"> y Asignación de Roles</w:t>
      </w:r>
    </w:p>
    <w:p w14:paraId="107A03F8" w14:textId="482A34FC" w:rsidR="008B6013" w:rsidRPr="008B6013" w:rsidRDefault="008B6013" w:rsidP="008B6013">
      <w:pPr>
        <w:shd w:val="clear" w:color="auto" w:fill="FFFFFF"/>
        <w:rPr>
          <w:sz w:val="24"/>
          <w:szCs w:val="24"/>
        </w:rPr>
      </w:pPr>
      <w:r w:rsidRPr="008B6013">
        <w:rPr>
          <w:sz w:val="24"/>
          <w:szCs w:val="24"/>
        </w:rPr>
        <w:t>Tareas asignadas:</w:t>
      </w:r>
    </w:p>
    <w:p w14:paraId="0000002C" w14:textId="77777777" w:rsidR="00A371D6" w:rsidRDefault="00003352">
      <w:pPr>
        <w:numPr>
          <w:ilvl w:val="0"/>
          <w:numId w:val="25"/>
        </w:numPr>
        <w:shd w:val="clear" w:color="auto" w:fill="FFFFFF"/>
        <w:rPr>
          <w:sz w:val="24"/>
          <w:szCs w:val="24"/>
        </w:rPr>
      </w:pPr>
      <w:r>
        <w:rPr>
          <w:b/>
          <w:bCs/>
          <w:color w:val="303030"/>
          <w:sz w:val="24"/>
          <w:szCs w:val="24"/>
        </w:rPr>
        <w:t>P1 - Líder y Organizador (Hugo):</w:t>
      </w:r>
    </w:p>
    <w:p w14:paraId="0000002D" w14:textId="77777777" w:rsidR="00A371D6" w:rsidRDefault="00003352">
      <w:pPr>
        <w:numPr>
          <w:ilvl w:val="1"/>
          <w:numId w:val="25"/>
        </w:numPr>
      </w:pPr>
      <w:r>
        <w:rPr>
          <w:b/>
          <w:bCs/>
          <w:color w:val="303030"/>
          <w:sz w:val="24"/>
          <w:szCs w:val="24"/>
        </w:rPr>
        <w:t>Tarea:</w:t>
      </w:r>
      <w:r>
        <w:rPr>
          <w:color w:val="303030"/>
          <w:sz w:val="24"/>
          <w:szCs w:val="24"/>
        </w:rPr>
        <w:t xml:space="preserve"> </w:t>
      </w:r>
      <w:r>
        <w:rPr>
          <w:i/>
          <w:iCs/>
          <w:color w:val="303030"/>
          <w:sz w:val="24"/>
          <w:szCs w:val="24"/>
        </w:rPr>
        <w:t>Establecer la gobernanza del repositorio y estructura inicial.</w:t>
      </w:r>
    </w:p>
    <w:p w14:paraId="0000002E" w14:textId="77777777" w:rsidR="00A371D6" w:rsidRDefault="00003352">
      <w:pPr>
        <w:numPr>
          <w:ilvl w:val="1"/>
          <w:numId w:val="25"/>
        </w:numPr>
      </w:pPr>
      <w:r>
        <w:rPr>
          <w:b/>
          <w:bCs/>
          <w:color w:val="303030"/>
          <w:sz w:val="24"/>
          <w:szCs w:val="24"/>
        </w:rPr>
        <w:t>Responsabilidades:</w:t>
      </w:r>
      <w:r>
        <w:rPr>
          <w:color w:val="303030"/>
          <w:sz w:val="24"/>
          <w:szCs w:val="24"/>
        </w:rPr>
        <w:t xml:space="preserve"> Crear el repositorio central en </w:t>
      </w:r>
      <w:proofErr w:type="spellStart"/>
      <w:r>
        <w:rPr>
          <w:color w:val="303030"/>
          <w:sz w:val="24"/>
          <w:szCs w:val="24"/>
        </w:rPr>
        <w:t>GitHub</w:t>
      </w:r>
      <w:proofErr w:type="spellEnd"/>
      <w:r>
        <w:rPr>
          <w:color w:val="303030"/>
          <w:sz w:val="24"/>
          <w:szCs w:val="24"/>
        </w:rPr>
        <w:t xml:space="preserve">, definir las carpetas </w:t>
      </w:r>
      <w:r>
        <w:rPr>
          <w:rFonts w:ascii="Roboto Mono" w:eastAsia="Roboto Mono" w:hAnsi="Roboto Mono" w:cs="Roboto Mono"/>
          <w:color w:val="303030"/>
          <w:sz w:val="24"/>
          <w:szCs w:val="24"/>
          <w:shd w:val="clear" w:color="auto" w:fill="F2F2F2"/>
        </w:rPr>
        <w:t>/scripts</w:t>
      </w:r>
      <w:r>
        <w:rPr>
          <w:color w:val="303030"/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color w:val="303030"/>
          <w:sz w:val="24"/>
          <w:szCs w:val="24"/>
          <w:shd w:val="clear" w:color="auto" w:fill="F2F2F2"/>
        </w:rPr>
        <w:t>/datos</w:t>
      </w:r>
      <w:r>
        <w:rPr>
          <w:color w:val="303030"/>
          <w:sz w:val="24"/>
          <w:szCs w:val="24"/>
        </w:rPr>
        <w:t xml:space="preserve"> y </w:t>
      </w:r>
      <w:r>
        <w:rPr>
          <w:rFonts w:ascii="Roboto Mono" w:eastAsia="Roboto Mono" w:hAnsi="Roboto Mono" w:cs="Roboto Mono"/>
          <w:color w:val="303030"/>
          <w:sz w:val="24"/>
          <w:szCs w:val="24"/>
          <w:shd w:val="clear" w:color="auto" w:fill="F2F2F2"/>
        </w:rPr>
        <w:t>/resultados</w:t>
      </w:r>
      <w:r>
        <w:rPr>
          <w:color w:val="303030"/>
          <w:sz w:val="24"/>
          <w:szCs w:val="24"/>
        </w:rPr>
        <w:t xml:space="preserve">, y redactar el archivo </w:t>
      </w:r>
      <w:r>
        <w:rPr>
          <w:rFonts w:ascii="Roboto Mono" w:eastAsia="Roboto Mono" w:hAnsi="Roboto Mono" w:cs="Roboto Mono"/>
          <w:color w:val="303030"/>
          <w:sz w:val="24"/>
          <w:szCs w:val="24"/>
          <w:shd w:val="clear" w:color="auto" w:fill="F2F2F2"/>
        </w:rPr>
        <w:t>README.md</w:t>
      </w:r>
      <w:r>
        <w:rPr>
          <w:color w:val="303030"/>
          <w:sz w:val="24"/>
          <w:szCs w:val="24"/>
        </w:rPr>
        <w:t xml:space="preserve"> con la visión del proyecto.</w:t>
      </w:r>
    </w:p>
    <w:p w14:paraId="0000002F" w14:textId="77777777" w:rsidR="00A371D6" w:rsidRDefault="00003352">
      <w:pPr>
        <w:numPr>
          <w:ilvl w:val="0"/>
          <w:numId w:val="25"/>
        </w:numPr>
        <w:shd w:val="clear" w:color="auto" w:fill="FFFFFF"/>
        <w:rPr>
          <w:sz w:val="24"/>
          <w:szCs w:val="24"/>
        </w:rPr>
      </w:pPr>
      <w:r>
        <w:rPr>
          <w:b/>
          <w:bCs/>
          <w:color w:val="303030"/>
          <w:sz w:val="24"/>
          <w:szCs w:val="24"/>
        </w:rPr>
        <w:t>P2 - Desarrollador Técnico (Paco):</w:t>
      </w:r>
    </w:p>
    <w:p w14:paraId="00000030" w14:textId="77777777" w:rsidR="00A371D6" w:rsidRDefault="00003352">
      <w:pPr>
        <w:numPr>
          <w:ilvl w:val="1"/>
          <w:numId w:val="25"/>
        </w:numPr>
      </w:pPr>
      <w:r>
        <w:rPr>
          <w:b/>
          <w:bCs/>
          <w:color w:val="303030"/>
          <w:sz w:val="24"/>
          <w:szCs w:val="24"/>
        </w:rPr>
        <w:t>Tarea:</w:t>
      </w:r>
      <w:r>
        <w:rPr>
          <w:color w:val="303030"/>
          <w:sz w:val="24"/>
          <w:szCs w:val="24"/>
        </w:rPr>
        <w:t xml:space="preserve"> </w:t>
      </w:r>
      <w:r>
        <w:rPr>
          <w:i/>
          <w:iCs/>
          <w:color w:val="303030"/>
          <w:sz w:val="24"/>
          <w:szCs w:val="24"/>
        </w:rPr>
        <w:t>Desarrollo de la lógica algorítmica y scripts de análisis.</w:t>
      </w:r>
    </w:p>
    <w:p w14:paraId="00000031" w14:textId="5EA36B4E" w:rsidR="00A371D6" w:rsidRDefault="00003352">
      <w:pPr>
        <w:numPr>
          <w:ilvl w:val="1"/>
          <w:numId w:val="25"/>
        </w:numPr>
      </w:pPr>
      <w:r>
        <w:rPr>
          <w:b/>
          <w:bCs/>
          <w:color w:val="303030"/>
          <w:sz w:val="24"/>
          <w:szCs w:val="24"/>
        </w:rPr>
        <w:t>Responsabilidades:</w:t>
      </w:r>
      <w:r>
        <w:rPr>
          <w:color w:val="303030"/>
          <w:sz w:val="24"/>
          <w:szCs w:val="24"/>
        </w:rPr>
        <w:t xml:space="preserve"> Escribir los </w:t>
      </w:r>
      <w:r w:rsidR="001F6FBA">
        <w:rPr>
          <w:color w:val="303030"/>
          <w:sz w:val="24"/>
          <w:szCs w:val="24"/>
        </w:rPr>
        <w:t>scripts funcionales</w:t>
      </w:r>
      <w:r>
        <w:rPr>
          <w:color w:val="303030"/>
          <w:sz w:val="24"/>
          <w:szCs w:val="24"/>
        </w:rPr>
        <w:t xml:space="preserve"> para el análisis estadístico y asegurar que los productos se guarden en las carpetas correspondientes.</w:t>
      </w:r>
    </w:p>
    <w:p w14:paraId="00000032" w14:textId="77777777" w:rsidR="00A371D6" w:rsidRDefault="00003352">
      <w:pPr>
        <w:numPr>
          <w:ilvl w:val="0"/>
          <w:numId w:val="25"/>
        </w:numPr>
        <w:shd w:val="clear" w:color="auto" w:fill="FFFFFF"/>
        <w:rPr>
          <w:sz w:val="24"/>
          <w:szCs w:val="24"/>
        </w:rPr>
      </w:pPr>
      <w:r>
        <w:rPr>
          <w:b/>
          <w:bCs/>
          <w:color w:val="303030"/>
          <w:sz w:val="24"/>
          <w:szCs w:val="24"/>
        </w:rPr>
        <w:t>P3 - Revisor y QA (Luis):</w:t>
      </w:r>
    </w:p>
    <w:p w14:paraId="00000033" w14:textId="77777777" w:rsidR="00A371D6" w:rsidRDefault="00003352">
      <w:pPr>
        <w:numPr>
          <w:ilvl w:val="1"/>
          <w:numId w:val="25"/>
        </w:numPr>
      </w:pPr>
      <w:r>
        <w:rPr>
          <w:b/>
          <w:bCs/>
          <w:color w:val="303030"/>
          <w:sz w:val="24"/>
          <w:szCs w:val="24"/>
        </w:rPr>
        <w:t>Tarea:</w:t>
      </w:r>
      <w:r>
        <w:rPr>
          <w:color w:val="303030"/>
          <w:sz w:val="24"/>
          <w:szCs w:val="24"/>
        </w:rPr>
        <w:t xml:space="preserve"> </w:t>
      </w:r>
      <w:r>
        <w:rPr>
          <w:i/>
          <w:iCs/>
          <w:color w:val="303030"/>
          <w:sz w:val="24"/>
          <w:szCs w:val="24"/>
        </w:rPr>
        <w:t>Control de calidad, seguridad y gestión de integración.</w:t>
      </w:r>
    </w:p>
    <w:p w14:paraId="00000034" w14:textId="28AF9001" w:rsidR="00A371D6" w:rsidRDefault="00003352">
      <w:pPr>
        <w:numPr>
          <w:ilvl w:val="1"/>
          <w:numId w:val="25"/>
        </w:numPr>
        <w:spacing w:after="180"/>
      </w:pPr>
      <w:r>
        <w:rPr>
          <w:b/>
          <w:bCs/>
          <w:color w:val="303030"/>
          <w:sz w:val="24"/>
          <w:szCs w:val="24"/>
        </w:rPr>
        <w:lastRenderedPageBreak/>
        <w:t>Responsabilidades:</w:t>
      </w:r>
      <w:r w:rsidR="001026B2">
        <w:rPr>
          <w:color w:val="303030"/>
          <w:sz w:val="24"/>
          <w:szCs w:val="24"/>
        </w:rPr>
        <w:t xml:space="preserve"> M</w:t>
      </w:r>
      <w:r>
        <w:rPr>
          <w:color w:val="303030"/>
          <w:sz w:val="24"/>
          <w:szCs w:val="24"/>
        </w:rPr>
        <w:t xml:space="preserve">ejorar la documentación interna, garantizar que no haya datos sensibles y gestionar el cierre de los </w:t>
      </w:r>
      <w:proofErr w:type="spellStart"/>
      <w:r>
        <w:rPr>
          <w:b/>
          <w:bCs/>
          <w:color w:val="303030"/>
          <w:sz w:val="24"/>
          <w:szCs w:val="24"/>
        </w:rPr>
        <w:t>Pull</w:t>
      </w:r>
      <w:proofErr w:type="spellEnd"/>
      <w:r>
        <w:rPr>
          <w:b/>
          <w:bCs/>
          <w:color w:val="303030"/>
          <w:sz w:val="24"/>
          <w:szCs w:val="24"/>
        </w:rPr>
        <w:t xml:space="preserve"> </w:t>
      </w:r>
      <w:proofErr w:type="spellStart"/>
      <w:r>
        <w:rPr>
          <w:b/>
          <w:bCs/>
          <w:color w:val="303030"/>
          <w:sz w:val="24"/>
          <w:szCs w:val="24"/>
        </w:rPr>
        <w:t>Requests</w:t>
      </w:r>
      <w:proofErr w:type="spellEnd"/>
      <w:r>
        <w:rPr>
          <w:color w:val="303030"/>
          <w:sz w:val="24"/>
          <w:szCs w:val="24"/>
        </w:rPr>
        <w:t xml:space="preserve"> para la integración final.</w:t>
      </w:r>
    </w:p>
    <w:p w14:paraId="00000035" w14:textId="77777777" w:rsidR="00A371D6" w:rsidRDefault="00003352">
      <w:pPr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t xml:space="preserve">3. Mandato de Trazabilidad y Formato de </w:t>
      </w:r>
      <w:proofErr w:type="spellStart"/>
      <w:r>
        <w:rPr>
          <w:b/>
          <w:bCs/>
          <w:color w:val="303030"/>
          <w:sz w:val="21"/>
          <w:szCs w:val="21"/>
          <w:highlight w:val="white"/>
        </w:rPr>
        <w:t>Commits</w:t>
      </w:r>
      <w:proofErr w:type="spellEnd"/>
    </w:p>
    <w:p w14:paraId="0000003B" w14:textId="54A559CD" w:rsidR="00A371D6" w:rsidRDefault="00737AD6" w:rsidP="000E03EB">
      <w:pPr>
        <w:rPr>
          <w:color w:val="303030"/>
          <w:sz w:val="24"/>
          <w:szCs w:val="24"/>
        </w:rPr>
      </w:pPr>
      <w:r>
        <w:rPr>
          <w:color w:val="303030"/>
          <w:sz w:val="24"/>
          <w:szCs w:val="24"/>
          <w:highlight w:val="white"/>
        </w:rPr>
        <w:t>G</w:t>
      </w:r>
      <w:r w:rsidR="00003352">
        <w:rPr>
          <w:color w:val="303030"/>
          <w:sz w:val="24"/>
          <w:szCs w:val="24"/>
          <w:highlight w:val="white"/>
        </w:rPr>
        <w:t>arantizar un vínculo sólido entre la gestión (Jira) y el código (</w:t>
      </w:r>
      <w:proofErr w:type="spellStart"/>
      <w:r w:rsidR="00003352">
        <w:rPr>
          <w:color w:val="303030"/>
          <w:sz w:val="24"/>
          <w:szCs w:val="24"/>
          <w:highlight w:val="white"/>
        </w:rPr>
        <w:t>Git</w:t>
      </w:r>
      <w:proofErr w:type="spellEnd"/>
      <w:r w:rsidR="00003352">
        <w:rPr>
          <w:color w:val="303030"/>
          <w:sz w:val="24"/>
          <w:szCs w:val="24"/>
          <w:highlight w:val="white"/>
        </w:rPr>
        <w:t>/</w:t>
      </w:r>
      <w:proofErr w:type="spellStart"/>
      <w:r w:rsidR="00003352">
        <w:rPr>
          <w:color w:val="303030"/>
          <w:sz w:val="24"/>
          <w:szCs w:val="24"/>
          <w:highlight w:val="white"/>
        </w:rPr>
        <w:t>G</w:t>
      </w:r>
      <w:r w:rsidR="00176A8F">
        <w:rPr>
          <w:color w:val="303030"/>
          <w:sz w:val="24"/>
          <w:szCs w:val="24"/>
          <w:highlight w:val="white"/>
        </w:rPr>
        <w:t>itHub</w:t>
      </w:r>
      <w:proofErr w:type="spellEnd"/>
      <w:r w:rsidR="00176A8F">
        <w:rPr>
          <w:color w:val="303030"/>
          <w:sz w:val="24"/>
          <w:szCs w:val="24"/>
          <w:highlight w:val="white"/>
        </w:rPr>
        <w:t>), es obligatorio usar</w:t>
      </w:r>
      <w:r w:rsidR="00003352">
        <w:rPr>
          <w:color w:val="303030"/>
          <w:sz w:val="24"/>
          <w:szCs w:val="24"/>
          <w:highlight w:val="white"/>
        </w:rPr>
        <w:t xml:space="preserve"> </w:t>
      </w:r>
      <w:proofErr w:type="spellStart"/>
      <w:r w:rsidR="00003352">
        <w:rPr>
          <w:b/>
          <w:bCs/>
          <w:color w:val="303030"/>
          <w:sz w:val="24"/>
          <w:szCs w:val="24"/>
          <w:highlight w:val="white"/>
        </w:rPr>
        <w:t>Conventional</w:t>
      </w:r>
      <w:proofErr w:type="spellEnd"/>
      <w:r w:rsidR="00003352">
        <w:rPr>
          <w:b/>
          <w:bCs/>
          <w:color w:val="303030"/>
          <w:sz w:val="24"/>
          <w:szCs w:val="24"/>
          <w:highlight w:val="white"/>
        </w:rPr>
        <w:t xml:space="preserve"> </w:t>
      </w:r>
      <w:proofErr w:type="spellStart"/>
      <w:r w:rsidR="00003352">
        <w:rPr>
          <w:b/>
          <w:bCs/>
          <w:color w:val="303030"/>
          <w:sz w:val="24"/>
          <w:szCs w:val="24"/>
          <w:highlight w:val="white"/>
        </w:rPr>
        <w:t>Commits</w:t>
      </w:r>
      <w:proofErr w:type="spellEnd"/>
      <w:r>
        <w:rPr>
          <w:color w:val="303030"/>
          <w:sz w:val="24"/>
          <w:szCs w:val="24"/>
          <w:highlight w:val="white"/>
        </w:rPr>
        <w:t>.</w:t>
      </w:r>
      <w:r w:rsidR="00003352">
        <w:rPr>
          <w:color w:val="303030"/>
          <w:sz w:val="24"/>
          <w:szCs w:val="24"/>
        </w:rPr>
        <w:t xml:space="preserve"> Cada </w:t>
      </w:r>
      <w:proofErr w:type="spellStart"/>
      <w:r w:rsidR="00003352">
        <w:rPr>
          <w:color w:val="303030"/>
          <w:sz w:val="24"/>
          <w:szCs w:val="24"/>
        </w:rPr>
        <w:t>commit</w:t>
      </w:r>
      <w:proofErr w:type="spellEnd"/>
      <w:r w:rsidR="00003352">
        <w:rPr>
          <w:color w:val="303030"/>
          <w:sz w:val="24"/>
          <w:szCs w:val="24"/>
        </w:rPr>
        <w:t xml:space="preserve"> en </w:t>
      </w:r>
      <w:proofErr w:type="spellStart"/>
      <w:r w:rsidR="00003352">
        <w:rPr>
          <w:color w:val="303030"/>
          <w:sz w:val="24"/>
          <w:szCs w:val="24"/>
        </w:rPr>
        <w:t>Git</w:t>
      </w:r>
      <w:proofErr w:type="spellEnd"/>
      <w:r w:rsidR="00003352">
        <w:rPr>
          <w:color w:val="303030"/>
          <w:sz w:val="24"/>
          <w:szCs w:val="24"/>
        </w:rPr>
        <w:t xml:space="preserve"> debe iniciar con el </w:t>
      </w:r>
      <w:r w:rsidR="00003352">
        <w:rPr>
          <w:b/>
          <w:bCs/>
          <w:color w:val="303030"/>
          <w:sz w:val="24"/>
          <w:szCs w:val="24"/>
        </w:rPr>
        <w:t xml:space="preserve">ID del </w:t>
      </w:r>
      <w:proofErr w:type="spellStart"/>
      <w:r w:rsidR="00003352">
        <w:rPr>
          <w:b/>
          <w:bCs/>
          <w:color w:val="303030"/>
          <w:sz w:val="24"/>
          <w:szCs w:val="24"/>
        </w:rPr>
        <w:t>Issue</w:t>
      </w:r>
      <w:proofErr w:type="spellEnd"/>
      <w:r w:rsidR="000E03EB">
        <w:rPr>
          <w:color w:val="303030"/>
          <w:sz w:val="24"/>
          <w:szCs w:val="24"/>
        </w:rPr>
        <w:t xml:space="preserve"> de Jira correspondiente, ej.</w:t>
      </w:r>
      <w:r w:rsidR="00003352">
        <w:rPr>
          <w:color w:val="303030"/>
          <w:sz w:val="24"/>
          <w:szCs w:val="24"/>
        </w:rPr>
        <w:t xml:space="preserve"> </w:t>
      </w:r>
      <w:r w:rsidR="00003352">
        <w:rPr>
          <w:rFonts w:ascii="Roboto Mono" w:eastAsia="Roboto Mono" w:hAnsi="Roboto Mono" w:cs="Roboto Mono"/>
          <w:color w:val="303030"/>
          <w:sz w:val="24"/>
          <w:szCs w:val="24"/>
          <w:shd w:val="clear" w:color="auto" w:fill="F2F2F2"/>
        </w:rPr>
        <w:t>PROY-1: Inicialización de estructura de carpetas /scripts y /datos</w:t>
      </w:r>
      <w:r w:rsidR="00003352">
        <w:rPr>
          <w:color w:val="303030"/>
          <w:sz w:val="24"/>
          <w:szCs w:val="24"/>
        </w:rPr>
        <w:t>.</w:t>
      </w:r>
      <w:r w:rsidR="000E03EB">
        <w:rPr>
          <w:color w:val="303030"/>
          <w:sz w:val="24"/>
          <w:szCs w:val="24"/>
        </w:rPr>
        <w:t xml:space="preserve"> </w:t>
      </w:r>
      <w:r w:rsidR="00003352">
        <w:rPr>
          <w:color w:val="303030"/>
          <w:sz w:val="24"/>
          <w:szCs w:val="24"/>
        </w:rPr>
        <w:t>Utilizar mensajes en tiempo presente, claros y descriptivos (ej. "Agregar estructura de carpetas" en lugar de "cambios").</w:t>
      </w:r>
    </w:p>
    <w:p w14:paraId="0BE5E1DA" w14:textId="77777777" w:rsidR="00173CA3" w:rsidRPr="000E03EB" w:rsidRDefault="00173CA3" w:rsidP="000E03EB">
      <w:pPr>
        <w:rPr>
          <w:color w:val="303030"/>
          <w:sz w:val="24"/>
          <w:szCs w:val="24"/>
        </w:rPr>
      </w:pPr>
    </w:p>
    <w:p w14:paraId="0000003D" w14:textId="0D1610E3" w:rsidR="00A371D6" w:rsidRDefault="00003352">
      <w:pPr>
        <w:rPr>
          <w:color w:val="303030"/>
          <w:sz w:val="24"/>
          <w:szCs w:val="24"/>
          <w:highlight w:val="white"/>
        </w:rPr>
      </w:pPr>
      <w:r>
        <w:rPr>
          <w:color w:val="303030"/>
          <w:sz w:val="24"/>
          <w:szCs w:val="24"/>
          <w:highlight w:val="white"/>
        </w:rPr>
        <w:t>5.</w:t>
      </w:r>
    </w:p>
    <w:p w14:paraId="0000003E" w14:textId="77777777" w:rsidR="00A371D6" w:rsidRDefault="00003352">
      <w:pPr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t>1. Configuración de Seguridad y Autenticación</w:t>
      </w:r>
    </w:p>
    <w:p w14:paraId="0000003F" w14:textId="130D5D84" w:rsidR="00A371D6" w:rsidRDefault="00106589">
      <w:pPr>
        <w:rPr>
          <w:color w:val="303030"/>
          <w:sz w:val="24"/>
          <w:szCs w:val="24"/>
          <w:highlight w:val="white"/>
        </w:rPr>
      </w:pPr>
      <w:r>
        <w:rPr>
          <w:color w:val="303030"/>
          <w:sz w:val="24"/>
          <w:szCs w:val="24"/>
          <w:highlight w:val="white"/>
        </w:rPr>
        <w:t xml:space="preserve">Para interactuar de forma segura cada </w:t>
      </w:r>
      <w:r w:rsidR="00003352">
        <w:rPr>
          <w:color w:val="303030"/>
          <w:sz w:val="24"/>
          <w:szCs w:val="24"/>
          <w:highlight w:val="white"/>
        </w:rPr>
        <w:t xml:space="preserve">integrante debe generar un </w:t>
      </w:r>
      <w:r w:rsidR="00003352">
        <w:rPr>
          <w:b/>
          <w:bCs/>
          <w:color w:val="303030"/>
          <w:sz w:val="24"/>
          <w:szCs w:val="24"/>
          <w:highlight w:val="white"/>
        </w:rPr>
        <w:t xml:space="preserve">Personal Access </w:t>
      </w:r>
      <w:proofErr w:type="spellStart"/>
      <w:r w:rsidR="00003352">
        <w:rPr>
          <w:b/>
          <w:bCs/>
          <w:color w:val="303030"/>
          <w:sz w:val="24"/>
          <w:szCs w:val="24"/>
          <w:highlight w:val="white"/>
        </w:rPr>
        <w:t>Token</w:t>
      </w:r>
      <w:proofErr w:type="spellEnd"/>
      <w:r w:rsidR="00003352">
        <w:rPr>
          <w:b/>
          <w:bCs/>
          <w:color w:val="303030"/>
          <w:sz w:val="24"/>
          <w:szCs w:val="24"/>
          <w:highlight w:val="white"/>
        </w:rPr>
        <w:t xml:space="preserve"> (PAT) "Fine-</w:t>
      </w:r>
      <w:proofErr w:type="spellStart"/>
      <w:r w:rsidR="00003352">
        <w:rPr>
          <w:b/>
          <w:bCs/>
          <w:color w:val="303030"/>
          <w:sz w:val="24"/>
          <w:szCs w:val="24"/>
          <w:highlight w:val="white"/>
        </w:rPr>
        <w:t>grained</w:t>
      </w:r>
      <w:proofErr w:type="spellEnd"/>
      <w:r w:rsidR="00003352">
        <w:rPr>
          <w:b/>
          <w:bCs/>
          <w:color w:val="303030"/>
          <w:sz w:val="24"/>
          <w:szCs w:val="24"/>
          <w:highlight w:val="white"/>
        </w:rPr>
        <w:t>"</w:t>
      </w:r>
      <w:r w:rsidR="00003352">
        <w:rPr>
          <w:color w:val="303030"/>
          <w:sz w:val="24"/>
          <w:szCs w:val="24"/>
          <w:highlight w:val="white"/>
        </w:rPr>
        <w:t>.</w:t>
      </w:r>
      <w:r w:rsidR="000F1BE1">
        <w:rPr>
          <w:color w:val="303030"/>
          <w:sz w:val="24"/>
          <w:szCs w:val="24"/>
          <w:highlight w:val="white"/>
        </w:rPr>
        <w:t xml:space="preserve"> De esta forma:</w:t>
      </w:r>
    </w:p>
    <w:p w14:paraId="00000040" w14:textId="2B41AE57" w:rsidR="00A371D6" w:rsidRDefault="00003352" w:rsidP="000F1BE1">
      <w:pPr>
        <w:shd w:val="clear" w:color="auto" w:fill="FFFFFF"/>
        <w:rPr>
          <w:sz w:val="24"/>
          <w:szCs w:val="24"/>
          <w:highlight w:val="white"/>
        </w:rPr>
      </w:pPr>
      <w:proofErr w:type="spellStart"/>
      <w:r>
        <w:rPr>
          <w:rFonts w:ascii="Roboto Mono" w:eastAsia="Roboto Mono" w:hAnsi="Roboto Mono" w:cs="Roboto Mono"/>
          <w:color w:val="303030"/>
          <w:sz w:val="24"/>
          <w:szCs w:val="24"/>
          <w:shd w:val="clear" w:color="auto" w:fill="F2F2F2"/>
        </w:rPr>
        <w:t>Settings</w:t>
      </w:r>
      <w:proofErr w:type="spellEnd"/>
      <w:r w:rsidR="00605316">
        <w:rPr>
          <w:color w:val="303030"/>
          <w:sz w:val="24"/>
          <w:szCs w:val="24"/>
          <w:highlight w:val="white"/>
        </w:rPr>
        <w:t xml:space="preserve"> </w:t>
      </w:r>
      <w:r>
        <w:rPr>
          <w:color w:val="303030"/>
          <w:sz w:val="24"/>
          <w:szCs w:val="24"/>
          <w:highlight w:val="white"/>
        </w:rPr>
        <w:t xml:space="preserve">&gt; </w:t>
      </w:r>
      <w:proofErr w:type="spellStart"/>
      <w:r>
        <w:rPr>
          <w:rFonts w:ascii="Roboto Mono" w:eastAsia="Roboto Mono" w:hAnsi="Roboto Mono" w:cs="Roboto Mono"/>
          <w:color w:val="303030"/>
          <w:sz w:val="24"/>
          <w:szCs w:val="24"/>
          <w:shd w:val="clear" w:color="auto" w:fill="F2F2F2"/>
        </w:rPr>
        <w:t>Developer</w:t>
      </w:r>
      <w:proofErr w:type="spellEnd"/>
      <w:r>
        <w:rPr>
          <w:rFonts w:ascii="Roboto Mono" w:eastAsia="Roboto Mono" w:hAnsi="Roboto Mono" w:cs="Roboto Mono"/>
          <w:color w:val="303030"/>
          <w:sz w:val="24"/>
          <w:szCs w:val="24"/>
          <w:shd w:val="clear" w:color="auto" w:fill="F2F2F2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303030"/>
          <w:sz w:val="24"/>
          <w:szCs w:val="24"/>
          <w:shd w:val="clear" w:color="auto" w:fill="F2F2F2"/>
        </w:rPr>
        <w:t>settings</w:t>
      </w:r>
      <w:proofErr w:type="spellEnd"/>
      <w:r w:rsidR="00605316">
        <w:rPr>
          <w:color w:val="303030"/>
          <w:sz w:val="24"/>
          <w:szCs w:val="24"/>
          <w:highlight w:val="white"/>
        </w:rPr>
        <w:t xml:space="preserve"> </w:t>
      </w:r>
      <w:r>
        <w:rPr>
          <w:color w:val="303030"/>
          <w:sz w:val="24"/>
          <w:szCs w:val="24"/>
          <w:highlight w:val="white"/>
        </w:rPr>
        <w:t xml:space="preserve">&gt; </w:t>
      </w:r>
      <w:r>
        <w:rPr>
          <w:rFonts w:ascii="Roboto Mono" w:eastAsia="Roboto Mono" w:hAnsi="Roboto Mono" w:cs="Roboto Mono"/>
          <w:color w:val="303030"/>
          <w:sz w:val="24"/>
          <w:szCs w:val="24"/>
          <w:shd w:val="clear" w:color="auto" w:fill="F2F2F2"/>
        </w:rPr>
        <w:t xml:space="preserve">Personal </w:t>
      </w:r>
      <w:proofErr w:type="spellStart"/>
      <w:r>
        <w:rPr>
          <w:rFonts w:ascii="Roboto Mono" w:eastAsia="Roboto Mono" w:hAnsi="Roboto Mono" w:cs="Roboto Mono"/>
          <w:color w:val="303030"/>
          <w:sz w:val="24"/>
          <w:szCs w:val="24"/>
          <w:shd w:val="clear" w:color="auto" w:fill="F2F2F2"/>
        </w:rPr>
        <w:t>access</w:t>
      </w:r>
      <w:proofErr w:type="spellEnd"/>
      <w:r>
        <w:rPr>
          <w:rFonts w:ascii="Roboto Mono" w:eastAsia="Roboto Mono" w:hAnsi="Roboto Mono" w:cs="Roboto Mono"/>
          <w:color w:val="303030"/>
          <w:sz w:val="24"/>
          <w:szCs w:val="24"/>
          <w:shd w:val="clear" w:color="auto" w:fill="F2F2F2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303030"/>
          <w:sz w:val="24"/>
          <w:szCs w:val="24"/>
          <w:shd w:val="clear" w:color="auto" w:fill="F2F2F2"/>
        </w:rPr>
        <w:t>tokens</w:t>
      </w:r>
      <w:proofErr w:type="spellEnd"/>
      <w:r w:rsidR="00605316">
        <w:rPr>
          <w:color w:val="303030"/>
          <w:sz w:val="24"/>
          <w:szCs w:val="24"/>
          <w:highlight w:val="white"/>
        </w:rPr>
        <w:t xml:space="preserve"> </w:t>
      </w:r>
      <w:r>
        <w:rPr>
          <w:color w:val="303030"/>
          <w:sz w:val="24"/>
          <w:szCs w:val="24"/>
          <w:highlight w:val="white"/>
        </w:rPr>
        <w:t xml:space="preserve">&gt; </w:t>
      </w:r>
      <w:r>
        <w:rPr>
          <w:rFonts w:ascii="Roboto Mono" w:eastAsia="Roboto Mono" w:hAnsi="Roboto Mono" w:cs="Roboto Mono"/>
          <w:color w:val="303030"/>
          <w:sz w:val="24"/>
          <w:szCs w:val="24"/>
          <w:shd w:val="clear" w:color="auto" w:fill="F2F2F2"/>
        </w:rPr>
        <w:t>Fine-</w:t>
      </w:r>
      <w:proofErr w:type="spellStart"/>
      <w:r>
        <w:rPr>
          <w:rFonts w:ascii="Roboto Mono" w:eastAsia="Roboto Mono" w:hAnsi="Roboto Mono" w:cs="Roboto Mono"/>
          <w:color w:val="303030"/>
          <w:sz w:val="24"/>
          <w:szCs w:val="24"/>
          <w:shd w:val="clear" w:color="auto" w:fill="F2F2F2"/>
        </w:rPr>
        <w:t>grained</w:t>
      </w:r>
      <w:proofErr w:type="spellEnd"/>
      <w:r>
        <w:rPr>
          <w:rFonts w:ascii="Roboto Mono" w:eastAsia="Roboto Mono" w:hAnsi="Roboto Mono" w:cs="Roboto Mono"/>
          <w:color w:val="303030"/>
          <w:sz w:val="24"/>
          <w:szCs w:val="24"/>
          <w:shd w:val="clear" w:color="auto" w:fill="F2F2F2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303030"/>
          <w:sz w:val="24"/>
          <w:szCs w:val="24"/>
          <w:shd w:val="clear" w:color="auto" w:fill="F2F2F2"/>
        </w:rPr>
        <w:t>tokens</w:t>
      </w:r>
      <w:proofErr w:type="spellEnd"/>
      <w:r>
        <w:rPr>
          <w:color w:val="303030"/>
          <w:sz w:val="24"/>
          <w:szCs w:val="24"/>
          <w:highlight w:val="white"/>
        </w:rPr>
        <w:t>.</w:t>
      </w:r>
    </w:p>
    <w:p w14:paraId="00000042" w14:textId="6F818F55" w:rsidR="00A371D6" w:rsidRDefault="00197E0E" w:rsidP="00197E0E">
      <w:pPr>
        <w:shd w:val="clear" w:color="auto" w:fill="FFFFFF"/>
        <w:rPr>
          <w:sz w:val="24"/>
          <w:szCs w:val="24"/>
          <w:highlight w:val="white"/>
        </w:rPr>
      </w:pPr>
      <w:r>
        <w:rPr>
          <w:color w:val="303030"/>
          <w:sz w:val="24"/>
          <w:szCs w:val="24"/>
          <w:highlight w:val="white"/>
        </w:rPr>
        <w:t>A</w:t>
      </w:r>
      <w:r w:rsidR="00003352">
        <w:rPr>
          <w:color w:val="303030"/>
          <w:sz w:val="24"/>
          <w:szCs w:val="24"/>
          <w:highlight w:val="white"/>
        </w:rPr>
        <w:t xml:space="preserve">signar un nombre al </w:t>
      </w:r>
      <w:proofErr w:type="spellStart"/>
      <w:r w:rsidR="00003352">
        <w:rPr>
          <w:color w:val="303030"/>
          <w:sz w:val="24"/>
          <w:szCs w:val="24"/>
          <w:highlight w:val="white"/>
        </w:rPr>
        <w:t>toke</w:t>
      </w:r>
      <w:r>
        <w:rPr>
          <w:color w:val="303030"/>
          <w:sz w:val="24"/>
          <w:szCs w:val="24"/>
          <w:highlight w:val="white"/>
        </w:rPr>
        <w:t>n</w:t>
      </w:r>
      <w:proofErr w:type="spellEnd"/>
      <w:r>
        <w:rPr>
          <w:color w:val="303030"/>
          <w:sz w:val="24"/>
          <w:szCs w:val="24"/>
          <w:highlight w:val="white"/>
        </w:rPr>
        <w:t xml:space="preserve"> y seleccionar </w:t>
      </w:r>
      <w:r w:rsidR="00003352">
        <w:rPr>
          <w:color w:val="303030"/>
          <w:sz w:val="24"/>
          <w:szCs w:val="24"/>
          <w:highlight w:val="white"/>
        </w:rPr>
        <w:t xml:space="preserve">el repositorio del proyecto con los permisos de </w:t>
      </w:r>
      <w:r w:rsidR="00003352">
        <w:rPr>
          <w:b/>
          <w:bCs/>
          <w:color w:val="303030"/>
          <w:sz w:val="24"/>
          <w:szCs w:val="24"/>
          <w:highlight w:val="white"/>
        </w:rPr>
        <w:t>"</w:t>
      </w:r>
      <w:proofErr w:type="spellStart"/>
      <w:r w:rsidR="00003352">
        <w:rPr>
          <w:b/>
          <w:bCs/>
          <w:color w:val="303030"/>
          <w:sz w:val="24"/>
          <w:szCs w:val="24"/>
          <w:highlight w:val="white"/>
        </w:rPr>
        <w:t>Contents</w:t>
      </w:r>
      <w:proofErr w:type="spellEnd"/>
      <w:r w:rsidR="00003352">
        <w:rPr>
          <w:b/>
          <w:bCs/>
          <w:color w:val="303030"/>
          <w:sz w:val="24"/>
          <w:szCs w:val="24"/>
          <w:highlight w:val="white"/>
        </w:rPr>
        <w:t xml:space="preserve">: </w:t>
      </w:r>
      <w:proofErr w:type="spellStart"/>
      <w:r w:rsidR="00003352">
        <w:rPr>
          <w:b/>
          <w:bCs/>
          <w:color w:val="303030"/>
          <w:sz w:val="24"/>
          <w:szCs w:val="24"/>
          <w:highlight w:val="white"/>
        </w:rPr>
        <w:t>Read</w:t>
      </w:r>
      <w:proofErr w:type="spellEnd"/>
      <w:r w:rsidR="00003352">
        <w:rPr>
          <w:b/>
          <w:bCs/>
          <w:color w:val="303030"/>
          <w:sz w:val="24"/>
          <w:szCs w:val="24"/>
          <w:highlight w:val="white"/>
        </w:rPr>
        <w:t xml:space="preserve"> and </w:t>
      </w:r>
      <w:proofErr w:type="spellStart"/>
      <w:r w:rsidR="00003352">
        <w:rPr>
          <w:b/>
          <w:bCs/>
          <w:color w:val="303030"/>
          <w:sz w:val="24"/>
          <w:szCs w:val="24"/>
          <w:highlight w:val="white"/>
        </w:rPr>
        <w:t>write</w:t>
      </w:r>
      <w:proofErr w:type="spellEnd"/>
      <w:r w:rsidR="00003352">
        <w:rPr>
          <w:b/>
          <w:bCs/>
          <w:color w:val="303030"/>
          <w:sz w:val="24"/>
          <w:szCs w:val="24"/>
          <w:highlight w:val="white"/>
        </w:rPr>
        <w:t>"</w:t>
      </w:r>
      <w:r w:rsidR="00003352">
        <w:rPr>
          <w:color w:val="303030"/>
          <w:sz w:val="24"/>
          <w:szCs w:val="24"/>
          <w:highlight w:val="white"/>
        </w:rPr>
        <w:t xml:space="preserve"> activados.</w:t>
      </w:r>
      <w:r>
        <w:rPr>
          <w:sz w:val="24"/>
          <w:szCs w:val="24"/>
          <w:highlight w:val="white"/>
        </w:rPr>
        <w:t xml:space="preserve"> </w:t>
      </w:r>
      <w:r w:rsidR="00003352">
        <w:rPr>
          <w:color w:val="303030"/>
          <w:sz w:val="24"/>
          <w:szCs w:val="24"/>
          <w:highlight w:val="white"/>
        </w:rPr>
        <w:t xml:space="preserve">El </w:t>
      </w:r>
      <w:proofErr w:type="spellStart"/>
      <w:r w:rsidR="00003352">
        <w:rPr>
          <w:color w:val="303030"/>
          <w:sz w:val="24"/>
          <w:szCs w:val="24"/>
          <w:highlight w:val="white"/>
        </w:rPr>
        <w:t>token</w:t>
      </w:r>
      <w:proofErr w:type="spellEnd"/>
      <w:r w:rsidR="00003352">
        <w:rPr>
          <w:color w:val="303030"/>
          <w:sz w:val="24"/>
          <w:szCs w:val="24"/>
          <w:highlight w:val="white"/>
        </w:rPr>
        <w:t xml:space="preserve"> debe tratarse como una contraseña; </w:t>
      </w:r>
      <w:r>
        <w:rPr>
          <w:b/>
          <w:bCs/>
          <w:color w:val="303030"/>
          <w:sz w:val="24"/>
          <w:szCs w:val="24"/>
          <w:highlight w:val="white"/>
        </w:rPr>
        <w:t>está</w:t>
      </w:r>
      <w:r w:rsidR="00003352">
        <w:rPr>
          <w:b/>
          <w:bCs/>
          <w:color w:val="303030"/>
          <w:sz w:val="24"/>
          <w:szCs w:val="24"/>
          <w:highlight w:val="white"/>
        </w:rPr>
        <w:t xml:space="preserve"> prohibido pegarlo en celdas de código de ejecución pública</w:t>
      </w:r>
      <w:r>
        <w:rPr>
          <w:color w:val="303030"/>
          <w:sz w:val="24"/>
          <w:szCs w:val="24"/>
          <w:highlight w:val="white"/>
        </w:rPr>
        <w:t xml:space="preserve"> y e</w:t>
      </w:r>
      <w:r w:rsidR="00003352">
        <w:rPr>
          <w:color w:val="303030"/>
          <w:sz w:val="24"/>
          <w:szCs w:val="24"/>
          <w:highlight w:val="white"/>
        </w:rPr>
        <w:t xml:space="preserve">n caso de exposición accidental, el </w:t>
      </w:r>
      <w:proofErr w:type="spellStart"/>
      <w:r w:rsidR="00003352">
        <w:rPr>
          <w:color w:val="303030"/>
          <w:sz w:val="24"/>
          <w:szCs w:val="24"/>
          <w:highlight w:val="white"/>
        </w:rPr>
        <w:t>token</w:t>
      </w:r>
      <w:proofErr w:type="spellEnd"/>
      <w:r w:rsidR="00003352">
        <w:rPr>
          <w:color w:val="303030"/>
          <w:sz w:val="24"/>
          <w:szCs w:val="24"/>
          <w:highlight w:val="white"/>
        </w:rPr>
        <w:t xml:space="preserve"> debe ser revocado de inmediato.</w:t>
      </w:r>
    </w:p>
    <w:p w14:paraId="00000043" w14:textId="77777777" w:rsidR="00A371D6" w:rsidRDefault="00003352">
      <w:pPr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t xml:space="preserve">2. Inicialización del Entorno en Google </w:t>
      </w:r>
      <w:proofErr w:type="spellStart"/>
      <w:r>
        <w:rPr>
          <w:b/>
          <w:bCs/>
          <w:color w:val="303030"/>
          <w:sz w:val="21"/>
          <w:szCs w:val="21"/>
          <w:highlight w:val="white"/>
        </w:rPr>
        <w:t>Colab</w:t>
      </w:r>
      <w:proofErr w:type="spellEnd"/>
    </w:p>
    <w:p w14:paraId="00000044" w14:textId="72611E30" w:rsidR="00A371D6" w:rsidRDefault="008B29D2">
      <w:pPr>
        <w:rPr>
          <w:color w:val="303030"/>
          <w:sz w:val="24"/>
          <w:szCs w:val="24"/>
          <w:highlight w:val="white"/>
        </w:rPr>
      </w:pPr>
      <w:r>
        <w:rPr>
          <w:color w:val="303030"/>
          <w:sz w:val="24"/>
          <w:szCs w:val="24"/>
          <w:highlight w:val="white"/>
        </w:rPr>
        <w:t>Antes de cualquier</w:t>
      </w:r>
      <w:r w:rsidR="00003352">
        <w:rPr>
          <w:color w:val="303030"/>
          <w:sz w:val="24"/>
          <w:szCs w:val="24"/>
          <w:highlight w:val="white"/>
        </w:rPr>
        <w:t xml:space="preserve"> cambio, se debe configurar la identidad global en el notebook para que los </w:t>
      </w:r>
      <w:proofErr w:type="spellStart"/>
      <w:r w:rsidR="00003352">
        <w:rPr>
          <w:color w:val="303030"/>
          <w:sz w:val="24"/>
          <w:szCs w:val="24"/>
          <w:highlight w:val="white"/>
        </w:rPr>
        <w:t>commits</w:t>
      </w:r>
      <w:proofErr w:type="spellEnd"/>
      <w:r w:rsidR="00003352">
        <w:rPr>
          <w:color w:val="303030"/>
          <w:sz w:val="24"/>
          <w:szCs w:val="24"/>
          <w:highlight w:val="white"/>
        </w:rPr>
        <w:t xml:space="preserve"> queden correctamente atribuidos al autor en el historial. Se ejecutan los siguientes comandos en una celda:</w:t>
      </w:r>
    </w:p>
    <w:p w14:paraId="00000045" w14:textId="77777777" w:rsidR="00A371D6" w:rsidRDefault="00003352">
      <w:pPr>
        <w:rPr>
          <w:color w:val="303030"/>
          <w:sz w:val="21"/>
          <w:szCs w:val="21"/>
          <w:highlight w:val="white"/>
        </w:rPr>
      </w:pPr>
      <w:r>
        <w:rPr>
          <w:color w:val="303030"/>
          <w:sz w:val="21"/>
          <w:szCs w:val="21"/>
          <w:highlight w:val="white"/>
        </w:rPr>
        <w:t>!</w:t>
      </w:r>
      <w:proofErr w:type="spellStart"/>
      <w:proofErr w:type="gramStart"/>
      <w:r>
        <w:rPr>
          <w:color w:val="303030"/>
          <w:sz w:val="21"/>
          <w:szCs w:val="21"/>
          <w:highlight w:val="white"/>
        </w:rPr>
        <w:t>git</w:t>
      </w:r>
      <w:proofErr w:type="spellEnd"/>
      <w:proofErr w:type="gramEnd"/>
      <w:r>
        <w:rPr>
          <w:color w:val="303030"/>
          <w:sz w:val="21"/>
          <w:szCs w:val="21"/>
          <w:highlight w:val="white"/>
        </w:rPr>
        <w:t xml:space="preserve"> </w:t>
      </w:r>
      <w:proofErr w:type="spellStart"/>
      <w:r>
        <w:rPr>
          <w:color w:val="303030"/>
          <w:sz w:val="21"/>
          <w:szCs w:val="21"/>
          <w:highlight w:val="white"/>
        </w:rPr>
        <w:t>config</w:t>
      </w:r>
      <w:proofErr w:type="spellEnd"/>
      <w:r>
        <w:rPr>
          <w:color w:val="303030"/>
          <w:sz w:val="21"/>
          <w:szCs w:val="21"/>
          <w:highlight w:val="white"/>
        </w:rPr>
        <w:t xml:space="preserve"> --global </w:t>
      </w:r>
      <w:proofErr w:type="spellStart"/>
      <w:r>
        <w:rPr>
          <w:color w:val="303030"/>
          <w:sz w:val="21"/>
          <w:szCs w:val="21"/>
          <w:highlight w:val="white"/>
        </w:rPr>
        <w:t>user.email</w:t>
      </w:r>
      <w:proofErr w:type="spellEnd"/>
      <w:r>
        <w:rPr>
          <w:color w:val="303030"/>
          <w:sz w:val="21"/>
          <w:szCs w:val="21"/>
          <w:highlight w:val="white"/>
        </w:rPr>
        <w:t xml:space="preserve"> "tu.email@ejemplo.com"</w:t>
      </w:r>
    </w:p>
    <w:p w14:paraId="00000046" w14:textId="77777777" w:rsidR="00A371D6" w:rsidRDefault="00003352">
      <w:pPr>
        <w:rPr>
          <w:color w:val="303030"/>
          <w:sz w:val="21"/>
          <w:szCs w:val="21"/>
          <w:highlight w:val="white"/>
        </w:rPr>
      </w:pPr>
      <w:r>
        <w:rPr>
          <w:color w:val="303030"/>
          <w:sz w:val="21"/>
          <w:szCs w:val="21"/>
          <w:highlight w:val="white"/>
        </w:rPr>
        <w:t>!</w:t>
      </w:r>
      <w:proofErr w:type="spellStart"/>
      <w:proofErr w:type="gramStart"/>
      <w:r>
        <w:rPr>
          <w:color w:val="303030"/>
          <w:sz w:val="21"/>
          <w:szCs w:val="21"/>
          <w:highlight w:val="white"/>
        </w:rPr>
        <w:t>git</w:t>
      </w:r>
      <w:proofErr w:type="spellEnd"/>
      <w:proofErr w:type="gramEnd"/>
      <w:r>
        <w:rPr>
          <w:color w:val="303030"/>
          <w:sz w:val="21"/>
          <w:szCs w:val="21"/>
          <w:highlight w:val="white"/>
        </w:rPr>
        <w:t xml:space="preserve"> </w:t>
      </w:r>
      <w:proofErr w:type="spellStart"/>
      <w:r>
        <w:rPr>
          <w:color w:val="303030"/>
          <w:sz w:val="21"/>
          <w:szCs w:val="21"/>
          <w:highlight w:val="white"/>
        </w:rPr>
        <w:t>config</w:t>
      </w:r>
      <w:proofErr w:type="spellEnd"/>
      <w:r>
        <w:rPr>
          <w:color w:val="303030"/>
          <w:sz w:val="21"/>
          <w:szCs w:val="21"/>
          <w:highlight w:val="white"/>
        </w:rPr>
        <w:t xml:space="preserve"> --global user.name "Tu Nombre Completo"</w:t>
      </w:r>
    </w:p>
    <w:p w14:paraId="00000058" w14:textId="77777777" w:rsidR="00A371D6" w:rsidRDefault="00A371D6">
      <w:pPr>
        <w:rPr>
          <w:color w:val="303030"/>
          <w:sz w:val="21"/>
          <w:szCs w:val="21"/>
          <w:highlight w:val="white"/>
        </w:rPr>
      </w:pPr>
    </w:p>
    <w:p w14:paraId="0000005A" w14:textId="72BB224B" w:rsidR="00A371D6" w:rsidRDefault="00003352">
      <w:pPr>
        <w:rPr>
          <w:color w:val="303030"/>
          <w:sz w:val="21"/>
          <w:szCs w:val="21"/>
          <w:highlight w:val="white"/>
        </w:rPr>
      </w:pPr>
      <w:r>
        <w:rPr>
          <w:color w:val="303030"/>
          <w:sz w:val="21"/>
          <w:szCs w:val="21"/>
          <w:highlight w:val="white"/>
        </w:rPr>
        <w:t>6.</w:t>
      </w:r>
    </w:p>
    <w:p w14:paraId="00000060" w14:textId="20AD7A22" w:rsidR="00A371D6" w:rsidRDefault="00003352">
      <w:pPr>
        <w:rPr>
          <w:rFonts w:ascii="Roboto Mono" w:eastAsia="Roboto Mono" w:hAnsi="Roboto Mono" w:cs="Roboto Mono"/>
          <w:color w:val="303030"/>
          <w:sz w:val="21"/>
          <w:szCs w:val="21"/>
          <w:shd w:val="clear" w:color="auto" w:fill="F2F2F2"/>
        </w:rPr>
      </w:pPr>
      <w:r>
        <w:rPr>
          <w:b/>
          <w:bCs/>
          <w:color w:val="303030"/>
          <w:sz w:val="21"/>
          <w:szCs w:val="21"/>
          <w:highlight w:val="white"/>
        </w:rPr>
        <w:t xml:space="preserve">Organización y uso de </w:t>
      </w:r>
      <w:r>
        <w:rPr>
          <w:rFonts w:ascii="Roboto Mono" w:eastAsia="Roboto Mono" w:hAnsi="Roboto Mono" w:cs="Roboto Mono"/>
          <w:color w:val="303030"/>
          <w:sz w:val="21"/>
          <w:szCs w:val="21"/>
          <w:shd w:val="clear" w:color="auto" w:fill="F2F2F2"/>
        </w:rPr>
        <w:t>.</w:t>
      </w:r>
      <w:proofErr w:type="spellStart"/>
      <w:r>
        <w:rPr>
          <w:rFonts w:ascii="Roboto Mono" w:eastAsia="Roboto Mono" w:hAnsi="Roboto Mono" w:cs="Roboto Mono"/>
          <w:color w:val="303030"/>
          <w:sz w:val="21"/>
          <w:szCs w:val="21"/>
          <w:shd w:val="clear" w:color="auto" w:fill="F2F2F2"/>
        </w:rPr>
        <w:t>gitignore</w:t>
      </w:r>
      <w:proofErr w:type="spellEnd"/>
    </w:p>
    <w:p w14:paraId="2ABBF252" w14:textId="77777777" w:rsidR="002248BF" w:rsidRDefault="00003352" w:rsidP="002248BF">
      <w:pPr>
        <w:rPr>
          <w:color w:val="303030"/>
          <w:sz w:val="24"/>
          <w:szCs w:val="24"/>
          <w:highlight w:val="white"/>
        </w:rPr>
      </w:pPr>
      <w:r>
        <w:rPr>
          <w:color w:val="303030"/>
          <w:sz w:val="24"/>
          <w:szCs w:val="24"/>
          <w:highlight w:val="white"/>
        </w:rPr>
        <w:t>Para mantener un repositorio limpio y profesional, es imperativo evitar la carga de archivos innecesarios o sensibles.</w:t>
      </w:r>
      <w:r w:rsidR="00FA781A">
        <w:rPr>
          <w:color w:val="303030"/>
          <w:sz w:val="24"/>
          <w:szCs w:val="24"/>
          <w:highlight w:val="white"/>
        </w:rPr>
        <w:t xml:space="preserve"> </w:t>
      </w:r>
      <w:r>
        <w:rPr>
          <w:color w:val="303030"/>
          <w:sz w:val="24"/>
          <w:szCs w:val="24"/>
          <w:highlight w:val="white"/>
        </w:rPr>
        <w:t xml:space="preserve">El archivo </w:t>
      </w:r>
      <w:r>
        <w:rPr>
          <w:rFonts w:ascii="Roboto Mono" w:eastAsia="Roboto Mono" w:hAnsi="Roboto Mono" w:cs="Roboto Mono"/>
          <w:color w:val="303030"/>
          <w:sz w:val="24"/>
          <w:szCs w:val="24"/>
          <w:shd w:val="clear" w:color="auto" w:fill="F2F2F2"/>
        </w:rPr>
        <w:t>.</w:t>
      </w:r>
      <w:proofErr w:type="spellStart"/>
      <w:r>
        <w:rPr>
          <w:rFonts w:ascii="Roboto Mono" w:eastAsia="Roboto Mono" w:hAnsi="Roboto Mono" w:cs="Roboto Mono"/>
          <w:color w:val="303030"/>
          <w:sz w:val="24"/>
          <w:szCs w:val="24"/>
          <w:shd w:val="clear" w:color="auto" w:fill="F2F2F2"/>
        </w:rPr>
        <w:t>gitignore</w:t>
      </w:r>
      <w:proofErr w:type="spellEnd"/>
      <w:r w:rsidR="00FA781A">
        <w:rPr>
          <w:color w:val="303030"/>
          <w:sz w:val="24"/>
          <w:szCs w:val="24"/>
          <w:highlight w:val="white"/>
        </w:rPr>
        <w:t xml:space="preserve"> debe configurarse para excluir </w:t>
      </w:r>
      <w:r w:rsidR="00FA781A">
        <w:rPr>
          <w:bCs/>
          <w:color w:val="303030"/>
          <w:sz w:val="24"/>
          <w:szCs w:val="24"/>
          <w:highlight w:val="white"/>
        </w:rPr>
        <w:t>archivos temporales y de sistema tales (como</w:t>
      </w:r>
      <w:r w:rsidRPr="00FA781A">
        <w:rPr>
          <w:color w:val="303030"/>
          <w:sz w:val="24"/>
          <w:szCs w:val="24"/>
          <w:highlight w:val="white"/>
        </w:rPr>
        <w:t xml:space="preserve"> </w:t>
      </w:r>
      <w:r>
        <w:rPr>
          <w:rFonts w:ascii="Roboto Mono" w:eastAsia="Roboto Mono" w:hAnsi="Roboto Mono" w:cs="Roboto Mono"/>
          <w:color w:val="303030"/>
          <w:sz w:val="24"/>
          <w:szCs w:val="24"/>
          <w:shd w:val="clear" w:color="auto" w:fill="F2F2F2"/>
        </w:rPr>
        <w:t>.</w:t>
      </w:r>
      <w:proofErr w:type="spellStart"/>
      <w:r>
        <w:rPr>
          <w:rFonts w:ascii="Roboto Mono" w:eastAsia="Roboto Mono" w:hAnsi="Roboto Mono" w:cs="Roboto Mono"/>
          <w:color w:val="303030"/>
          <w:sz w:val="24"/>
          <w:szCs w:val="24"/>
          <w:shd w:val="clear" w:color="auto" w:fill="F2F2F2"/>
        </w:rPr>
        <w:t>ipynb_checkpoints</w:t>
      </w:r>
      <w:proofErr w:type="spellEnd"/>
      <w:r>
        <w:rPr>
          <w:rFonts w:ascii="Roboto Mono" w:eastAsia="Roboto Mono" w:hAnsi="Roboto Mono" w:cs="Roboto Mono"/>
          <w:color w:val="303030"/>
          <w:sz w:val="24"/>
          <w:szCs w:val="24"/>
          <w:shd w:val="clear" w:color="auto" w:fill="F2F2F2"/>
        </w:rPr>
        <w:t>/</w:t>
      </w:r>
      <w:r>
        <w:rPr>
          <w:color w:val="303030"/>
          <w:sz w:val="24"/>
          <w:szCs w:val="24"/>
          <w:highlight w:val="white"/>
        </w:rPr>
        <w:t xml:space="preserve">, </w:t>
      </w:r>
      <w:r>
        <w:rPr>
          <w:rFonts w:ascii="Roboto Mono" w:eastAsia="Roboto Mono" w:hAnsi="Roboto Mono" w:cs="Roboto Mono"/>
          <w:color w:val="303030"/>
          <w:sz w:val="24"/>
          <w:szCs w:val="24"/>
          <w:shd w:val="clear" w:color="auto" w:fill="F2F2F2"/>
        </w:rPr>
        <w:t>__</w:t>
      </w:r>
      <w:proofErr w:type="spellStart"/>
      <w:r>
        <w:rPr>
          <w:rFonts w:ascii="Roboto Mono" w:eastAsia="Roboto Mono" w:hAnsi="Roboto Mono" w:cs="Roboto Mono"/>
          <w:color w:val="303030"/>
          <w:sz w:val="24"/>
          <w:szCs w:val="24"/>
          <w:shd w:val="clear" w:color="auto" w:fill="F2F2F2"/>
        </w:rPr>
        <w:t>pycache</w:t>
      </w:r>
      <w:proofErr w:type="spellEnd"/>
      <w:r>
        <w:rPr>
          <w:rFonts w:ascii="Roboto Mono" w:eastAsia="Roboto Mono" w:hAnsi="Roboto Mono" w:cs="Roboto Mono"/>
          <w:color w:val="303030"/>
          <w:sz w:val="24"/>
          <w:szCs w:val="24"/>
          <w:shd w:val="clear" w:color="auto" w:fill="F2F2F2"/>
        </w:rPr>
        <w:t>__/</w:t>
      </w:r>
      <w:r>
        <w:rPr>
          <w:color w:val="303030"/>
          <w:sz w:val="24"/>
          <w:szCs w:val="24"/>
          <w:highlight w:val="white"/>
        </w:rPr>
        <w:t xml:space="preserve">, y archivos </w:t>
      </w:r>
      <w:r>
        <w:rPr>
          <w:rFonts w:ascii="Roboto Mono" w:eastAsia="Roboto Mono" w:hAnsi="Roboto Mono" w:cs="Roboto Mono"/>
          <w:color w:val="303030"/>
          <w:sz w:val="24"/>
          <w:szCs w:val="24"/>
          <w:shd w:val="clear" w:color="auto" w:fill="F2F2F2"/>
        </w:rPr>
        <w:t>.log</w:t>
      </w:r>
      <w:r w:rsidR="00FA781A">
        <w:rPr>
          <w:color w:val="303030"/>
          <w:sz w:val="24"/>
          <w:szCs w:val="24"/>
          <w:highlight w:val="white"/>
        </w:rPr>
        <w:t xml:space="preserve">) y </w:t>
      </w:r>
      <w:r w:rsidR="00FA781A">
        <w:rPr>
          <w:bCs/>
          <w:color w:val="303030"/>
          <w:sz w:val="24"/>
          <w:szCs w:val="24"/>
          <w:highlight w:val="white"/>
        </w:rPr>
        <w:t>Datos pesados (como</w:t>
      </w:r>
      <w:r w:rsidR="00FA781A">
        <w:rPr>
          <w:color w:val="303030"/>
          <w:sz w:val="24"/>
          <w:szCs w:val="24"/>
          <w:highlight w:val="white"/>
        </w:rPr>
        <w:t xml:space="preserve"> archivos CSV o XLSX)</w:t>
      </w:r>
      <w:r w:rsidR="002248BF">
        <w:rPr>
          <w:color w:val="303030"/>
          <w:sz w:val="24"/>
          <w:szCs w:val="24"/>
          <w:highlight w:val="white"/>
        </w:rPr>
        <w:t>.</w:t>
      </w:r>
    </w:p>
    <w:p w14:paraId="00000065" w14:textId="62DFA325" w:rsidR="00A371D6" w:rsidRPr="002248BF" w:rsidRDefault="002248BF" w:rsidP="002248BF">
      <w:pPr>
        <w:rPr>
          <w:color w:val="303030"/>
          <w:sz w:val="24"/>
          <w:szCs w:val="24"/>
          <w:highlight w:val="white"/>
        </w:rPr>
      </w:pPr>
      <w:r>
        <w:rPr>
          <w:color w:val="303030"/>
          <w:sz w:val="24"/>
          <w:szCs w:val="24"/>
          <w:highlight w:val="white"/>
        </w:rPr>
        <w:t xml:space="preserve">Además de poseer </w:t>
      </w:r>
      <w:r w:rsidR="00B560F1">
        <w:rPr>
          <w:b/>
          <w:bCs/>
          <w:color w:val="303030"/>
          <w:sz w:val="24"/>
          <w:szCs w:val="24"/>
          <w:highlight w:val="white"/>
        </w:rPr>
        <w:t>Estructura T</w:t>
      </w:r>
      <w:r>
        <w:rPr>
          <w:b/>
          <w:bCs/>
          <w:color w:val="303030"/>
          <w:sz w:val="24"/>
          <w:szCs w:val="24"/>
          <w:highlight w:val="white"/>
        </w:rPr>
        <w:t>écnica</w:t>
      </w:r>
      <w:r w:rsidR="009A414D">
        <w:rPr>
          <w:b/>
          <w:bCs/>
          <w:color w:val="303030"/>
          <w:sz w:val="24"/>
          <w:szCs w:val="24"/>
          <w:highlight w:val="white"/>
        </w:rPr>
        <w:t>,</w:t>
      </w:r>
      <w:r>
        <w:rPr>
          <w:b/>
          <w:bCs/>
          <w:color w:val="303030"/>
          <w:sz w:val="24"/>
          <w:szCs w:val="24"/>
          <w:highlight w:val="white"/>
        </w:rPr>
        <w:t xml:space="preserve"> </w:t>
      </w:r>
      <w:r w:rsidRPr="002248BF">
        <w:rPr>
          <w:bCs/>
          <w:color w:val="303030"/>
          <w:sz w:val="24"/>
          <w:szCs w:val="24"/>
          <w:highlight w:val="white"/>
        </w:rPr>
        <w:t>la cual</w:t>
      </w:r>
      <w:r w:rsidRPr="002248BF">
        <w:rPr>
          <w:color w:val="303030"/>
          <w:sz w:val="24"/>
          <w:szCs w:val="24"/>
          <w:highlight w:val="white"/>
        </w:rPr>
        <w:t xml:space="preserve"> </w:t>
      </w:r>
      <w:r>
        <w:rPr>
          <w:color w:val="303030"/>
          <w:sz w:val="24"/>
          <w:szCs w:val="24"/>
          <w:highlight w:val="white"/>
        </w:rPr>
        <w:t>respete</w:t>
      </w:r>
      <w:r w:rsidR="00003352">
        <w:rPr>
          <w:color w:val="303030"/>
          <w:sz w:val="24"/>
          <w:szCs w:val="24"/>
          <w:highlight w:val="white"/>
        </w:rPr>
        <w:t xml:space="preserve"> la separación física entre </w:t>
      </w:r>
      <w:r w:rsidR="00003352">
        <w:rPr>
          <w:rFonts w:ascii="Roboto Mono" w:eastAsia="Roboto Mono" w:hAnsi="Roboto Mono" w:cs="Roboto Mono"/>
          <w:color w:val="303030"/>
          <w:sz w:val="24"/>
          <w:szCs w:val="24"/>
          <w:shd w:val="clear" w:color="auto" w:fill="F2F2F2"/>
        </w:rPr>
        <w:t>/datos</w:t>
      </w:r>
      <w:r w:rsidR="00003352">
        <w:rPr>
          <w:color w:val="303030"/>
          <w:sz w:val="24"/>
          <w:szCs w:val="24"/>
          <w:highlight w:val="white"/>
        </w:rPr>
        <w:t xml:space="preserve">, </w:t>
      </w:r>
      <w:r w:rsidR="00003352">
        <w:rPr>
          <w:rFonts w:ascii="Roboto Mono" w:eastAsia="Roboto Mono" w:hAnsi="Roboto Mono" w:cs="Roboto Mono"/>
          <w:color w:val="303030"/>
          <w:sz w:val="24"/>
          <w:szCs w:val="24"/>
          <w:shd w:val="clear" w:color="auto" w:fill="F2F2F2"/>
        </w:rPr>
        <w:t>/scripts</w:t>
      </w:r>
      <w:r w:rsidR="00003352">
        <w:rPr>
          <w:color w:val="303030"/>
          <w:sz w:val="24"/>
          <w:szCs w:val="24"/>
          <w:highlight w:val="white"/>
        </w:rPr>
        <w:t xml:space="preserve"> y </w:t>
      </w:r>
      <w:r w:rsidR="00003352">
        <w:rPr>
          <w:rFonts w:ascii="Roboto Mono" w:eastAsia="Roboto Mono" w:hAnsi="Roboto Mono" w:cs="Roboto Mono"/>
          <w:color w:val="303030"/>
          <w:sz w:val="24"/>
          <w:szCs w:val="24"/>
          <w:shd w:val="clear" w:color="auto" w:fill="F2F2F2"/>
        </w:rPr>
        <w:t>/resultados</w:t>
      </w:r>
      <w:r w:rsidR="00003352">
        <w:rPr>
          <w:color w:val="303030"/>
          <w:sz w:val="24"/>
          <w:szCs w:val="24"/>
          <w:highlight w:val="white"/>
        </w:rPr>
        <w:t xml:space="preserve"> para facilitar la gestión de estas exclusiones.</w:t>
      </w:r>
    </w:p>
    <w:p w14:paraId="0000006A" w14:textId="77777777" w:rsidR="00A371D6" w:rsidRDefault="00003352">
      <w:pPr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t>4. Reproducibilidad y Calidad de Código</w:t>
      </w:r>
    </w:p>
    <w:p w14:paraId="0000006E" w14:textId="51273A46" w:rsidR="00A371D6" w:rsidRPr="00553C5C" w:rsidRDefault="00C314AD" w:rsidP="00553C5C">
      <w:pPr>
        <w:rPr>
          <w:color w:val="303030"/>
          <w:sz w:val="24"/>
          <w:szCs w:val="24"/>
          <w:highlight w:val="white"/>
        </w:rPr>
      </w:pPr>
      <w:r>
        <w:rPr>
          <w:color w:val="303030"/>
          <w:sz w:val="24"/>
          <w:szCs w:val="24"/>
          <w:highlight w:val="white"/>
        </w:rPr>
        <w:t>El proyecto debe poder ser</w:t>
      </w:r>
      <w:r w:rsidR="00003352">
        <w:rPr>
          <w:color w:val="303030"/>
          <w:sz w:val="24"/>
          <w:szCs w:val="24"/>
          <w:highlight w:val="white"/>
        </w:rPr>
        <w:t xml:space="preserve"> ejecutado por cualquier integrante del equipo sin errores de configuración local.</w:t>
      </w:r>
      <w:r w:rsidR="007C668B">
        <w:rPr>
          <w:color w:val="303030"/>
          <w:sz w:val="24"/>
          <w:szCs w:val="24"/>
          <w:highlight w:val="white"/>
        </w:rPr>
        <w:t xml:space="preserve"> </w:t>
      </w:r>
      <w:r w:rsidR="00003352">
        <w:rPr>
          <w:color w:val="303030"/>
          <w:sz w:val="24"/>
          <w:szCs w:val="24"/>
          <w:highlight w:val="white"/>
        </w:rPr>
        <w:t xml:space="preserve">Está prohibido el uso de rutas absolutas; se deben emplear </w:t>
      </w:r>
      <w:r w:rsidR="00003352">
        <w:rPr>
          <w:b/>
          <w:bCs/>
          <w:color w:val="303030"/>
          <w:sz w:val="24"/>
          <w:szCs w:val="24"/>
          <w:highlight w:val="white"/>
        </w:rPr>
        <w:t>rutas relativas</w:t>
      </w:r>
      <w:r w:rsidR="00003352">
        <w:rPr>
          <w:color w:val="303030"/>
          <w:sz w:val="24"/>
          <w:szCs w:val="24"/>
          <w:highlight w:val="white"/>
        </w:rPr>
        <w:t xml:space="preserve"> que apunten a las carpetas internas del repositorio (</w:t>
      </w:r>
      <w:r w:rsidR="00003352">
        <w:rPr>
          <w:rFonts w:ascii="Roboto Mono" w:eastAsia="Roboto Mono" w:hAnsi="Roboto Mono" w:cs="Roboto Mono"/>
          <w:color w:val="303030"/>
          <w:sz w:val="24"/>
          <w:szCs w:val="24"/>
          <w:shd w:val="clear" w:color="auto" w:fill="F2F2F2"/>
        </w:rPr>
        <w:t>/scripts</w:t>
      </w:r>
      <w:r w:rsidR="00003352">
        <w:rPr>
          <w:color w:val="303030"/>
          <w:sz w:val="24"/>
          <w:szCs w:val="24"/>
          <w:highlight w:val="white"/>
        </w:rPr>
        <w:t xml:space="preserve">, </w:t>
      </w:r>
      <w:r w:rsidR="00003352">
        <w:rPr>
          <w:rFonts w:ascii="Roboto Mono" w:eastAsia="Roboto Mono" w:hAnsi="Roboto Mono" w:cs="Roboto Mono"/>
          <w:color w:val="303030"/>
          <w:sz w:val="24"/>
          <w:szCs w:val="24"/>
          <w:shd w:val="clear" w:color="auto" w:fill="F2F2F2"/>
        </w:rPr>
        <w:t>/datos</w:t>
      </w:r>
      <w:r w:rsidR="00003352">
        <w:rPr>
          <w:color w:val="303030"/>
          <w:sz w:val="24"/>
          <w:szCs w:val="24"/>
          <w:highlight w:val="white"/>
        </w:rPr>
        <w:t xml:space="preserve">, </w:t>
      </w:r>
      <w:r w:rsidR="00003352">
        <w:rPr>
          <w:rFonts w:ascii="Roboto Mono" w:eastAsia="Roboto Mono" w:hAnsi="Roboto Mono" w:cs="Roboto Mono"/>
          <w:color w:val="303030"/>
          <w:sz w:val="24"/>
          <w:szCs w:val="24"/>
          <w:shd w:val="clear" w:color="auto" w:fill="F2F2F2"/>
        </w:rPr>
        <w:t>/resultados</w:t>
      </w:r>
      <w:r w:rsidR="00003352">
        <w:rPr>
          <w:color w:val="303030"/>
          <w:sz w:val="24"/>
          <w:szCs w:val="24"/>
          <w:highlight w:val="white"/>
        </w:rPr>
        <w:t>).</w:t>
      </w:r>
      <w:r w:rsidR="00553C5C">
        <w:rPr>
          <w:color w:val="303030"/>
          <w:sz w:val="24"/>
          <w:szCs w:val="24"/>
          <w:highlight w:val="white"/>
        </w:rPr>
        <w:t xml:space="preserve"> </w:t>
      </w:r>
      <w:r w:rsidR="00003352">
        <w:rPr>
          <w:color w:val="303030"/>
          <w:sz w:val="24"/>
          <w:szCs w:val="24"/>
          <w:highlight w:val="white"/>
        </w:rPr>
        <w:t xml:space="preserve">Los comentarios no deben limitarse a explicar </w:t>
      </w:r>
      <w:r w:rsidR="00003352">
        <w:rPr>
          <w:i/>
          <w:iCs/>
          <w:color w:val="303030"/>
          <w:sz w:val="24"/>
          <w:szCs w:val="24"/>
          <w:highlight w:val="white"/>
        </w:rPr>
        <w:t>qué</w:t>
      </w:r>
      <w:r w:rsidR="00003352">
        <w:rPr>
          <w:color w:val="303030"/>
          <w:sz w:val="24"/>
          <w:szCs w:val="24"/>
          <w:highlight w:val="white"/>
        </w:rPr>
        <w:t xml:space="preserve"> hace el </w:t>
      </w:r>
      <w:r w:rsidR="00003352">
        <w:rPr>
          <w:color w:val="303030"/>
          <w:sz w:val="24"/>
          <w:szCs w:val="24"/>
          <w:highlight w:val="white"/>
        </w:rPr>
        <w:lastRenderedPageBreak/>
        <w:t xml:space="preserve">código, sino </w:t>
      </w:r>
      <w:r w:rsidR="00003352">
        <w:rPr>
          <w:b/>
          <w:bCs/>
          <w:color w:val="303030"/>
          <w:sz w:val="24"/>
          <w:szCs w:val="24"/>
          <w:highlight w:val="white"/>
        </w:rPr>
        <w:t>el porqué de la lógica implementada</w:t>
      </w:r>
      <w:r w:rsidR="00553C5C">
        <w:rPr>
          <w:color w:val="303030"/>
          <w:sz w:val="24"/>
          <w:szCs w:val="24"/>
          <w:highlight w:val="white"/>
        </w:rPr>
        <w:t xml:space="preserve">. </w:t>
      </w:r>
      <w:r w:rsidR="00003352">
        <w:rPr>
          <w:color w:val="303030"/>
          <w:sz w:val="24"/>
          <w:szCs w:val="24"/>
          <w:highlight w:val="white"/>
        </w:rPr>
        <w:t xml:space="preserve">El archivo </w:t>
      </w:r>
      <w:r w:rsidR="00003352">
        <w:rPr>
          <w:rFonts w:ascii="Roboto Mono" w:eastAsia="Roboto Mono" w:hAnsi="Roboto Mono" w:cs="Roboto Mono"/>
          <w:color w:val="303030"/>
          <w:sz w:val="24"/>
          <w:szCs w:val="24"/>
          <w:shd w:val="clear" w:color="auto" w:fill="F2F2F2"/>
        </w:rPr>
        <w:t>README.md</w:t>
      </w:r>
      <w:r w:rsidR="00003352">
        <w:rPr>
          <w:color w:val="303030"/>
          <w:sz w:val="24"/>
          <w:szCs w:val="24"/>
          <w:highlight w:val="white"/>
        </w:rPr>
        <w:t xml:space="preserve"> debe estar actualizado con los requisitos del entorno e instrucciones exactas para ejecutar el análisis</w:t>
      </w:r>
      <w:r w:rsidR="00553C5C">
        <w:rPr>
          <w:color w:val="303030"/>
          <w:sz w:val="24"/>
          <w:szCs w:val="24"/>
          <w:highlight w:val="white"/>
        </w:rPr>
        <w:t>.</w:t>
      </w:r>
    </w:p>
    <w:p w14:paraId="000000A3" w14:textId="2117D673" w:rsidR="00A371D6" w:rsidRDefault="00A371D6">
      <w:pPr>
        <w:shd w:val="clear" w:color="auto" w:fill="FFFFFF"/>
        <w:spacing w:after="180"/>
        <w:rPr>
          <w:color w:val="303030"/>
          <w:sz w:val="24"/>
          <w:szCs w:val="24"/>
          <w:highlight w:val="white"/>
        </w:rPr>
      </w:pPr>
    </w:p>
    <w:p w14:paraId="000000A4" w14:textId="77777777" w:rsidR="00A371D6" w:rsidRDefault="00003352">
      <w:pPr>
        <w:shd w:val="clear" w:color="auto" w:fill="FFFFFF"/>
        <w:spacing w:after="180"/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t>1. Datos Climáticos Globales</w:t>
      </w:r>
    </w:p>
    <w:p w14:paraId="000000A6" w14:textId="77777777" w:rsidR="00A371D6" w:rsidRDefault="00003352">
      <w:pPr>
        <w:numPr>
          <w:ilvl w:val="0"/>
          <w:numId w:val="35"/>
        </w:numPr>
        <w:shd w:val="clear" w:color="auto" w:fill="FFFFFF"/>
        <w:rPr>
          <w:sz w:val="24"/>
          <w:szCs w:val="24"/>
          <w:highlight w:val="white"/>
        </w:rPr>
      </w:pPr>
      <w:r>
        <w:rPr>
          <w:b/>
          <w:bCs/>
          <w:color w:val="303030"/>
          <w:sz w:val="24"/>
          <w:szCs w:val="24"/>
          <w:highlight w:val="white"/>
        </w:rPr>
        <w:t>Características:</w:t>
      </w:r>
      <w:r>
        <w:rPr>
          <w:color w:val="303030"/>
          <w:sz w:val="24"/>
          <w:szCs w:val="24"/>
          <w:highlight w:val="white"/>
        </w:rPr>
        <w:t xml:space="preserve"> Incluye registros de temperatura promedio global en escalas mensuales y anuales, provenientes del análisis climático </w:t>
      </w:r>
      <w:r>
        <w:rPr>
          <w:b/>
          <w:bCs/>
          <w:color w:val="303030"/>
          <w:sz w:val="24"/>
          <w:szCs w:val="24"/>
          <w:highlight w:val="white"/>
        </w:rPr>
        <w:t>GISTEMP</w:t>
      </w:r>
      <w:r>
        <w:rPr>
          <w:color w:val="303030"/>
          <w:sz w:val="24"/>
          <w:szCs w:val="24"/>
          <w:highlight w:val="white"/>
        </w:rPr>
        <w:t>.</w:t>
      </w:r>
    </w:p>
    <w:p w14:paraId="000000A7" w14:textId="77777777" w:rsidR="00A371D6" w:rsidRDefault="00003352">
      <w:pPr>
        <w:numPr>
          <w:ilvl w:val="0"/>
          <w:numId w:val="35"/>
        </w:numPr>
        <w:shd w:val="clear" w:color="auto" w:fill="FFFFFF"/>
        <w:spacing w:after="180"/>
        <w:rPr>
          <w:sz w:val="24"/>
          <w:szCs w:val="24"/>
          <w:highlight w:val="white"/>
        </w:rPr>
      </w:pPr>
      <w:r>
        <w:rPr>
          <w:b/>
          <w:bCs/>
          <w:color w:val="303030"/>
          <w:sz w:val="24"/>
          <w:szCs w:val="24"/>
          <w:highlight w:val="white"/>
        </w:rPr>
        <w:t>Acceso:</w:t>
      </w:r>
      <w:r>
        <w:rPr>
          <w:color w:val="303030"/>
          <w:sz w:val="24"/>
          <w:szCs w:val="24"/>
          <w:highlight w:val="white"/>
        </w:rPr>
        <w:t xml:space="preserve"> Disponible en</w:t>
      </w:r>
      <w:hyperlink r:id="rId5">
        <w:r>
          <w:rPr>
            <w:color w:val="303030"/>
            <w:sz w:val="24"/>
            <w:szCs w:val="24"/>
            <w:highlight w:val="white"/>
          </w:rPr>
          <w:t xml:space="preserve"> </w:t>
        </w:r>
      </w:hyperlink>
      <w:hyperlink r:id="rId6">
        <w:r>
          <w:rPr>
            <w:color w:val="4259FF"/>
            <w:sz w:val="24"/>
            <w:szCs w:val="24"/>
            <w:highlight w:val="white"/>
            <w:u w:val="single"/>
          </w:rPr>
          <w:t>https://datahub.io/core/global-temp</w:t>
        </w:r>
      </w:hyperlink>
      <w:r>
        <w:rPr>
          <w:color w:val="303030"/>
          <w:sz w:val="24"/>
          <w:szCs w:val="24"/>
          <w:highlight w:val="white"/>
        </w:rPr>
        <w:t>.</w:t>
      </w:r>
    </w:p>
    <w:p w14:paraId="000000A8" w14:textId="77777777" w:rsidR="00A371D6" w:rsidRDefault="00003352">
      <w:pPr>
        <w:shd w:val="clear" w:color="auto" w:fill="FFFFFF"/>
        <w:spacing w:after="180"/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t>2. Datos Históricos de Temperatura Global</w:t>
      </w:r>
    </w:p>
    <w:p w14:paraId="000000AA" w14:textId="77777777" w:rsidR="00A371D6" w:rsidRDefault="00003352">
      <w:pPr>
        <w:numPr>
          <w:ilvl w:val="0"/>
          <w:numId w:val="6"/>
        </w:numPr>
        <w:shd w:val="clear" w:color="auto" w:fill="FFFFFF"/>
        <w:rPr>
          <w:sz w:val="24"/>
          <w:szCs w:val="24"/>
          <w:highlight w:val="white"/>
        </w:rPr>
      </w:pPr>
      <w:r>
        <w:rPr>
          <w:b/>
          <w:bCs/>
          <w:color w:val="303030"/>
          <w:sz w:val="24"/>
          <w:szCs w:val="24"/>
          <w:highlight w:val="white"/>
        </w:rPr>
        <w:t>Características:</w:t>
      </w:r>
      <w:r>
        <w:rPr>
          <w:color w:val="303030"/>
          <w:sz w:val="24"/>
          <w:szCs w:val="24"/>
          <w:highlight w:val="white"/>
        </w:rPr>
        <w:t xml:space="preserve"> Contiene registros desde aproximadamente 1940 hasta la actualidad en formato CSV bajo licencia de dominio público (CC0).</w:t>
      </w:r>
    </w:p>
    <w:p w14:paraId="000000AB" w14:textId="77777777" w:rsidR="00A371D6" w:rsidRDefault="00003352">
      <w:pPr>
        <w:numPr>
          <w:ilvl w:val="0"/>
          <w:numId w:val="6"/>
        </w:numPr>
        <w:shd w:val="clear" w:color="auto" w:fill="FFFFFF"/>
        <w:spacing w:after="180"/>
        <w:rPr>
          <w:sz w:val="24"/>
          <w:szCs w:val="24"/>
          <w:highlight w:val="white"/>
        </w:rPr>
      </w:pPr>
      <w:r>
        <w:rPr>
          <w:b/>
          <w:bCs/>
          <w:color w:val="303030"/>
          <w:sz w:val="24"/>
          <w:szCs w:val="24"/>
          <w:highlight w:val="white"/>
        </w:rPr>
        <w:t>Acceso:</w:t>
      </w:r>
      <w:r>
        <w:rPr>
          <w:color w:val="303030"/>
          <w:sz w:val="24"/>
          <w:szCs w:val="24"/>
          <w:highlight w:val="white"/>
        </w:rPr>
        <w:t xml:space="preserve"> Disponible en el repositorio de la</w:t>
      </w:r>
      <w:hyperlink r:id="rId7">
        <w:r>
          <w:rPr>
            <w:color w:val="303030"/>
            <w:sz w:val="24"/>
            <w:szCs w:val="24"/>
            <w:highlight w:val="white"/>
          </w:rPr>
          <w:t xml:space="preserve"> </w:t>
        </w:r>
      </w:hyperlink>
      <w:hyperlink r:id="rId8">
        <w:r>
          <w:rPr>
            <w:color w:val="4259FF"/>
            <w:sz w:val="24"/>
            <w:szCs w:val="24"/>
            <w:highlight w:val="white"/>
            <w:u w:val="single"/>
          </w:rPr>
          <w:t xml:space="preserve">UCI Machine </w:t>
        </w:r>
        <w:proofErr w:type="spellStart"/>
        <w:r>
          <w:rPr>
            <w:color w:val="4259FF"/>
            <w:sz w:val="24"/>
            <w:szCs w:val="24"/>
            <w:highlight w:val="white"/>
            <w:u w:val="single"/>
          </w:rPr>
          <w:t>Learning</w:t>
        </w:r>
        <w:proofErr w:type="spellEnd"/>
      </w:hyperlink>
      <w:r>
        <w:rPr>
          <w:color w:val="303030"/>
          <w:sz w:val="24"/>
          <w:szCs w:val="24"/>
          <w:highlight w:val="white"/>
        </w:rPr>
        <w:t>.</w:t>
      </w:r>
    </w:p>
    <w:p w14:paraId="000000AD" w14:textId="5142EFC5" w:rsidR="00A371D6" w:rsidRPr="009D37F0" w:rsidRDefault="00003352">
      <w:pPr>
        <w:shd w:val="clear" w:color="auto" w:fill="FFFFFF"/>
        <w:spacing w:after="180"/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t xml:space="preserve">3. </w:t>
      </w:r>
      <w:proofErr w:type="spellStart"/>
      <w:r>
        <w:rPr>
          <w:b/>
          <w:bCs/>
          <w:color w:val="303030"/>
          <w:sz w:val="21"/>
          <w:szCs w:val="21"/>
          <w:highlight w:val="white"/>
        </w:rPr>
        <w:t>Dataset</w:t>
      </w:r>
      <w:proofErr w:type="spellEnd"/>
      <w:r>
        <w:rPr>
          <w:b/>
          <w:bCs/>
          <w:color w:val="303030"/>
          <w:sz w:val="21"/>
          <w:szCs w:val="21"/>
          <w:highlight w:val="white"/>
        </w:rPr>
        <w:t xml:space="preserve"> de Ventas Simuladas</w:t>
      </w:r>
    </w:p>
    <w:p w14:paraId="000000AE" w14:textId="77777777" w:rsidR="00A371D6" w:rsidRDefault="00003352">
      <w:pPr>
        <w:numPr>
          <w:ilvl w:val="0"/>
          <w:numId w:val="37"/>
        </w:numPr>
        <w:shd w:val="clear" w:color="auto" w:fill="FFFFFF"/>
        <w:rPr>
          <w:sz w:val="24"/>
          <w:szCs w:val="24"/>
          <w:highlight w:val="white"/>
        </w:rPr>
      </w:pPr>
      <w:r>
        <w:rPr>
          <w:b/>
          <w:bCs/>
          <w:color w:val="303030"/>
          <w:sz w:val="24"/>
          <w:szCs w:val="24"/>
          <w:highlight w:val="white"/>
        </w:rPr>
        <w:t>Características:</w:t>
      </w:r>
      <w:r>
        <w:rPr>
          <w:color w:val="303030"/>
          <w:sz w:val="24"/>
          <w:szCs w:val="24"/>
          <w:highlight w:val="white"/>
        </w:rPr>
        <w:t xml:space="preserve"> Posee una estructura simple con columnas para la </w:t>
      </w:r>
      <w:r>
        <w:rPr>
          <w:b/>
          <w:bCs/>
          <w:color w:val="303030"/>
          <w:sz w:val="24"/>
          <w:szCs w:val="24"/>
          <w:highlight w:val="white"/>
        </w:rPr>
        <w:t>ID</w:t>
      </w:r>
      <w:r>
        <w:rPr>
          <w:color w:val="303030"/>
          <w:sz w:val="24"/>
          <w:szCs w:val="24"/>
          <w:highlight w:val="white"/>
        </w:rPr>
        <w:t xml:space="preserve">, </w:t>
      </w:r>
      <w:r>
        <w:rPr>
          <w:b/>
          <w:bCs/>
          <w:color w:val="303030"/>
          <w:sz w:val="24"/>
          <w:szCs w:val="24"/>
          <w:highlight w:val="white"/>
        </w:rPr>
        <w:t>fecha de venta</w:t>
      </w:r>
      <w:r>
        <w:rPr>
          <w:color w:val="303030"/>
          <w:sz w:val="24"/>
          <w:szCs w:val="24"/>
          <w:highlight w:val="white"/>
        </w:rPr>
        <w:t xml:space="preserve"> y </w:t>
      </w:r>
      <w:r>
        <w:rPr>
          <w:b/>
          <w:bCs/>
          <w:color w:val="303030"/>
          <w:sz w:val="24"/>
          <w:szCs w:val="24"/>
          <w:highlight w:val="white"/>
        </w:rPr>
        <w:t>monto de venta</w:t>
      </w:r>
      <w:r>
        <w:rPr>
          <w:color w:val="303030"/>
          <w:sz w:val="24"/>
          <w:szCs w:val="24"/>
          <w:highlight w:val="white"/>
        </w:rPr>
        <w:t>.</w:t>
      </w:r>
    </w:p>
    <w:p w14:paraId="000000AF" w14:textId="77777777" w:rsidR="00A371D6" w:rsidRDefault="00003352">
      <w:pPr>
        <w:numPr>
          <w:ilvl w:val="0"/>
          <w:numId w:val="37"/>
        </w:numPr>
        <w:shd w:val="clear" w:color="auto" w:fill="FFFFFF"/>
        <w:spacing w:after="180"/>
        <w:rPr>
          <w:sz w:val="24"/>
          <w:szCs w:val="24"/>
          <w:highlight w:val="white"/>
        </w:rPr>
      </w:pPr>
      <w:r>
        <w:rPr>
          <w:b/>
          <w:bCs/>
          <w:color w:val="303030"/>
          <w:sz w:val="24"/>
          <w:szCs w:val="24"/>
          <w:highlight w:val="white"/>
        </w:rPr>
        <w:t>Acceso:</w:t>
      </w:r>
      <w:r>
        <w:rPr>
          <w:color w:val="303030"/>
          <w:sz w:val="24"/>
          <w:szCs w:val="24"/>
          <w:highlight w:val="white"/>
        </w:rPr>
        <w:t xml:space="preserve"> Disponible en</w:t>
      </w:r>
      <w:hyperlink r:id="rId9">
        <w:r>
          <w:rPr>
            <w:color w:val="303030"/>
            <w:sz w:val="24"/>
            <w:szCs w:val="24"/>
            <w:highlight w:val="white"/>
          </w:rPr>
          <w:t xml:space="preserve"> </w:t>
        </w:r>
      </w:hyperlink>
      <w:hyperlink r:id="rId10">
        <w:proofErr w:type="spellStart"/>
        <w:r>
          <w:rPr>
            <w:color w:val="4259FF"/>
            <w:sz w:val="24"/>
            <w:szCs w:val="24"/>
            <w:highlight w:val="white"/>
            <w:u w:val="single"/>
          </w:rPr>
          <w:t>Gist</w:t>
        </w:r>
        <w:proofErr w:type="spellEnd"/>
        <w:r>
          <w:rPr>
            <w:color w:val="4259FF"/>
            <w:sz w:val="24"/>
            <w:szCs w:val="24"/>
            <w:highlight w:val="white"/>
            <w:u w:val="single"/>
          </w:rPr>
          <w:t xml:space="preserve"> de </w:t>
        </w:r>
        <w:proofErr w:type="spellStart"/>
        <w:r>
          <w:rPr>
            <w:color w:val="4259FF"/>
            <w:sz w:val="24"/>
            <w:szCs w:val="24"/>
            <w:highlight w:val="white"/>
            <w:u w:val="single"/>
          </w:rPr>
          <w:t>GitHub</w:t>
        </w:r>
        <w:proofErr w:type="spellEnd"/>
      </w:hyperlink>
      <w:r>
        <w:rPr>
          <w:color w:val="303030"/>
          <w:sz w:val="24"/>
          <w:szCs w:val="24"/>
          <w:highlight w:val="white"/>
        </w:rPr>
        <w:t>.</w:t>
      </w:r>
    </w:p>
    <w:p w14:paraId="000000B0" w14:textId="77777777" w:rsidR="00A371D6" w:rsidRDefault="00003352">
      <w:pPr>
        <w:shd w:val="clear" w:color="auto" w:fill="FFFFFF"/>
        <w:spacing w:after="180"/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t xml:space="preserve">4. Generador de </w:t>
      </w:r>
      <w:proofErr w:type="spellStart"/>
      <w:r>
        <w:rPr>
          <w:b/>
          <w:bCs/>
          <w:color w:val="303030"/>
          <w:sz w:val="21"/>
          <w:szCs w:val="21"/>
          <w:highlight w:val="white"/>
        </w:rPr>
        <w:t>Datasets</w:t>
      </w:r>
      <w:proofErr w:type="spellEnd"/>
      <w:r>
        <w:rPr>
          <w:b/>
          <w:bCs/>
          <w:color w:val="303030"/>
          <w:sz w:val="21"/>
          <w:szCs w:val="21"/>
          <w:highlight w:val="white"/>
        </w:rPr>
        <w:t xml:space="preserve"> Empresariales</w:t>
      </w:r>
    </w:p>
    <w:p w14:paraId="000000B2" w14:textId="77777777" w:rsidR="00A371D6" w:rsidRDefault="00003352">
      <w:pPr>
        <w:numPr>
          <w:ilvl w:val="0"/>
          <w:numId w:val="11"/>
        </w:numPr>
        <w:shd w:val="clear" w:color="auto" w:fill="FFFFFF"/>
        <w:rPr>
          <w:sz w:val="24"/>
          <w:szCs w:val="24"/>
          <w:highlight w:val="white"/>
        </w:rPr>
      </w:pPr>
      <w:r>
        <w:rPr>
          <w:b/>
          <w:bCs/>
          <w:color w:val="303030"/>
          <w:sz w:val="24"/>
          <w:szCs w:val="24"/>
          <w:highlight w:val="white"/>
        </w:rPr>
        <w:t>Características:</w:t>
      </w:r>
      <w:r>
        <w:rPr>
          <w:color w:val="303030"/>
          <w:sz w:val="24"/>
          <w:szCs w:val="24"/>
          <w:highlight w:val="white"/>
        </w:rPr>
        <w:t xml:space="preserve"> Permite generar escenarios de negocio variados como marketing, ventas y recursos humanos, descargables en CSV o Excel.</w:t>
      </w:r>
    </w:p>
    <w:p w14:paraId="000000B3" w14:textId="77777777" w:rsidR="00A371D6" w:rsidRDefault="00003352">
      <w:pPr>
        <w:numPr>
          <w:ilvl w:val="0"/>
          <w:numId w:val="11"/>
        </w:numPr>
        <w:shd w:val="clear" w:color="auto" w:fill="FFFFFF"/>
        <w:spacing w:after="180"/>
        <w:rPr>
          <w:sz w:val="24"/>
          <w:szCs w:val="24"/>
          <w:highlight w:val="white"/>
        </w:rPr>
      </w:pPr>
      <w:r>
        <w:rPr>
          <w:b/>
          <w:bCs/>
          <w:color w:val="303030"/>
          <w:sz w:val="24"/>
          <w:szCs w:val="24"/>
          <w:highlight w:val="white"/>
        </w:rPr>
        <w:t>Acceso:</w:t>
      </w:r>
      <w:r>
        <w:rPr>
          <w:color w:val="303030"/>
          <w:sz w:val="24"/>
          <w:szCs w:val="24"/>
          <w:highlight w:val="white"/>
        </w:rPr>
        <w:t xml:space="preserve"> Disponible en</w:t>
      </w:r>
      <w:hyperlink r:id="rId11">
        <w:r>
          <w:rPr>
            <w:color w:val="303030"/>
            <w:sz w:val="24"/>
            <w:szCs w:val="24"/>
            <w:highlight w:val="white"/>
          </w:rPr>
          <w:t xml:space="preserve"> </w:t>
        </w:r>
      </w:hyperlink>
      <w:hyperlink r:id="rId12">
        <w:r>
          <w:rPr>
            <w:color w:val="4259FF"/>
            <w:sz w:val="24"/>
            <w:szCs w:val="24"/>
            <w:highlight w:val="white"/>
            <w:u w:val="single"/>
          </w:rPr>
          <w:t>https://practicedatasets.online/</w:t>
        </w:r>
      </w:hyperlink>
      <w:r>
        <w:rPr>
          <w:color w:val="303030"/>
          <w:sz w:val="24"/>
          <w:szCs w:val="24"/>
          <w:highlight w:val="white"/>
        </w:rPr>
        <w:t>.</w:t>
      </w:r>
    </w:p>
    <w:p w14:paraId="000000C8" w14:textId="77777777" w:rsidR="00A371D6" w:rsidRDefault="00003352">
      <w:pPr>
        <w:shd w:val="clear" w:color="auto" w:fill="FFFFFF"/>
        <w:spacing w:after="180"/>
        <w:rPr>
          <w:color w:val="303030"/>
          <w:sz w:val="24"/>
          <w:szCs w:val="24"/>
          <w:highlight w:val="white"/>
        </w:rPr>
      </w:pPr>
      <w:r>
        <w:rPr>
          <w:color w:val="303030"/>
          <w:sz w:val="24"/>
          <w:szCs w:val="24"/>
          <w:highlight w:val="white"/>
        </w:rPr>
        <w:t>10.2</w:t>
      </w:r>
    </w:p>
    <w:p w14:paraId="000000C9" w14:textId="16DBB07F" w:rsidR="00A371D6" w:rsidRDefault="00003352">
      <w:pPr>
        <w:shd w:val="clear" w:color="auto" w:fill="FFFFFF"/>
        <w:spacing w:after="180"/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t>Aplicación en el Escenario A</w:t>
      </w:r>
    </w:p>
    <w:p w14:paraId="000000CB" w14:textId="391E7174" w:rsidR="00A371D6" w:rsidRDefault="00003352">
      <w:pPr>
        <w:numPr>
          <w:ilvl w:val="0"/>
          <w:numId w:val="40"/>
        </w:numPr>
        <w:shd w:val="clear" w:color="auto" w:fill="FFFFFF"/>
        <w:rPr>
          <w:sz w:val="24"/>
          <w:szCs w:val="24"/>
          <w:highlight w:val="white"/>
        </w:rPr>
      </w:pPr>
      <w:r>
        <w:rPr>
          <w:b/>
          <w:bCs/>
          <w:color w:val="303030"/>
          <w:sz w:val="24"/>
          <w:szCs w:val="24"/>
          <w:highlight w:val="white"/>
        </w:rPr>
        <w:t>Importación:</w:t>
      </w:r>
      <w:r>
        <w:rPr>
          <w:color w:val="303030"/>
          <w:sz w:val="24"/>
          <w:szCs w:val="24"/>
          <w:highlight w:val="white"/>
        </w:rPr>
        <w:t xml:space="preserve"> Al estar en formato CSV, permite una carga sencilla en Google </w:t>
      </w:r>
      <w:proofErr w:type="spellStart"/>
      <w:r>
        <w:rPr>
          <w:color w:val="303030"/>
          <w:sz w:val="24"/>
          <w:szCs w:val="24"/>
          <w:highlight w:val="white"/>
        </w:rPr>
        <w:t>Colab</w:t>
      </w:r>
      <w:proofErr w:type="spellEnd"/>
      <w:r>
        <w:rPr>
          <w:color w:val="303030"/>
          <w:sz w:val="24"/>
          <w:szCs w:val="24"/>
          <w:highlight w:val="white"/>
        </w:rPr>
        <w:t xml:space="preserve"> para procesar</w:t>
      </w:r>
      <w:r w:rsidR="00D0152E">
        <w:rPr>
          <w:color w:val="303030"/>
          <w:sz w:val="24"/>
          <w:szCs w:val="24"/>
          <w:highlight w:val="white"/>
        </w:rPr>
        <w:t xml:space="preserve"> registros mensuales y anuales.</w:t>
      </w:r>
    </w:p>
    <w:p w14:paraId="000000CC" w14:textId="1B6398B2" w:rsidR="00A371D6" w:rsidRDefault="00003352">
      <w:pPr>
        <w:numPr>
          <w:ilvl w:val="0"/>
          <w:numId w:val="40"/>
        </w:numPr>
        <w:shd w:val="clear" w:color="auto" w:fill="FFFFFF"/>
        <w:rPr>
          <w:sz w:val="24"/>
          <w:szCs w:val="24"/>
          <w:highlight w:val="white"/>
        </w:rPr>
      </w:pPr>
      <w:r>
        <w:rPr>
          <w:b/>
          <w:bCs/>
          <w:color w:val="303030"/>
          <w:sz w:val="24"/>
          <w:szCs w:val="24"/>
          <w:highlight w:val="white"/>
        </w:rPr>
        <w:t>Cálculo de Indicadores:</w:t>
      </w:r>
      <w:r>
        <w:rPr>
          <w:color w:val="303030"/>
          <w:sz w:val="24"/>
          <w:szCs w:val="24"/>
          <w:highlight w:val="white"/>
        </w:rPr>
        <w:t xml:space="preserve"> Permite obtener la temperatura promedio, máxima y mínima, así como tenden</w:t>
      </w:r>
      <w:r w:rsidR="00D0152E">
        <w:rPr>
          <w:color w:val="303030"/>
          <w:sz w:val="24"/>
          <w:szCs w:val="24"/>
          <w:highlight w:val="white"/>
        </w:rPr>
        <w:t>cias a lo largo de las décadas.</w:t>
      </w:r>
    </w:p>
    <w:p w14:paraId="000000CD" w14:textId="77777777" w:rsidR="00A371D6" w:rsidRDefault="00003352">
      <w:pPr>
        <w:numPr>
          <w:ilvl w:val="0"/>
          <w:numId w:val="40"/>
        </w:numPr>
        <w:shd w:val="clear" w:color="auto" w:fill="FFFFFF"/>
        <w:spacing w:after="180"/>
        <w:rPr>
          <w:sz w:val="24"/>
          <w:szCs w:val="24"/>
          <w:highlight w:val="white"/>
        </w:rPr>
      </w:pPr>
      <w:r>
        <w:rPr>
          <w:b/>
          <w:bCs/>
          <w:color w:val="303030"/>
          <w:sz w:val="24"/>
          <w:szCs w:val="24"/>
          <w:highlight w:val="white"/>
        </w:rPr>
        <w:t>Visualización:</w:t>
      </w:r>
      <w:r>
        <w:rPr>
          <w:color w:val="303030"/>
          <w:sz w:val="24"/>
          <w:szCs w:val="24"/>
          <w:highlight w:val="white"/>
        </w:rPr>
        <w:t xml:space="preserve"> Provee la base necesaria para generar gráficos que representen la evolución de la temperatura en el tiempo.</w:t>
      </w:r>
    </w:p>
    <w:p w14:paraId="000000DB" w14:textId="77777777" w:rsidR="00A371D6" w:rsidRDefault="00003352">
      <w:pPr>
        <w:shd w:val="clear" w:color="auto" w:fill="FFFFFF"/>
        <w:spacing w:after="180"/>
        <w:rPr>
          <w:color w:val="303030"/>
          <w:sz w:val="24"/>
          <w:szCs w:val="24"/>
          <w:highlight w:val="white"/>
        </w:rPr>
      </w:pPr>
      <w:r>
        <w:rPr>
          <w:color w:val="303030"/>
          <w:sz w:val="24"/>
          <w:szCs w:val="24"/>
          <w:highlight w:val="white"/>
        </w:rPr>
        <w:t>10.3</w:t>
      </w:r>
    </w:p>
    <w:p w14:paraId="000000E1" w14:textId="62C4C131" w:rsidR="00A371D6" w:rsidRDefault="00003352">
      <w:pPr>
        <w:shd w:val="clear" w:color="auto" w:fill="FFFFFF"/>
        <w:spacing w:after="180"/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t>Aplicación en el Escenario B</w:t>
      </w:r>
    </w:p>
    <w:p w14:paraId="000000E3" w14:textId="77777777" w:rsidR="00A371D6" w:rsidRDefault="00003352">
      <w:pPr>
        <w:numPr>
          <w:ilvl w:val="0"/>
          <w:numId w:val="22"/>
        </w:numPr>
        <w:shd w:val="clear" w:color="auto" w:fill="FFFFFF"/>
        <w:rPr>
          <w:sz w:val="24"/>
          <w:szCs w:val="24"/>
          <w:highlight w:val="white"/>
        </w:rPr>
      </w:pPr>
      <w:r>
        <w:rPr>
          <w:b/>
          <w:bCs/>
          <w:color w:val="303030"/>
          <w:sz w:val="24"/>
          <w:szCs w:val="24"/>
          <w:highlight w:val="white"/>
        </w:rPr>
        <w:t>Cálculo de Indicadores:</w:t>
      </w:r>
      <w:r>
        <w:rPr>
          <w:color w:val="303030"/>
          <w:sz w:val="24"/>
          <w:szCs w:val="24"/>
          <w:highlight w:val="white"/>
        </w:rPr>
        <w:t xml:space="preserve"> Determinar las ventas totales, identificar el producto más vendido y agrupar las ventas por mes.</w:t>
      </w:r>
    </w:p>
    <w:p w14:paraId="000000E4" w14:textId="77777777" w:rsidR="00A371D6" w:rsidRDefault="00003352">
      <w:pPr>
        <w:numPr>
          <w:ilvl w:val="0"/>
          <w:numId w:val="22"/>
        </w:numPr>
        <w:shd w:val="clear" w:color="auto" w:fill="FFFFFF"/>
        <w:rPr>
          <w:sz w:val="24"/>
          <w:szCs w:val="24"/>
          <w:highlight w:val="white"/>
        </w:rPr>
      </w:pPr>
      <w:r>
        <w:rPr>
          <w:b/>
          <w:bCs/>
          <w:color w:val="303030"/>
          <w:sz w:val="24"/>
          <w:szCs w:val="24"/>
          <w:highlight w:val="white"/>
        </w:rPr>
        <w:t>Visualización:</w:t>
      </w:r>
      <w:r>
        <w:rPr>
          <w:color w:val="303030"/>
          <w:sz w:val="24"/>
          <w:szCs w:val="24"/>
          <w:highlight w:val="white"/>
        </w:rPr>
        <w:t xml:space="preserve"> Generar al menos un gráfico simple que represente la evolución temporal de las ventas.</w:t>
      </w:r>
    </w:p>
    <w:p w14:paraId="000000E5" w14:textId="77777777" w:rsidR="00A371D6" w:rsidRDefault="00003352">
      <w:pPr>
        <w:numPr>
          <w:ilvl w:val="0"/>
          <w:numId w:val="22"/>
        </w:numPr>
        <w:shd w:val="clear" w:color="auto" w:fill="FFFFFF"/>
        <w:spacing w:after="180"/>
        <w:rPr>
          <w:sz w:val="24"/>
          <w:szCs w:val="24"/>
          <w:highlight w:val="white"/>
        </w:rPr>
      </w:pPr>
      <w:r>
        <w:rPr>
          <w:b/>
          <w:bCs/>
          <w:color w:val="303030"/>
          <w:sz w:val="24"/>
          <w:szCs w:val="24"/>
          <w:highlight w:val="white"/>
        </w:rPr>
        <w:lastRenderedPageBreak/>
        <w:t>Utilidad Educativa:</w:t>
      </w:r>
      <w:r>
        <w:rPr>
          <w:color w:val="303030"/>
          <w:sz w:val="24"/>
          <w:szCs w:val="24"/>
          <w:highlight w:val="white"/>
        </w:rPr>
        <w:t xml:space="preserve"> Este conjunto permite practicar promedios y análisis de tendencias, habilidades fundamentales para interpretar el desempeño de una organización.</w:t>
      </w:r>
    </w:p>
    <w:p w14:paraId="000000EC" w14:textId="77777777" w:rsidR="00A371D6" w:rsidRDefault="00003352">
      <w:pPr>
        <w:shd w:val="clear" w:color="auto" w:fill="FFFFFF"/>
        <w:spacing w:after="180"/>
        <w:rPr>
          <w:color w:val="303030"/>
          <w:sz w:val="24"/>
          <w:szCs w:val="24"/>
          <w:highlight w:val="white"/>
        </w:rPr>
      </w:pPr>
      <w:r>
        <w:rPr>
          <w:color w:val="303030"/>
          <w:sz w:val="24"/>
          <w:szCs w:val="24"/>
          <w:highlight w:val="white"/>
        </w:rPr>
        <w:t>10.4</w:t>
      </w:r>
    </w:p>
    <w:p w14:paraId="000000ED" w14:textId="3C484A26" w:rsidR="00A371D6" w:rsidRDefault="002A0C9C">
      <w:pPr>
        <w:shd w:val="clear" w:color="auto" w:fill="FFFFFF"/>
        <w:spacing w:after="180"/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t>1. Utilidad del Generador</w:t>
      </w:r>
    </w:p>
    <w:p w14:paraId="000000EE" w14:textId="77777777" w:rsidR="00A371D6" w:rsidRDefault="00003352">
      <w:pPr>
        <w:shd w:val="clear" w:color="auto" w:fill="FFFFFF"/>
        <w:spacing w:after="180"/>
        <w:rPr>
          <w:color w:val="303030"/>
          <w:sz w:val="24"/>
          <w:szCs w:val="24"/>
          <w:highlight w:val="white"/>
        </w:rPr>
      </w:pPr>
      <w:r>
        <w:rPr>
          <w:color w:val="303030"/>
          <w:sz w:val="24"/>
          <w:szCs w:val="24"/>
          <w:highlight w:val="white"/>
        </w:rPr>
        <w:t>Esta plataforma permite obtener datos ficticios diseñados específicamente para el aprendizaje, lo que garantiza que los equipos cuenten con información estructurada para el análisis.</w:t>
      </w:r>
    </w:p>
    <w:p w14:paraId="000000EF" w14:textId="77777777" w:rsidR="00A371D6" w:rsidRDefault="00003352">
      <w:pPr>
        <w:numPr>
          <w:ilvl w:val="0"/>
          <w:numId w:val="7"/>
        </w:numPr>
        <w:shd w:val="clear" w:color="auto" w:fill="FFFFFF"/>
        <w:rPr>
          <w:sz w:val="24"/>
          <w:szCs w:val="24"/>
          <w:highlight w:val="white"/>
        </w:rPr>
      </w:pPr>
      <w:r>
        <w:rPr>
          <w:b/>
          <w:bCs/>
          <w:color w:val="303030"/>
          <w:sz w:val="24"/>
          <w:szCs w:val="24"/>
          <w:highlight w:val="white"/>
        </w:rPr>
        <w:t>Variedad de Escenarios:</w:t>
      </w:r>
      <w:r>
        <w:rPr>
          <w:color w:val="303030"/>
          <w:sz w:val="24"/>
          <w:szCs w:val="24"/>
          <w:highlight w:val="white"/>
        </w:rPr>
        <w:t xml:space="preserve"> Puedes generar datos para marketing, ventas o recursos humanos, descargándolos directamente en formatos </w:t>
      </w:r>
      <w:r>
        <w:rPr>
          <w:b/>
          <w:bCs/>
          <w:color w:val="303030"/>
          <w:sz w:val="24"/>
          <w:szCs w:val="24"/>
          <w:highlight w:val="white"/>
        </w:rPr>
        <w:t>CSV o Excel</w:t>
      </w:r>
      <w:r>
        <w:rPr>
          <w:color w:val="303030"/>
          <w:sz w:val="24"/>
          <w:szCs w:val="24"/>
          <w:highlight w:val="white"/>
        </w:rPr>
        <w:t>.</w:t>
      </w:r>
    </w:p>
    <w:p w14:paraId="000000F0" w14:textId="77777777" w:rsidR="00A371D6" w:rsidRDefault="00003352">
      <w:pPr>
        <w:numPr>
          <w:ilvl w:val="0"/>
          <w:numId w:val="7"/>
        </w:numPr>
        <w:shd w:val="clear" w:color="auto" w:fill="FFFFFF"/>
        <w:spacing w:after="180"/>
        <w:rPr>
          <w:sz w:val="24"/>
          <w:szCs w:val="24"/>
          <w:highlight w:val="white"/>
        </w:rPr>
      </w:pPr>
      <w:r>
        <w:rPr>
          <w:b/>
          <w:bCs/>
          <w:color w:val="303030"/>
          <w:sz w:val="24"/>
          <w:szCs w:val="24"/>
          <w:highlight w:val="white"/>
        </w:rPr>
        <w:t>Simulación Real:</w:t>
      </w:r>
      <w:r>
        <w:rPr>
          <w:color w:val="303030"/>
          <w:sz w:val="24"/>
          <w:szCs w:val="24"/>
          <w:highlight w:val="white"/>
        </w:rPr>
        <w:t xml:space="preserve"> Al ser datos diseñados para la educación, permiten practicar cálculos de promedios, totales y análisis de tendencias sin las complicaciones de </w:t>
      </w:r>
      <w:proofErr w:type="spellStart"/>
      <w:r>
        <w:rPr>
          <w:color w:val="303030"/>
          <w:sz w:val="24"/>
          <w:szCs w:val="24"/>
          <w:highlight w:val="white"/>
        </w:rPr>
        <w:t>datasets</w:t>
      </w:r>
      <w:proofErr w:type="spellEnd"/>
      <w:r>
        <w:rPr>
          <w:color w:val="303030"/>
          <w:sz w:val="24"/>
          <w:szCs w:val="24"/>
          <w:highlight w:val="white"/>
        </w:rPr>
        <w:t xml:space="preserve"> reales excesivamente pesados.</w:t>
      </w:r>
    </w:p>
    <w:p w14:paraId="000000F1" w14:textId="77777777" w:rsidR="00A371D6" w:rsidRDefault="00003352">
      <w:pPr>
        <w:shd w:val="clear" w:color="auto" w:fill="FFFFFF"/>
        <w:spacing w:after="180"/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t>2. Flexibilidad y Requisitos de Selección</w:t>
      </w:r>
    </w:p>
    <w:p w14:paraId="000000F2" w14:textId="77777777" w:rsidR="00A371D6" w:rsidRDefault="00003352">
      <w:pPr>
        <w:shd w:val="clear" w:color="auto" w:fill="FFFFFF"/>
        <w:spacing w:after="180"/>
        <w:rPr>
          <w:color w:val="303030"/>
          <w:sz w:val="24"/>
          <w:szCs w:val="24"/>
          <w:highlight w:val="white"/>
        </w:rPr>
      </w:pPr>
      <w:r>
        <w:rPr>
          <w:color w:val="303030"/>
          <w:sz w:val="24"/>
          <w:szCs w:val="24"/>
          <w:highlight w:val="white"/>
        </w:rPr>
        <w:t>La cátedra otorga libertad a los equipos para la elección de sus fuentes, estableciendo tres caminos posibles:</w:t>
      </w:r>
    </w:p>
    <w:p w14:paraId="000000F3" w14:textId="77777777" w:rsidR="00A371D6" w:rsidRDefault="00003352">
      <w:pPr>
        <w:numPr>
          <w:ilvl w:val="0"/>
          <w:numId w:val="27"/>
        </w:numPr>
        <w:shd w:val="clear" w:color="auto" w:fill="FFFFFF"/>
        <w:rPr>
          <w:sz w:val="24"/>
          <w:szCs w:val="24"/>
          <w:highlight w:val="white"/>
        </w:rPr>
      </w:pPr>
      <w:proofErr w:type="spellStart"/>
      <w:r>
        <w:rPr>
          <w:b/>
          <w:bCs/>
          <w:color w:val="303030"/>
          <w:sz w:val="24"/>
          <w:szCs w:val="24"/>
          <w:highlight w:val="white"/>
        </w:rPr>
        <w:t>Datasets</w:t>
      </w:r>
      <w:proofErr w:type="spellEnd"/>
      <w:r>
        <w:rPr>
          <w:b/>
          <w:bCs/>
          <w:color w:val="303030"/>
          <w:sz w:val="24"/>
          <w:szCs w:val="24"/>
          <w:highlight w:val="white"/>
        </w:rPr>
        <w:t xml:space="preserve"> Sugeridos:</w:t>
      </w:r>
      <w:r>
        <w:rPr>
          <w:color w:val="303030"/>
          <w:sz w:val="24"/>
          <w:szCs w:val="24"/>
          <w:highlight w:val="white"/>
        </w:rPr>
        <w:t xml:space="preserve"> Utilizar los que ya están en el documento (Clima, Ventas, etc.).</w:t>
      </w:r>
    </w:p>
    <w:p w14:paraId="000000F4" w14:textId="77777777" w:rsidR="00A371D6" w:rsidRDefault="00003352">
      <w:pPr>
        <w:numPr>
          <w:ilvl w:val="0"/>
          <w:numId w:val="27"/>
        </w:numPr>
        <w:shd w:val="clear" w:color="auto" w:fill="FFFFFF"/>
        <w:rPr>
          <w:sz w:val="24"/>
          <w:szCs w:val="24"/>
          <w:highlight w:val="white"/>
        </w:rPr>
      </w:pPr>
      <w:r>
        <w:rPr>
          <w:b/>
          <w:bCs/>
          <w:color w:val="303030"/>
          <w:sz w:val="24"/>
          <w:szCs w:val="24"/>
          <w:highlight w:val="white"/>
        </w:rPr>
        <w:t>Adaptación:</w:t>
      </w:r>
      <w:r>
        <w:rPr>
          <w:color w:val="303030"/>
          <w:sz w:val="24"/>
          <w:szCs w:val="24"/>
          <w:highlight w:val="white"/>
        </w:rPr>
        <w:t xml:space="preserve"> Tomar un </w:t>
      </w:r>
      <w:proofErr w:type="spellStart"/>
      <w:r>
        <w:rPr>
          <w:color w:val="303030"/>
          <w:sz w:val="24"/>
          <w:szCs w:val="24"/>
          <w:highlight w:val="white"/>
        </w:rPr>
        <w:t>dataset</w:t>
      </w:r>
      <w:proofErr w:type="spellEnd"/>
      <w:r>
        <w:rPr>
          <w:color w:val="303030"/>
          <w:sz w:val="24"/>
          <w:szCs w:val="24"/>
          <w:highlight w:val="white"/>
        </w:rPr>
        <w:t xml:space="preserve"> sugerido y ajustarlo a las necesidades específicas del escenario elegido.</w:t>
      </w:r>
    </w:p>
    <w:p w14:paraId="000000F5" w14:textId="77777777" w:rsidR="00A371D6" w:rsidRDefault="00003352">
      <w:pPr>
        <w:numPr>
          <w:ilvl w:val="0"/>
          <w:numId w:val="27"/>
        </w:numPr>
        <w:shd w:val="clear" w:color="auto" w:fill="FFFFFF"/>
        <w:spacing w:after="180"/>
        <w:rPr>
          <w:sz w:val="24"/>
          <w:szCs w:val="24"/>
          <w:highlight w:val="white"/>
        </w:rPr>
      </w:pPr>
      <w:r>
        <w:rPr>
          <w:b/>
          <w:bCs/>
          <w:color w:val="303030"/>
          <w:sz w:val="24"/>
          <w:szCs w:val="24"/>
          <w:highlight w:val="white"/>
        </w:rPr>
        <w:t>Nuevas Fuentes:</w:t>
      </w:r>
      <w:r>
        <w:rPr>
          <w:color w:val="303030"/>
          <w:sz w:val="24"/>
          <w:szCs w:val="24"/>
          <w:highlight w:val="white"/>
        </w:rPr>
        <w:t xml:space="preserve"> Utilizar cualquier otro </w:t>
      </w:r>
      <w:proofErr w:type="spellStart"/>
      <w:r>
        <w:rPr>
          <w:color w:val="303030"/>
          <w:sz w:val="24"/>
          <w:szCs w:val="24"/>
          <w:highlight w:val="white"/>
        </w:rPr>
        <w:t>dataset</w:t>
      </w:r>
      <w:proofErr w:type="spellEnd"/>
      <w:r>
        <w:rPr>
          <w:color w:val="303030"/>
          <w:sz w:val="24"/>
          <w:szCs w:val="24"/>
          <w:highlight w:val="white"/>
        </w:rPr>
        <w:t xml:space="preserve"> de </w:t>
      </w:r>
      <w:r>
        <w:rPr>
          <w:b/>
          <w:bCs/>
          <w:color w:val="303030"/>
          <w:sz w:val="24"/>
          <w:szCs w:val="24"/>
          <w:highlight w:val="white"/>
        </w:rPr>
        <w:t>Open Data</w:t>
      </w:r>
      <w:r>
        <w:rPr>
          <w:color w:val="303030"/>
          <w:sz w:val="24"/>
          <w:szCs w:val="24"/>
          <w:highlight w:val="white"/>
        </w:rPr>
        <w:t xml:space="preserve">, siempre que se cumplan tres condiciones: debe ser de </w:t>
      </w:r>
      <w:r>
        <w:rPr>
          <w:b/>
          <w:bCs/>
          <w:color w:val="303030"/>
          <w:sz w:val="24"/>
          <w:szCs w:val="24"/>
          <w:highlight w:val="white"/>
        </w:rPr>
        <w:t>acceso público</w:t>
      </w:r>
      <w:r>
        <w:rPr>
          <w:color w:val="303030"/>
          <w:sz w:val="24"/>
          <w:szCs w:val="24"/>
          <w:highlight w:val="white"/>
        </w:rPr>
        <w:t xml:space="preserve">, estar </w:t>
      </w:r>
      <w:r>
        <w:rPr>
          <w:b/>
          <w:bCs/>
          <w:color w:val="303030"/>
          <w:sz w:val="24"/>
          <w:szCs w:val="24"/>
          <w:highlight w:val="white"/>
        </w:rPr>
        <w:t>correctamente citado</w:t>
      </w:r>
      <w:r>
        <w:rPr>
          <w:color w:val="303030"/>
          <w:sz w:val="24"/>
          <w:szCs w:val="24"/>
          <w:highlight w:val="white"/>
        </w:rPr>
        <w:t xml:space="preserve"> en el informe final y permitir la </w:t>
      </w:r>
      <w:r>
        <w:rPr>
          <w:b/>
          <w:bCs/>
          <w:color w:val="303030"/>
          <w:sz w:val="24"/>
          <w:szCs w:val="24"/>
          <w:highlight w:val="white"/>
        </w:rPr>
        <w:t>reproducibilidad</w:t>
      </w:r>
      <w:r>
        <w:rPr>
          <w:color w:val="303030"/>
          <w:sz w:val="24"/>
          <w:szCs w:val="24"/>
          <w:highlight w:val="white"/>
        </w:rPr>
        <w:t xml:space="preserve"> total del análisis.</w:t>
      </w:r>
    </w:p>
    <w:p w14:paraId="0000010E" w14:textId="77777777" w:rsidR="00A371D6" w:rsidRDefault="00A371D6"/>
    <w:sectPr w:rsidR="00A371D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19C83A48-16B7-42FF-8B93-F0B2A5F65FC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2F6C3DC-8A21-4D60-BAF3-7ACBEB6F14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9B01E96-2CB1-490F-91AB-D068E0FBFF8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70B64"/>
    <w:multiLevelType w:val="multilevel"/>
    <w:tmpl w:val="4F0E209E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9F7C25"/>
    <w:multiLevelType w:val="multilevel"/>
    <w:tmpl w:val="B8422E4A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787AD4"/>
    <w:multiLevelType w:val="multilevel"/>
    <w:tmpl w:val="E962FD5C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6D3243"/>
    <w:multiLevelType w:val="multilevel"/>
    <w:tmpl w:val="DF8A4172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B420318"/>
    <w:multiLevelType w:val="multilevel"/>
    <w:tmpl w:val="AE243FEA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9D0670"/>
    <w:multiLevelType w:val="multilevel"/>
    <w:tmpl w:val="5DA84866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4357537"/>
    <w:multiLevelType w:val="multilevel"/>
    <w:tmpl w:val="28E67CFC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80E1994"/>
    <w:multiLevelType w:val="multilevel"/>
    <w:tmpl w:val="D270934C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F8A1EBC"/>
    <w:multiLevelType w:val="multilevel"/>
    <w:tmpl w:val="AFF84EB2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FD31695"/>
    <w:multiLevelType w:val="multilevel"/>
    <w:tmpl w:val="09E27BB4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FE3064A"/>
    <w:multiLevelType w:val="multilevel"/>
    <w:tmpl w:val="027001AE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0A63432"/>
    <w:multiLevelType w:val="multilevel"/>
    <w:tmpl w:val="19E48D02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2085567"/>
    <w:multiLevelType w:val="multilevel"/>
    <w:tmpl w:val="34AC1C04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22E05B7"/>
    <w:multiLevelType w:val="multilevel"/>
    <w:tmpl w:val="D8BAD642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34E1B55"/>
    <w:multiLevelType w:val="multilevel"/>
    <w:tmpl w:val="7FCA0A8A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A937E33"/>
    <w:multiLevelType w:val="multilevel"/>
    <w:tmpl w:val="89B0AFE8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B970837"/>
    <w:multiLevelType w:val="multilevel"/>
    <w:tmpl w:val="99A4A2C8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CA03E4C"/>
    <w:multiLevelType w:val="multilevel"/>
    <w:tmpl w:val="3106FC48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08C22C4"/>
    <w:multiLevelType w:val="multilevel"/>
    <w:tmpl w:val="F22C4A18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0991E2B"/>
    <w:multiLevelType w:val="multilevel"/>
    <w:tmpl w:val="261A283A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0FB5544"/>
    <w:multiLevelType w:val="multilevel"/>
    <w:tmpl w:val="B6C8ABEC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40F669B"/>
    <w:multiLevelType w:val="multilevel"/>
    <w:tmpl w:val="1A5ECC9C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DE9504A"/>
    <w:multiLevelType w:val="multilevel"/>
    <w:tmpl w:val="D20C9C94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4925A79"/>
    <w:multiLevelType w:val="multilevel"/>
    <w:tmpl w:val="5044CC9C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A0D0AAA"/>
    <w:multiLevelType w:val="multilevel"/>
    <w:tmpl w:val="8D962E04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D981302"/>
    <w:multiLevelType w:val="multilevel"/>
    <w:tmpl w:val="F4CCCFCA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65F3E80"/>
    <w:multiLevelType w:val="multilevel"/>
    <w:tmpl w:val="04E62C8C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9487085"/>
    <w:multiLevelType w:val="multilevel"/>
    <w:tmpl w:val="D6D4FC08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9FA1598"/>
    <w:multiLevelType w:val="multilevel"/>
    <w:tmpl w:val="5230770C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B866A3B"/>
    <w:multiLevelType w:val="multilevel"/>
    <w:tmpl w:val="4CC46F5E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CB27424"/>
    <w:multiLevelType w:val="multilevel"/>
    <w:tmpl w:val="D6F65C76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DD87928"/>
    <w:multiLevelType w:val="multilevel"/>
    <w:tmpl w:val="9676A710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DE42ED3"/>
    <w:multiLevelType w:val="multilevel"/>
    <w:tmpl w:val="2EF2570E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6BC0120"/>
    <w:multiLevelType w:val="multilevel"/>
    <w:tmpl w:val="B99875AE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B294B16"/>
    <w:multiLevelType w:val="multilevel"/>
    <w:tmpl w:val="7F58BFC2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C6D636B"/>
    <w:multiLevelType w:val="multilevel"/>
    <w:tmpl w:val="B51A41D0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F670D68"/>
    <w:multiLevelType w:val="multilevel"/>
    <w:tmpl w:val="F170E452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55E76C1"/>
    <w:multiLevelType w:val="multilevel"/>
    <w:tmpl w:val="24F653E2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D2B33F2"/>
    <w:multiLevelType w:val="multilevel"/>
    <w:tmpl w:val="311E96AC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EDD2D2D"/>
    <w:multiLevelType w:val="multilevel"/>
    <w:tmpl w:val="CC7668A4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9"/>
  </w:num>
  <w:num w:numId="2">
    <w:abstractNumId w:val="26"/>
  </w:num>
  <w:num w:numId="3">
    <w:abstractNumId w:val="15"/>
  </w:num>
  <w:num w:numId="4">
    <w:abstractNumId w:val="35"/>
  </w:num>
  <w:num w:numId="5">
    <w:abstractNumId w:val="9"/>
  </w:num>
  <w:num w:numId="6">
    <w:abstractNumId w:val="14"/>
  </w:num>
  <w:num w:numId="7">
    <w:abstractNumId w:val="28"/>
  </w:num>
  <w:num w:numId="8">
    <w:abstractNumId w:val="23"/>
  </w:num>
  <w:num w:numId="9">
    <w:abstractNumId w:val="39"/>
  </w:num>
  <w:num w:numId="10">
    <w:abstractNumId w:val="32"/>
  </w:num>
  <w:num w:numId="11">
    <w:abstractNumId w:val="0"/>
  </w:num>
  <w:num w:numId="12">
    <w:abstractNumId w:val="25"/>
  </w:num>
  <w:num w:numId="13">
    <w:abstractNumId w:val="1"/>
  </w:num>
  <w:num w:numId="14">
    <w:abstractNumId w:val="17"/>
  </w:num>
  <w:num w:numId="15">
    <w:abstractNumId w:val="4"/>
  </w:num>
  <w:num w:numId="16">
    <w:abstractNumId w:val="16"/>
  </w:num>
  <w:num w:numId="17">
    <w:abstractNumId w:val="13"/>
  </w:num>
  <w:num w:numId="18">
    <w:abstractNumId w:val="10"/>
  </w:num>
  <w:num w:numId="19">
    <w:abstractNumId w:val="37"/>
  </w:num>
  <w:num w:numId="20">
    <w:abstractNumId w:val="22"/>
  </w:num>
  <w:num w:numId="21">
    <w:abstractNumId w:val="21"/>
  </w:num>
  <w:num w:numId="22">
    <w:abstractNumId w:val="38"/>
  </w:num>
  <w:num w:numId="23">
    <w:abstractNumId w:val="36"/>
  </w:num>
  <w:num w:numId="24">
    <w:abstractNumId w:val="31"/>
  </w:num>
  <w:num w:numId="25">
    <w:abstractNumId w:val="27"/>
  </w:num>
  <w:num w:numId="26">
    <w:abstractNumId w:val="12"/>
  </w:num>
  <w:num w:numId="27">
    <w:abstractNumId w:val="11"/>
  </w:num>
  <w:num w:numId="28">
    <w:abstractNumId w:val="2"/>
  </w:num>
  <w:num w:numId="29">
    <w:abstractNumId w:val="20"/>
  </w:num>
  <w:num w:numId="30">
    <w:abstractNumId w:val="5"/>
  </w:num>
  <w:num w:numId="31">
    <w:abstractNumId w:val="34"/>
  </w:num>
  <w:num w:numId="32">
    <w:abstractNumId w:val="6"/>
  </w:num>
  <w:num w:numId="33">
    <w:abstractNumId w:val="8"/>
  </w:num>
  <w:num w:numId="34">
    <w:abstractNumId w:val="24"/>
  </w:num>
  <w:num w:numId="35">
    <w:abstractNumId w:val="30"/>
  </w:num>
  <w:num w:numId="36">
    <w:abstractNumId w:val="29"/>
  </w:num>
  <w:num w:numId="37">
    <w:abstractNumId w:val="33"/>
  </w:num>
  <w:num w:numId="38">
    <w:abstractNumId w:val="3"/>
  </w:num>
  <w:num w:numId="39">
    <w:abstractNumId w:val="7"/>
  </w:num>
  <w:num w:numId="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6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1D6"/>
    <w:rsid w:val="00003352"/>
    <w:rsid w:val="00075F94"/>
    <w:rsid w:val="00094D06"/>
    <w:rsid w:val="000A496A"/>
    <w:rsid w:val="000E03EB"/>
    <w:rsid w:val="000F1BE1"/>
    <w:rsid w:val="001026B2"/>
    <w:rsid w:val="00106589"/>
    <w:rsid w:val="00120EC6"/>
    <w:rsid w:val="001223EE"/>
    <w:rsid w:val="00163199"/>
    <w:rsid w:val="00173CA3"/>
    <w:rsid w:val="00176A8F"/>
    <w:rsid w:val="001808D1"/>
    <w:rsid w:val="00197E0E"/>
    <w:rsid w:val="00197FC2"/>
    <w:rsid w:val="001C35A1"/>
    <w:rsid w:val="001F6FBA"/>
    <w:rsid w:val="002248BF"/>
    <w:rsid w:val="002302C5"/>
    <w:rsid w:val="002508DB"/>
    <w:rsid w:val="00287E1C"/>
    <w:rsid w:val="002A0C9C"/>
    <w:rsid w:val="002C311B"/>
    <w:rsid w:val="002D41BF"/>
    <w:rsid w:val="002E396F"/>
    <w:rsid w:val="0032250D"/>
    <w:rsid w:val="003909CE"/>
    <w:rsid w:val="0042689B"/>
    <w:rsid w:val="00433386"/>
    <w:rsid w:val="004C577A"/>
    <w:rsid w:val="004E0F09"/>
    <w:rsid w:val="004E1EB5"/>
    <w:rsid w:val="005074ED"/>
    <w:rsid w:val="00507C3E"/>
    <w:rsid w:val="00553C5C"/>
    <w:rsid w:val="00590380"/>
    <w:rsid w:val="00605316"/>
    <w:rsid w:val="006275CD"/>
    <w:rsid w:val="006466D1"/>
    <w:rsid w:val="00654981"/>
    <w:rsid w:val="0069679E"/>
    <w:rsid w:val="006A6ACF"/>
    <w:rsid w:val="006E60D6"/>
    <w:rsid w:val="007203AB"/>
    <w:rsid w:val="00722AA8"/>
    <w:rsid w:val="00723E8E"/>
    <w:rsid w:val="00737AD6"/>
    <w:rsid w:val="007641C9"/>
    <w:rsid w:val="007A2D70"/>
    <w:rsid w:val="007A6897"/>
    <w:rsid w:val="007B5660"/>
    <w:rsid w:val="007C096E"/>
    <w:rsid w:val="007C668B"/>
    <w:rsid w:val="007E6045"/>
    <w:rsid w:val="00832C30"/>
    <w:rsid w:val="00834318"/>
    <w:rsid w:val="00837E2F"/>
    <w:rsid w:val="00882F92"/>
    <w:rsid w:val="008B0BE4"/>
    <w:rsid w:val="008B29D2"/>
    <w:rsid w:val="008B3E8F"/>
    <w:rsid w:val="008B6013"/>
    <w:rsid w:val="009177EE"/>
    <w:rsid w:val="009520D3"/>
    <w:rsid w:val="00986C29"/>
    <w:rsid w:val="00997660"/>
    <w:rsid w:val="009A414D"/>
    <w:rsid w:val="009D37F0"/>
    <w:rsid w:val="00A371D6"/>
    <w:rsid w:val="00A47738"/>
    <w:rsid w:val="00A76DE1"/>
    <w:rsid w:val="00AB6AF2"/>
    <w:rsid w:val="00AD0D92"/>
    <w:rsid w:val="00B36CB9"/>
    <w:rsid w:val="00B560F1"/>
    <w:rsid w:val="00B84C4D"/>
    <w:rsid w:val="00C00AD4"/>
    <w:rsid w:val="00C20EA6"/>
    <w:rsid w:val="00C314AD"/>
    <w:rsid w:val="00C709C0"/>
    <w:rsid w:val="00C7658F"/>
    <w:rsid w:val="00CE6B17"/>
    <w:rsid w:val="00D0152E"/>
    <w:rsid w:val="00D336C9"/>
    <w:rsid w:val="00D4326E"/>
    <w:rsid w:val="00DD1B5F"/>
    <w:rsid w:val="00DF522D"/>
    <w:rsid w:val="00E14E99"/>
    <w:rsid w:val="00E50355"/>
    <w:rsid w:val="00E76C36"/>
    <w:rsid w:val="00E9387C"/>
    <w:rsid w:val="00E95E23"/>
    <w:rsid w:val="00EA7AF6"/>
    <w:rsid w:val="00EC66B7"/>
    <w:rsid w:val="00F16059"/>
    <w:rsid w:val="00F44A2D"/>
    <w:rsid w:val="00F45151"/>
    <w:rsid w:val="00F66458"/>
    <w:rsid w:val="00F67CE1"/>
    <w:rsid w:val="00FA3887"/>
    <w:rsid w:val="00FA781A"/>
    <w:rsid w:val="00FC2126"/>
    <w:rsid w:val="00FF3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66544F0-D177-48FB-82CE-E0E23E5D8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ics.uci.edu/ml/machine-learning-databases/iris/iris.data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rchive.ics.uci.edu/ml/machine-learning-databases/iris/iris.data" TargetMode="External"/><Relationship Id="rId12" Type="http://schemas.openxmlformats.org/officeDocument/2006/relationships/hyperlink" Target="https://practicedatasets.onlin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hub.io/core/global-temp" TargetMode="External"/><Relationship Id="rId11" Type="http://schemas.openxmlformats.org/officeDocument/2006/relationships/hyperlink" Target="https://practicedatasets.online/" TargetMode="External"/><Relationship Id="rId5" Type="http://schemas.openxmlformats.org/officeDocument/2006/relationships/hyperlink" Target="https://datahub.io/core/global-temp" TargetMode="External"/><Relationship Id="rId10" Type="http://schemas.openxmlformats.org/officeDocument/2006/relationships/hyperlink" Target="https://gist.github.com/khanusama20/ee33c2869dd5cf3cebdf020be1ca43f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st.github.com/khanusama20/ee33c2869dd5cf3cebdf020be1ca43f6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4</Pages>
  <Words>1371</Words>
  <Characters>7544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</cp:lastModifiedBy>
  <cp:revision>128</cp:revision>
  <dcterms:created xsi:type="dcterms:W3CDTF">2026-05-27T21:02:00Z</dcterms:created>
  <dcterms:modified xsi:type="dcterms:W3CDTF">2026-05-28T19:11:00Z</dcterms:modified>
</cp:coreProperties>
</file>