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62F93" w14:textId="77777777" w:rsidR="002C7A9C" w:rsidRPr="00E57418" w:rsidRDefault="002C7A9C" w:rsidP="002C7A9C">
      <w:pPr>
        <w:jc w:val="center"/>
        <w:rPr>
          <w:rFonts w:ascii="Times New Roman" w:hAnsi="Times New Roman" w:cs="Times New Roman"/>
          <w:sz w:val="20"/>
          <w:szCs w:val="20"/>
        </w:rPr>
      </w:pPr>
      <w:r w:rsidRPr="00E57418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4C5BE807" w14:textId="77777777" w:rsidR="002C7A9C" w:rsidRPr="00E57418" w:rsidRDefault="002C7A9C" w:rsidP="002C7A9C">
      <w:pPr>
        <w:pStyle w:val="3"/>
        <w:widowControl/>
        <w:numPr>
          <w:ilvl w:val="2"/>
          <w:numId w:val="5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E57418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CE13546" w14:textId="77777777" w:rsidR="002C7A9C" w:rsidRPr="00E57418" w:rsidRDefault="002C7A9C" w:rsidP="002C7A9C">
      <w:pPr>
        <w:pBdr>
          <w:bottom w:val="single" w:sz="8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E57418">
        <w:rPr>
          <w:rFonts w:ascii="Times New Roman" w:hAnsi="Times New Roman" w:cs="Times New Roman"/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66C5AB60" w14:textId="4BFC137C" w:rsidR="002C7A9C" w:rsidRPr="00E57418" w:rsidRDefault="00E57418" w:rsidP="00E57418">
      <w:pPr>
        <w:pBdr>
          <w:bottom w:val="single" w:sz="8" w:space="1" w:color="000000"/>
        </w:pBdr>
        <w:tabs>
          <w:tab w:val="center" w:pos="4677"/>
          <w:tab w:val="left" w:pos="6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C7A9C" w:rsidRPr="00E57418">
        <w:rPr>
          <w:rFonts w:ascii="Times New Roman" w:hAnsi="Times New Roman" w:cs="Times New Roman"/>
          <w:sz w:val="20"/>
          <w:szCs w:val="20"/>
        </w:rPr>
        <w:t>(ГУАП)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84C5FE9" w14:textId="2EDFA3BF" w:rsidR="002C7A9C" w:rsidRPr="00E57418" w:rsidRDefault="002C7A9C" w:rsidP="002C7A9C">
      <w:pPr>
        <w:widowControl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57418">
        <w:rPr>
          <w:rFonts w:ascii="Times New Roman" w:hAnsi="Times New Roman" w:cs="Times New Roman"/>
        </w:rPr>
        <w:t>КАФЕДРА №6</w:t>
      </w:r>
    </w:p>
    <w:p w14:paraId="350845E9" w14:textId="77777777" w:rsidR="002C7A9C" w:rsidRPr="00E57418" w:rsidRDefault="002C7A9C" w:rsidP="002C7A9C">
      <w:pPr>
        <w:widowControl w:val="0"/>
        <w:spacing w:before="120" w:line="360" w:lineRule="auto"/>
        <w:rPr>
          <w:rFonts w:ascii="Times New Roman" w:hAnsi="Times New Roman" w:cs="Times New Roman"/>
        </w:rPr>
      </w:pPr>
    </w:p>
    <w:p w14:paraId="196ED470" w14:textId="77777777" w:rsidR="002C7A9C" w:rsidRPr="00E57418" w:rsidRDefault="002C7A9C" w:rsidP="002C7A9C">
      <w:pPr>
        <w:widowControl w:val="0"/>
        <w:spacing w:before="120" w:line="360" w:lineRule="auto"/>
        <w:rPr>
          <w:rFonts w:ascii="Times New Roman" w:hAnsi="Times New Roman" w:cs="Times New Roman"/>
        </w:rPr>
      </w:pPr>
    </w:p>
    <w:p w14:paraId="4BD88987" w14:textId="77777777" w:rsidR="002C7A9C" w:rsidRPr="00E57418" w:rsidRDefault="002C7A9C" w:rsidP="002C7A9C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D20ECC3" w14:textId="113A6CD3" w:rsidR="002C7A9C" w:rsidRPr="00E57418" w:rsidRDefault="00AD30B3" w:rsidP="002C7A9C">
      <w:pPr>
        <w:pStyle w:val="a6"/>
        <w:spacing w:before="0"/>
        <w:jc w:val="left"/>
      </w:pPr>
      <w:r w:rsidRPr="00E57418">
        <w:t>кандидат технических наук</w:t>
      </w:r>
      <w:r w:rsidR="00CD1143">
        <w:t>,</w:t>
      </w:r>
      <w:r w:rsidR="002C7A9C" w:rsidRPr="00E57418">
        <w:tab/>
      </w:r>
      <w:r w:rsidR="002C7A9C" w:rsidRPr="00E57418">
        <w:tab/>
      </w:r>
      <w:r w:rsidR="002C7A9C" w:rsidRPr="00E57418">
        <w:tab/>
      </w:r>
      <w:r w:rsidR="002C7A9C" w:rsidRPr="00E57418">
        <w:tab/>
      </w:r>
      <w:r w:rsidR="002C7A9C" w:rsidRPr="00E57418">
        <w:tab/>
      </w:r>
      <w:r w:rsidR="002C7A9C" w:rsidRPr="00E57418">
        <w:tab/>
      </w:r>
      <w:proofErr w:type="spellStart"/>
      <w:r w:rsidRPr="00E57418">
        <w:t>Мателенок</w:t>
      </w:r>
      <w:proofErr w:type="spellEnd"/>
      <w:r w:rsidRPr="00E57418">
        <w:t xml:space="preserve"> И.В.</w:t>
      </w:r>
    </w:p>
    <w:p w14:paraId="0327E430" w14:textId="32DC45E8" w:rsidR="002C7A9C" w:rsidRPr="00E57418" w:rsidRDefault="00CD1143" w:rsidP="00CD1143">
      <w:pPr>
        <w:pStyle w:val="a6"/>
        <w:spacing w:before="0"/>
        <w:jc w:val="left"/>
      </w:pPr>
      <w:r>
        <w:t>доцент</w:t>
      </w:r>
    </w:p>
    <w:p w14:paraId="2C69B5C5" w14:textId="77777777" w:rsidR="002C7A9C" w:rsidRPr="00E57418" w:rsidRDefault="002C7A9C" w:rsidP="002C7A9C">
      <w:pPr>
        <w:pStyle w:val="a6"/>
        <w:spacing w:before="0"/>
      </w:pPr>
    </w:p>
    <w:p w14:paraId="6E6F001C" w14:textId="77777777" w:rsidR="002C7A9C" w:rsidRPr="00E57418" w:rsidRDefault="002C7A9C" w:rsidP="002C7A9C">
      <w:pPr>
        <w:pStyle w:val="a6"/>
        <w:spacing w:before="0"/>
      </w:pPr>
    </w:p>
    <w:p w14:paraId="33643632" w14:textId="77777777" w:rsidR="002C7A9C" w:rsidRPr="00E57418" w:rsidRDefault="002C7A9C" w:rsidP="002C7A9C">
      <w:pPr>
        <w:pStyle w:val="a6"/>
        <w:spacing w:before="0"/>
      </w:pPr>
    </w:p>
    <w:p w14:paraId="285E0599" w14:textId="77777777" w:rsidR="002C7A9C" w:rsidRPr="00E57418" w:rsidRDefault="002C7A9C" w:rsidP="002C7A9C">
      <w:pPr>
        <w:pStyle w:val="a6"/>
        <w:spacing w:before="0"/>
      </w:pPr>
    </w:p>
    <w:p w14:paraId="3A09974C" w14:textId="77777777" w:rsidR="002C7A9C" w:rsidRPr="00E57418" w:rsidRDefault="002C7A9C" w:rsidP="002C7A9C">
      <w:pPr>
        <w:pStyle w:val="a6"/>
        <w:spacing w:before="0" w:line="360" w:lineRule="auto"/>
        <w:rPr>
          <w:sz w:val="36"/>
          <w:szCs w:val="36"/>
        </w:rPr>
      </w:pPr>
      <w:r w:rsidRPr="00E57418">
        <w:rPr>
          <w:sz w:val="36"/>
          <w:szCs w:val="36"/>
        </w:rPr>
        <w:t>Отчёт</w:t>
      </w:r>
    </w:p>
    <w:p w14:paraId="1CFE1AD9" w14:textId="1610200D" w:rsidR="002C7A9C" w:rsidRPr="00E57418" w:rsidRDefault="002C7A9C" w:rsidP="002C7A9C">
      <w:pPr>
        <w:pStyle w:val="a6"/>
        <w:spacing w:before="0" w:line="360" w:lineRule="auto"/>
        <w:rPr>
          <w:sz w:val="32"/>
          <w:szCs w:val="32"/>
        </w:rPr>
      </w:pPr>
      <w:r w:rsidRPr="00E57418">
        <w:rPr>
          <w:sz w:val="32"/>
          <w:szCs w:val="32"/>
        </w:rPr>
        <w:t>по практической работе №1</w:t>
      </w:r>
    </w:p>
    <w:p w14:paraId="5B58C14F" w14:textId="39F2FC49" w:rsidR="002C7A9C" w:rsidRPr="00E57418" w:rsidRDefault="002C7A9C" w:rsidP="002C7A9C">
      <w:pPr>
        <w:pStyle w:val="a6"/>
        <w:spacing w:before="0" w:line="360" w:lineRule="auto"/>
        <w:rPr>
          <w:sz w:val="32"/>
          <w:szCs w:val="32"/>
        </w:rPr>
      </w:pPr>
      <w:r w:rsidRPr="00E57418">
        <w:rPr>
          <w:sz w:val="32"/>
          <w:szCs w:val="32"/>
        </w:rPr>
        <w:t>по дисциплине БЕЗОПАСНОСТЬ ЖИЗНЕДЕЯТЕЛЬНОСТИ</w:t>
      </w:r>
    </w:p>
    <w:p w14:paraId="5E909455" w14:textId="2E791D8D" w:rsidR="002C7A9C" w:rsidRPr="00E57418" w:rsidRDefault="002C7A9C" w:rsidP="002C7A9C">
      <w:pPr>
        <w:widowControl w:val="0"/>
        <w:jc w:val="center"/>
        <w:rPr>
          <w:rFonts w:ascii="Times New Roman" w:hAnsi="Times New Roman" w:cs="Times New Roman"/>
          <w:sz w:val="32"/>
          <w:szCs w:val="32"/>
        </w:rPr>
      </w:pPr>
      <w:r w:rsidRPr="00E57418">
        <w:rPr>
          <w:rFonts w:ascii="Times New Roman" w:hAnsi="Times New Roman" w:cs="Times New Roman"/>
          <w:sz w:val="32"/>
          <w:szCs w:val="32"/>
        </w:rPr>
        <w:t>на тему: «СПЕЦИАЛЬНАЯ ОЦЕНКА УСЛОВИЙ ТРУДА</w:t>
      </w:r>
      <w:bookmarkStart w:id="0" w:name="_GoBack"/>
      <w:bookmarkEnd w:id="0"/>
      <w:r w:rsidRPr="00E57418">
        <w:rPr>
          <w:rFonts w:ascii="Times New Roman" w:hAnsi="Times New Roman" w:cs="Times New Roman"/>
          <w:sz w:val="32"/>
          <w:szCs w:val="32"/>
        </w:rPr>
        <w:t>»</w:t>
      </w:r>
    </w:p>
    <w:p w14:paraId="6B977564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7F687A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7E092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CF091F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639DBA0F" w14:textId="02B8556E" w:rsidR="002C7A9C" w:rsidRPr="00E57418" w:rsidRDefault="002C7A9C" w:rsidP="002C7A9C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студент гр. 4941</w:t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="00CD1143">
        <w:rPr>
          <w:rFonts w:ascii="Times New Roman" w:hAnsi="Times New Roman" w:cs="Times New Roman"/>
          <w:sz w:val="28"/>
          <w:szCs w:val="28"/>
        </w:rPr>
        <w:t>Н</w:t>
      </w:r>
      <w:r w:rsidRPr="00E57418">
        <w:rPr>
          <w:rFonts w:ascii="Times New Roman" w:hAnsi="Times New Roman" w:cs="Times New Roman"/>
          <w:sz w:val="28"/>
          <w:szCs w:val="28"/>
        </w:rPr>
        <w:t xml:space="preserve">.С. </w:t>
      </w:r>
      <w:r w:rsidR="00CD1143">
        <w:rPr>
          <w:rFonts w:ascii="Times New Roman" w:hAnsi="Times New Roman" w:cs="Times New Roman"/>
          <w:sz w:val="28"/>
          <w:szCs w:val="28"/>
        </w:rPr>
        <w:t>Горбунов</w:t>
      </w:r>
    </w:p>
    <w:p w14:paraId="34F7BC73" w14:textId="77777777" w:rsidR="002C7A9C" w:rsidRPr="00E57418" w:rsidRDefault="002C7A9C" w:rsidP="002C7A9C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1F0549F1" w14:textId="77777777" w:rsidR="002C7A9C" w:rsidRPr="00E57418" w:rsidRDefault="002C7A9C" w:rsidP="002C7A9C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533FB54F" w14:textId="77777777" w:rsidR="002C7A9C" w:rsidRPr="00E57418" w:rsidRDefault="002C7A9C" w:rsidP="002C7A9C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4F3FF6" w14:textId="3D53CF2D" w:rsidR="002C7A9C" w:rsidRPr="00E57418" w:rsidRDefault="002C7A9C" w:rsidP="002C7A9C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2021</w:t>
      </w:r>
    </w:p>
    <w:p w14:paraId="046F2635" w14:textId="77777777" w:rsidR="001B68D7" w:rsidRPr="00E57418" w:rsidRDefault="001B68D7" w:rsidP="001B68D7">
      <w:pPr>
        <w:widowControl w:val="0"/>
        <w:autoSpaceDE w:val="0"/>
        <w:autoSpaceDN w:val="0"/>
        <w:adjustRightInd w:val="0"/>
        <w:spacing w:before="18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8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45"/>
        <w:gridCol w:w="2592"/>
        <w:gridCol w:w="1879"/>
        <w:gridCol w:w="2580"/>
      </w:tblGrid>
      <w:tr w:rsidR="001B68D7" w:rsidRPr="00E57418" w14:paraId="6408DBFC" w14:textId="77777777" w:rsidTr="001B68D7">
        <w:trPr>
          <w:trHeight w:val="186"/>
        </w:trPr>
        <w:tc>
          <w:tcPr>
            <w:tcW w:w="10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6372" w14:textId="2C41014D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74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Вариант № 2</w:t>
            </w:r>
            <w:r w:rsidR="00AD30B3" w:rsidRPr="00E574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</w:tr>
      <w:tr w:rsidR="001B68D7" w:rsidRPr="00E57418" w14:paraId="4DF89717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C4F01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Цех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A7E2" w14:textId="1F6D0DC6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Металлопокрытий</w:t>
            </w:r>
          </w:p>
        </w:tc>
      </w:tr>
      <w:tr w:rsidR="001B68D7" w:rsidRPr="00E57418" w14:paraId="27B6E953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92F49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7ECDE" w14:textId="1102D93D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Промывка</w:t>
            </w:r>
          </w:p>
        </w:tc>
      </w:tr>
      <w:tr w:rsidR="001B68D7" w:rsidRPr="00E57418" w14:paraId="050B8CD0" w14:textId="77777777" w:rsidTr="001B68D7">
        <w:trPr>
          <w:trHeight w:val="186"/>
        </w:trPr>
        <w:tc>
          <w:tcPr>
            <w:tcW w:w="3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1E57A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 выполняемых работ</w:t>
            </w: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485F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Тяжесть работ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E3030" w14:textId="5E353379" w:rsidR="001B68D7" w:rsidRPr="00571F5A" w:rsidRDefault="00042E5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  <w:tr w:rsidR="001B68D7" w:rsidRPr="00E57418" w14:paraId="23FEB14A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5C648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46CE7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Разряд и 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подразряд</w:t>
            </w:r>
            <w:proofErr w:type="spellEnd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зрительных работ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D553" w14:textId="5D493708" w:rsidR="001B68D7" w:rsidRPr="00571F5A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  <w:tr w:rsidR="001B68D7" w:rsidRPr="00E57418" w14:paraId="1C2B2830" w14:textId="77777777" w:rsidTr="001B68D7">
        <w:trPr>
          <w:trHeight w:val="186"/>
        </w:trPr>
        <w:tc>
          <w:tcPr>
            <w:tcW w:w="3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41914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помещения</w:t>
            </w: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3131E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Микроклимат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153AA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температура,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3A4EE" w14:textId="581CC7EF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1B68D7" w:rsidRPr="00E57418" w14:paraId="1D1F6888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1783A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E2B27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A4817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влажность, %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7AC9" w14:textId="65B37772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1B68D7" w:rsidRPr="00E57418" w14:paraId="284C166E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9F861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A8C51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Кратность воздухообмена, 1/ч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A230" w14:textId="34463EB0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</w:tr>
      <w:tr w:rsidR="001B68D7" w:rsidRPr="00E57418" w14:paraId="51EDA5BA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551B5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34C5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Освещение рабочего места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11CE5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общее- 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Е,лк</w:t>
            </w:r>
            <w:proofErr w:type="spellEnd"/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E40EE" w14:textId="1FDB47AD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B68D7" w:rsidRPr="00E57418" w14:paraId="68FE9A76" w14:textId="77777777" w:rsidTr="001B68D7">
        <w:trPr>
          <w:trHeight w:val="204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BC469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C2F0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56660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местное -Е, 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54E04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B68D7" w:rsidRPr="00E57418" w14:paraId="47600AEA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884C0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97218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помещения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AF356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044F" w14:textId="186DA7AA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B68D7" w:rsidRPr="00E57418" w14:paraId="33677E81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F8009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FA89D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49CF4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5F150" w14:textId="0B172B8F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B68D7" w:rsidRPr="00E57418" w14:paraId="62866C41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CD8D5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71F2B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3B2E0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высота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217C4" w14:textId="008C5094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B68D7" w:rsidRPr="00E57418" w14:paraId="19F5285D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3E057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Вредные вещества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5007" w14:textId="35CE48A8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Метиловый спирт</w:t>
            </w:r>
          </w:p>
        </w:tc>
      </w:tr>
      <w:tr w:rsidR="001B68D7" w:rsidRPr="00E57418" w14:paraId="579A66B1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2929" w14:textId="41051CD6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Концентрация, мг/м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3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сс</w:t>
            </w:r>
            <w:proofErr w:type="spellEnd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9FEA3" w14:textId="222C7F9E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AD30B3"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1B68D7" w:rsidRPr="00E57418" w14:paraId="1C4E850F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265F9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Зона размещения электрооборудования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EDAD9" w14:textId="20288F91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В-1</w:t>
            </w:r>
          </w:p>
        </w:tc>
      </w:tr>
      <w:tr w:rsidR="001B68D7" w:rsidRPr="00E57418" w14:paraId="134BDF89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5C35" w14:textId="4719BA19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питания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02DF" w14:textId="521FAE9B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B68D7" w:rsidRPr="00E57418" w14:paraId="5A896C95" w14:textId="77777777" w:rsidTr="001B68D7">
        <w:trPr>
          <w:trHeight w:val="186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B38EC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Метеоусловия</w:t>
            </w: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3B1BD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температура воздуха на улице,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69119" w14:textId="04712312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B68D7" w:rsidRPr="00E57418" w14:paraId="7886C2F9" w14:textId="77777777" w:rsidTr="001B68D7">
        <w:trPr>
          <w:trHeight w:val="374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7DBF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FFE9F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влажность воздуха на улице (относительная), %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0BBB" w14:textId="3EF30137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14:paraId="64F2B394" w14:textId="77777777" w:rsidR="001B68D7" w:rsidRPr="00E57418" w:rsidRDefault="001B68D7" w:rsidP="001B68D7">
      <w:pPr>
        <w:rPr>
          <w:rFonts w:ascii="Times New Roman" w:hAnsi="Times New Roman" w:cs="Times New Roman"/>
          <w:sz w:val="24"/>
          <w:szCs w:val="24"/>
        </w:rPr>
      </w:pPr>
      <w:r w:rsidRPr="00E574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02EF9" w14:textId="77777777" w:rsidR="001B68D7" w:rsidRPr="00E57418" w:rsidRDefault="001B68D7" w:rsidP="001B68D7">
      <w:pPr>
        <w:rPr>
          <w:rFonts w:ascii="Times New Roman" w:hAnsi="Times New Roman" w:cs="Times New Roman"/>
          <w:b/>
          <w:sz w:val="28"/>
          <w:szCs w:val="28"/>
        </w:rPr>
      </w:pPr>
      <w:r w:rsidRPr="00E5741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E57418">
        <w:rPr>
          <w:rFonts w:ascii="Times New Roman" w:hAnsi="Times New Roman" w:cs="Times New Roman"/>
          <w:b/>
          <w:sz w:val="28"/>
          <w:szCs w:val="28"/>
        </w:rPr>
        <w:t>. Специальная оценка условий труда</w:t>
      </w:r>
    </w:p>
    <w:p w14:paraId="2C76EA1D" w14:textId="77777777" w:rsidR="001B68D7" w:rsidRPr="00E57418" w:rsidRDefault="001B68D7" w:rsidP="001B68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418">
        <w:rPr>
          <w:rFonts w:ascii="Times New Roman" w:hAnsi="Times New Roman" w:cs="Times New Roman"/>
          <w:b/>
          <w:sz w:val="28"/>
          <w:szCs w:val="28"/>
        </w:rPr>
        <w:t>Карта условий труда</w:t>
      </w:r>
    </w:p>
    <w:p w14:paraId="69002456" w14:textId="77777777" w:rsidR="001B68D7" w:rsidRPr="00E57418" w:rsidRDefault="004D2F42" w:rsidP="001B68D7">
      <w:pPr>
        <w:widowControl w:val="0"/>
        <w:tabs>
          <w:tab w:val="left" w:pos="870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57418">
        <w:rPr>
          <w:rFonts w:ascii="Times New Roman" w:hAnsi="Times New Roman" w:cs="Times New Roman"/>
          <w:i/>
          <w:sz w:val="24"/>
          <w:szCs w:val="24"/>
        </w:rPr>
        <w:t>Таблица 1</w:t>
      </w:r>
    </w:p>
    <w:tbl>
      <w:tblPr>
        <w:tblStyle w:val="a3"/>
        <w:tblW w:w="1074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2126"/>
        <w:gridCol w:w="1871"/>
        <w:gridCol w:w="1924"/>
      </w:tblGrid>
      <w:tr w:rsidR="001B68D7" w:rsidRPr="00E57418" w14:paraId="69F0646F" w14:textId="77777777" w:rsidTr="001B68D7">
        <w:tc>
          <w:tcPr>
            <w:tcW w:w="2553" w:type="dxa"/>
          </w:tcPr>
          <w:p w14:paraId="457EF439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Факторы производственной среды</w:t>
            </w:r>
          </w:p>
        </w:tc>
        <w:tc>
          <w:tcPr>
            <w:tcW w:w="2268" w:type="dxa"/>
          </w:tcPr>
          <w:p w14:paraId="326C07A6" w14:textId="77777777" w:rsidR="001B68D7" w:rsidRPr="00E57418" w:rsidRDefault="00E223F8" w:rsidP="001B68D7">
            <w:pPr>
              <w:tabs>
                <w:tab w:val="left" w:pos="6945"/>
              </w:tabs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ПДК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ПДК</m:t>
                  </m:r>
                </m:e>
                <m:sub>
                  <m:r>
                    <w:rPr>
                      <w:rFonts w:ascii="Cambria Math" w:hAnsi="Cambria Math"/>
                    </w:rPr>
                    <m:t>сс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="001B68D7" w:rsidRPr="00E57418">
              <w:rPr>
                <w:i/>
              </w:rPr>
              <w:t xml:space="preserve"> </w:t>
            </w:r>
            <w:r w:rsidR="001B68D7" w:rsidRPr="00E57418">
              <w:rPr>
                <w:iCs/>
              </w:rPr>
              <w:t>ПДУ</w:t>
            </w:r>
          </w:p>
        </w:tc>
        <w:tc>
          <w:tcPr>
            <w:tcW w:w="2126" w:type="dxa"/>
          </w:tcPr>
          <w:p w14:paraId="756E3615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Фактический уровень производственного фактора</w:t>
            </w:r>
          </w:p>
        </w:tc>
        <w:tc>
          <w:tcPr>
            <w:tcW w:w="1871" w:type="dxa"/>
          </w:tcPr>
          <w:p w14:paraId="201DA81C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Класс условий труда, степень вредности и опасности</w:t>
            </w:r>
          </w:p>
        </w:tc>
        <w:tc>
          <w:tcPr>
            <w:tcW w:w="1924" w:type="dxa"/>
          </w:tcPr>
          <w:p w14:paraId="2CC703FA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Продолжительность воздействия, ч.</w:t>
            </w:r>
          </w:p>
        </w:tc>
      </w:tr>
      <w:tr w:rsidR="001B68D7" w:rsidRPr="00E57418" w14:paraId="32D7311C" w14:textId="77777777" w:rsidTr="001B68D7">
        <w:tc>
          <w:tcPr>
            <w:tcW w:w="2553" w:type="dxa"/>
          </w:tcPr>
          <w:p w14:paraId="4649F5A1" w14:textId="29BB24A9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>1. Вредные химические вещества, мг/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E57418">
              <w:t xml:space="preserve"> (</w:t>
            </w:r>
            <w:r w:rsidR="00571F5A">
              <w:t>Метиловый спирт</w:t>
            </w:r>
            <w:r w:rsidRPr="00E57418">
              <w:t>)</w:t>
            </w:r>
          </w:p>
        </w:tc>
        <w:tc>
          <w:tcPr>
            <w:tcW w:w="2268" w:type="dxa"/>
          </w:tcPr>
          <w:p w14:paraId="1E60EC45" w14:textId="6A81BF59" w:rsidR="001B68D7" w:rsidRPr="00E57418" w:rsidRDefault="00571F5A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26" w:type="dxa"/>
          </w:tcPr>
          <w:p w14:paraId="0754D130" w14:textId="7B91D04B" w:rsidR="001B68D7" w:rsidRPr="00E57418" w:rsidRDefault="00571F5A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20/-</w:t>
            </w:r>
          </w:p>
        </w:tc>
        <w:tc>
          <w:tcPr>
            <w:tcW w:w="1871" w:type="dxa"/>
          </w:tcPr>
          <w:p w14:paraId="5BE9C1CD" w14:textId="64661038" w:rsidR="001B68D7" w:rsidRPr="00E57418" w:rsidRDefault="00485F35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571F5A">
              <w:rPr>
                <w:b/>
                <w:bCs/>
              </w:rPr>
              <w:t>2</w:t>
            </w:r>
          </w:p>
        </w:tc>
        <w:tc>
          <w:tcPr>
            <w:tcW w:w="1924" w:type="dxa"/>
          </w:tcPr>
          <w:p w14:paraId="31BCCB7C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  <w:lang w:val="en-US"/>
              </w:rPr>
            </w:pPr>
            <w:r w:rsidRPr="00E57418">
              <w:rPr>
                <w:b/>
                <w:bCs/>
                <w:lang w:val="en-US"/>
              </w:rPr>
              <w:t>8</w:t>
            </w:r>
          </w:p>
        </w:tc>
      </w:tr>
      <w:tr w:rsidR="001B68D7" w:rsidRPr="00E57418" w14:paraId="5F8FF9CC" w14:textId="77777777" w:rsidTr="001B68D7">
        <w:tc>
          <w:tcPr>
            <w:tcW w:w="2553" w:type="dxa"/>
          </w:tcPr>
          <w:p w14:paraId="0483C994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 xml:space="preserve">2. Температура воздуха на рабочем месте в помещении, 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2268" w:type="dxa"/>
          </w:tcPr>
          <w:p w14:paraId="4ED8F467" w14:textId="77777777" w:rsidR="001B68D7" w:rsidRPr="00E57418" w:rsidRDefault="001B68D7" w:rsidP="001B68D7">
            <w:pPr>
              <w:tabs>
                <w:tab w:val="left" w:pos="6945"/>
              </w:tabs>
              <w:jc w:val="center"/>
            </w:pPr>
          </w:p>
        </w:tc>
        <w:tc>
          <w:tcPr>
            <w:tcW w:w="2126" w:type="dxa"/>
          </w:tcPr>
          <w:p w14:paraId="7424F1C0" w14:textId="255506D4" w:rsidR="001B68D7" w:rsidRPr="00E57418" w:rsidRDefault="004108E5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27</w:t>
            </w:r>
          </w:p>
        </w:tc>
        <w:tc>
          <w:tcPr>
            <w:tcW w:w="1871" w:type="dxa"/>
          </w:tcPr>
          <w:p w14:paraId="485B46E4" w14:textId="28130D05" w:rsidR="001B68D7" w:rsidRPr="00E57418" w:rsidRDefault="00571F5A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924" w:type="dxa"/>
          </w:tcPr>
          <w:p w14:paraId="70BB6148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8</w:t>
            </w:r>
          </w:p>
        </w:tc>
      </w:tr>
      <w:tr w:rsidR="001B68D7" w:rsidRPr="00E57418" w14:paraId="2840AF6D" w14:textId="77777777" w:rsidTr="001B68D7">
        <w:tc>
          <w:tcPr>
            <w:tcW w:w="2553" w:type="dxa"/>
          </w:tcPr>
          <w:p w14:paraId="316EDDA7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 xml:space="preserve">Допустимый диапазон температур, 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2268" w:type="dxa"/>
          </w:tcPr>
          <w:p w14:paraId="053A21A5" w14:textId="06518274" w:rsidR="001B68D7" w:rsidRPr="00E57418" w:rsidRDefault="00571F5A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18-27</w:t>
            </w:r>
          </w:p>
        </w:tc>
        <w:tc>
          <w:tcPr>
            <w:tcW w:w="5921" w:type="dxa"/>
            <w:gridSpan w:val="3"/>
            <w:vMerge w:val="restart"/>
          </w:tcPr>
          <w:p w14:paraId="22295F7B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</w:tr>
      <w:tr w:rsidR="001B68D7" w:rsidRPr="00E57418" w14:paraId="1D41E5BA" w14:textId="77777777" w:rsidTr="001B68D7">
        <w:tc>
          <w:tcPr>
            <w:tcW w:w="2553" w:type="dxa"/>
          </w:tcPr>
          <w:p w14:paraId="5496B5D9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 xml:space="preserve">Оптимальный диапазон температур, 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2268" w:type="dxa"/>
          </w:tcPr>
          <w:p w14:paraId="34CB2A16" w14:textId="3B5E05F9" w:rsidR="001B68D7" w:rsidRPr="00E57418" w:rsidRDefault="00571F5A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19,9-22,1</w:t>
            </w:r>
          </w:p>
        </w:tc>
        <w:tc>
          <w:tcPr>
            <w:tcW w:w="5921" w:type="dxa"/>
            <w:gridSpan w:val="3"/>
            <w:vMerge/>
          </w:tcPr>
          <w:p w14:paraId="711A692D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</w:tr>
      <w:tr w:rsidR="001B68D7" w:rsidRPr="00E57418" w14:paraId="36053596" w14:textId="77777777" w:rsidTr="001B68D7">
        <w:trPr>
          <w:trHeight w:val="144"/>
        </w:trPr>
        <w:tc>
          <w:tcPr>
            <w:tcW w:w="2553" w:type="dxa"/>
          </w:tcPr>
          <w:p w14:paraId="0416C626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>Тяжесть работ</w:t>
            </w:r>
          </w:p>
        </w:tc>
        <w:tc>
          <w:tcPr>
            <w:tcW w:w="2268" w:type="dxa"/>
          </w:tcPr>
          <w:p w14:paraId="78BC4E68" w14:textId="2DDFE637" w:rsidR="001B68D7" w:rsidRPr="00E57418" w:rsidRDefault="00B652B2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  <w:lang w:val="en-US"/>
              </w:rPr>
              <w:t>I</w:t>
            </w:r>
            <w:r w:rsidR="001B68D7" w:rsidRPr="00E57418">
              <w:rPr>
                <w:b/>
                <w:bCs/>
                <w:lang w:val="en-US"/>
              </w:rPr>
              <w:t>I</w:t>
            </w:r>
            <w:r w:rsidR="00571F5A">
              <w:rPr>
                <w:b/>
                <w:bCs/>
              </w:rPr>
              <w:t>а</w:t>
            </w:r>
          </w:p>
        </w:tc>
        <w:tc>
          <w:tcPr>
            <w:tcW w:w="5921" w:type="dxa"/>
            <w:gridSpan w:val="3"/>
            <w:vMerge w:val="restart"/>
          </w:tcPr>
          <w:p w14:paraId="6B18EB3B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</w:tr>
      <w:tr w:rsidR="001B68D7" w:rsidRPr="00E57418" w14:paraId="67F2134E" w14:textId="77777777" w:rsidTr="001B68D7">
        <w:trPr>
          <w:trHeight w:val="108"/>
        </w:trPr>
        <w:tc>
          <w:tcPr>
            <w:tcW w:w="2553" w:type="dxa"/>
          </w:tcPr>
          <w:p w14:paraId="00E59EC7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>Период года (</w:t>
            </w:r>
            <m:oMath>
              <m:r>
                <w:rPr>
                  <w:rFonts w:ascii="Cambria Math" w:hAnsi="Cambria Math"/>
                </w:rPr>
                <m:t>℃)</m:t>
              </m:r>
            </m:oMath>
          </w:p>
        </w:tc>
        <w:tc>
          <w:tcPr>
            <w:tcW w:w="2268" w:type="dxa"/>
          </w:tcPr>
          <w:p w14:paraId="0408DF42" w14:textId="3C21103C" w:rsidR="001B68D7" w:rsidRPr="00E57418" w:rsidRDefault="00B652B2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Тёплый</w:t>
            </w:r>
            <w:r w:rsidR="001B68D7" w:rsidRPr="00E57418">
              <w:rPr>
                <w:b/>
                <w:bCs/>
              </w:rPr>
              <w:t xml:space="preserve"> (</w:t>
            </w:r>
            <w:r w:rsidRPr="00E57418">
              <w:rPr>
                <w:b/>
                <w:bCs/>
              </w:rPr>
              <w:t>2</w:t>
            </w:r>
            <w:r w:rsidR="001B68D7" w:rsidRPr="00E57418">
              <w:rPr>
                <w:b/>
                <w:bCs/>
              </w:rPr>
              <w:t>0)</w:t>
            </w:r>
          </w:p>
        </w:tc>
        <w:tc>
          <w:tcPr>
            <w:tcW w:w="5921" w:type="dxa"/>
            <w:gridSpan w:val="3"/>
            <w:vMerge/>
          </w:tcPr>
          <w:p w14:paraId="6369ABD6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</w:tr>
      <w:tr w:rsidR="001B68D7" w:rsidRPr="00E57418" w14:paraId="38583BB1" w14:textId="77777777" w:rsidTr="001B68D7">
        <w:tc>
          <w:tcPr>
            <w:tcW w:w="2553" w:type="dxa"/>
          </w:tcPr>
          <w:p w14:paraId="4CDB7AC4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 xml:space="preserve">3. Освещение рабочего места, </w:t>
            </w:r>
            <w:proofErr w:type="spellStart"/>
            <w:r w:rsidRPr="00E57418">
              <w:t>лк</w:t>
            </w:r>
            <w:proofErr w:type="spellEnd"/>
            <w:r w:rsidRPr="00E57418">
              <w:rPr>
                <w:lang w:val="en-US"/>
              </w:rPr>
              <w:t>:</w:t>
            </w:r>
          </w:p>
        </w:tc>
        <w:tc>
          <w:tcPr>
            <w:tcW w:w="2268" w:type="dxa"/>
          </w:tcPr>
          <w:p w14:paraId="1B018C78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  <w:tc>
          <w:tcPr>
            <w:tcW w:w="2126" w:type="dxa"/>
          </w:tcPr>
          <w:p w14:paraId="25769436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  <w:tc>
          <w:tcPr>
            <w:tcW w:w="1871" w:type="dxa"/>
          </w:tcPr>
          <w:p w14:paraId="5120B36F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  <w:tc>
          <w:tcPr>
            <w:tcW w:w="1924" w:type="dxa"/>
          </w:tcPr>
          <w:p w14:paraId="6E907EAA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</w:tr>
      <w:tr w:rsidR="001B68D7" w:rsidRPr="00E57418" w14:paraId="4C64E447" w14:textId="77777777" w:rsidTr="001B68D7">
        <w:trPr>
          <w:trHeight w:val="156"/>
        </w:trPr>
        <w:tc>
          <w:tcPr>
            <w:tcW w:w="2553" w:type="dxa"/>
          </w:tcPr>
          <w:p w14:paraId="2BF6B990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 xml:space="preserve">- общее,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</w:p>
        </w:tc>
        <w:tc>
          <w:tcPr>
            <w:tcW w:w="2268" w:type="dxa"/>
          </w:tcPr>
          <w:p w14:paraId="33398EFF" w14:textId="7679AACD" w:rsidR="001B68D7" w:rsidRPr="00E57418" w:rsidRDefault="00CD1143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85F35">
              <w:rPr>
                <w:b/>
                <w:bCs/>
              </w:rPr>
              <w:t>00</w:t>
            </w:r>
          </w:p>
        </w:tc>
        <w:tc>
          <w:tcPr>
            <w:tcW w:w="2126" w:type="dxa"/>
          </w:tcPr>
          <w:p w14:paraId="422FA3A1" w14:textId="4C9C6F36" w:rsidR="001B68D7" w:rsidRPr="00E57418" w:rsidRDefault="00B652B2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1</w:t>
            </w:r>
            <w:r w:rsidR="00CD1143">
              <w:rPr>
                <w:b/>
                <w:bCs/>
              </w:rPr>
              <w:t>20</w:t>
            </w:r>
          </w:p>
        </w:tc>
        <w:tc>
          <w:tcPr>
            <w:tcW w:w="1871" w:type="dxa"/>
          </w:tcPr>
          <w:p w14:paraId="38A52CE8" w14:textId="2381061E" w:rsidR="001B68D7" w:rsidRPr="00485F35" w:rsidRDefault="001F2898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CD1143">
              <w:rPr>
                <w:b/>
                <w:bCs/>
              </w:rPr>
              <w:t>2</w:t>
            </w:r>
          </w:p>
        </w:tc>
        <w:tc>
          <w:tcPr>
            <w:tcW w:w="1924" w:type="dxa"/>
          </w:tcPr>
          <w:p w14:paraId="33B89CD2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8</w:t>
            </w:r>
          </w:p>
        </w:tc>
      </w:tr>
      <w:tr w:rsidR="001B68D7" w:rsidRPr="00E57418" w14:paraId="2458B42F" w14:textId="77777777" w:rsidTr="001B68D7">
        <w:trPr>
          <w:trHeight w:val="96"/>
        </w:trPr>
        <w:tc>
          <w:tcPr>
            <w:tcW w:w="2553" w:type="dxa"/>
          </w:tcPr>
          <w:p w14:paraId="55965647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 xml:space="preserve">- местное,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</m:oMath>
          </w:p>
        </w:tc>
        <w:tc>
          <w:tcPr>
            <w:tcW w:w="2268" w:type="dxa"/>
          </w:tcPr>
          <w:p w14:paraId="0378BD82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0</w:t>
            </w:r>
          </w:p>
        </w:tc>
        <w:tc>
          <w:tcPr>
            <w:tcW w:w="2126" w:type="dxa"/>
          </w:tcPr>
          <w:p w14:paraId="4A0AE44A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E57418">
              <w:rPr>
                <w:b/>
                <w:bCs/>
              </w:rPr>
              <w:t>0</w:t>
            </w:r>
          </w:p>
        </w:tc>
        <w:tc>
          <w:tcPr>
            <w:tcW w:w="1871" w:type="dxa"/>
          </w:tcPr>
          <w:p w14:paraId="1EE4D057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</w:rPr>
            </w:pPr>
          </w:p>
        </w:tc>
        <w:tc>
          <w:tcPr>
            <w:tcW w:w="1924" w:type="dxa"/>
          </w:tcPr>
          <w:p w14:paraId="4B194AD5" w14:textId="77777777" w:rsidR="001B68D7" w:rsidRPr="00E57418" w:rsidRDefault="001B68D7" w:rsidP="001B68D7">
            <w:pPr>
              <w:tabs>
                <w:tab w:val="left" w:pos="6945"/>
              </w:tabs>
              <w:jc w:val="center"/>
              <w:rPr>
                <w:b/>
              </w:rPr>
            </w:pPr>
            <w:r w:rsidRPr="00E57418">
              <w:rPr>
                <w:b/>
              </w:rPr>
              <w:t>8</w:t>
            </w:r>
          </w:p>
        </w:tc>
      </w:tr>
      <w:tr w:rsidR="001B68D7" w:rsidRPr="00E57418" w14:paraId="74151794" w14:textId="77777777" w:rsidTr="001B68D7">
        <w:tc>
          <w:tcPr>
            <w:tcW w:w="2553" w:type="dxa"/>
          </w:tcPr>
          <w:p w14:paraId="7A052AA4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t xml:space="preserve">Разряд и </w:t>
            </w:r>
            <w:proofErr w:type="spellStart"/>
            <w:r w:rsidRPr="00E57418">
              <w:t>подразряд</w:t>
            </w:r>
            <w:proofErr w:type="spellEnd"/>
            <w:r w:rsidRPr="00E57418">
              <w:t xml:space="preserve"> зрительных работ</w:t>
            </w:r>
          </w:p>
        </w:tc>
        <w:tc>
          <w:tcPr>
            <w:tcW w:w="2268" w:type="dxa"/>
          </w:tcPr>
          <w:p w14:paraId="3341BEEE" w14:textId="2AD671D9" w:rsidR="001B68D7" w:rsidRPr="00CD1143" w:rsidRDefault="00CD1143" w:rsidP="001B68D7">
            <w:pPr>
              <w:tabs>
                <w:tab w:val="left" w:pos="6945"/>
              </w:tabs>
              <w:jc w:val="center"/>
              <w:rPr>
                <w:b/>
                <w:bCs/>
              </w:rPr>
            </w:pPr>
            <w:r w:rsidRPr="00CD1143">
              <w:rPr>
                <w:b/>
                <w:bCs/>
                <w:sz w:val="24"/>
                <w:szCs w:val="24"/>
                <w:lang w:val="en-US"/>
              </w:rPr>
              <w:t>III</w:t>
            </w:r>
            <w:r w:rsidRPr="00CD1143">
              <w:rPr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2126" w:type="dxa"/>
          </w:tcPr>
          <w:p w14:paraId="7C4672EB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  <w:tc>
          <w:tcPr>
            <w:tcW w:w="1871" w:type="dxa"/>
          </w:tcPr>
          <w:p w14:paraId="35B3A5FF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  <w:tc>
          <w:tcPr>
            <w:tcW w:w="1924" w:type="dxa"/>
          </w:tcPr>
          <w:p w14:paraId="47F3EE98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</w:tr>
      <w:tr w:rsidR="001B68D7" w:rsidRPr="00E57418" w14:paraId="4FDF786B" w14:textId="77777777" w:rsidTr="001B68D7">
        <w:tc>
          <w:tcPr>
            <w:tcW w:w="2553" w:type="dxa"/>
          </w:tcPr>
          <w:p w14:paraId="68368B37" w14:textId="77777777" w:rsidR="001B68D7" w:rsidRPr="00E57418" w:rsidRDefault="001B68D7" w:rsidP="001B68D7">
            <w:pPr>
              <w:tabs>
                <w:tab w:val="left" w:pos="6945"/>
              </w:tabs>
            </w:pPr>
            <w:r w:rsidRPr="00E57418">
              <w:lastRenderedPageBreak/>
              <w:t>Источники света</w:t>
            </w:r>
          </w:p>
        </w:tc>
        <w:tc>
          <w:tcPr>
            <w:tcW w:w="2268" w:type="dxa"/>
          </w:tcPr>
          <w:p w14:paraId="0F879FF7" w14:textId="343BBD18" w:rsidR="001B68D7" w:rsidRPr="00E57418" w:rsidRDefault="00485F35" w:rsidP="001B68D7">
            <w:pPr>
              <w:tabs>
                <w:tab w:val="left" w:pos="6945"/>
              </w:tabs>
              <w:jc w:val="center"/>
            </w:pPr>
            <w:r>
              <w:rPr>
                <w:b/>
                <w:bCs/>
              </w:rPr>
              <w:t>люмин</w:t>
            </w:r>
            <w:r w:rsidR="001F2898">
              <w:rPr>
                <w:b/>
                <w:bCs/>
              </w:rPr>
              <w:t>е</w:t>
            </w:r>
            <w:r>
              <w:rPr>
                <w:b/>
                <w:bCs/>
              </w:rPr>
              <w:t>сцентные</w:t>
            </w:r>
            <w:r w:rsidR="001F2898">
              <w:rPr>
                <w:b/>
                <w:bCs/>
              </w:rPr>
              <w:t>(в защитной от пожара оболочке)</w:t>
            </w:r>
          </w:p>
        </w:tc>
        <w:tc>
          <w:tcPr>
            <w:tcW w:w="5921" w:type="dxa"/>
            <w:gridSpan w:val="3"/>
          </w:tcPr>
          <w:p w14:paraId="6110782E" w14:textId="77777777" w:rsidR="001B68D7" w:rsidRPr="00E57418" w:rsidRDefault="001B68D7" w:rsidP="001B68D7">
            <w:pPr>
              <w:tabs>
                <w:tab w:val="left" w:pos="6945"/>
              </w:tabs>
            </w:pPr>
          </w:p>
        </w:tc>
      </w:tr>
    </w:tbl>
    <w:p w14:paraId="4B1B7670" w14:textId="77777777" w:rsidR="005F40E0" w:rsidRPr="00E57418" w:rsidRDefault="005F40E0" w:rsidP="004D2F42">
      <w:pPr>
        <w:ind w:firstLine="708"/>
        <w:rPr>
          <w:rFonts w:ascii="Times New Roman" w:hAnsi="Times New Roman" w:cs="Times New Roman"/>
          <w:sz w:val="28"/>
        </w:rPr>
      </w:pPr>
    </w:p>
    <w:p w14:paraId="5C08D3FD" w14:textId="447E77AC" w:rsidR="00CD1143" w:rsidRPr="00CD1143" w:rsidRDefault="00CD1143" w:rsidP="00CD114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 w:rsidRPr="00CD1143">
        <w:rPr>
          <w:rFonts w:ascii="Times New Roman" w:hAnsi="Times New Roman" w:cs="Times New Roman"/>
          <w:sz w:val="28"/>
        </w:rPr>
        <w:t>Метан</w:t>
      </w:r>
      <w:r>
        <w:rPr>
          <w:rFonts w:ascii="Times New Roman" w:hAnsi="Times New Roman" w:cs="Times New Roman"/>
          <w:sz w:val="28"/>
        </w:rPr>
        <w:t>о</w:t>
      </w:r>
      <w:r w:rsidRPr="00CD1143">
        <w:rPr>
          <w:rFonts w:ascii="Times New Roman" w:hAnsi="Times New Roman" w:cs="Times New Roman"/>
          <w:sz w:val="28"/>
        </w:rPr>
        <w:t>л (метиловый спирт</w:t>
      </w:r>
      <w:r>
        <w:rPr>
          <w:rFonts w:ascii="Times New Roman" w:hAnsi="Times New Roman" w:cs="Times New Roman"/>
          <w:sz w:val="28"/>
        </w:rPr>
        <w:t>)</w:t>
      </w:r>
      <w:r w:rsidRPr="00CD1143">
        <w:rPr>
          <w:rFonts w:ascii="Times New Roman" w:hAnsi="Times New Roman" w:cs="Times New Roman"/>
          <w:sz w:val="28"/>
        </w:rPr>
        <w:t xml:space="preserve"> — органическое вещество CH3OH, простейший одноатомный спирт. Бесцветная ядовитая жидкость. </w:t>
      </w:r>
    </w:p>
    <w:p w14:paraId="4812C340" w14:textId="3C8B5388" w:rsidR="00F41EBB" w:rsidRPr="00E57418" w:rsidRDefault="00CD1143" w:rsidP="00CD114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1143">
        <w:rPr>
          <w:rFonts w:ascii="Times New Roman" w:hAnsi="Times New Roman" w:cs="Times New Roman"/>
          <w:sz w:val="28"/>
        </w:rPr>
        <w:t>С воздухом в объёмных концентрациях 6,98—35,5 % образует взрывоопасные смеси (температура вспышки 8 °C).</w:t>
      </w:r>
      <w:r w:rsidRPr="00CD114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="00F41EBB" w:rsidRPr="00E574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Меры профилактики: общая рациональная вентиляция, герметизация</w:t>
      </w:r>
      <w:r w:rsidR="00042E53" w:rsidRPr="00E574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14:paraId="12D951D5" w14:textId="675C27AF" w:rsidR="001B68D7" w:rsidRPr="00E57418" w:rsidRDefault="001B68D7" w:rsidP="005F40E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</w:rPr>
        <w:t xml:space="preserve">Степень вредности и опасности для вредных химических </w:t>
      </w:r>
      <w:proofErr w:type="gramStart"/>
      <w:r w:rsidRPr="00E57418">
        <w:rPr>
          <w:rFonts w:ascii="Times New Roman" w:hAnsi="Times New Roman" w:cs="Times New Roman"/>
          <w:sz w:val="28"/>
        </w:rPr>
        <w:t xml:space="preserve">веществ: </w:t>
      </w:r>
      <w:r w:rsidR="00CD1143">
        <w:rPr>
          <w:rFonts w:ascii="Times New Roman" w:hAnsi="Times New Roman" w:cs="Times New Roman"/>
          <w:sz w:val="28"/>
        </w:rPr>
        <w:t xml:space="preserve">  </w:t>
      </w:r>
      <w:proofErr w:type="gramEnd"/>
      <w:r w:rsidR="00CD1143">
        <w:rPr>
          <w:rFonts w:ascii="Times New Roman" w:hAnsi="Times New Roman" w:cs="Times New Roman"/>
          <w:sz w:val="28"/>
        </w:rPr>
        <w:t>20</w:t>
      </w:r>
      <w:r w:rsidRPr="00E57418">
        <w:rPr>
          <w:rFonts w:ascii="Times New Roman" w:hAnsi="Times New Roman" w:cs="Times New Roman"/>
          <w:sz w:val="28"/>
        </w:rPr>
        <w:t>/</w:t>
      </w:r>
      <w:r w:rsidR="00CD1143">
        <w:rPr>
          <w:rFonts w:ascii="Times New Roman" w:hAnsi="Times New Roman" w:cs="Times New Roman"/>
          <w:sz w:val="28"/>
        </w:rPr>
        <w:t>5</w:t>
      </w:r>
      <w:r w:rsidRPr="00E57418">
        <w:rPr>
          <w:rFonts w:ascii="Times New Roman" w:hAnsi="Times New Roman" w:cs="Times New Roman"/>
          <w:sz w:val="28"/>
        </w:rPr>
        <w:t xml:space="preserve"> = </w:t>
      </w:r>
      <w:r w:rsidR="00CD1143">
        <w:rPr>
          <w:rFonts w:ascii="Times New Roman" w:hAnsi="Times New Roman" w:cs="Times New Roman"/>
          <w:sz w:val="28"/>
        </w:rPr>
        <w:t>4</w:t>
      </w:r>
      <w:r w:rsidRPr="00E57418">
        <w:rPr>
          <w:rFonts w:ascii="Times New Roman" w:hAnsi="Times New Roman" w:cs="Times New Roman"/>
          <w:sz w:val="28"/>
        </w:rPr>
        <w:t xml:space="preserve">, следовательно, имеем степень вредности и опасности </w:t>
      </w:r>
      <w:r w:rsidR="001F2898">
        <w:rPr>
          <w:rFonts w:ascii="Times New Roman" w:hAnsi="Times New Roman" w:cs="Times New Roman"/>
          <w:sz w:val="28"/>
        </w:rPr>
        <w:t>3.</w:t>
      </w:r>
      <w:r w:rsidR="00CD1143">
        <w:rPr>
          <w:rFonts w:ascii="Times New Roman" w:hAnsi="Times New Roman" w:cs="Times New Roman"/>
          <w:sz w:val="28"/>
        </w:rPr>
        <w:t>2</w:t>
      </w:r>
      <w:r w:rsidRPr="00E57418">
        <w:rPr>
          <w:rFonts w:ascii="Times New Roman" w:hAnsi="Times New Roman" w:cs="Times New Roman"/>
          <w:sz w:val="28"/>
        </w:rPr>
        <w:t>;</w:t>
      </w:r>
    </w:p>
    <w:p w14:paraId="36251B37" w14:textId="581D7751" w:rsidR="001B68D7" w:rsidRPr="00E57418" w:rsidRDefault="001B68D7" w:rsidP="004D2F42">
      <w:pPr>
        <w:ind w:firstLine="708"/>
        <w:rPr>
          <w:rFonts w:ascii="Times New Roman" w:hAnsi="Times New Roman" w:cs="Times New Roman"/>
          <w:sz w:val="28"/>
        </w:rPr>
      </w:pPr>
      <w:r w:rsidRPr="00E57418">
        <w:rPr>
          <w:rFonts w:ascii="Times New Roman" w:hAnsi="Times New Roman" w:cs="Times New Roman"/>
          <w:sz w:val="28"/>
        </w:rPr>
        <w:t xml:space="preserve">Так как фактическая температура на рабочем месте </w:t>
      </w:r>
      <w:r w:rsidR="00CD1143">
        <w:rPr>
          <w:rFonts w:ascii="Times New Roman" w:hAnsi="Times New Roman" w:cs="Times New Roman"/>
          <w:sz w:val="28"/>
        </w:rPr>
        <w:t xml:space="preserve">не </w:t>
      </w:r>
      <w:r w:rsidRPr="00E57418">
        <w:rPr>
          <w:rFonts w:ascii="Times New Roman" w:hAnsi="Times New Roman" w:cs="Times New Roman"/>
          <w:sz w:val="28"/>
        </w:rPr>
        <w:t xml:space="preserve">попадает в диапазон допустимых значений, то по методическим материалам имеем степень вредности и опасности – </w:t>
      </w:r>
      <w:r w:rsidR="00CD1143">
        <w:rPr>
          <w:rFonts w:ascii="Times New Roman" w:hAnsi="Times New Roman" w:cs="Times New Roman"/>
          <w:sz w:val="28"/>
        </w:rPr>
        <w:t>3.1</w:t>
      </w:r>
      <w:r w:rsidRPr="00E57418">
        <w:rPr>
          <w:rFonts w:ascii="Times New Roman" w:hAnsi="Times New Roman" w:cs="Times New Roman"/>
          <w:sz w:val="28"/>
        </w:rPr>
        <w:t xml:space="preserve">, </w:t>
      </w:r>
      <w:r w:rsidR="00CD1143">
        <w:rPr>
          <w:rFonts w:ascii="Times New Roman" w:hAnsi="Times New Roman" w:cs="Times New Roman"/>
          <w:sz w:val="28"/>
        </w:rPr>
        <w:t>вредная</w:t>
      </w:r>
      <w:r w:rsidRPr="00E57418">
        <w:rPr>
          <w:rFonts w:ascii="Times New Roman" w:hAnsi="Times New Roman" w:cs="Times New Roman"/>
          <w:sz w:val="28"/>
        </w:rPr>
        <w:t>;</w:t>
      </w:r>
    </w:p>
    <w:p w14:paraId="20735669" w14:textId="7D77545C" w:rsidR="001B68D7" w:rsidRPr="00E57418" w:rsidRDefault="001B68D7" w:rsidP="00FE14E2">
      <w:pPr>
        <w:ind w:firstLine="708"/>
        <w:rPr>
          <w:rFonts w:ascii="Times New Roman" w:hAnsi="Times New Roman" w:cs="Times New Roman"/>
          <w:sz w:val="28"/>
        </w:rPr>
      </w:pPr>
      <w:r w:rsidRPr="00E57418">
        <w:rPr>
          <w:rFonts w:ascii="Times New Roman" w:hAnsi="Times New Roman" w:cs="Times New Roman"/>
          <w:sz w:val="28"/>
        </w:rPr>
        <w:t xml:space="preserve">Степень вредности и опасности для освещения рабочего места: </w:t>
      </w:r>
      <w:r w:rsidR="00CD1143">
        <w:rPr>
          <w:rFonts w:ascii="Times New Roman" w:hAnsi="Times New Roman" w:cs="Times New Roman"/>
          <w:sz w:val="28"/>
        </w:rPr>
        <w:t>500/120</w:t>
      </w:r>
      <w:r w:rsidR="001F2898">
        <w:rPr>
          <w:rFonts w:ascii="Times New Roman" w:hAnsi="Times New Roman" w:cs="Times New Roman"/>
          <w:sz w:val="28"/>
        </w:rPr>
        <w:t xml:space="preserve"> = </w:t>
      </w:r>
      <w:r w:rsidR="00CD1143">
        <w:rPr>
          <w:rFonts w:ascii="Times New Roman" w:hAnsi="Times New Roman" w:cs="Times New Roman"/>
          <w:sz w:val="28"/>
        </w:rPr>
        <w:t>4.1</w:t>
      </w:r>
      <w:r w:rsidRPr="00E57418">
        <w:rPr>
          <w:rFonts w:ascii="Times New Roman" w:hAnsi="Times New Roman" w:cs="Times New Roman"/>
          <w:sz w:val="28"/>
        </w:rPr>
        <w:t xml:space="preserve">, следовательно, имеем степень вредности и опасности </w:t>
      </w:r>
      <w:r w:rsidR="001F2898">
        <w:rPr>
          <w:rFonts w:ascii="Times New Roman" w:hAnsi="Times New Roman" w:cs="Times New Roman"/>
          <w:sz w:val="28"/>
        </w:rPr>
        <w:t>3.</w:t>
      </w:r>
      <w:r w:rsidR="00CD1143">
        <w:rPr>
          <w:rFonts w:ascii="Times New Roman" w:hAnsi="Times New Roman" w:cs="Times New Roman"/>
          <w:sz w:val="28"/>
        </w:rPr>
        <w:t>2</w:t>
      </w:r>
      <w:r w:rsidRPr="00E57418">
        <w:rPr>
          <w:rFonts w:ascii="Times New Roman" w:hAnsi="Times New Roman" w:cs="Times New Roman"/>
          <w:sz w:val="28"/>
        </w:rPr>
        <w:t>.</w:t>
      </w:r>
    </w:p>
    <w:p w14:paraId="03C6C873" w14:textId="77777777" w:rsidR="001B68D7" w:rsidRPr="00E57418" w:rsidRDefault="001B68D7" w:rsidP="001B68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C049022" w14:textId="77777777" w:rsidR="001B68D7" w:rsidRPr="00E57418" w:rsidRDefault="001B68D7" w:rsidP="001B68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оценка класса условий труда</w:t>
      </w:r>
    </w:p>
    <w:p w14:paraId="561A5692" w14:textId="77777777" w:rsidR="001B68D7" w:rsidRPr="00E57418" w:rsidRDefault="001B68D7" w:rsidP="001B68D7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574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</w:t>
      </w:r>
    </w:p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956"/>
        <w:gridCol w:w="1657"/>
        <w:gridCol w:w="1530"/>
        <w:gridCol w:w="949"/>
        <w:gridCol w:w="949"/>
        <w:gridCol w:w="949"/>
        <w:gridCol w:w="949"/>
        <w:gridCol w:w="1149"/>
      </w:tblGrid>
      <w:tr w:rsidR="001B68D7" w:rsidRPr="00E57418" w14:paraId="52256F99" w14:textId="77777777" w:rsidTr="001B68D7">
        <w:tc>
          <w:tcPr>
            <w:tcW w:w="2036" w:type="dxa"/>
            <w:vMerge w:val="restart"/>
          </w:tcPr>
          <w:p w14:paraId="4B78005F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Факторы</w:t>
            </w:r>
          </w:p>
        </w:tc>
        <w:tc>
          <w:tcPr>
            <w:tcW w:w="8332" w:type="dxa"/>
            <w:gridSpan w:val="7"/>
          </w:tcPr>
          <w:p w14:paraId="55B3147A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Класс условий труда</w:t>
            </w:r>
          </w:p>
        </w:tc>
      </w:tr>
      <w:tr w:rsidR="001B68D7" w:rsidRPr="00E57418" w14:paraId="14DD6E32" w14:textId="77777777" w:rsidTr="001B68D7">
        <w:trPr>
          <w:trHeight w:val="264"/>
        </w:trPr>
        <w:tc>
          <w:tcPr>
            <w:tcW w:w="2036" w:type="dxa"/>
            <w:vMerge/>
          </w:tcPr>
          <w:p w14:paraId="01373447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8" w:type="dxa"/>
            <w:vMerge w:val="restart"/>
          </w:tcPr>
          <w:p w14:paraId="3DDD264A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Оптимальный</w:t>
            </w:r>
          </w:p>
          <w:p w14:paraId="6812BBF3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vMerge w:val="restart"/>
          </w:tcPr>
          <w:p w14:paraId="31C14121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Допустимый 2</w:t>
            </w:r>
          </w:p>
        </w:tc>
        <w:tc>
          <w:tcPr>
            <w:tcW w:w="4244" w:type="dxa"/>
            <w:gridSpan w:val="4"/>
          </w:tcPr>
          <w:p w14:paraId="5DEC5F63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Вредный</w:t>
            </w:r>
          </w:p>
        </w:tc>
        <w:tc>
          <w:tcPr>
            <w:tcW w:w="1129" w:type="dxa"/>
            <w:vMerge w:val="restart"/>
          </w:tcPr>
          <w:p w14:paraId="50142EFB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Опасный</w:t>
            </w:r>
          </w:p>
          <w:p w14:paraId="315B411B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4</w:t>
            </w:r>
          </w:p>
        </w:tc>
      </w:tr>
      <w:tr w:rsidR="001B68D7" w:rsidRPr="00E57418" w14:paraId="3962F226" w14:textId="77777777" w:rsidTr="001B68D7">
        <w:trPr>
          <w:trHeight w:val="240"/>
        </w:trPr>
        <w:tc>
          <w:tcPr>
            <w:tcW w:w="2036" w:type="dxa"/>
            <w:vMerge/>
          </w:tcPr>
          <w:p w14:paraId="0DD92F49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8" w:type="dxa"/>
            <w:vMerge/>
          </w:tcPr>
          <w:p w14:paraId="5FF7C30F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vMerge/>
          </w:tcPr>
          <w:p w14:paraId="3F02F17D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6EF7167C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3.1</w:t>
            </w:r>
          </w:p>
        </w:tc>
        <w:tc>
          <w:tcPr>
            <w:tcW w:w="1061" w:type="dxa"/>
          </w:tcPr>
          <w:p w14:paraId="1826773B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3.2</w:t>
            </w:r>
          </w:p>
        </w:tc>
        <w:tc>
          <w:tcPr>
            <w:tcW w:w="1061" w:type="dxa"/>
          </w:tcPr>
          <w:p w14:paraId="16B8C05E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3.3</w:t>
            </w:r>
          </w:p>
        </w:tc>
        <w:tc>
          <w:tcPr>
            <w:tcW w:w="1061" w:type="dxa"/>
          </w:tcPr>
          <w:p w14:paraId="48B896E3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3.4</w:t>
            </w:r>
          </w:p>
        </w:tc>
        <w:tc>
          <w:tcPr>
            <w:tcW w:w="1129" w:type="dxa"/>
            <w:vMerge/>
          </w:tcPr>
          <w:p w14:paraId="6C8159E7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</w:tr>
      <w:tr w:rsidR="001B68D7" w:rsidRPr="00E57418" w14:paraId="02F1BC1A" w14:textId="77777777" w:rsidTr="001B68D7">
        <w:tc>
          <w:tcPr>
            <w:tcW w:w="2036" w:type="dxa"/>
          </w:tcPr>
          <w:p w14:paraId="23F05FC4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Химический</w:t>
            </w:r>
          </w:p>
        </w:tc>
        <w:tc>
          <w:tcPr>
            <w:tcW w:w="1538" w:type="dxa"/>
          </w:tcPr>
          <w:p w14:paraId="5796B260" w14:textId="07619EEC" w:rsidR="001B68D7" w:rsidRPr="00E57418" w:rsidRDefault="001B68D7" w:rsidP="00CD7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4B45F45A" w14:textId="356CAD7A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55BBF49D" w14:textId="27D483F8" w:rsidR="001B68D7" w:rsidRPr="00E57418" w:rsidRDefault="001B68D7" w:rsidP="001B68D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</w:tcPr>
          <w:p w14:paraId="26A415A9" w14:textId="1ED7771F" w:rsidR="001B68D7" w:rsidRPr="00E57418" w:rsidRDefault="00CD1143" w:rsidP="001B6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61" w:type="dxa"/>
          </w:tcPr>
          <w:p w14:paraId="7FDFBA13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44F26842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14:paraId="22968179" w14:textId="6B7D9592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</w:tr>
      <w:tr w:rsidR="001B68D7" w:rsidRPr="00E57418" w14:paraId="00BDD5B3" w14:textId="77777777" w:rsidTr="001B68D7">
        <w:tc>
          <w:tcPr>
            <w:tcW w:w="2036" w:type="dxa"/>
          </w:tcPr>
          <w:p w14:paraId="0EC9ED51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Микроклимат</w:t>
            </w:r>
          </w:p>
        </w:tc>
        <w:tc>
          <w:tcPr>
            <w:tcW w:w="1538" w:type="dxa"/>
          </w:tcPr>
          <w:p w14:paraId="73A1F4EC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273DF0EE" w14:textId="1656EDCB" w:rsidR="001B68D7" w:rsidRPr="00E57418" w:rsidRDefault="001B68D7" w:rsidP="001B68D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</w:tcPr>
          <w:p w14:paraId="0E50A338" w14:textId="4B019250" w:rsidR="001B68D7" w:rsidRPr="00E57418" w:rsidRDefault="00CD1143" w:rsidP="001B6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61" w:type="dxa"/>
          </w:tcPr>
          <w:p w14:paraId="46925D21" w14:textId="2D9D36E9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780BA742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721C7ADF" w14:textId="4FA6EF93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14:paraId="49A2AC6E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</w:tr>
      <w:tr w:rsidR="001B68D7" w:rsidRPr="00E57418" w14:paraId="69FEC98C" w14:textId="77777777" w:rsidTr="001B68D7">
        <w:tc>
          <w:tcPr>
            <w:tcW w:w="2036" w:type="dxa"/>
          </w:tcPr>
          <w:p w14:paraId="0DBBF06C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Освещение</w:t>
            </w:r>
          </w:p>
        </w:tc>
        <w:tc>
          <w:tcPr>
            <w:tcW w:w="1538" w:type="dxa"/>
          </w:tcPr>
          <w:p w14:paraId="7E032225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5941D2A6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4D3B0D6F" w14:textId="1FED3959" w:rsidR="001B68D7" w:rsidRPr="00E57418" w:rsidRDefault="001B68D7" w:rsidP="001B68D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</w:tcPr>
          <w:p w14:paraId="6D7F4113" w14:textId="6ABDD270" w:rsidR="001B68D7" w:rsidRPr="00E57418" w:rsidRDefault="00CD1143" w:rsidP="001B6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61" w:type="dxa"/>
          </w:tcPr>
          <w:p w14:paraId="45F0695E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3307118B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14:paraId="3138C588" w14:textId="77777777" w:rsidR="001B68D7" w:rsidRPr="00E57418" w:rsidRDefault="001B68D7" w:rsidP="001B68D7">
            <w:pPr>
              <w:jc w:val="both"/>
              <w:rPr>
                <w:sz w:val="24"/>
                <w:szCs w:val="24"/>
              </w:rPr>
            </w:pPr>
          </w:p>
        </w:tc>
      </w:tr>
      <w:tr w:rsidR="001B68D7" w:rsidRPr="00E57418" w14:paraId="4E4AFDB8" w14:textId="77777777" w:rsidTr="001B68D7">
        <w:tc>
          <w:tcPr>
            <w:tcW w:w="2036" w:type="dxa"/>
          </w:tcPr>
          <w:p w14:paraId="6E86E336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 xml:space="preserve">Общая оценка </w:t>
            </w:r>
          </w:p>
          <w:p w14:paraId="47C78946" w14:textId="77777777" w:rsidR="001B68D7" w:rsidRPr="00E57418" w:rsidRDefault="001B68D7" w:rsidP="001B68D7">
            <w:pPr>
              <w:jc w:val="center"/>
              <w:rPr>
                <w:sz w:val="24"/>
                <w:szCs w:val="24"/>
              </w:rPr>
            </w:pPr>
            <w:r w:rsidRPr="00E57418">
              <w:rPr>
                <w:sz w:val="24"/>
                <w:szCs w:val="24"/>
              </w:rPr>
              <w:t>условий труда</w:t>
            </w:r>
          </w:p>
        </w:tc>
        <w:tc>
          <w:tcPr>
            <w:tcW w:w="8332" w:type="dxa"/>
            <w:gridSpan w:val="7"/>
          </w:tcPr>
          <w:p w14:paraId="4CEA299B" w14:textId="7E2F8FC0" w:rsidR="001B68D7" w:rsidRPr="00E57418" w:rsidRDefault="00D14072" w:rsidP="001B68D7">
            <w:pPr>
              <w:jc w:val="center"/>
              <w:rPr>
                <w:b/>
                <w:bCs/>
                <w:sz w:val="24"/>
                <w:szCs w:val="24"/>
              </w:rPr>
            </w:pPr>
            <w:r w:rsidRPr="00E57418">
              <w:rPr>
                <w:b/>
                <w:bCs/>
                <w:sz w:val="24"/>
                <w:szCs w:val="24"/>
              </w:rPr>
              <w:t>3.</w:t>
            </w:r>
            <w:r w:rsidR="00CD1143"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12E40840" w14:textId="77777777" w:rsidR="001B68D7" w:rsidRPr="00E57418" w:rsidRDefault="001B68D7" w:rsidP="00E57418">
      <w:pPr>
        <w:spacing w:line="276" w:lineRule="auto"/>
        <w:jc w:val="both"/>
        <w:rPr>
          <w:rFonts w:ascii="Times New Roman" w:hAnsi="Times New Roman" w:cs="Times New Roman"/>
        </w:rPr>
      </w:pPr>
    </w:p>
    <w:p w14:paraId="0A80BA49" w14:textId="007BE588" w:rsidR="00E57418" w:rsidRDefault="00E57418">
      <w:pPr>
        <w:rPr>
          <w:rFonts w:ascii="Times New Roman" w:hAnsi="Times New Roman" w:cs="Times New Roman"/>
          <w:sz w:val="28"/>
          <w:szCs w:val="28"/>
        </w:rPr>
      </w:pPr>
    </w:p>
    <w:p w14:paraId="5F445642" w14:textId="77777777" w:rsidR="001B68D7" w:rsidRPr="00E57418" w:rsidRDefault="001B68D7" w:rsidP="001B68D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7418">
        <w:rPr>
          <w:rFonts w:ascii="Times New Roman" w:hAnsi="Times New Roman" w:cs="Times New Roman"/>
          <w:b/>
          <w:sz w:val="28"/>
          <w:szCs w:val="28"/>
        </w:rPr>
        <w:t>Общий вывод</w:t>
      </w:r>
    </w:p>
    <w:p w14:paraId="7C4CBABD" w14:textId="470F2EFD" w:rsidR="00EC5409" w:rsidRPr="00E57418" w:rsidRDefault="001B68D7" w:rsidP="003C0A2C">
      <w:pPr>
        <w:ind w:firstLine="709"/>
        <w:jc w:val="both"/>
        <w:rPr>
          <w:rFonts w:ascii="Times New Roman" w:hAnsi="Times New Roman" w:cs="Times New Roman"/>
        </w:rPr>
      </w:pPr>
      <w:r w:rsidRPr="00E57418">
        <w:rPr>
          <w:rFonts w:ascii="Times New Roman" w:hAnsi="Times New Roman" w:cs="Times New Roman"/>
          <w:bCs/>
          <w:sz w:val="28"/>
          <w:szCs w:val="28"/>
        </w:rPr>
        <w:t xml:space="preserve">В результате первичной аттестации рабочего места была составлена карта условий труда определена общая оценка труда – </w:t>
      </w:r>
      <w:r w:rsidR="001F2898">
        <w:rPr>
          <w:rFonts w:ascii="Times New Roman" w:hAnsi="Times New Roman" w:cs="Times New Roman"/>
          <w:bCs/>
          <w:sz w:val="28"/>
          <w:szCs w:val="28"/>
        </w:rPr>
        <w:t>3.</w:t>
      </w:r>
      <w:r w:rsidR="00CD1143">
        <w:rPr>
          <w:rFonts w:ascii="Times New Roman" w:hAnsi="Times New Roman" w:cs="Times New Roman"/>
          <w:bCs/>
          <w:sz w:val="28"/>
          <w:szCs w:val="28"/>
        </w:rPr>
        <w:t>3</w:t>
      </w:r>
      <w:r w:rsidRPr="00E5741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F2898">
        <w:rPr>
          <w:rFonts w:ascii="Times New Roman" w:hAnsi="Times New Roman" w:cs="Times New Roman"/>
          <w:bCs/>
          <w:sz w:val="28"/>
          <w:szCs w:val="28"/>
        </w:rPr>
        <w:t>вредная</w:t>
      </w:r>
      <w:r w:rsidRPr="00E57418">
        <w:rPr>
          <w:rFonts w:ascii="Times New Roman" w:hAnsi="Times New Roman" w:cs="Times New Roman"/>
          <w:bCs/>
          <w:sz w:val="28"/>
          <w:szCs w:val="28"/>
        </w:rPr>
        <w:t>.</w:t>
      </w:r>
      <w:r w:rsidR="00320A88">
        <w:rPr>
          <w:rFonts w:ascii="Times New Roman" w:hAnsi="Times New Roman" w:cs="Times New Roman"/>
          <w:bCs/>
          <w:sz w:val="28"/>
          <w:szCs w:val="28"/>
        </w:rPr>
        <w:t xml:space="preserve"> Для улучшения условий труда необходимо изменить систему вентиляции, которая уменьшит количество вредных химических веществ в воздухе, и увеличить уровень освещённости</w:t>
      </w:r>
      <w:r w:rsidR="00CD1143">
        <w:rPr>
          <w:rFonts w:ascii="Times New Roman" w:hAnsi="Times New Roman" w:cs="Times New Roman"/>
          <w:bCs/>
          <w:sz w:val="28"/>
          <w:szCs w:val="28"/>
        </w:rPr>
        <w:t xml:space="preserve">, а также необходимо уменьшить температуру в помещении. </w:t>
      </w:r>
    </w:p>
    <w:sectPr w:rsidR="00EC5409" w:rsidRPr="00E5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3A6E6F"/>
    <w:multiLevelType w:val="multilevel"/>
    <w:tmpl w:val="98FC77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257A7FC8"/>
    <w:multiLevelType w:val="hybridMultilevel"/>
    <w:tmpl w:val="2D54397A"/>
    <w:lvl w:ilvl="0" w:tplc="DAF46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1E1B8F"/>
    <w:multiLevelType w:val="hybridMultilevel"/>
    <w:tmpl w:val="7AF802CA"/>
    <w:lvl w:ilvl="0" w:tplc="DB8E83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BC7653"/>
    <w:multiLevelType w:val="hybridMultilevel"/>
    <w:tmpl w:val="5156AE2A"/>
    <w:lvl w:ilvl="0" w:tplc="81204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D7"/>
    <w:rsid w:val="00007E49"/>
    <w:rsid w:val="00012B44"/>
    <w:rsid w:val="00042E53"/>
    <w:rsid w:val="00052634"/>
    <w:rsid w:val="00065947"/>
    <w:rsid w:val="000F3E82"/>
    <w:rsid w:val="00165C49"/>
    <w:rsid w:val="0019633A"/>
    <w:rsid w:val="001B68D7"/>
    <w:rsid w:val="001F2898"/>
    <w:rsid w:val="00220BA5"/>
    <w:rsid w:val="002C7A9C"/>
    <w:rsid w:val="00320A88"/>
    <w:rsid w:val="00386AA3"/>
    <w:rsid w:val="003C0A2C"/>
    <w:rsid w:val="003E2AD7"/>
    <w:rsid w:val="004108E5"/>
    <w:rsid w:val="00485F35"/>
    <w:rsid w:val="004D2F42"/>
    <w:rsid w:val="00571F5A"/>
    <w:rsid w:val="00576BFB"/>
    <w:rsid w:val="005E6C7E"/>
    <w:rsid w:val="005F40E0"/>
    <w:rsid w:val="00757535"/>
    <w:rsid w:val="008062F8"/>
    <w:rsid w:val="009529E5"/>
    <w:rsid w:val="009D3010"/>
    <w:rsid w:val="00A35DA1"/>
    <w:rsid w:val="00AD30B3"/>
    <w:rsid w:val="00B652B2"/>
    <w:rsid w:val="00B932B8"/>
    <w:rsid w:val="00CD1143"/>
    <w:rsid w:val="00CD77FE"/>
    <w:rsid w:val="00D14072"/>
    <w:rsid w:val="00D341C1"/>
    <w:rsid w:val="00E223F8"/>
    <w:rsid w:val="00E316C1"/>
    <w:rsid w:val="00E57418"/>
    <w:rsid w:val="00EC5409"/>
    <w:rsid w:val="00ED7B0B"/>
    <w:rsid w:val="00F41EBB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F328"/>
  <w15:chartTrackingRefBased/>
  <w15:docId w15:val="{DFDD41A3-59B9-4DA0-BD05-EECA92E9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8D7"/>
  </w:style>
  <w:style w:type="paragraph" w:styleId="3">
    <w:name w:val="heading 3"/>
    <w:basedOn w:val="a"/>
    <w:next w:val="a"/>
    <w:link w:val="30"/>
    <w:qFormat/>
    <w:rsid w:val="002C7A9C"/>
    <w:pPr>
      <w:keepNext/>
      <w:widowControl w:val="0"/>
      <w:autoSpaceDE w:val="0"/>
      <w:autoSpaceDN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68D7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8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40E0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2C7A9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rsid w:val="002C7A9C"/>
    <w:pPr>
      <w:widowControl w:val="0"/>
      <w:autoSpaceDE w:val="0"/>
      <w:autoSpaceDN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2C7A9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4F5CF-6E42-4847-B16C-E15A2BC6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28</cp:revision>
  <dcterms:created xsi:type="dcterms:W3CDTF">2021-09-14T18:30:00Z</dcterms:created>
  <dcterms:modified xsi:type="dcterms:W3CDTF">2021-11-20T12:35:00Z</dcterms:modified>
</cp:coreProperties>
</file>