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1FC9" w14:textId="77777777" w:rsidR="0004319E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FA0E9A" w14:textId="77777777" w:rsidR="0004319E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760F06B4" w14:textId="77777777" w:rsidR="0004319E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98122A6" w14:textId="77777777" w:rsidR="0004319E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04319E" w14:paraId="78A01EC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1B0C8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4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837E1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93A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094D444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А. Востриков</w:t>
            </w:r>
          </w:p>
        </w:tc>
      </w:tr>
      <w:tr w:rsidR="0004319E" w14:paraId="2CB41C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80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595C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F83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7142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8697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BE1B08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4319E" w14:paraId="4880F6A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1FBC20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4319E" w14:paraId="291A88C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828AFB" w14:textId="77777777" w:rsidR="0004319E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СОСТАВЛЕНИЕ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 xml:space="preserve"> ТЕХНИЧЕСКОГО ЗАДАНИЯ</w:t>
            </w:r>
          </w:p>
        </w:tc>
      </w:tr>
      <w:tr w:rsidR="0004319E" w14:paraId="0E7A5E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D88E9" w14:textId="77777777" w:rsidR="0004319E" w:rsidRPr="00D14541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ПРОЕКТИРОВАНИЕ</w:t>
            </w:r>
            <w:r w:rsidRP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СИСТЕМ ОБРАБОТКИ И ПЕРЕДАЧИ ИНФОРМАЦИИ</w:t>
            </w:r>
          </w:p>
        </w:tc>
      </w:tr>
      <w:tr w:rsidR="0004319E" w14:paraId="7806178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80ECB9" w14:textId="77777777" w:rsidR="0004319E" w:rsidRDefault="0004319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4319E" w14:paraId="3F47F86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C150D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710E075" w14:textId="77777777" w:rsidR="0004319E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4319E" w14:paraId="45600DB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FB0F5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499A5" w14:textId="429CAB55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7257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5D805" w14:textId="1736830A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06B6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77E95" w14:textId="7130DE77" w:rsidR="0004319E" w:rsidRDefault="007542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Горбунов</w:t>
            </w:r>
          </w:p>
        </w:tc>
      </w:tr>
      <w:tr w:rsidR="0004319E" w14:paraId="38292D4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1648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F7CF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8532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F4AB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D96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5909A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BBB625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24774BF" w14:textId="34AB9F5B" w:rsidR="0004319E" w:rsidRPr="009151BD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9151BD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A568BEB" w14:textId="77777777" w:rsidR="0004319E" w:rsidRDefault="0004319E"/>
    <w:p w14:paraId="5542899E" w14:textId="77777777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br w:type="page"/>
      </w:r>
      <w:r w:rsidRPr="007D54B6">
        <w:rPr>
          <w:rFonts w:ascii="Times New Roman" w:hAnsi="Times New Roman"/>
          <w:b/>
          <w:sz w:val="28"/>
        </w:rPr>
        <w:lastRenderedPageBreak/>
        <w:t>Наименование и область применения</w:t>
      </w:r>
    </w:p>
    <w:p w14:paraId="74A644AB" w14:textId="0EF62FC1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Устройство </w:t>
      </w:r>
      <w:r w:rsidR="009F31E0">
        <w:rPr>
          <w:rFonts w:ascii="Times New Roman" w:hAnsi="Times New Roman"/>
          <w:sz w:val="28"/>
        </w:rPr>
        <w:t>управления</w:t>
      </w:r>
      <w:r w:rsidR="0075428E">
        <w:rPr>
          <w:rFonts w:ascii="Times New Roman" w:hAnsi="Times New Roman"/>
          <w:sz w:val="28"/>
        </w:rPr>
        <w:t xml:space="preserve"> освещенност</w:t>
      </w:r>
      <w:r w:rsidR="009F31E0">
        <w:rPr>
          <w:rFonts w:ascii="Times New Roman" w:hAnsi="Times New Roman"/>
          <w:sz w:val="28"/>
        </w:rPr>
        <w:t>ью</w:t>
      </w:r>
      <w:r w:rsidR="0075428E">
        <w:rPr>
          <w:rFonts w:ascii="Times New Roman" w:hAnsi="Times New Roman"/>
          <w:sz w:val="28"/>
        </w:rPr>
        <w:t xml:space="preserve"> рабочей поверхности</w:t>
      </w:r>
      <w:r w:rsidRPr="007D54B6">
        <w:rPr>
          <w:rFonts w:ascii="Times New Roman" w:hAnsi="Times New Roman"/>
          <w:sz w:val="28"/>
        </w:rPr>
        <w:t xml:space="preserve"> (далее – “Изделие”)</w:t>
      </w:r>
    </w:p>
    <w:p w14:paraId="29A53EE5" w14:textId="6FBC9CF5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Изделие применяется для измерения </w:t>
      </w:r>
      <w:r w:rsidR="0075428E">
        <w:rPr>
          <w:rFonts w:ascii="Times New Roman" w:hAnsi="Times New Roman"/>
          <w:sz w:val="28"/>
        </w:rPr>
        <w:t>освещенности рабочей поверхности и динамически подстраивает осветительные приборы для поддержания заданного значения</w:t>
      </w:r>
    </w:p>
    <w:p w14:paraId="436AAAE3" w14:textId="77777777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Состав изделия</w:t>
      </w:r>
    </w:p>
    <w:p w14:paraId="6E2A9C2E" w14:textId="3810B9D6" w:rsidR="0004319E" w:rsidRPr="0075428E" w:rsidRDefault="0075428E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Блок управления</w:t>
      </w:r>
      <w:r w:rsidR="00C30C1A" w:rsidRPr="007D54B6">
        <w:rPr>
          <w:rFonts w:ascii="Times New Roman" w:hAnsi="Times New Roman"/>
          <w:sz w:val="28"/>
        </w:rPr>
        <w:t xml:space="preserve"> </w:t>
      </w:r>
      <w:r w:rsidRPr="007D54B6">
        <w:rPr>
          <w:rFonts w:ascii="Times New Roman" w:hAnsi="Times New Roman"/>
          <w:sz w:val="28"/>
        </w:rPr>
        <w:t>– 1 шт.</w:t>
      </w:r>
    </w:p>
    <w:p w14:paraId="74B619E9" w14:textId="183E1087" w:rsidR="0075428E" w:rsidRPr="0075428E" w:rsidRDefault="0075428E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Датчик освещенности – 4 шт.</w:t>
      </w:r>
    </w:p>
    <w:p w14:paraId="200CC3D7" w14:textId="653EF1D7" w:rsidR="0075428E" w:rsidRPr="007D54B6" w:rsidRDefault="0075428E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Осветительный прибор – </w:t>
      </w:r>
      <w:r w:rsidR="00CC535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шт.</w:t>
      </w:r>
    </w:p>
    <w:p w14:paraId="73B6891E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Комплект питания – 1 шт.</w:t>
      </w:r>
    </w:p>
    <w:p w14:paraId="3CB74034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Эксплуатационная документация – 1 шт.</w:t>
      </w:r>
    </w:p>
    <w:p w14:paraId="5D26F1EA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Штатная упаковка – 1 шт.</w:t>
      </w:r>
    </w:p>
    <w:p w14:paraId="3A1B94D8" w14:textId="011B5C23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На</w:t>
      </w:r>
      <w:r w:rsidR="0075428E">
        <w:rPr>
          <w:rFonts w:ascii="Times New Roman" w:hAnsi="Times New Roman"/>
          <w:sz w:val="28"/>
        </w:rPr>
        <w:t>бор</w:t>
      </w:r>
      <w:r w:rsidRPr="007D54B6">
        <w:rPr>
          <w:rFonts w:ascii="Times New Roman" w:hAnsi="Times New Roman"/>
          <w:sz w:val="28"/>
        </w:rPr>
        <w:t xml:space="preserve"> креплени</w:t>
      </w:r>
      <w:r w:rsidR="0075428E">
        <w:rPr>
          <w:rFonts w:ascii="Times New Roman" w:hAnsi="Times New Roman"/>
          <w:sz w:val="28"/>
        </w:rPr>
        <w:t>й</w:t>
      </w:r>
      <w:r w:rsidRPr="007D54B6">
        <w:rPr>
          <w:rFonts w:ascii="Times New Roman" w:hAnsi="Times New Roman"/>
          <w:sz w:val="28"/>
        </w:rPr>
        <w:t xml:space="preserve"> – 1 шт.</w:t>
      </w:r>
    </w:p>
    <w:p w14:paraId="4F29FF74" w14:textId="166E0CCD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Тактико-технические требования</w:t>
      </w:r>
    </w:p>
    <w:p w14:paraId="1939EEF1" w14:textId="743A0FDF" w:rsidR="0004319E" w:rsidRPr="007D54B6" w:rsidRDefault="00000000" w:rsidP="007D54B6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Изделие должно измерять </w:t>
      </w:r>
      <w:r w:rsidR="0075428E">
        <w:rPr>
          <w:rFonts w:ascii="Times New Roman" w:hAnsi="Times New Roman"/>
          <w:sz w:val="28"/>
        </w:rPr>
        <w:t>освещенность</w:t>
      </w:r>
      <w:r w:rsidR="00CC535C">
        <w:rPr>
          <w:rFonts w:ascii="Times New Roman" w:hAnsi="Times New Roman"/>
          <w:sz w:val="28"/>
        </w:rPr>
        <w:t xml:space="preserve"> рабочей поверхности в окружении каждого датчика</w:t>
      </w:r>
    </w:p>
    <w:p w14:paraId="5E90594F" w14:textId="2852731D" w:rsidR="0004319E" w:rsidRPr="007D54B6" w:rsidRDefault="00000000" w:rsidP="007D54B6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Изделие должно выводить значения </w:t>
      </w:r>
      <w:r w:rsidR="00CC535C">
        <w:rPr>
          <w:rFonts w:ascii="Times New Roman" w:hAnsi="Times New Roman"/>
          <w:sz w:val="28"/>
        </w:rPr>
        <w:t xml:space="preserve">средней освещенности </w:t>
      </w:r>
      <w:r w:rsidRPr="007D54B6">
        <w:rPr>
          <w:rFonts w:ascii="Times New Roman" w:hAnsi="Times New Roman"/>
          <w:sz w:val="28"/>
        </w:rPr>
        <w:t xml:space="preserve">в </w:t>
      </w:r>
      <w:r w:rsidR="00CC535C">
        <w:rPr>
          <w:rFonts w:ascii="Times New Roman" w:hAnsi="Times New Roman"/>
          <w:sz w:val="28"/>
        </w:rPr>
        <w:t>Люксах</w:t>
      </w:r>
      <w:r w:rsidRPr="007D54B6">
        <w:rPr>
          <w:rFonts w:ascii="Times New Roman" w:hAnsi="Times New Roman"/>
          <w:sz w:val="28"/>
        </w:rPr>
        <w:t xml:space="preserve"> на дисплей</w:t>
      </w:r>
    </w:p>
    <w:p w14:paraId="62BF09A8" w14:textId="0369A019" w:rsidR="0004319E" w:rsidRPr="00F812EB" w:rsidRDefault="00000000" w:rsidP="007D54B6">
      <w:pPr>
        <w:pStyle w:val="a4"/>
        <w:numPr>
          <w:ilvl w:val="1"/>
          <w:numId w:val="10"/>
        </w:numPr>
        <w:rPr>
          <w:b/>
          <w:color w:val="auto"/>
          <w:sz w:val="28"/>
        </w:rPr>
      </w:pPr>
      <w:r>
        <w:rPr>
          <w:color w:val="auto"/>
          <w:sz w:val="28"/>
        </w:rPr>
        <w:t xml:space="preserve">Дисплей изделия должен быть жидкокристаллическим с </w:t>
      </w:r>
      <w:r w:rsidR="00CC535C">
        <w:rPr>
          <w:color w:val="auto"/>
          <w:sz w:val="28"/>
        </w:rPr>
        <w:t>текстовым</w:t>
      </w:r>
      <w:r>
        <w:rPr>
          <w:color w:val="auto"/>
          <w:sz w:val="28"/>
        </w:rPr>
        <w:t xml:space="preserve"> формированием информации</w:t>
      </w:r>
    </w:p>
    <w:p w14:paraId="062F9FD3" w14:textId="67639FC2" w:rsidR="00F812EB" w:rsidRPr="009F31E0" w:rsidRDefault="00F812EB" w:rsidP="007D54B6">
      <w:pPr>
        <w:pStyle w:val="a4"/>
        <w:numPr>
          <w:ilvl w:val="1"/>
          <w:numId w:val="10"/>
        </w:numPr>
        <w:rPr>
          <w:b/>
          <w:color w:val="auto"/>
          <w:sz w:val="28"/>
        </w:rPr>
      </w:pPr>
      <w:r>
        <w:rPr>
          <w:color w:val="auto"/>
          <w:sz w:val="28"/>
        </w:rPr>
        <w:t xml:space="preserve">Изделие должно поддерживать освещенность в пределах от 200 </w:t>
      </w:r>
      <w:proofErr w:type="spellStart"/>
      <w:r>
        <w:rPr>
          <w:color w:val="auto"/>
          <w:sz w:val="28"/>
        </w:rPr>
        <w:t>Лк</w:t>
      </w:r>
      <w:proofErr w:type="spellEnd"/>
      <w:r>
        <w:rPr>
          <w:color w:val="auto"/>
          <w:sz w:val="28"/>
        </w:rPr>
        <w:t xml:space="preserve"> до 800 </w:t>
      </w:r>
      <w:proofErr w:type="spellStart"/>
      <w:r>
        <w:rPr>
          <w:color w:val="auto"/>
          <w:sz w:val="28"/>
        </w:rPr>
        <w:t>Лк</w:t>
      </w:r>
      <w:proofErr w:type="spellEnd"/>
    </w:p>
    <w:p w14:paraId="73F4C604" w14:textId="5829D8C7" w:rsidR="009F31E0" w:rsidRPr="00F812EB" w:rsidRDefault="009F31E0" w:rsidP="007D54B6">
      <w:pPr>
        <w:pStyle w:val="a4"/>
        <w:numPr>
          <w:ilvl w:val="1"/>
          <w:numId w:val="10"/>
        </w:numPr>
        <w:rPr>
          <w:b/>
          <w:color w:val="auto"/>
          <w:sz w:val="28"/>
        </w:rPr>
      </w:pPr>
      <w:r>
        <w:rPr>
          <w:color w:val="auto"/>
          <w:sz w:val="28"/>
        </w:rPr>
        <w:t xml:space="preserve">Осветительные приборы, входящие в комплект изделия должны иметь сменные источники света, с цветовой температурой в диапазоне от 2700К до 6500К </w:t>
      </w:r>
    </w:p>
    <w:p w14:paraId="5F2814D6" w14:textId="104AE799" w:rsidR="00F812EB" w:rsidRPr="00F812EB" w:rsidRDefault="00F812EB" w:rsidP="007D54B6">
      <w:pPr>
        <w:pStyle w:val="a4"/>
        <w:numPr>
          <w:ilvl w:val="1"/>
          <w:numId w:val="10"/>
        </w:numPr>
        <w:rPr>
          <w:b/>
          <w:color w:val="auto"/>
          <w:sz w:val="28"/>
        </w:rPr>
      </w:pPr>
      <w:r>
        <w:rPr>
          <w:color w:val="auto"/>
          <w:sz w:val="28"/>
        </w:rPr>
        <w:t>Внешние источники освещения должны учитываться при работе изделия</w:t>
      </w:r>
    </w:p>
    <w:p w14:paraId="24A39D71" w14:textId="483A30F5" w:rsidR="00F812EB" w:rsidRDefault="00F812EB" w:rsidP="007D54B6">
      <w:pPr>
        <w:pStyle w:val="a4"/>
        <w:numPr>
          <w:ilvl w:val="1"/>
          <w:numId w:val="10"/>
        </w:numPr>
        <w:rPr>
          <w:b/>
          <w:color w:val="auto"/>
          <w:sz w:val="28"/>
        </w:rPr>
      </w:pPr>
      <w:r>
        <w:rPr>
          <w:color w:val="auto"/>
          <w:sz w:val="28"/>
        </w:rPr>
        <w:t>Рабочая поверхность может варьироваться от 2 до 6 м</w:t>
      </w:r>
      <w:r>
        <w:rPr>
          <w:color w:val="auto"/>
          <w:sz w:val="28"/>
          <w:vertAlign w:val="superscript"/>
        </w:rPr>
        <w:t>2</w:t>
      </w:r>
      <w:r>
        <w:rPr>
          <w:color w:val="auto"/>
          <w:sz w:val="28"/>
        </w:rPr>
        <w:t xml:space="preserve"> </w:t>
      </w:r>
    </w:p>
    <w:p w14:paraId="3E5F6273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Включение изделия должно происходить по нажатию кнопки</w:t>
      </w:r>
    </w:p>
    <w:p w14:paraId="6C509FA7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lastRenderedPageBreak/>
        <w:t>Питание изделия должно осуществляться от электросети</w:t>
      </w:r>
    </w:p>
    <w:p w14:paraId="6C09CD9D" w14:textId="55E94984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Изделие должно быть оснащено </w:t>
      </w:r>
      <w:r w:rsidR="00CC535C">
        <w:rPr>
          <w:rFonts w:ascii="Times New Roman" w:hAnsi="Times New Roman"/>
          <w:sz w:val="28"/>
        </w:rPr>
        <w:t>средствами ввода необходимой освещенности</w:t>
      </w:r>
    </w:p>
    <w:p w14:paraId="4F21FB4B" w14:textId="28F89DA1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Изделие должно</w:t>
      </w:r>
      <w:r w:rsidR="00CC535C">
        <w:rPr>
          <w:rFonts w:ascii="Times New Roman" w:hAnsi="Times New Roman"/>
          <w:sz w:val="28"/>
        </w:rPr>
        <w:t xml:space="preserve"> зонально</w:t>
      </w:r>
      <w:r w:rsidRPr="007D54B6">
        <w:rPr>
          <w:rFonts w:ascii="Times New Roman" w:hAnsi="Times New Roman"/>
          <w:sz w:val="28"/>
        </w:rPr>
        <w:t xml:space="preserve"> </w:t>
      </w:r>
      <w:r w:rsidR="00CC535C">
        <w:rPr>
          <w:rFonts w:ascii="Times New Roman" w:hAnsi="Times New Roman"/>
          <w:sz w:val="28"/>
        </w:rPr>
        <w:t xml:space="preserve">подстраивать уровень освещенности до заданного значения </w:t>
      </w:r>
    </w:p>
    <w:p w14:paraId="65B23E71" w14:textId="598EECA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Изделие должно </w:t>
      </w:r>
      <w:r w:rsidR="00CC535C">
        <w:rPr>
          <w:rFonts w:ascii="Times New Roman" w:hAnsi="Times New Roman"/>
          <w:sz w:val="28"/>
        </w:rPr>
        <w:t>иметь возможность крепиться к стене или непосредственно на рабочую поверхность</w:t>
      </w:r>
    </w:p>
    <w:p w14:paraId="021258DC" w14:textId="0E1897CA" w:rsidR="0004319E" w:rsidRPr="007D54B6" w:rsidRDefault="00F812EB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Изделие должно хранить в энергонезависимой памяти значение необходимой освещенности</w:t>
      </w:r>
    </w:p>
    <w:p w14:paraId="14E7A14D" w14:textId="652F5324" w:rsidR="0004319E" w:rsidRPr="006A7A48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Выключение изделия должно происходить по нажатию кнопки</w:t>
      </w:r>
    </w:p>
    <w:p w14:paraId="63957666" w14:textId="77777777" w:rsidR="006A7A48" w:rsidRPr="007D54B6" w:rsidRDefault="006A7A48" w:rsidP="006A7A48">
      <w:pPr>
        <w:pStyle w:val="a3"/>
        <w:spacing w:line="360" w:lineRule="auto"/>
        <w:ind w:left="792"/>
        <w:rPr>
          <w:rFonts w:ascii="Times New Roman" w:hAnsi="Times New Roman"/>
          <w:b/>
          <w:sz w:val="28"/>
        </w:rPr>
      </w:pPr>
    </w:p>
    <w:p w14:paraId="1523D55A" w14:textId="59036C0C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Конструкционные требования</w:t>
      </w:r>
    </w:p>
    <w:p w14:paraId="1ABCA807" w14:textId="414FA2B3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 xml:space="preserve">Корпус </w:t>
      </w:r>
      <w:r w:rsidR="009F31E0">
        <w:rPr>
          <w:rFonts w:ascii="Times New Roman" w:hAnsi="Times New Roman"/>
          <w:sz w:val="28"/>
        </w:rPr>
        <w:t xml:space="preserve">управляющего блока </w:t>
      </w:r>
      <w:r w:rsidRPr="007D54B6">
        <w:rPr>
          <w:rFonts w:ascii="Times New Roman" w:hAnsi="Times New Roman"/>
          <w:sz w:val="28"/>
        </w:rPr>
        <w:t>должен быть выполнен в форме параллел</w:t>
      </w:r>
      <w:r w:rsidR="0044100E" w:rsidRPr="007D54B6">
        <w:rPr>
          <w:rFonts w:ascii="Times New Roman" w:hAnsi="Times New Roman"/>
          <w:sz w:val="28"/>
        </w:rPr>
        <w:t>е</w:t>
      </w:r>
      <w:r w:rsidRPr="007D54B6">
        <w:rPr>
          <w:rFonts w:ascii="Times New Roman" w:hAnsi="Times New Roman"/>
          <w:sz w:val="28"/>
        </w:rPr>
        <w:t>пипеда</w:t>
      </w:r>
    </w:p>
    <w:p w14:paraId="5286CF36" w14:textId="61ACAECB" w:rsidR="0004319E" w:rsidRPr="009F31E0" w:rsidRDefault="00000000" w:rsidP="009F31E0">
      <w:pPr>
        <w:pStyle w:val="a3"/>
        <w:numPr>
          <w:ilvl w:val="2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Габаритные размеры должны находиться в диапазоне:</w:t>
      </w:r>
    </w:p>
    <w:p w14:paraId="38BA91FD" w14:textId="654FF31B" w:rsidR="009F31E0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Cs/>
          <w:sz w:val="28"/>
        </w:rPr>
        <w:t>Длина - 130</w:t>
      </w:r>
      <w:r w:rsidRPr="007D54B6"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>140мм</w:t>
      </w:r>
    </w:p>
    <w:p w14:paraId="472E2CA6" w14:textId="1DFBAE81" w:rsidR="009F31E0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Ширина - 20</w:t>
      </w:r>
      <w:r w:rsidRPr="007D54B6"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>40мм</w:t>
      </w:r>
    </w:p>
    <w:p w14:paraId="18C82D13" w14:textId="23C9760C" w:rsidR="0004319E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Высота - 70</w:t>
      </w:r>
      <w:r w:rsidRPr="007D54B6"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>80 мм</w:t>
      </w:r>
    </w:p>
    <w:p w14:paraId="5275FF4D" w14:textId="47CAE0F2" w:rsidR="0004319E" w:rsidRPr="009F31E0" w:rsidRDefault="009F31E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Датчики освещенности должны монтироваться в рабочую поверхность</w:t>
      </w:r>
    </w:p>
    <w:p w14:paraId="4D24920F" w14:textId="3E6503E2" w:rsidR="009F31E0" w:rsidRPr="009F31E0" w:rsidRDefault="009F31E0" w:rsidP="009F31E0">
      <w:pPr>
        <w:pStyle w:val="a3"/>
        <w:numPr>
          <w:ilvl w:val="2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Габаритные размеры должны находиться в диапазоне:</w:t>
      </w:r>
    </w:p>
    <w:p w14:paraId="4452C786" w14:textId="5599BB17" w:rsidR="009F31E0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Длина - 30</w:t>
      </w:r>
      <w:r w:rsidRPr="009F31E0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40 мм</w:t>
      </w:r>
    </w:p>
    <w:p w14:paraId="05AB4BAF" w14:textId="1C02844E" w:rsidR="009F31E0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Ширина - 30</w:t>
      </w:r>
      <w:r w:rsidRPr="009F31E0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>40 мм</w:t>
      </w:r>
    </w:p>
    <w:p w14:paraId="279A5AA9" w14:textId="3AF41CEC" w:rsidR="009F31E0" w:rsidRPr="009F31E0" w:rsidRDefault="009F31E0" w:rsidP="009F31E0">
      <w:pPr>
        <w:pStyle w:val="a3"/>
        <w:numPr>
          <w:ilvl w:val="3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Высота - 20</w:t>
      </w:r>
      <w:r w:rsidRPr="009F31E0">
        <w:t xml:space="preserve"> </w:t>
      </w:r>
      <w:r w:rsidRPr="009F31E0">
        <w:rPr>
          <w:rFonts w:ascii="Times New Roman" w:hAnsi="Times New Roman"/>
          <w:sz w:val="28"/>
          <w:szCs w:val="27"/>
          <w:shd w:val="clear" w:color="auto" w:fill="FFFFFF"/>
        </w:rPr>
        <w:t>÷</w:t>
      </w: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30 мм</w:t>
      </w:r>
    </w:p>
    <w:p w14:paraId="13D01F2B" w14:textId="33F20982" w:rsidR="0004319E" w:rsidRPr="007D54B6" w:rsidRDefault="009F31E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Осветительные приборы должны иметь крепления на стену и на рабочую поверхность</w:t>
      </w:r>
    </w:p>
    <w:p w14:paraId="4BE1AF90" w14:textId="77777777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Требования к транспортировке</w:t>
      </w:r>
    </w:p>
    <w:p w14:paraId="2C18F96F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Изделие должно транспортироваться в штатной упаковке</w:t>
      </w:r>
    </w:p>
    <w:p w14:paraId="5525F429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Изделие должно быть пригодным к транспортировке ж/д, автомобильным, авиа, водным транспортом в грузовых отсеках</w:t>
      </w:r>
    </w:p>
    <w:p w14:paraId="2C14A4C2" w14:textId="77777777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Требования по устойчивости к внешним воздействиям</w:t>
      </w:r>
    </w:p>
    <w:p w14:paraId="2F01747A" w14:textId="77777777" w:rsidR="0004319E" w:rsidRPr="007D54B6" w:rsidRDefault="00000000" w:rsidP="007D54B6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lastRenderedPageBreak/>
        <w:t>Изделие должно сохранять работоспособность при следующих условиях окружающей среды:</w:t>
      </w:r>
    </w:p>
    <w:p w14:paraId="65DE4987" w14:textId="77777777" w:rsidR="0004319E" w:rsidRPr="007D54B6" w:rsidRDefault="00000000" w:rsidP="007D54B6">
      <w:pPr>
        <w:pStyle w:val="a3"/>
        <w:numPr>
          <w:ilvl w:val="2"/>
          <w:numId w:val="10"/>
        </w:numPr>
        <w:spacing w:after="0"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Температура окружающей среды</w:t>
      </w:r>
      <w:r w:rsidRPr="007D54B6">
        <w:rPr>
          <w:rFonts w:ascii="Times New Roman" w:hAnsi="Times New Roman"/>
          <w:sz w:val="28"/>
          <w:lang w:val="en-US"/>
        </w:rPr>
        <w:t>: -5</w:t>
      </w:r>
      <w:r w:rsidRPr="007D54B6">
        <w:rPr>
          <w:rFonts w:ascii="Times New Roman" w:hAnsi="Times New Roman"/>
          <w:sz w:val="28"/>
          <w:szCs w:val="27"/>
          <w:shd w:val="clear" w:color="auto" w:fill="FFFFFF"/>
        </w:rPr>
        <w:t>÷40</w:t>
      </w:r>
      <w:r w:rsidRPr="007D54B6">
        <w:rPr>
          <w:rFonts w:ascii="Times New Roman" w:hAnsi="Times New Roman"/>
          <w:b/>
          <w:bCs/>
          <w:sz w:val="28"/>
          <w:szCs w:val="42"/>
          <w:shd w:val="clear" w:color="auto" w:fill="FFFFFF"/>
        </w:rPr>
        <w:t>°</w:t>
      </w:r>
      <w:r w:rsidRPr="007D54B6">
        <w:rPr>
          <w:rFonts w:ascii="Times New Roman" w:hAnsi="Times New Roman"/>
          <w:bCs/>
          <w:sz w:val="28"/>
          <w:szCs w:val="42"/>
          <w:shd w:val="clear" w:color="auto" w:fill="FFFFFF"/>
        </w:rPr>
        <w:t>С</w:t>
      </w:r>
    </w:p>
    <w:p w14:paraId="1BB7BEC0" w14:textId="77777777" w:rsidR="0004319E" w:rsidRPr="007D54B6" w:rsidRDefault="00000000" w:rsidP="007D54B6">
      <w:pPr>
        <w:pStyle w:val="a3"/>
        <w:numPr>
          <w:ilvl w:val="2"/>
          <w:numId w:val="10"/>
        </w:numPr>
        <w:spacing w:after="0"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Cs/>
          <w:sz w:val="28"/>
          <w:szCs w:val="42"/>
          <w:shd w:val="clear" w:color="auto" w:fill="FFFFFF"/>
        </w:rPr>
        <w:t>Относительная влажность воздуха</w:t>
      </w:r>
      <w:r w:rsidRPr="007D54B6">
        <w:rPr>
          <w:rFonts w:ascii="Times New Roman" w:hAnsi="Times New Roman"/>
          <w:bCs/>
          <w:sz w:val="28"/>
          <w:szCs w:val="42"/>
          <w:shd w:val="clear" w:color="auto" w:fill="FFFFFF"/>
          <w:lang w:val="en-US"/>
        </w:rPr>
        <w:t xml:space="preserve">: </w:t>
      </w:r>
      <w:r w:rsidRPr="007D54B6">
        <w:rPr>
          <w:rFonts w:ascii="Times New Roman" w:hAnsi="Times New Roman"/>
          <w:bCs/>
          <w:sz w:val="28"/>
          <w:szCs w:val="42"/>
          <w:shd w:val="clear" w:color="auto" w:fill="FFFFFF"/>
        </w:rPr>
        <w:t>до 95%</w:t>
      </w:r>
    </w:p>
    <w:p w14:paraId="731D8524" w14:textId="1AF4F114" w:rsidR="0004319E" w:rsidRDefault="00000000" w:rsidP="007D54B6">
      <w:pPr>
        <w:pStyle w:val="a4"/>
        <w:numPr>
          <w:ilvl w:val="2"/>
          <w:numId w:val="10"/>
        </w:numPr>
        <w:rPr>
          <w:b/>
          <w:color w:val="auto"/>
          <w:sz w:val="28"/>
        </w:rPr>
      </w:pPr>
      <w:r>
        <w:rPr>
          <w:bCs/>
          <w:color w:val="auto"/>
          <w:sz w:val="28"/>
          <w:szCs w:val="42"/>
          <w:shd w:val="clear" w:color="auto" w:fill="FFFFFF"/>
        </w:rPr>
        <w:t>Механическая вибрация с частотой 25</w:t>
      </w:r>
      <w:r w:rsidR="007705A1">
        <w:rPr>
          <w:bCs/>
          <w:color w:val="auto"/>
          <w:sz w:val="28"/>
          <w:szCs w:val="42"/>
          <w:shd w:val="clear" w:color="auto" w:fill="FFFFFF"/>
        </w:rPr>
        <w:t xml:space="preserve"> </w:t>
      </w:r>
      <w:r>
        <w:rPr>
          <w:bCs/>
          <w:color w:val="auto"/>
          <w:sz w:val="28"/>
          <w:szCs w:val="42"/>
          <w:shd w:val="clear" w:color="auto" w:fill="FFFFFF"/>
        </w:rPr>
        <w:t>Гц, ускорением 5</w:t>
      </w:r>
      <w:r>
        <w:rPr>
          <w:bCs/>
          <w:color w:val="auto"/>
          <w:sz w:val="28"/>
          <w:szCs w:val="42"/>
          <w:shd w:val="clear" w:color="auto" w:fill="FFFFFF"/>
          <w:lang w:val="en-US"/>
        </w:rPr>
        <w:t>g</w:t>
      </w:r>
      <w:r>
        <w:rPr>
          <w:bCs/>
          <w:color w:val="auto"/>
          <w:sz w:val="28"/>
          <w:szCs w:val="42"/>
          <w:shd w:val="clear" w:color="auto" w:fill="FFFFFF"/>
        </w:rPr>
        <w:t xml:space="preserve"> в течение 20мин</w:t>
      </w:r>
    </w:p>
    <w:p w14:paraId="4E89BB86" w14:textId="1FC39EBE" w:rsidR="0004319E" w:rsidRDefault="00000000" w:rsidP="007D54B6">
      <w:pPr>
        <w:pStyle w:val="a4"/>
        <w:numPr>
          <w:ilvl w:val="2"/>
          <w:numId w:val="10"/>
        </w:numPr>
        <w:rPr>
          <w:b/>
          <w:color w:val="auto"/>
          <w:sz w:val="28"/>
        </w:rPr>
      </w:pPr>
      <w:r>
        <w:rPr>
          <w:bCs/>
          <w:color w:val="auto"/>
          <w:sz w:val="28"/>
          <w:szCs w:val="42"/>
          <w:shd w:val="clear" w:color="auto" w:fill="FFFFFF"/>
        </w:rPr>
        <w:t>Механические удары в количестве 100</w:t>
      </w:r>
      <w:r w:rsidR="0095775F">
        <w:rPr>
          <w:bCs/>
          <w:color w:val="auto"/>
          <w:sz w:val="28"/>
          <w:szCs w:val="42"/>
          <w:shd w:val="clear" w:color="auto" w:fill="FFFFFF"/>
        </w:rPr>
        <w:t xml:space="preserve"> </w:t>
      </w:r>
      <w:r>
        <w:rPr>
          <w:bCs/>
          <w:color w:val="auto"/>
          <w:sz w:val="28"/>
          <w:szCs w:val="42"/>
          <w:shd w:val="clear" w:color="auto" w:fill="FFFFFF"/>
        </w:rPr>
        <w:t>шт</w:t>
      </w:r>
      <w:r w:rsidR="0095775F">
        <w:rPr>
          <w:bCs/>
          <w:color w:val="auto"/>
          <w:sz w:val="28"/>
          <w:szCs w:val="42"/>
          <w:shd w:val="clear" w:color="auto" w:fill="FFFFFF"/>
        </w:rPr>
        <w:t>.</w:t>
      </w:r>
      <w:r>
        <w:rPr>
          <w:bCs/>
          <w:color w:val="auto"/>
          <w:sz w:val="28"/>
          <w:szCs w:val="42"/>
          <w:shd w:val="clear" w:color="auto" w:fill="FFFFFF"/>
        </w:rPr>
        <w:t xml:space="preserve"> с ускорением 10</w:t>
      </w:r>
      <w:r>
        <w:rPr>
          <w:bCs/>
          <w:color w:val="auto"/>
          <w:sz w:val="28"/>
          <w:szCs w:val="42"/>
          <w:shd w:val="clear" w:color="auto" w:fill="FFFFFF"/>
          <w:lang w:val="en-US"/>
        </w:rPr>
        <w:t>g</w:t>
      </w:r>
    </w:p>
    <w:p w14:paraId="14EBF0DA" w14:textId="77777777" w:rsidR="0004319E" w:rsidRPr="007D54B6" w:rsidRDefault="00000000" w:rsidP="007D54B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b/>
          <w:sz w:val="28"/>
        </w:rPr>
        <w:t>Технико-экономические требования</w:t>
      </w:r>
    </w:p>
    <w:p w14:paraId="67C26317" w14:textId="4AAB2401" w:rsidR="0004319E" w:rsidRPr="00F812EB" w:rsidRDefault="00000000" w:rsidP="00F812EB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8"/>
        </w:rPr>
      </w:pPr>
      <w:r w:rsidRPr="007D54B6">
        <w:rPr>
          <w:rFonts w:ascii="Times New Roman" w:hAnsi="Times New Roman"/>
          <w:sz w:val="28"/>
        </w:rPr>
        <w:t>Гарантийный срок на изделие должен составлять не менее 12 месяцев</w:t>
      </w:r>
    </w:p>
    <w:sectPr w:rsidR="0004319E" w:rsidRPr="00F812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315A"/>
    <w:multiLevelType w:val="hybridMultilevel"/>
    <w:tmpl w:val="FA507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269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6D3EE5"/>
    <w:multiLevelType w:val="hybridMultilevel"/>
    <w:tmpl w:val="38906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338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8BA79B3"/>
    <w:multiLevelType w:val="hybridMultilevel"/>
    <w:tmpl w:val="5436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C7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FE05E1"/>
    <w:multiLevelType w:val="hybridMultilevel"/>
    <w:tmpl w:val="7EB0C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FC3019"/>
    <w:multiLevelType w:val="multilevel"/>
    <w:tmpl w:val="74FC3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20760">
    <w:abstractNumId w:val="9"/>
  </w:num>
  <w:num w:numId="2" w16cid:durableId="896892058">
    <w:abstractNumId w:val="8"/>
  </w:num>
  <w:num w:numId="3" w16cid:durableId="789473100">
    <w:abstractNumId w:val="1"/>
  </w:num>
  <w:num w:numId="4" w16cid:durableId="1836871161">
    <w:abstractNumId w:val="7"/>
  </w:num>
  <w:num w:numId="5" w16cid:durableId="172694347">
    <w:abstractNumId w:val="4"/>
  </w:num>
  <w:num w:numId="6" w16cid:durableId="385228685">
    <w:abstractNumId w:val="2"/>
  </w:num>
  <w:num w:numId="7" w16cid:durableId="90786218">
    <w:abstractNumId w:val="5"/>
  </w:num>
  <w:num w:numId="8" w16cid:durableId="142889389">
    <w:abstractNumId w:val="0"/>
  </w:num>
  <w:num w:numId="9" w16cid:durableId="1604145735">
    <w:abstractNumId w:val="3"/>
  </w:num>
  <w:num w:numId="10" w16cid:durableId="1472091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1640B1"/>
    <w:rsid w:val="000102B9"/>
    <w:rsid w:val="0004319E"/>
    <w:rsid w:val="000755A5"/>
    <w:rsid w:val="000B354B"/>
    <w:rsid w:val="000E6E2A"/>
    <w:rsid w:val="002A4282"/>
    <w:rsid w:val="00396368"/>
    <w:rsid w:val="003B1374"/>
    <w:rsid w:val="003E0700"/>
    <w:rsid w:val="0044100E"/>
    <w:rsid w:val="004D37AE"/>
    <w:rsid w:val="004F4023"/>
    <w:rsid w:val="005166C0"/>
    <w:rsid w:val="00551E92"/>
    <w:rsid w:val="005B4A05"/>
    <w:rsid w:val="006A7A48"/>
    <w:rsid w:val="0075428E"/>
    <w:rsid w:val="007705A1"/>
    <w:rsid w:val="007D54B6"/>
    <w:rsid w:val="0083111D"/>
    <w:rsid w:val="00855B09"/>
    <w:rsid w:val="008B18FB"/>
    <w:rsid w:val="008D09B3"/>
    <w:rsid w:val="00907627"/>
    <w:rsid w:val="009151BD"/>
    <w:rsid w:val="0095775F"/>
    <w:rsid w:val="00980CE1"/>
    <w:rsid w:val="009A2931"/>
    <w:rsid w:val="009F31E0"/>
    <w:rsid w:val="00B21A24"/>
    <w:rsid w:val="00BB2D08"/>
    <w:rsid w:val="00C30C1A"/>
    <w:rsid w:val="00CC3C3D"/>
    <w:rsid w:val="00CC535C"/>
    <w:rsid w:val="00CC6F52"/>
    <w:rsid w:val="00D14541"/>
    <w:rsid w:val="00DB1AF4"/>
    <w:rsid w:val="00E94EDF"/>
    <w:rsid w:val="00F44461"/>
    <w:rsid w:val="00F812EB"/>
    <w:rsid w:val="17751CD1"/>
    <w:rsid w:val="1A1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A6215"/>
  <w15:chartTrackingRefBased/>
  <w15:docId w15:val="{00EC94DE-19EE-421C-A969-A16C5F2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a4">
    <w:name w:val="Комментарии"/>
    <w:basedOn w:val="1"/>
    <w:rPr>
      <w:color w:val="FF9900"/>
    </w:rPr>
  </w:style>
  <w:style w:type="paragraph" w:customStyle="1" w:styleId="1">
    <w:name w:val="Обычный1"/>
    <w:basedOn w:val="a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4</cp:revision>
  <dcterms:created xsi:type="dcterms:W3CDTF">2022-10-11T17:01:00Z</dcterms:created>
  <dcterms:modified xsi:type="dcterms:W3CDTF">2022-10-13T19:15:00Z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723E85484B5C45F9991062DF7AEA1533</vt:lpwstr>
  </property>
</Properties>
</file>