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rFonts w:ascii="Times New Roman" w:hAnsi="Times New Roman"/>
          <w:b/>
          <w:sz w:val="24"/>
          <w:szCs w:val="32"/>
          <w:u w:val="single"/>
        </w:rPr>
      </w:pPr>
    </w:p>
    <w:p>
      <w:pPr>
        <w:pStyle w:val="style157"/>
        <w:rPr>
          <w:rFonts w:ascii="Times New Roman" w:hAnsi="Times New Roman"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ab/>
      </w:r>
      <w:r>
        <w:rPr>
          <w:rFonts w:ascii="Times New Roman" w:hAnsi="Times New Roman"/>
          <w:sz w:val="24"/>
          <w:szCs w:val="32"/>
        </w:rPr>
        <w:tab/>
      </w:r>
      <w:r>
        <w:rPr>
          <w:rFonts w:ascii="Times New Roman" w:hAnsi="Times New Roman"/>
          <w:sz w:val="24"/>
          <w:szCs w:val="32"/>
        </w:rPr>
        <w:tab/>
      </w:r>
      <w:r>
        <w:rPr>
          <w:rFonts w:ascii="Times New Roman" w:hAnsi="Times New Roman"/>
          <w:sz w:val="24"/>
          <w:szCs w:val="32"/>
        </w:rPr>
        <w:t xml:space="preserve">                                              </w:t>
      </w:r>
    </w:p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Consider the following relational schema</w:t>
      </w:r>
    </w:p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Student</w:t>
      </w:r>
      <w:r>
        <w:rPr>
          <w:rFonts w:ascii="Times New Roman" w:cs="Times New Roman" w:hAnsi="Times New Roman"/>
          <w:sz w:val="26"/>
          <w:szCs w:val="26"/>
          <w:u w:val="single"/>
        </w:rPr>
        <w:t>(id</w:t>
      </w:r>
      <w:r>
        <w:rPr>
          <w:rFonts w:ascii="Times New Roman" w:cs="Times New Roman" w:hAnsi="Times New Roman"/>
          <w:sz w:val="26"/>
          <w:szCs w:val="26"/>
          <w:u w:val="single"/>
        </w:rPr>
        <w:t>no:integer</w:t>
      </w:r>
      <w:r>
        <w:rPr>
          <w:rFonts w:ascii="Times New Roman" w:cs="Times New Roman" w:hAnsi="Times New Roman"/>
          <w:sz w:val="26"/>
          <w:szCs w:val="26"/>
        </w:rPr>
        <w:t>, name:string, year-sem:string, branch:string</w:t>
      </w:r>
      <w:r>
        <w:rPr>
          <w:rFonts w:ascii="Times New Roman" w:cs="Times New Roman" w:hAnsi="Times New Roman"/>
          <w:sz w:val="26"/>
          <w:szCs w:val="26"/>
        </w:rPr>
        <w:t>)</w:t>
      </w:r>
    </w:p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Course(</w:t>
      </w:r>
      <w:r>
        <w:rPr>
          <w:rFonts w:ascii="Times New Roman" w:cs="Times New Roman" w:hAnsi="Times New Roman"/>
          <w:sz w:val="26"/>
          <w:szCs w:val="26"/>
          <w:u w:val="single"/>
        </w:rPr>
        <w:t>courseid:string</w:t>
      </w:r>
      <w:r>
        <w:rPr>
          <w:rFonts w:ascii="Times New Roman" w:cs="Times New Roman" w:hAnsi="Times New Roman"/>
          <w:sz w:val="26"/>
          <w:szCs w:val="26"/>
        </w:rPr>
        <w:t>, course_name:string, credits:integer)</w:t>
      </w:r>
    </w:p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Registration(</w:t>
      </w:r>
      <w:r>
        <w:rPr>
          <w:rFonts w:ascii="Times New Roman" w:cs="Times New Roman" w:hAnsi="Times New Roman"/>
          <w:sz w:val="26"/>
          <w:szCs w:val="26"/>
          <w:u w:val="single"/>
        </w:rPr>
        <w:t xml:space="preserve">courseid:string, </w:t>
      </w:r>
      <w:r>
        <w:rPr>
          <w:rFonts w:ascii="Times New Roman" w:cs="Times New Roman" w:hAnsi="Times New Roman"/>
          <w:sz w:val="26"/>
          <w:szCs w:val="26"/>
          <w:u w:val="single"/>
        </w:rPr>
        <w:t>id</w:t>
      </w:r>
      <w:r>
        <w:rPr>
          <w:rFonts w:ascii="Times New Roman" w:cs="Times New Roman" w:hAnsi="Times New Roman"/>
          <w:sz w:val="26"/>
          <w:szCs w:val="26"/>
          <w:u w:val="single"/>
        </w:rPr>
        <w:t>no:integer</w:t>
      </w:r>
      <w:r>
        <w:rPr>
          <w:rFonts w:ascii="Times New Roman" w:cs="Times New Roman" w:hAnsi="Times New Roman"/>
          <w:sz w:val="26"/>
          <w:szCs w:val="26"/>
          <w:u w:val="single"/>
        </w:rPr>
        <w:t>,grade</w:t>
      </w:r>
      <w:r>
        <w:rPr>
          <w:rFonts w:ascii="Times New Roman" w:cs="Times New Roman" w:hAnsi="Times New Roman"/>
          <w:sz w:val="26"/>
          <w:szCs w:val="26"/>
          <w:u w:val="single"/>
        </w:rPr>
        <w:t>:string</w:t>
      </w:r>
      <w:r>
        <w:rPr>
          <w:rFonts w:ascii="Times New Roman" w:cs="Times New Roman" w:hAnsi="Times New Roman"/>
          <w:sz w:val="26"/>
          <w:szCs w:val="26"/>
        </w:rPr>
        <w:t>)</w:t>
      </w:r>
    </w:p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Student: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ID</w:t>
            </w: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no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name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Year-sem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branch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212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raju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2-1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cse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213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latha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2-1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e</w:t>
            </w:r>
          </w:p>
        </w:tc>
      </w:tr>
      <w:tr>
        <w:tblPrEx/>
        <w:trPr/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311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veena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3-1</w:t>
            </w:r>
          </w:p>
        </w:tc>
        <w:tc>
          <w:tcPr>
            <w:tcW w:w="23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cse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Course: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>
        <w:trPr/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courseid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Course_name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credits</w:t>
            </w:r>
          </w:p>
        </w:tc>
      </w:tr>
      <w:tr>
        <w:tblPrEx/>
        <w:trPr/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CS301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</w:t>
            </w:r>
            <w:r>
              <w:rPr>
                <w:rFonts w:ascii="Times New Roman" w:cs="Times New Roman" w:hAnsi="Times New Roman"/>
                <w:sz w:val="26"/>
                <w:szCs w:val="26"/>
              </w:rPr>
              <w:t>OA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4</w:t>
            </w:r>
          </w:p>
        </w:tc>
      </w:tr>
      <w:tr>
        <w:tblPrEx/>
        <w:trPr/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CS201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DBMS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</w:t>
            </w:r>
          </w:p>
        </w:tc>
      </w:tr>
      <w:tr>
        <w:tblPrEx/>
        <w:trPr/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EN201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English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</w:t>
            </w:r>
          </w:p>
        </w:tc>
      </w:tr>
      <w:tr>
        <w:tblPrEx/>
        <w:trPr/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EC201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IoT</w:t>
            </w:r>
          </w:p>
        </w:tc>
        <w:tc>
          <w:tcPr>
            <w:tcW w:w="319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Registration: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63"/>
        <w:gridCol w:w="3216"/>
        <w:gridCol w:w="2997"/>
      </w:tblGrid>
      <w:tr>
        <w:trPr/>
        <w:tc>
          <w:tcPr>
            <w:tcW w:w="336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courseid</w:t>
            </w:r>
          </w:p>
        </w:tc>
        <w:tc>
          <w:tcPr>
            <w:tcW w:w="321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IDno</w:t>
            </w:r>
          </w:p>
        </w:tc>
        <w:tc>
          <w:tcPr>
            <w:tcW w:w="29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grade</w:t>
            </w:r>
          </w:p>
        </w:tc>
      </w:tr>
      <w:tr>
        <w:tblPrEx/>
        <w:trPr/>
        <w:tc>
          <w:tcPr>
            <w:tcW w:w="336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CS301</w:t>
            </w:r>
          </w:p>
        </w:tc>
        <w:tc>
          <w:tcPr>
            <w:tcW w:w="321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311</w:t>
            </w:r>
          </w:p>
        </w:tc>
        <w:tc>
          <w:tcPr>
            <w:tcW w:w="29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A+</w:t>
            </w:r>
          </w:p>
        </w:tc>
      </w:tr>
      <w:tr>
        <w:tblPrEx/>
        <w:trPr/>
        <w:tc>
          <w:tcPr>
            <w:tcW w:w="336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CS201</w:t>
            </w:r>
          </w:p>
        </w:tc>
        <w:tc>
          <w:tcPr>
            <w:tcW w:w="321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212</w:t>
            </w:r>
          </w:p>
        </w:tc>
        <w:tc>
          <w:tcPr>
            <w:tcW w:w="29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A</w:t>
            </w:r>
          </w:p>
        </w:tc>
      </w:tr>
      <w:tr>
        <w:tblPrEx/>
        <w:trPr/>
        <w:tc>
          <w:tcPr>
            <w:tcW w:w="336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EN201</w:t>
            </w:r>
          </w:p>
        </w:tc>
        <w:tc>
          <w:tcPr>
            <w:tcW w:w="321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212</w:t>
            </w:r>
          </w:p>
        </w:tc>
        <w:tc>
          <w:tcPr>
            <w:tcW w:w="29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B</w:t>
            </w:r>
          </w:p>
        </w:tc>
      </w:tr>
      <w:tr>
        <w:tblPrEx/>
        <w:trPr/>
        <w:tc>
          <w:tcPr>
            <w:tcW w:w="336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CS201</w:t>
            </w:r>
          </w:p>
        </w:tc>
        <w:tc>
          <w:tcPr>
            <w:tcW w:w="321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311</w:t>
            </w:r>
          </w:p>
        </w:tc>
        <w:tc>
          <w:tcPr>
            <w:tcW w:w="29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A</w:t>
            </w:r>
          </w:p>
        </w:tc>
      </w:tr>
      <w:tr>
        <w:tblPrEx/>
        <w:trPr/>
        <w:tc>
          <w:tcPr>
            <w:tcW w:w="336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CS301</w:t>
            </w:r>
          </w:p>
        </w:tc>
        <w:tc>
          <w:tcPr>
            <w:tcW w:w="321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213</w:t>
            </w:r>
          </w:p>
        </w:tc>
        <w:tc>
          <w:tcPr>
            <w:tcW w:w="29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B+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Write Queries for the following Questions: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names of all course</w:t>
      </w:r>
      <w:r>
        <w:rPr>
          <w:rFonts w:ascii="Times New Roman" w:cs="Times New Roman" w:hAnsi="Times New Roman"/>
          <w:sz w:val="26"/>
          <w:szCs w:val="26"/>
        </w:rPr>
        <w:t>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names of courses with credits above 3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details of the courses with highest credits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course ids in which student 212 got A grade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Display </w:t>
      </w:r>
      <w:r>
        <w:rPr>
          <w:rFonts w:ascii="Times New Roman" w:cs="Times New Roman" w:hAnsi="Times New Roman"/>
          <w:sz w:val="26"/>
          <w:szCs w:val="26"/>
        </w:rPr>
        <w:t>names of the students who got A gra</w:t>
      </w:r>
      <w:r>
        <w:rPr>
          <w:rFonts w:ascii="Times New Roman" w:cs="Times New Roman" w:hAnsi="Times New Roman"/>
          <w:sz w:val="26"/>
          <w:szCs w:val="26"/>
        </w:rPr>
        <w:t>de in any course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names of courses which got registrations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names of courses which did not get any registrations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Display </w:t>
      </w:r>
      <w:r>
        <w:rPr>
          <w:rFonts w:ascii="Times New Roman" w:cs="Times New Roman" w:hAnsi="Times New Roman"/>
          <w:sz w:val="26"/>
          <w:szCs w:val="26"/>
        </w:rPr>
        <w:t>count of the courses registered by student 311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count of the courses registered by student ‘latha’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course ids along with grades of the student with id 213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course ids along with grades of the student ‘raju’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names of students who have registered for DBMS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Display course names registered by ‘veena’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List all the student names and idno.s who registered for course with id “CS301” and are from “2-1” and “cse”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List the student names who registered for a course with maximum credits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Find the student idnos who registered for any one of the courses named “DBMS”, “English”</w:t>
      </w:r>
    </w:p>
    <w:p>
      <w:pPr>
        <w:pStyle w:val="style179"/>
        <w:rPr>
          <w:rFonts w:ascii="Times New Roman" w:cs="Times New Roman" w:hAnsi="Times New Roman"/>
          <w:sz w:val="26"/>
          <w:szCs w:val="26"/>
        </w:rPr>
      </w:pPr>
    </w:p>
    <w:sectPr>
      <w:head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994A434"/>
    <w:lvl w:ilvl="0" w:tplc="E426190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FBE6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b7b71f6-7b36-4874-b8c5-3c36ba9a343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96b63c4-6753-4fa1-9ea4-75e4ea158c16"/>
    <w:basedOn w:val="style65"/>
    <w:next w:val="style4098"/>
    <w:link w:val="style32"/>
    <w:uiPriority w:val="99"/>
  </w:style>
  <w:style w:type="paragraph" w:styleId="style157">
    <w:name w:val="No Spacing"/>
    <w:basedOn w:val="style0"/>
    <w:next w:val="style157"/>
    <w:link w:val="style4099"/>
    <w:qFormat/>
    <w:pPr>
      <w:spacing w:after="0" w:lineRule="auto" w:line="240"/>
    </w:pPr>
    <w:rPr>
      <w:rFonts w:ascii="Calibri" w:cs="Times New Roman" w:eastAsia="Times New Roman" w:hAnsi="Calibri"/>
      <w:lang w:bidi="en-US"/>
    </w:rPr>
  </w:style>
  <w:style w:type="character" w:customStyle="1" w:styleId="style4099">
    <w:name w:val="No Spacing Char"/>
    <w:basedOn w:val="style65"/>
    <w:next w:val="style4099"/>
    <w:link w:val="style157"/>
    <w:rPr>
      <w:rFonts w:ascii="Calibri" w:cs="Times New Roman" w:eastAsia="Times New Roman" w:hAnsi="Calibri"/>
      <w:lang w:bidi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Words>234</Words>
  <Pages>3</Pages>
  <Characters>1263</Characters>
  <Application>WPS Office</Application>
  <DocSecurity>0</DocSecurity>
  <Paragraphs>94</Paragraphs>
  <ScaleCrop>false</ScaleCrop>
  <LinksUpToDate>false</LinksUpToDate>
  <CharactersWithSpaces>1473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2025-07-23T17:12:00Z</dcterms:created>
  <dc:creator>Srujana</dc:creator>
  <lastModifiedBy>V2336</lastModifiedBy>
  <dcterms:modified xsi:type="dcterms:W3CDTF">2025-07-24T05:45:52Z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30a06f1db04d41d2bf06863c48b86193</vt:lpwstr>
  </property>
</Properties>
</file>