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232" w:lineRule="exact" w:before="318" w:after="166"/>
        <w:ind w:left="0" w:right="5472" w:firstLine="0"/>
        <w:jc w:val="left"/>
      </w:pPr>
      <w:r>
        <w:rPr>
          <w:rFonts w:ascii="Arial" w:hAnsi="Arial" w:eastAsia="Helvetica"/>
          <w:b/>
          <w:i w:val="0"/>
          <w:color w:val="1E1E23"/>
          <w:sz w:val="40"/>
        </w:rPr>
        <w:t xml:space="preserve">David Walker </w:t>
      </w:r>
      <w:r>
        <w:br/>
      </w:r>
    </w:p>
    <w:p>
      <w:pPr>
        <w:autoSpaceDN w:val="0"/>
        <w:autoSpaceDE w:val="0"/>
        <w:widowControl/>
        <w:spacing w:line="232" w:lineRule="exact" w:before="318" w:after="166"/>
        <w:ind w:left="0" w:right="5472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8"/>
        </w:rPr>
        <w:t>david.walker@mailbox.test | (405) 436-9004 | Boston, MA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2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Skills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164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Copywriting • Data Visualization • Python • Docker • Agile / Scrum • Tableau • Negotiation • Communication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1"/>
        <w:gridCol w:w="5051"/>
      </w:tblGrid>
      <w:tr>
        <w:trPr>
          <w:trHeight w:hRule="exact" w:val="320"/>
        </w:trPr>
        <w:tc>
          <w:tcPr>
            <w:tcW w:type="dxa" w:w="624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Experience</w:t>
            </w:r>
          </w:p>
        </w:tc>
        <w:tc>
          <w:tcPr>
            <w:tcW w:type="dxa" w:w="3840"/>
            <w:tcBorders/>
            <w:shd w:fill="e5e8e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6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6" w:after="0"/>
              <w:ind w:left="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Software Engineer — Keystone Analytics</w:t>
            </w:r>
          </w:p>
        </w:tc>
        <w:tc>
          <w:tcPr>
            <w:tcW w:type="dxa" w:w="3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28" w:after="0"/>
              <w:ind w:left="0" w:right="0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Apr 2015 - Present</w:t>
            </w:r>
          </w:p>
        </w:tc>
      </w:tr>
    </w:tbl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Led a customer retention initiative, increasing satisfaction scores by 27%.</w:t>
      </w:r>
    </w:p>
    <w:p>
      <w:pPr>
        <w:autoSpaceDN w:val="0"/>
        <w:autoSpaceDE w:val="0"/>
        <w:widowControl/>
        <w:spacing w:line="230" w:lineRule="exact" w:before="40" w:after="0"/>
        <w:ind w:right="244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Negotiated procurement processes for 25 product lines, improving turnaround time by 19%.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Reduced an automated QA workflow, reducing errors by 12%.</w:t>
      </w:r>
    </w:p>
    <w:p>
      <w:pPr>
        <w:autoSpaceDN w:val="0"/>
        <w:tabs>
          <w:tab w:pos="8392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Marketing Specialist — Meridian Manufacturing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Mar 2018 - Nov 2022</w:t>
      </w:r>
    </w:p>
    <w:p>
      <w:pPr>
        <w:autoSpaceDN w:val="0"/>
        <w:autoSpaceDE w:val="0"/>
        <w:widowControl/>
        <w:spacing w:line="230" w:lineRule="exact" w:before="40" w:after="0"/>
        <w:ind w:right="38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Developed the migration to a new CRM platform, reducing errors by 40%.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Led weekly stakeholder reviews, growing revenue 27% year over year.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2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Education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0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B.S. Accounting, University of the Lakes (2005)</w:t>
      </w:r>
    </w:p>
    <w:p>
      <w:pPr>
        <w:autoSpaceDN w:val="0"/>
        <w:autoSpaceDE w:val="0"/>
        <w:widowControl/>
        <w:spacing w:line="260" w:lineRule="exact" w:before="50" w:after="0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M.S. Data Science, Riverside College (2016)</w:t>
      </w:r>
    </w:p>
    <w:sectPr w:rsidR="00FC693F" w:rsidRPr="0006063C" w:rsidSect="00034616">
      <w:pgSz w:w="12240" w:h="15840"/>
      <w:pgMar w:top="506" w:right="1058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