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pStyle w:val="Heading1"/>
        <w:widowControl/>
        <w:spacing w:line="414" w:lineRule="exact" w:before="240" w:after="80"/>
        <w:ind w:left="9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Quarterly Metrics Review</w:t>
      </w:r>
    </w:p>
    <w:p>
      <w:pPr>
        <w:autoSpaceDN w:val="0"/>
        <w:autoSpaceDE w:val="0"/>
        <w:widowControl/>
        <w:spacing w:line="240" w:lineRule="exact" w:before="142" w:after="0"/>
        <w:ind w:left="96" w:right="0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8"/>
        </w:rPr>
        <w:t xml:space="preserve">Our certified staff bring an average of 12 years of hands-on industry experience. Flexible service plans let you scale support up or </w:t>
      </w:r>
      <w:r>
        <w:rPr>
          <w:rFonts w:ascii="Helvetica" w:hAnsi="Helvetica" w:eastAsia="Helvetica"/>
          <w:b w:val="0"/>
          <w:i w:val="0"/>
          <w:color w:val="72727A"/>
          <w:sz w:val="18"/>
        </w:rPr>
        <w:t>down as your needs change.</w:t>
      </w:r>
    </w:p>
    <w:p>
      <w:pPr>
        <w:autoSpaceDN w:val="0"/>
        <w:autoSpaceDE w:val="0"/>
        <w:widowControl/>
        <w:spacing w:line="248" w:lineRule="exact" w:before="154" w:after="274"/>
        <w:ind w:left="9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1: Support Tickets by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210"/>
        <w:gridCol w:w="5210"/>
      </w:tblGrid>
      <w:tr>
        <w:trPr>
          <w:trHeight w:hRule="exact" w:val="221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2100" cy="13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31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North (41)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East (10)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Central (54)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South (53)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>West (17)</w:t>
            </w:r>
          </w:p>
        </w:tc>
      </w:tr>
    </w:tbl>
    <w:p>
      <w:pPr>
        <w:autoSpaceDN w:val="0"/>
        <w:autoSpaceDE w:val="0"/>
        <w:widowControl/>
        <w:spacing w:line="240" w:lineRule="exact" w:before="554" w:after="0"/>
        <w:ind w:left="96" w:right="144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8"/>
        </w:rPr>
        <w:t xml:space="preserve">Our certified staff bring an average of 22 years of hands-on industry experience. We combine practical experience with modern </w:t>
      </w:r>
      <w:r>
        <w:rPr>
          <w:rFonts w:ascii="Helvetica" w:hAnsi="Helvetica" w:eastAsia="Helvetica"/>
          <w:b w:val="0"/>
          <w:i w:val="0"/>
          <w:color w:val="72727A"/>
          <w:sz w:val="18"/>
        </w:rPr>
        <w:t>tooling to keep projects on time and on budget.</w:t>
      </w:r>
    </w:p>
    <w:p>
      <w:pPr>
        <w:autoSpaceDN w:val="0"/>
        <w:autoSpaceDE w:val="0"/>
        <w:widowControl/>
        <w:spacing w:line="248" w:lineRule="exact" w:before="154" w:after="0"/>
        <w:ind w:left="9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2: Customer Satisfaction Trend</w:t>
      </w:r>
    </w:p>
    <w:p>
      <w:pPr>
        <w:autoSpaceDN w:val="0"/>
        <w:autoSpaceDE w:val="0"/>
        <w:widowControl/>
        <w:spacing w:line="240" w:lineRule="auto" w:before="84" w:after="16"/>
        <w:ind w:left="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8600" cy="166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663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7"/>
        <w:gridCol w:w="1737"/>
        <w:gridCol w:w="1737"/>
        <w:gridCol w:w="1737"/>
        <w:gridCol w:w="1737"/>
        <w:gridCol w:w="1737"/>
      </w:tblGrid>
      <w:tr>
        <w:trPr>
          <w:trHeight w:hRule="exact" w:val="240"/>
        </w:trPr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9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2"/>
              </w:rPr>
              <w:t>Jun</w:t>
            </w:r>
          </w:p>
        </w:tc>
      </w:tr>
    </w:tbl>
    <w:p>
      <w:pPr>
        <w:autoSpaceDN w:val="0"/>
        <w:autoSpaceDE w:val="0"/>
        <w:widowControl/>
        <w:spacing w:line="240" w:lineRule="exact" w:before="78" w:after="0"/>
        <w:ind w:left="96" w:right="144" w:firstLine="0"/>
        <w:jc w:val="left"/>
      </w:pPr>
      <w:r>
        <w:rPr>
          <w:rFonts w:ascii="Helvetica" w:hAnsi="Helvetica" w:eastAsia="Helvetica"/>
          <w:b w:val="0"/>
          <w:i w:val="0"/>
          <w:color w:val="72727A"/>
          <w:sz w:val="18"/>
        </w:rPr>
        <w:t xml:space="preserve">We combine practical experience with modern tooling to keep projects on time and on budget. From initial planning through final </w:t>
      </w:r>
      <w:r>
        <w:rPr>
          <w:rFonts w:ascii="Helvetica" w:hAnsi="Helvetica" w:eastAsia="Helvetica"/>
          <w:b w:val="0"/>
          <w:i w:val="0"/>
          <w:color w:val="72727A"/>
          <w:sz w:val="18"/>
        </w:rPr>
        <w:t>handoff, a dedicated coordinator manages every detail.</w:t>
      </w:r>
    </w:p>
    <w:p>
      <w:pPr>
        <w:autoSpaceDN w:val="0"/>
        <w:autoSpaceDE w:val="0"/>
        <w:widowControl/>
        <w:spacing w:line="248" w:lineRule="exact" w:before="154" w:after="274"/>
        <w:ind w:left="96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>Figure 3: Support Tickets by Region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5210"/>
        <w:gridCol w:w="5210"/>
      </w:tblGrid>
      <w:tr>
        <w:trPr>
          <w:trHeight w:hRule="exact" w:val="213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74800" cy="1320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45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Ops (55)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 xml:space="preserve">HR (46)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6666B"/>
                <w:sz w:val="14"/>
              </w:rPr>
              <w:t>Sales (22)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58" w:right="956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