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0" w:right="1050" w:bottom="0" w:left="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90"/>
      </w:tblGrid>
      <w:tr>
        <w:trPr>
          <w:trHeight w:hRule="exact" w:val="1764"/>
        </w:trPr>
        <w:tc>
          <w:tcPr>
            <w:tcW w:type="dxa" w:w="38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904" w:after="0"/>
              <w:ind w:left="480" w:right="230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34"/>
              </w:rPr>
              <w:t xml:space="preserve">Liam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E1E23"/>
                <w:sz w:val="34"/>
              </w:rPr>
              <w:t>Rossi</w:t>
            </w:r>
          </w:p>
        </w:tc>
      </w:tr>
    </w:tbl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Helvetica" w:hAnsi="Helvetica" w:eastAsia="Helvetica"/>
          <w:b/>
          <w:i w:val="0"/>
          <w:color w:val="72727A"/>
          <w:sz w:val="18"/>
        </w:rPr>
        <w:t>CONTACT</w:t>
      </w:r>
    </w:p>
    <w:p>
      <w:pPr>
        <w:autoSpaceDN w:val="0"/>
        <w:autoSpaceDE w:val="0"/>
        <w:widowControl/>
        <w:spacing w:line="260" w:lineRule="exact" w:before="32" w:after="0"/>
        <w:ind w:left="480" w:right="1872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6"/>
        </w:rPr>
        <w:t xml:space="preserve">liam.rossi@mailbox.test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 xml:space="preserve">(660) 862-0304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Phoenix, AZ</w:t>
      </w:r>
    </w:p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Helvetica" w:hAnsi="Helvetica" w:eastAsia="Helvetica"/>
          <w:b/>
          <w:i w:val="0"/>
          <w:color w:val="72727A"/>
          <w:sz w:val="18"/>
        </w:rPr>
        <w:t>SKILLS</w:t>
      </w:r>
    </w:p>
    <w:p>
      <w:pPr>
        <w:autoSpaceDN w:val="0"/>
        <w:autoSpaceDE w:val="0"/>
        <w:widowControl/>
        <w:spacing w:line="260" w:lineRule="exact" w:before="32" w:after="20"/>
        <w:ind w:left="480" w:right="2016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6"/>
        </w:rPr>
        <w:t>- Forecasting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Data Visualization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Statistical Analysis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Docker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Agile / Scrum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Project Management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Communication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1190"/>
      </w:tblGrid>
      <w:tr>
        <w:trPr>
          <w:trHeight w:hRule="exact" w:val="280"/>
        </w:trPr>
        <w:tc>
          <w:tcPr>
            <w:tcW w:type="dxa" w:w="236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- Tableau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0" w:right="1050" w:bottom="0" w:left="0" w:header="720" w:footer="720" w:gutter="0"/>
          <w:cols w:num="2" w:equalWidth="0">
            <w:col w:w="4080" w:space="0"/>
            <w:col w:w="7110" w:space="0"/>
          </w:cols>
          <w:docGrid w:linePitch="360"/>
        </w:sectPr>
      </w:pP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2"/>
        </w:rPr>
        <w:t>EXPERIENCE</w:t>
      </w:r>
    </w:p>
    <w:p>
      <w:pPr>
        <w:autoSpaceDN w:val="0"/>
        <w:tabs>
          <w:tab w:pos="5534" w:val="left"/>
        </w:tabs>
        <w:autoSpaceDE w:val="0"/>
        <w:widowControl/>
        <w:spacing w:line="276" w:lineRule="exact" w:before="238" w:after="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Sales Director — Trailhead Solutions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Aug 2016 - Present</w:t>
      </w:r>
    </w:p>
    <w:p>
      <w:pPr>
        <w:autoSpaceDN w:val="0"/>
        <w:autoSpaceDE w:val="0"/>
        <w:widowControl/>
        <w:spacing w:line="230" w:lineRule="exact" w:before="40" w:after="0"/>
        <w:ind w:right="144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Designed procurement processes for 26 product lines, saving roughly 113 hours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per month.</w:t>
      </w:r>
    </w:p>
    <w:p>
      <w:pPr>
        <w:autoSpaceDN w:val="0"/>
        <w:autoSpaceDE w:val="0"/>
        <w:widowControl/>
        <w:spacing w:line="230" w:lineRule="exact" w:before="40" w:after="0"/>
        <w:ind w:right="28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Implemented the annual planning cycle, increasing satisfaction scores by 40%.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• Negotiated a cross-functional team of 18 people, saving roughly 11 hours per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month.</w:t>
      </w:r>
    </w:p>
    <w:p>
      <w:pPr>
        <w:autoSpaceDN w:val="0"/>
        <w:tabs>
          <w:tab w:pos="5428" w:val="left"/>
        </w:tabs>
        <w:autoSpaceDE w:val="0"/>
        <w:widowControl/>
        <w:spacing w:line="276" w:lineRule="exact" w:before="102" w:after="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Product Designer — Pinnacle Industries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Feb 2019 - Jan 2024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Managed the annual planning cycle, reducing errors by 21%.</w:t>
      </w:r>
    </w:p>
    <w:p>
      <w:pPr>
        <w:autoSpaceDN w:val="0"/>
        <w:autoSpaceDE w:val="0"/>
        <w:widowControl/>
        <w:spacing w:line="230" w:lineRule="exact" w:before="40" w:after="0"/>
        <w:ind w:right="432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Analyzed a customer retention initiative, saving roughly 59 hours per month.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Automated a customer retention initiative, reducing errors by 11%.</w:t>
      </w: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2"/>
        </w:rPr>
        <w:t>EDUCATION</w:t>
      </w:r>
    </w:p>
    <w:p>
      <w:pPr>
        <w:autoSpaceDN w:val="0"/>
        <w:autoSpaceDE w:val="0"/>
        <w:widowControl/>
        <w:spacing w:line="260" w:lineRule="exact" w:before="198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B.S. Accounting, Harborview State University (2007)</w:t>
      </w:r>
    </w:p>
    <w:sectPr w:rsidR="00FC693F" w:rsidRPr="0006063C" w:rsidSect="00034616">
      <w:type w:val="nextColumn"/>
      <w:pgSz w:w="12240" w:h="15840"/>
      <w:pgMar w:top="0" w:right="1050" w:bottom="0" w:left="0" w:header="720" w:footer="720" w:gutter="0"/>
      <w:cols w:num="2" w:equalWidth="0">
        <w:col w:w="4080" w:space="0"/>
        <w:col w:w="711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