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232" w:lineRule="exact" w:before="318" w:after="166"/>
        <w:ind w:left="0" w:right="5616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40"/>
        </w:rPr>
        <w:t xml:space="preserve">Wei Larsen </w:t>
      </w:r>
      <w:r>
        <w:br/>
      </w:r>
      <w:r>
        <w:rPr>
          <w:rFonts w:ascii="Helvetica" w:hAnsi="Helvetica" w:eastAsia="Helvetica"/>
          <w:b w:val="0"/>
          <w:i w:val="0"/>
          <w:color w:val="72727A"/>
          <w:sz w:val="18"/>
        </w:rPr>
        <w:t>wei.larsen@mailbox.test | (414) 865-2111 | Phoenix, AZ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10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Skills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164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Python • Process Improvement • Project Management • Data Visualization • Java • Salesforce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5"/>
        <w:gridCol w:w="5055"/>
      </w:tblGrid>
      <w:tr>
        <w:trPr>
          <w:trHeight w:hRule="exact" w:val="320"/>
        </w:trPr>
        <w:tc>
          <w:tcPr>
            <w:tcW w:type="dxa" w:w="590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Experience</w:t>
            </w:r>
          </w:p>
        </w:tc>
        <w:tc>
          <w:tcPr>
            <w:tcW w:type="dxa" w:w="4180"/>
            <w:tcBorders/>
            <w:shd w:fill="e5e8ed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"/>
        </w:trPr>
        <w:tc>
          <w:tcPr>
            <w:tcW w:type="dxa" w:w="5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6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HR Generalist — Evergreen Works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28" w:after="0"/>
              <w:ind w:left="0" w:right="0" w:firstLine="0"/>
              <w:jc w:val="right"/>
            </w:pPr>
            <w:r>
              <w:rPr>
                <w:rFonts w:ascii="Helvetica" w:hAnsi="Helvetica" w:eastAsia="Helvetica"/>
                <w:b w:val="0"/>
                <w:i/>
                <w:color w:val="72727A"/>
                <w:sz w:val="18"/>
              </w:rPr>
              <w:t>Dec 2014 - Present</w:t>
            </w:r>
          </w:p>
        </w:tc>
      </w:tr>
    </w:tbl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Implemented a cross-functional team of 32 people, cutting costs by 30%.</w:t>
      </w:r>
    </w:p>
    <w:p>
      <w:pPr>
        <w:autoSpaceDN w:val="0"/>
        <w:autoSpaceDE w:val="0"/>
        <w:widowControl/>
        <w:spacing w:line="230" w:lineRule="exact" w:before="40" w:after="0"/>
        <w:ind w:right="288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Managed a cross-functional team of 40 people, increasing satisfaction scores by 43%.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Developed a cross-functional team of 24 people, saving roughly 83 hours per month.</w:t>
      </w:r>
    </w:p>
    <w:p>
      <w:pPr>
        <w:autoSpaceDN w:val="0"/>
        <w:tabs>
          <w:tab w:pos="8394" w:val="left"/>
        </w:tabs>
        <w:autoSpaceDE w:val="0"/>
        <w:widowControl/>
        <w:spacing w:line="276" w:lineRule="exact" w:before="102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Project Manager — Westgate Systems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Dec 2019 - Feb 2021</w:t>
      </w:r>
    </w:p>
    <w:p>
      <w:pPr>
        <w:autoSpaceDN w:val="0"/>
        <w:autoSpaceDE w:val="0"/>
        <w:widowControl/>
        <w:spacing w:line="230" w:lineRule="exact" w:before="40" w:after="0"/>
        <w:ind w:right="3312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Launched the quarterly reporting pipeline, increasing satisfaction scores by 11%.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Launched the annual planning cycle, reducing errors by 13%.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Led an automated QA workflow, increasing satisfaction scores by 38%.</w:t>
      </w:r>
    </w:p>
    <w:p>
      <w:pPr>
        <w:autoSpaceDN w:val="0"/>
        <w:tabs>
          <w:tab w:pos="8428" w:val="left"/>
        </w:tabs>
        <w:autoSpaceDE w:val="0"/>
        <w:widowControl/>
        <w:spacing w:line="276" w:lineRule="exact" w:before="102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Sales Director — Vanguard Partners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Feb 2020 - Jun 2022</w:t>
      </w:r>
    </w:p>
    <w:p>
      <w:pPr>
        <w:autoSpaceDN w:val="0"/>
        <w:autoSpaceDE w:val="0"/>
        <w:widowControl/>
        <w:spacing w:line="230" w:lineRule="exact" w:before="40" w:after="0"/>
        <w:ind w:right="288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Developed internal documentation standards, saving roughly 85 hours per month.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Launched the migration to a new CRM platform, increasing satisfaction scores by 14%.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Coordinated an automated QA workflow, increasing satisfaction scores by 43%.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10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Education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B.S. Marketing, Riverside College (2021)</w:t>
      </w:r>
    </w:p>
    <w:p>
      <w:pPr>
        <w:autoSpaceDN w:val="0"/>
        <w:autoSpaceDE w:val="0"/>
        <w:widowControl/>
        <w:spacing w:line="260" w:lineRule="exact" w:before="5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B.A. Psychology, Harborview State University (2009)</w:t>
      </w:r>
    </w:p>
    <w:sectPr w:rsidR="00FC693F" w:rsidRPr="0006063C" w:rsidSect="00034616">
      <w:pgSz w:w="12240" w:h="15840"/>
      <w:pgMar w:top="506" w:right="1050" w:bottom="1440" w:left="10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