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76" w:lineRule="exact" w:before="138" w:after="246"/>
        <w:ind w:left="4" w:right="633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 xml:space="preserve">Quarterly Operations Report </w:t>
      </w:r>
      <w:r>
        <w:br/>
      </w:r>
      <w:r>
        <w:rPr>
          <w:rFonts w:ascii="Helvetica" w:hAnsi="Helvetica" w:eastAsia="Helvetica"/>
          <w:b w:val="0"/>
          <w:i w:val="0"/>
          <w:color w:val="72727A"/>
          <w:sz w:val="16"/>
        </w:rPr>
        <w:t>Generated 2026-01-14 — internal use only.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751"/>
        <w:gridCol w:w="1751"/>
        <w:gridCol w:w="1751"/>
        <w:gridCol w:w="1751"/>
        <w:gridCol w:w="1751"/>
        <w:gridCol w:w="1751"/>
      </w:tblGrid>
      <w:tr>
        <w:trPr>
          <w:trHeight w:hRule="exact" w:val="330"/>
        </w:trPr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7"/>
              </w:rPr>
              <w:t>Name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7"/>
              </w:rPr>
              <w:t>Rate %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7"/>
              </w:rPr>
              <w:t>Priority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7"/>
              </w:rPr>
              <w:t>ID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7"/>
              </w:rPr>
              <w:t>Region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7"/>
              </w:rPr>
              <w:t>Unit Cost</w:t>
            </w:r>
          </w:p>
        </w:tc>
      </w:tr>
      <w:tr>
        <w:trPr>
          <w:trHeight w:hRule="exact" w:val="330"/>
        </w:trPr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Elena Silva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9.3%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Medium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R-1694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West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$164.05</w:t>
            </w:r>
          </w:p>
        </w:tc>
      </w:tr>
      <w:tr>
        <w:trPr>
          <w:trHeight w:hRule="exact" w:val="330"/>
        </w:trPr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Aisha Khan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11.3%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Critical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R-9692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East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$22.60</w:t>
            </w:r>
          </w:p>
        </w:tc>
      </w:tr>
      <w:tr>
        <w:trPr>
          <w:trHeight w:hRule="exact" w:val="330"/>
        </w:trPr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Julia Johnson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3.2%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High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R-4711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North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$381.52</w:t>
            </w:r>
          </w:p>
        </w:tc>
      </w:tr>
      <w:tr>
        <w:trPr>
          <w:trHeight w:hRule="exact" w:val="330"/>
        </w:trPr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Priya Hassan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1.6%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Medium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R-4641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East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$313.14</w:t>
            </w:r>
          </w:p>
        </w:tc>
      </w:tr>
      <w:tr>
        <w:trPr>
          <w:trHeight w:hRule="exact" w:val="330"/>
        </w:trPr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Maria Larsen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21.1%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Medium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R-4430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West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$222.86</w:t>
            </w:r>
          </w:p>
        </w:tc>
      </w:tr>
      <w:tr>
        <w:trPr>
          <w:trHeight w:hRule="exact" w:val="330"/>
        </w:trPr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Hannah Fischer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4.9%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Critical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R-1067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East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$315.97</w:t>
            </w:r>
          </w:p>
        </w:tc>
      </w:tr>
      <w:tr>
        <w:trPr>
          <w:trHeight w:hRule="exact" w:val="330"/>
        </w:trPr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Ethan Nguyen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7.0%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Medium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R-6646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South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$261.88</w:t>
            </w:r>
          </w:p>
        </w:tc>
      </w:tr>
      <w:tr>
        <w:trPr>
          <w:trHeight w:hRule="exact" w:val="330"/>
        </w:trPr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Aisha Novak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15.7%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Medium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R-6886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West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$228.79</w:t>
            </w:r>
          </w:p>
        </w:tc>
      </w:tr>
      <w:tr>
        <w:trPr>
          <w:trHeight w:hRule="exact" w:val="330"/>
        </w:trPr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Amara Smith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1.3%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Critical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R-4974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East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$136.38</w:t>
            </w:r>
          </w:p>
        </w:tc>
      </w:tr>
      <w:tr>
        <w:trPr>
          <w:trHeight w:hRule="exact" w:val="330"/>
        </w:trPr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Lucas Santos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7.1%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Medium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R-1327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North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$365.69</w:t>
            </w:r>
          </w:p>
        </w:tc>
      </w:tr>
      <w:tr>
        <w:trPr>
          <w:trHeight w:hRule="exact" w:val="330"/>
        </w:trPr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Nina Brown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23.3%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High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R-9810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Central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$336.56</w:t>
            </w:r>
          </w:p>
        </w:tc>
      </w:tr>
      <w:tr>
        <w:trPr>
          <w:trHeight w:hRule="exact" w:val="330"/>
        </w:trPr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Diego Khan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23.5%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Low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R-2187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South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$84.84</w:t>
            </w:r>
          </w:p>
        </w:tc>
      </w:tr>
      <w:tr>
        <w:trPr>
          <w:trHeight w:hRule="exact" w:val="330"/>
        </w:trPr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Sofia Patel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21.6%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Critical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R-2830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North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$385.83</w:t>
            </w:r>
          </w:p>
        </w:tc>
      </w:tr>
      <w:tr>
        <w:trPr>
          <w:trHeight w:hRule="exact" w:val="330"/>
        </w:trPr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Priya Costa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3.7%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Critical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R-9347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East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$366.43</w:t>
            </w:r>
          </w:p>
        </w:tc>
      </w:tr>
      <w:tr>
        <w:trPr>
          <w:trHeight w:hRule="exact" w:val="330"/>
        </w:trPr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Liam Ivanov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17.7%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High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R-1591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East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$149.23</w:t>
            </w:r>
          </w:p>
        </w:tc>
      </w:tr>
      <w:tr>
        <w:trPr>
          <w:trHeight w:hRule="exact" w:val="310"/>
        </w:trPr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Ravi Kim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17.0%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High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R-8903</w:t>
            </w:r>
          </w:p>
        </w:tc>
        <w:tc>
          <w:tcPr>
            <w:tcW w:type="dxa" w:w="17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East</w:t>
            </w:r>
          </w:p>
        </w:tc>
        <w:tc>
          <w:tcPr>
            <w:tcW w:type="dxa" w:w="17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$17.47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420" w:right="856" w:bottom="1440" w:left="8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