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6D2B6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873A655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C233F82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14:paraId="423D316B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14:paraId="2DB9273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6C044A3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5B1C834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7DE20E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5973CB80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5AB16CF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70E8EFC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дисциплина «Стандартизация программного обеспечения»</w:t>
      </w:r>
    </w:p>
    <w:p w14:paraId="7AD75F4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D9F2E34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A65FB74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8E503DE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F561515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65347F5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E626CC6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F88E05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18227EE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9213EF8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290FE099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FB80CCC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№2</w:t>
      </w:r>
    </w:p>
    <w:p w14:paraId="40ED0A9B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</w:t>
      </w:r>
    </w:p>
    <w:p w14:paraId="5BB167BA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hint="cs" w:ascii="Times New Roman" w:hAnsi="Times New Roman" w:cs="Times New Roman"/>
          <w:sz w:val="28"/>
          <w:szCs w:val="28"/>
        </w:rPr>
        <w:t>Метрики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cs" w:ascii="Times New Roman" w:hAnsi="Times New Roman" w:cs="Times New Roman"/>
          <w:sz w:val="28"/>
          <w:szCs w:val="28"/>
        </w:rPr>
        <w:t>размера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cs" w:ascii="Times New Roman" w:hAnsi="Times New Roman" w:cs="Times New Roman"/>
          <w:sz w:val="28"/>
          <w:szCs w:val="28"/>
        </w:rPr>
        <w:t>программ</w:t>
      </w:r>
    </w:p>
    <w:p w14:paraId="6A0370EF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1D82439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11F64B0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AA38020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42CC790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B6FED9F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9C8970A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8F540DB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Болтак С.В. </w:t>
      </w:r>
    </w:p>
    <w:p w14:paraId="00E6B0E6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AECF11B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и: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Астанов Т.Р.</w:t>
      </w:r>
    </w:p>
    <w:p w14:paraId="47757A50">
      <w:pPr>
        <w:spacing w:after="0" w:line="280" w:lineRule="exact"/>
        <w:ind w:firstLine="70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Галактионов Н.С.</w:t>
      </w:r>
    </w:p>
    <w:p w14:paraId="03E03E4B">
      <w:pPr>
        <w:spacing w:after="0" w:line="280" w:lineRule="exact"/>
        <w:ind w:left="636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451004</w:t>
      </w:r>
    </w:p>
    <w:p w14:paraId="6C8FF38B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A4B0FC2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0A13A25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2FAAC34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7EA88B4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BABE179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F10727B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E91910C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90D514F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E3EC27E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B1294CA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FA93403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919BA2B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8905A89">
      <w:pPr>
        <w:spacing w:after="0" w:line="28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2A6B9A9D">
      <w:pPr>
        <w:spacing w:after="0" w:line="280" w:lineRule="exact"/>
        <w:jc w:val="center"/>
      </w:pPr>
      <w:r>
        <w:rPr>
          <w:rFonts w:ascii="Times New Roman" w:hAnsi="Times New Roman" w:cs="Times New Roman"/>
          <w:sz w:val="28"/>
          <w:szCs w:val="28"/>
        </w:rPr>
        <w:t>Минск 2026</w:t>
      </w:r>
      <w:r>
        <w:br w:type="page"/>
      </w:r>
    </w:p>
    <w:p w14:paraId="17AF4A7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Код</w:t>
      </w:r>
      <w:r>
        <w:rPr>
          <w:rFonts w:ascii="Times New Roman" w:hAnsi="Times New Roman" w:cs="Times New Roman"/>
          <w:b/>
          <w:bCs/>
          <w:sz w:val="28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36"/>
        </w:rPr>
        <w:t>анализируемой</w:t>
      </w:r>
      <w:r>
        <w:rPr>
          <w:rFonts w:ascii="Times New Roman" w:hAnsi="Times New Roman" w:cs="Times New Roman"/>
          <w:b/>
          <w:bCs/>
          <w:sz w:val="28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36"/>
        </w:rPr>
        <w:t>программы</w:t>
      </w:r>
    </w:p>
    <w:p w14:paraId="1EE3E44D">
      <w:pPr>
        <w:spacing w:after="0" w:line="240" w:lineRule="auto"/>
        <w:rPr>
          <w:rFonts w:hint="default" w:ascii="Consolas" w:hAnsi="Consolas"/>
          <w:sz w:val="20"/>
          <w:lang w:val="en-US"/>
        </w:rPr>
      </w:pPr>
      <w:r>
        <w:rPr>
          <w:rFonts w:hint="default" w:ascii="Consolas" w:hAnsi="Consolas"/>
          <w:sz w:val="20"/>
          <w:lang w:val="en-US"/>
        </w:rPr>
        <w:t>import Foundation</w:t>
      </w:r>
    </w:p>
    <w:p w14:paraId="486E2E7B">
      <w:pPr>
        <w:spacing w:after="0" w:line="240" w:lineRule="auto"/>
        <w:rPr>
          <w:rFonts w:hint="default" w:ascii="Consolas" w:hAnsi="Consolas"/>
          <w:sz w:val="20"/>
          <w:lang w:val="en-US"/>
        </w:rPr>
      </w:pPr>
    </w:p>
    <w:p w14:paraId="2F7C01A9">
      <w:pPr>
        <w:spacing w:after="0" w:line="240" w:lineRule="auto"/>
        <w:rPr>
          <w:rFonts w:hint="default" w:ascii="Consolas" w:hAnsi="Consolas"/>
          <w:sz w:val="20"/>
          <w:lang w:val="en-US"/>
        </w:rPr>
      </w:pPr>
      <w:r>
        <w:rPr>
          <w:rFonts w:hint="default" w:ascii="Consolas" w:hAnsi="Consolas"/>
          <w:sz w:val="20"/>
          <w:lang w:val="en-US"/>
        </w:rPr>
        <w:t>func computeY() {</w:t>
      </w:r>
    </w:p>
    <w:p w14:paraId="65458DE0">
      <w:pPr>
        <w:spacing w:after="0" w:line="240" w:lineRule="auto"/>
        <w:rPr>
          <w:rFonts w:hint="default" w:ascii="Consolas" w:hAnsi="Consolas"/>
          <w:sz w:val="20"/>
          <w:lang w:val="en-US"/>
        </w:rPr>
      </w:pPr>
      <w:r>
        <w:rPr>
          <w:rFonts w:hint="default" w:ascii="Consolas" w:hAnsi="Consolas"/>
          <w:sz w:val="20"/>
          <w:lang w:val="en-US"/>
        </w:rPr>
        <w:t xml:space="preserve">    print("Введите X:")</w:t>
      </w:r>
    </w:p>
    <w:p w14:paraId="327CC1E7">
      <w:pPr>
        <w:spacing w:after="0" w:line="240" w:lineRule="auto"/>
        <w:rPr>
          <w:rFonts w:hint="default" w:ascii="Consolas" w:hAnsi="Consolas"/>
          <w:sz w:val="20"/>
          <w:lang w:val="en-US"/>
        </w:rPr>
      </w:pPr>
    </w:p>
    <w:p w14:paraId="48E5F13D">
      <w:pPr>
        <w:spacing w:after="0" w:line="240" w:lineRule="auto"/>
        <w:rPr>
          <w:rFonts w:hint="default" w:ascii="Consolas" w:hAnsi="Consolas"/>
          <w:sz w:val="20"/>
          <w:lang w:val="en-US"/>
        </w:rPr>
      </w:pPr>
      <w:r>
        <w:rPr>
          <w:rFonts w:hint="default" w:ascii="Consolas" w:hAnsi="Consolas"/>
          <w:sz w:val="20"/>
          <w:lang w:val="en-US"/>
        </w:rPr>
        <w:t xml:space="preserve">    var Y: Double = 0</w:t>
      </w:r>
    </w:p>
    <w:p w14:paraId="73EA128B">
      <w:pPr>
        <w:spacing w:after="0" w:line="240" w:lineRule="auto"/>
        <w:rPr>
          <w:rFonts w:hint="default" w:ascii="Consolas" w:hAnsi="Consolas"/>
          <w:sz w:val="20"/>
          <w:lang w:val="en-US"/>
        </w:rPr>
      </w:pPr>
    </w:p>
    <w:p w14:paraId="72E95069">
      <w:pPr>
        <w:spacing w:after="0" w:line="240" w:lineRule="auto"/>
        <w:rPr>
          <w:rFonts w:hint="default" w:ascii="Consolas" w:hAnsi="Consolas"/>
          <w:sz w:val="20"/>
          <w:lang w:val="en-US"/>
        </w:rPr>
      </w:pPr>
      <w:r>
        <w:rPr>
          <w:rFonts w:hint="default" w:ascii="Consolas" w:hAnsi="Consolas"/>
          <w:sz w:val="20"/>
          <w:lang w:val="en-US"/>
        </w:rPr>
        <w:t xml:space="preserve">    switch X {</w:t>
      </w:r>
    </w:p>
    <w:p w14:paraId="2AE222A1">
      <w:pPr>
        <w:spacing w:after="0" w:line="240" w:lineRule="auto"/>
        <w:rPr>
          <w:rFonts w:hint="default" w:ascii="Consolas" w:hAnsi="Consolas"/>
          <w:sz w:val="20"/>
          <w:lang w:val="en-US"/>
        </w:rPr>
      </w:pPr>
      <w:r>
        <w:rPr>
          <w:rFonts w:hint="default" w:ascii="Consolas" w:hAnsi="Consolas"/>
          <w:sz w:val="20"/>
          <w:lang w:val="en-US"/>
        </w:rPr>
        <w:t xml:space="preserve">    case ..&lt;0:</w:t>
      </w:r>
    </w:p>
    <w:p w14:paraId="4A4C70AC">
      <w:pPr>
        <w:spacing w:after="0" w:line="240" w:lineRule="auto"/>
        <w:rPr>
          <w:rFonts w:hint="default" w:ascii="Consolas" w:hAnsi="Consolas"/>
          <w:sz w:val="20"/>
          <w:lang w:val="en-US"/>
        </w:rPr>
      </w:pPr>
      <w:r>
        <w:rPr>
          <w:rFonts w:hint="default" w:ascii="Consolas" w:hAnsi="Consolas"/>
          <w:sz w:val="20"/>
          <w:lang w:val="en-US"/>
        </w:rPr>
        <w:t xml:space="preserve">        Y = 0</w:t>
      </w:r>
    </w:p>
    <w:p w14:paraId="7B0AAE09">
      <w:pPr>
        <w:spacing w:after="0" w:line="240" w:lineRule="auto"/>
        <w:rPr>
          <w:rFonts w:hint="default" w:ascii="Consolas" w:hAnsi="Consolas"/>
          <w:sz w:val="20"/>
          <w:lang w:val="en-US"/>
        </w:rPr>
      </w:pPr>
      <w:r>
        <w:rPr>
          <w:rFonts w:hint="default" w:ascii="Consolas" w:hAnsi="Consolas"/>
          <w:sz w:val="20"/>
          <w:lang w:val="en-US"/>
        </w:rPr>
        <w:t xml:space="preserve">    case 0:</w:t>
      </w:r>
    </w:p>
    <w:p w14:paraId="3947CEB8">
      <w:pPr>
        <w:spacing w:after="0" w:line="240" w:lineRule="auto"/>
        <w:rPr>
          <w:rFonts w:hint="default" w:ascii="Consolas" w:hAnsi="Consolas"/>
          <w:sz w:val="20"/>
          <w:lang w:val="en-US"/>
        </w:rPr>
      </w:pPr>
      <w:r>
        <w:rPr>
          <w:rFonts w:hint="default" w:ascii="Consolas" w:hAnsi="Consolas"/>
          <w:sz w:val="20"/>
          <w:lang w:val="en-US"/>
        </w:rPr>
        <w:t xml:space="preserve">        Y = 1</w:t>
      </w:r>
    </w:p>
    <w:p w14:paraId="2BF3ECB3">
      <w:pPr>
        <w:spacing w:after="0" w:line="240" w:lineRule="auto"/>
        <w:rPr>
          <w:rFonts w:hint="default" w:ascii="Consolas" w:hAnsi="Consolas"/>
          <w:sz w:val="20"/>
          <w:lang w:val="en-US"/>
        </w:rPr>
      </w:pPr>
      <w:r>
        <w:rPr>
          <w:rFonts w:hint="default" w:ascii="Consolas" w:hAnsi="Consolas"/>
          <w:sz w:val="20"/>
          <w:lang w:val="en-US"/>
        </w:rPr>
        <w:t xml:space="preserve">    case 0..&lt;0.5:</w:t>
      </w:r>
    </w:p>
    <w:p w14:paraId="6A8A9260">
      <w:pPr>
        <w:spacing w:after="0" w:line="240" w:lineRule="auto"/>
        <w:rPr>
          <w:rFonts w:hint="default" w:ascii="Consolas" w:hAnsi="Consolas"/>
          <w:sz w:val="20"/>
          <w:lang w:val="en-US"/>
        </w:rPr>
      </w:pPr>
      <w:r>
        <w:rPr>
          <w:rFonts w:hint="default" w:ascii="Consolas" w:hAnsi="Consolas"/>
          <w:sz w:val="20"/>
          <w:lang w:val="en-US"/>
        </w:rPr>
        <w:t xml:space="preserve">        Y = 2</w:t>
      </w:r>
    </w:p>
    <w:p w14:paraId="578F8E2E">
      <w:pPr>
        <w:spacing w:after="0" w:line="240" w:lineRule="auto"/>
        <w:rPr>
          <w:rFonts w:hint="default" w:ascii="Consolas" w:hAnsi="Consolas"/>
          <w:sz w:val="20"/>
          <w:lang w:val="en-US"/>
        </w:rPr>
      </w:pPr>
      <w:r>
        <w:rPr>
          <w:rFonts w:hint="default" w:ascii="Consolas" w:hAnsi="Consolas"/>
          <w:sz w:val="20"/>
          <w:lang w:val="en-US"/>
        </w:rPr>
        <w:t xml:space="preserve">    case 0.5..&lt;1:</w:t>
      </w:r>
    </w:p>
    <w:p w14:paraId="47686ABE">
      <w:pPr>
        <w:spacing w:after="0" w:line="240" w:lineRule="auto"/>
        <w:rPr>
          <w:rFonts w:hint="default" w:ascii="Consolas" w:hAnsi="Consolas"/>
          <w:sz w:val="20"/>
          <w:lang w:val="en-US"/>
        </w:rPr>
      </w:pPr>
      <w:r>
        <w:rPr>
          <w:rFonts w:hint="default" w:ascii="Consolas" w:hAnsi="Consolas"/>
          <w:sz w:val="20"/>
          <w:lang w:val="en-US"/>
        </w:rPr>
        <w:t xml:space="preserve">        Y = 3</w:t>
      </w:r>
    </w:p>
    <w:p w14:paraId="1DC37CFE">
      <w:pPr>
        <w:spacing w:after="0" w:line="240" w:lineRule="auto"/>
        <w:rPr>
          <w:rFonts w:hint="default" w:ascii="Consolas" w:hAnsi="Consolas"/>
          <w:sz w:val="20"/>
          <w:lang w:val="en-US"/>
        </w:rPr>
      </w:pPr>
      <w:r>
        <w:rPr>
          <w:rFonts w:hint="default" w:ascii="Consolas" w:hAnsi="Consolas"/>
          <w:sz w:val="20"/>
          <w:lang w:val="en-US"/>
        </w:rPr>
        <w:t xml:space="preserve">    default:</w:t>
      </w:r>
    </w:p>
    <w:p w14:paraId="0F91CFF4">
      <w:pPr>
        <w:spacing w:after="0" w:line="240" w:lineRule="auto"/>
        <w:rPr>
          <w:rFonts w:hint="default" w:ascii="Consolas" w:hAnsi="Consolas"/>
          <w:sz w:val="20"/>
          <w:lang w:val="en-US"/>
        </w:rPr>
      </w:pPr>
      <w:r>
        <w:rPr>
          <w:rFonts w:hint="default" w:ascii="Consolas" w:hAnsi="Consolas"/>
          <w:sz w:val="20"/>
          <w:lang w:val="en-US"/>
        </w:rPr>
        <w:t xml:space="preserve">        Y = 4</w:t>
      </w:r>
    </w:p>
    <w:p w14:paraId="460EB297">
      <w:pPr>
        <w:spacing w:after="0" w:line="240" w:lineRule="auto"/>
        <w:rPr>
          <w:rFonts w:hint="default" w:ascii="Consolas" w:hAnsi="Consolas"/>
          <w:sz w:val="20"/>
          <w:lang w:val="en-US"/>
        </w:rPr>
      </w:pPr>
      <w:r>
        <w:rPr>
          <w:rFonts w:hint="default" w:ascii="Consolas" w:hAnsi="Consolas"/>
          <w:sz w:val="20"/>
          <w:lang w:val="en-US"/>
        </w:rPr>
        <w:t xml:space="preserve">    }</w:t>
      </w:r>
    </w:p>
    <w:p w14:paraId="6F2F831F">
      <w:pPr>
        <w:spacing w:after="0" w:line="240" w:lineRule="auto"/>
        <w:rPr>
          <w:rFonts w:hint="default" w:ascii="Consolas" w:hAnsi="Consolas"/>
          <w:sz w:val="20"/>
          <w:lang w:val="en-US"/>
        </w:rPr>
      </w:pPr>
    </w:p>
    <w:p w14:paraId="0165A74A">
      <w:pPr>
        <w:spacing w:after="0" w:line="240" w:lineRule="auto"/>
        <w:rPr>
          <w:rFonts w:hint="default" w:ascii="Consolas" w:hAnsi="Consolas"/>
          <w:sz w:val="20"/>
          <w:lang w:val="en-US"/>
        </w:rPr>
      </w:pPr>
      <w:r>
        <w:rPr>
          <w:rFonts w:hint="default" w:ascii="Consolas" w:hAnsi="Consolas"/>
          <w:sz w:val="20"/>
          <w:lang w:val="en-US"/>
        </w:rPr>
        <w:t xml:space="preserve">    print("Y = \(Y)")</w:t>
      </w:r>
    </w:p>
    <w:p w14:paraId="4368650F">
      <w:pPr>
        <w:spacing w:after="0" w:line="240" w:lineRule="auto"/>
        <w:rPr>
          <w:rFonts w:hint="default" w:ascii="Consolas" w:hAnsi="Consolas"/>
          <w:sz w:val="20"/>
          <w:lang w:val="en-US"/>
        </w:rPr>
      </w:pPr>
      <w:r>
        <w:rPr>
          <w:rFonts w:hint="default" w:ascii="Consolas" w:hAnsi="Consolas"/>
          <w:sz w:val="20"/>
          <w:lang w:val="en-US"/>
        </w:rPr>
        <w:t>}</w:t>
      </w:r>
    </w:p>
    <w:p w14:paraId="3F2726EB">
      <w:pPr>
        <w:spacing w:after="0" w:line="240" w:lineRule="auto"/>
        <w:rPr>
          <w:rFonts w:hint="default" w:ascii="Consolas" w:hAnsi="Consolas"/>
          <w:sz w:val="20"/>
          <w:lang w:val="en-US"/>
        </w:rPr>
      </w:pPr>
    </w:p>
    <w:p w14:paraId="3FCBEE46">
      <w:pPr>
        <w:spacing w:after="0" w:line="240" w:lineRule="auto"/>
        <w:rPr>
          <w:rFonts w:ascii="Consolas" w:hAnsi="Consolas"/>
          <w:sz w:val="20"/>
        </w:rPr>
      </w:pPr>
      <w:r>
        <w:rPr>
          <w:rFonts w:hint="default" w:ascii="Consolas" w:hAnsi="Consolas"/>
          <w:sz w:val="20"/>
          <w:lang w:val="en-US"/>
        </w:rPr>
        <w:t>computeY()</w:t>
      </w:r>
    </w:p>
    <w:p w14:paraId="4D7BCCD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Результаты подсчета метрики Джилба вручную</w:t>
      </w:r>
    </w:p>
    <w:p w14:paraId="04894491">
      <w:pPr>
        <w:spacing w:line="360" w:lineRule="auto"/>
        <w:rPr>
          <w:rFonts w:hint="default"/>
          <w:lang w:val="ru-RU"/>
        </w:rPr>
      </w:pPr>
      <w:r>
        <w:t xml:space="preserve">Общее количество операторов: N = </w:t>
      </w:r>
      <w:r>
        <w:rPr>
          <w:rFonts w:hint="default"/>
          <w:lang w:val="ru-RU"/>
        </w:rPr>
        <w:t>9</w:t>
      </w:r>
    </w:p>
    <w:p w14:paraId="644FF829">
      <w:pPr>
        <w:spacing w:line="360" w:lineRule="auto"/>
      </w:pPr>
      <w:r>
        <w:t>Абсолютная сложность: CL = 4</w:t>
      </w:r>
    </w:p>
    <w:p w14:paraId="2DB9B189">
      <w:pPr>
        <w:spacing w:line="360" w:lineRule="auto"/>
        <w:rPr>
          <w:rFonts w:hint="default"/>
          <w:lang w:val="ru-RU"/>
        </w:rPr>
      </w:pPr>
      <w:r>
        <w:t xml:space="preserve">Относительная сложность: cl = CL / N = 4 / </w:t>
      </w:r>
      <w:r>
        <w:rPr>
          <w:rFonts w:hint="default"/>
          <w:lang w:val="ru-RU"/>
        </w:rPr>
        <w:t>9</w:t>
      </w:r>
      <w:bookmarkStart w:id="0" w:name="_GoBack"/>
      <w:bookmarkEnd w:id="0"/>
      <w:r>
        <w:rPr>
          <w:rFonts w:hint="default"/>
          <w:lang w:val="ru-RU"/>
        </w:rPr>
        <w:t xml:space="preserve"> </w:t>
      </w:r>
      <w:r>
        <w:t>≈ 0,</w:t>
      </w:r>
      <w:r>
        <w:rPr>
          <w:rFonts w:hint="default"/>
          <w:lang w:val="ru-RU"/>
        </w:rPr>
        <w:t>444</w:t>
      </w:r>
    </w:p>
    <w:p w14:paraId="46237D84">
      <w:pPr>
        <w:spacing w:line="360" w:lineRule="auto"/>
      </w:pPr>
      <w:r>
        <w:t>Максимальный уровень вложенности: CLI = 3</w:t>
      </w:r>
    </w:p>
    <w:p w14:paraId="1E567A56">
      <w:r>
        <w:br w:type="page"/>
      </w:r>
    </w:p>
    <w:p w14:paraId="57FCC53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  <w:sectPr>
          <w:footerReference r:id="rId5" w:type="default"/>
          <w:type w:val="continuous"/>
          <w:pgSz w:w="11906" w:h="16838"/>
          <w:pgMar w:top="1134" w:right="850" w:bottom="1134" w:left="1701" w:header="708" w:footer="708" w:gutter="0"/>
          <w:pgNumType w:start="1"/>
          <w:cols w:space="708" w:num="1"/>
          <w:titlePg/>
          <w:docGrid w:linePitch="360" w:charSpace="0"/>
        </w:sectPr>
      </w:pPr>
    </w:p>
    <w:p w14:paraId="420F40E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Схема алгоритма</w:t>
      </w:r>
    </w:p>
    <w:p w14:paraId="0BADDACB">
      <w:pPr>
        <w:pStyle w:val="11"/>
      </w:pPr>
      <w:r>
        <w:object>
          <v:shape id="_x0000_i1026" o:spt="75" alt="" type="#_x0000_t75" style="height:425.55pt;width:555.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Visio.Drawing.11" ShapeID="_x0000_i1026" DrawAspect="Content" ObjectID="_1468075725" r:id="rId7">
            <o:LockedField>false</o:LockedField>
          </o:OLEObject>
        </w:object>
      </w:r>
    </w:p>
    <w:p w14:paraId="70505D4E">
      <w:pPr>
        <w:rPr>
          <w:rFonts w:ascii="Times New Roman" w:hAnsi="Times New Roman" w:cs="Times New Roman"/>
          <w:b/>
          <w:bCs/>
          <w:sz w:val="36"/>
          <w:szCs w:val="36"/>
        </w:rPr>
        <w:sectPr>
          <w:pgSz w:w="16838" w:h="11906" w:orient="landscape"/>
          <w:pgMar w:top="850" w:right="1134" w:bottom="1701" w:left="1134" w:header="708" w:footer="708" w:gutter="0"/>
          <w:pgNumType w:start="1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40869E2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AA40DB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Результаты работы программы</w:t>
      </w:r>
    </w:p>
    <w:p w14:paraId="6E44303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drawing>
          <wp:inline distT="0" distB="0" distL="114300" distR="114300">
            <wp:extent cx="5932805" cy="3536950"/>
            <wp:effectExtent l="0" t="0" r="10795" b="6350"/>
            <wp:docPr id="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4DED9">
      <w:pPr>
        <w:pStyle w:val="16"/>
        <w:numPr>
          <w:ilvl w:val="0"/>
          <w:numId w:val="0"/>
        </w:numPr>
        <w:spacing w:after="0" w:line="280" w:lineRule="exact"/>
        <w:ind w:firstLine="709"/>
        <w:rPr>
          <w:b/>
          <w:szCs w:val="28"/>
        </w:rPr>
      </w:pPr>
    </w:p>
    <w:sectPr>
      <w:pgSz w:w="11906" w:h="16838"/>
      <w:pgMar w:top="1134" w:right="850" w:bottom="1134" w:left="1701" w:header="708" w:footer="708" w:gutter="0"/>
      <w:pgNumType w:start="1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134856308"/>
      <w:docPartObj>
        <w:docPartGallery w:val="AutoText"/>
      </w:docPartObj>
    </w:sdtPr>
    <w:sdtContent>
      <w:p w14:paraId="3583C323">
        <w:pPr>
          <w:pStyle w:val="1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C9502D"/>
    <w:multiLevelType w:val="multilevel"/>
    <w:tmpl w:val="2CC9502D"/>
    <w:lvl w:ilvl="0" w:tentative="0">
      <w:start w:val="1"/>
      <w:numFmt w:val="bullet"/>
      <w:pStyle w:val="16"/>
      <w:lvlText w:val=""/>
      <w:lvlJc w:val="left"/>
      <w:pPr>
        <w:tabs>
          <w:tab w:val="left" w:pos="1429"/>
        </w:tabs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2149"/>
        </w:tabs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869"/>
        </w:tabs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3589"/>
        </w:tabs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4309"/>
        </w:tabs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5029"/>
        </w:tabs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749"/>
        </w:tabs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6469"/>
        </w:tabs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7189"/>
        </w:tabs>
        <w:ind w:left="7189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8B1"/>
    <w:rsid w:val="0000469A"/>
    <w:rsid w:val="000874C3"/>
    <w:rsid w:val="001565B8"/>
    <w:rsid w:val="001708B1"/>
    <w:rsid w:val="00184089"/>
    <w:rsid w:val="001A6D81"/>
    <w:rsid w:val="001D5F77"/>
    <w:rsid w:val="001E056B"/>
    <w:rsid w:val="00202CFF"/>
    <w:rsid w:val="00242727"/>
    <w:rsid w:val="0025713A"/>
    <w:rsid w:val="00280EEB"/>
    <w:rsid w:val="002C3A59"/>
    <w:rsid w:val="002C3F67"/>
    <w:rsid w:val="00317D9A"/>
    <w:rsid w:val="0036010F"/>
    <w:rsid w:val="0036331B"/>
    <w:rsid w:val="003B406D"/>
    <w:rsid w:val="003E65BE"/>
    <w:rsid w:val="0045139E"/>
    <w:rsid w:val="004770C3"/>
    <w:rsid w:val="00492EC3"/>
    <w:rsid w:val="004C0477"/>
    <w:rsid w:val="004C2145"/>
    <w:rsid w:val="004C6FD9"/>
    <w:rsid w:val="00510B40"/>
    <w:rsid w:val="00563828"/>
    <w:rsid w:val="005B5A09"/>
    <w:rsid w:val="00624C9C"/>
    <w:rsid w:val="0064347B"/>
    <w:rsid w:val="00673815"/>
    <w:rsid w:val="00691074"/>
    <w:rsid w:val="00692F37"/>
    <w:rsid w:val="006950C9"/>
    <w:rsid w:val="006B4B44"/>
    <w:rsid w:val="0071603A"/>
    <w:rsid w:val="0073449E"/>
    <w:rsid w:val="00755BE3"/>
    <w:rsid w:val="0077105F"/>
    <w:rsid w:val="00777B4D"/>
    <w:rsid w:val="00787A40"/>
    <w:rsid w:val="00812A56"/>
    <w:rsid w:val="008222CC"/>
    <w:rsid w:val="0082547B"/>
    <w:rsid w:val="00886BB4"/>
    <w:rsid w:val="00895697"/>
    <w:rsid w:val="008E3F7E"/>
    <w:rsid w:val="00902AC7"/>
    <w:rsid w:val="00907895"/>
    <w:rsid w:val="00985C85"/>
    <w:rsid w:val="009A272C"/>
    <w:rsid w:val="009D7610"/>
    <w:rsid w:val="009E1DA3"/>
    <w:rsid w:val="009E413F"/>
    <w:rsid w:val="009F60CF"/>
    <w:rsid w:val="00AA72E4"/>
    <w:rsid w:val="00AD5324"/>
    <w:rsid w:val="00B42ADE"/>
    <w:rsid w:val="00B528E0"/>
    <w:rsid w:val="00B75826"/>
    <w:rsid w:val="00BD6DE9"/>
    <w:rsid w:val="00C25A48"/>
    <w:rsid w:val="00C30A45"/>
    <w:rsid w:val="00C823A4"/>
    <w:rsid w:val="00C82C38"/>
    <w:rsid w:val="00CA0C2E"/>
    <w:rsid w:val="00CC7444"/>
    <w:rsid w:val="00D22820"/>
    <w:rsid w:val="00D345D8"/>
    <w:rsid w:val="00D41563"/>
    <w:rsid w:val="00D5374A"/>
    <w:rsid w:val="00DC2CA7"/>
    <w:rsid w:val="00E2378B"/>
    <w:rsid w:val="00E86AEE"/>
    <w:rsid w:val="00E87BCF"/>
    <w:rsid w:val="00E97575"/>
    <w:rsid w:val="00EA277A"/>
    <w:rsid w:val="00EE4502"/>
    <w:rsid w:val="00F17396"/>
    <w:rsid w:val="00F30010"/>
    <w:rsid w:val="00F95B3F"/>
    <w:rsid w:val="00FA0B55"/>
    <w:rsid w:val="00FA2DB0"/>
    <w:rsid w:val="00FE148C"/>
    <w:rsid w:val="05FD73C9"/>
    <w:rsid w:val="116D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104862" w:themeColor="accent1" w:themeShade="BF"/>
      <w:sz w:val="26"/>
      <w:szCs w:val="26"/>
    </w:rPr>
  </w:style>
  <w:style w:type="paragraph" w:styleId="4">
    <w:name w:val="heading 3"/>
    <w:basedOn w:val="1"/>
    <w:link w:val="19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head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foot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12">
    <w:name w:val="HTML Preformatted"/>
    <w:basedOn w:val="1"/>
    <w:link w:val="20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table" w:styleId="13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Текст таблицы вариантов"/>
    <w:basedOn w:val="1"/>
    <w:qFormat/>
    <w:uiPriority w:val="0"/>
    <w:pPr>
      <w:keepNext/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4"/>
      <w:lang w:eastAsia="ru-RU"/>
      <w14:ligatures w14:val="none"/>
    </w:rPr>
  </w:style>
  <w:style w:type="paragraph" w:customStyle="1" w:styleId="15">
    <w:name w:val="P"/>
    <w:basedOn w:val="1"/>
    <w:link w:val="18"/>
    <w:uiPriority w:val="0"/>
    <w:pPr>
      <w:spacing w:after="240" w:line="360" w:lineRule="auto"/>
      <w:ind w:firstLine="709"/>
      <w:jc w:val="both"/>
    </w:pPr>
    <w:rPr>
      <w:rFonts w:ascii="Times New Roman" w:hAnsi="Times New Roman" w:eastAsia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16">
    <w:name w:val="UL"/>
    <w:basedOn w:val="15"/>
    <w:qFormat/>
    <w:uiPriority w:val="0"/>
    <w:pPr>
      <w:numPr>
        <w:ilvl w:val="0"/>
        <w:numId w:val="1"/>
      </w:numPr>
      <w:contextualSpacing/>
    </w:pPr>
  </w:style>
  <w:style w:type="character" w:customStyle="1" w:styleId="17">
    <w:name w:val="Что сделать"/>
    <w:qFormat/>
    <w:uiPriority w:val="0"/>
    <w:rPr>
      <w:b/>
    </w:rPr>
  </w:style>
  <w:style w:type="character" w:customStyle="1" w:styleId="18">
    <w:name w:val="P Знак"/>
    <w:basedOn w:val="5"/>
    <w:link w:val="15"/>
    <w:qFormat/>
    <w:uiPriority w:val="0"/>
    <w:rPr>
      <w:rFonts w:ascii="Times New Roman" w:hAnsi="Times New Roman" w:eastAsia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19">
    <w:name w:val="Заголовок 3 Знак"/>
    <w:basedOn w:val="5"/>
    <w:link w:val="4"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20">
    <w:name w:val="Стандартный HTML Знак"/>
    <w:basedOn w:val="5"/>
    <w:link w:val="12"/>
    <w:semiHidden/>
    <w:qFormat/>
    <w:uiPriority w:val="99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customStyle="1" w:styleId="21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Верхний колонтитул Знак"/>
    <w:basedOn w:val="5"/>
    <w:link w:val="9"/>
    <w:uiPriority w:val="99"/>
  </w:style>
  <w:style w:type="character" w:customStyle="1" w:styleId="23">
    <w:name w:val="Нижний колонтитул Знак"/>
    <w:basedOn w:val="5"/>
    <w:link w:val="10"/>
    <w:qFormat/>
    <w:uiPriority w:val="99"/>
  </w:style>
  <w:style w:type="paragraph" w:customStyle="1" w:styleId="24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5">
    <w:name w:val="Заголовок 2 Знак"/>
    <w:basedOn w:val="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26"/>
      <w:szCs w:val="26"/>
    </w:rPr>
  </w:style>
  <w:style w:type="character" w:styleId="26">
    <w:name w:val="Placeholder Text"/>
    <w:basedOn w:val="5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B1E26-95FA-4D22-B7B4-5D0797CD6DD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145</Words>
  <Characters>787</Characters>
  <Lines>8</Lines>
  <Paragraphs>2</Paragraphs>
  <TotalTime>1</TotalTime>
  <ScaleCrop>false</ScaleCrop>
  <LinksUpToDate>false</LinksUpToDate>
  <CharactersWithSpaces>1039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2026-09-30T21:29:00Z</dcterms:created>
  <dc:creator>User</dc:creator>
  <cp:lastModifiedBy>Никита Галактио�</cp:lastModifiedBy>
  <dcterms:modified xsi:type="dcterms:W3CDTF">2026-10-15T18:20:27Z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eyJoZGlkIjoiYWNlNzNhNmIzOTIzZGY2M2QzZGFjMTM3NDZmMGZlYmUiLCJ1c2VySWQiOiIzNzI4NjYwODY5MDI3In0=</vt:lpwstr>
  </property>
  <property fmtid="{D5CDD505-2E9C-101B-9397-08002B2CF9AE}" pid="3" name="KSOProductBuildVer">
    <vt:lpwstr>1049-12.1.0.29162</vt:lpwstr>
  </property>
  <property fmtid="{D5CDD505-2E9C-101B-9397-08002B2CF9AE}" pid="4" name="ICV">
    <vt:lpwstr>CDE9EF51DE2243D79F696DFFE2698BDD_12</vt:lpwstr>
  </property>
</Properties>
</file>