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BÁO CÁO ĐIỀU TRA TÍNH KHẢ THI</w:t>
      </w:r>
    </w:p>
    <w:p>
      <w:pPr>
        <w:jc w:val="center"/>
      </w:pPr>
      <w:r>
        <w:rPr>
          <w:b/>
          <w:sz w:val="28"/>
        </w:rPr>
        <w:t>PHASE 2: Hybrid Search (BM25 + RRF)</w:t>
      </w:r>
    </w:p>
    <w:p>
      <w:pPr>
        <w:jc w:val="center"/>
      </w:pPr>
      <w:r>
        <w:rPr>
          <w:i/>
          <w:sz w:val="24"/>
        </w:rPr>
        <w:t>Hệ thống RAG Tra cứu Luật Giao Thông Việt Nam</w:t>
      </w:r>
    </w:p>
    <w:p/>
    <w:p>
      <w:pPr>
        <w:pStyle w:val="Heading1"/>
      </w:pPr>
      <w:r>
        <w:t>1. Bài toán</w:t>
      </w:r>
    </w:p>
    <w:p>
      <w:pPr>
        <w:pStyle w:val="Heading2"/>
      </w:pPr>
      <w:r>
        <w:t>1.1. Vì sao cần Phase 2</w:t>
      </w:r>
    </w:p>
    <w:p>
      <w:r>
        <w:t>Phase 1 tìm kiếm hoàn toàn bằng vector (cosine similarity). Cách này hiểu tốt ngữ nghĩa ("chạy nhanh trong phố" gần với "vượt quá tốc độ khu dân cư") nhưng lại yếu với tìm chính xác theo từ khóa / con số:</w:t>
      </w:r>
    </w:p>
    <w:p>
      <w:pPr>
        <w:pStyle w:val="ListBullet"/>
      </w:pPr>
      <w:r>
        <w:t>Hỏi "Điều 650 thừa kế" → vector không ưu tiên con số "650", dễ trả về các Điều khác cùng chủ đề thừa kế.</w:t>
      </w:r>
    </w:p>
    <w:p>
      <w:pPr>
        <w:pStyle w:val="ListBullet"/>
      </w:pPr>
      <w:r>
        <w:t>Hỏi "tốc độ 60km/h khu dân cư" → con số "60" bị embedding làm mờ, có thể miss đúng Điều quy định tốc độ.</w:t>
      </w:r>
    </w:p>
    <w:p>
      <w:r>
        <w:t>Phase 2 bổ sung tìm kiếm từ khóa (BM25) chạy song song với vector, rồi hợp nhất hai bảng xếp hạng bằng RRF (Reciprocal Rank Fusion). Kết quả: giữ nguyên khả năng hiểu nghĩa của vector, đồng thời bắt được exact-match mà vector bỏ sót.</w:t>
      </w:r>
    </w:p>
    <w:p>
      <w:pPr>
        <w:pStyle w:val="Heading2"/>
      </w:pPr>
      <w:r>
        <w:t>1.2. Mục tiêu</w:t>
      </w:r>
    </w:p>
    <w:p>
      <w:pPr>
        <w:pStyle w:val="ListBullet"/>
      </w:pPr>
      <w:r>
        <w:t>Tăng độ chính xác truy xuất — đặc biệt với số Điều, số hiệu văn bản, con số (km/h, kg...).</w:t>
      </w:r>
    </w:p>
    <w:p>
      <w:pPr>
        <w:pStyle w:val="ListBullet"/>
      </w:pPr>
      <w:r>
        <w:t>KHÔNG thay đổi giao diện, API, prompt, cấu hình. Chỉ nâng chất lượng tầng tìm kiếm.</w:t>
      </w:r>
    </w:p>
    <w:p>
      <w:pPr>
        <w:pStyle w:val="ListBullet"/>
      </w:pPr>
      <w:r>
        <w:t>Giữ nguyên logic gating và độ tin cậy của Phase 1 (ngưỡng 0.3 / 0.5 / 0.8).</w:t>
      </w:r>
    </w:p>
    <w:p>
      <w:pPr>
        <w:pStyle w:val="Heading2"/>
      </w:pPr>
      <w:r>
        <w:t>1.3. Ràng buộc</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color="auto"/>
          </w:tcPr>
          <w:p>
            <w:r/>
            <w:r>
              <w:rPr>
                <w:rFonts w:ascii="Times New Roman" w:hAnsi="Times New Roman"/>
                <w:b/>
                <w:sz w:val="22"/>
              </w:rPr>
              <w:t>Ràng buộc</w:t>
            </w:r>
          </w:p>
        </w:tc>
        <w:tc>
          <w:tcPr>
            <w:tcW w:type="dxa" w:w="4680"/>
            <w:shd w:fill="D9E2F3" w:val="clear" w:color="auto"/>
          </w:tcPr>
          <w:p>
            <w:r/>
            <w:r>
              <w:rPr>
                <w:rFonts w:ascii="Times New Roman" w:hAnsi="Times New Roman"/>
                <w:b/>
                <w:sz w:val="22"/>
              </w:rPr>
              <w:t>Chi tiết</w:t>
            </w:r>
          </w:p>
        </w:tc>
      </w:tr>
      <w:tr>
        <w:tc>
          <w:tcPr>
            <w:tcW w:type="dxa" w:w="4680"/>
          </w:tcPr>
          <w:p>
            <w:r/>
            <w:r>
              <w:rPr>
                <w:rFonts w:ascii="Times New Roman" w:hAnsi="Times New Roman"/>
                <w:sz w:val="22"/>
              </w:rPr>
              <w:t>Không đổi hợp đồng API</w:t>
            </w:r>
          </w:p>
        </w:tc>
        <w:tc>
          <w:tcPr>
            <w:tcW w:type="dxa" w:w="4680"/>
          </w:tcPr>
          <w:p>
            <w:r/>
            <w:r>
              <w:rPr>
                <w:rFonts w:ascii="Times New Roman" w:hAnsi="Times New Roman"/>
                <w:sz w:val="22"/>
              </w:rPr>
              <w:t>Frontend, endpoint, schema phản hồi giữ nguyên</w:t>
            </w:r>
          </w:p>
        </w:tc>
      </w:tr>
      <w:tr>
        <w:tc>
          <w:tcPr>
            <w:tcW w:type="dxa" w:w="4680"/>
          </w:tcPr>
          <w:p>
            <w:r/>
            <w:r>
              <w:rPr>
                <w:rFonts w:ascii="Times New Roman" w:hAnsi="Times New Roman"/>
                <w:sz w:val="22"/>
              </w:rPr>
              <w:t>Không đổi gating</w:t>
            </w:r>
          </w:p>
        </w:tc>
        <w:tc>
          <w:tcPr>
            <w:tcW w:type="dxa" w:w="4680"/>
          </w:tcPr>
          <w:p>
            <w:r/>
            <w:r>
              <w:rPr>
                <w:rFonts w:ascii="Times New Roman" w:hAnsi="Times New Roman"/>
                <w:sz w:val="22"/>
              </w:rPr>
              <w:t>Điểm số mỗi kết quả vẫn là cosine similarity để so ngưỡng</w:t>
            </w:r>
          </w:p>
        </w:tc>
      </w:tr>
      <w:tr>
        <w:tc>
          <w:tcPr>
            <w:tcW w:type="dxa" w:w="4680"/>
          </w:tcPr>
          <w:p>
            <w:r/>
            <w:r>
              <w:rPr>
                <w:rFonts w:ascii="Times New Roman" w:hAnsi="Times New Roman"/>
                <w:sz w:val="22"/>
              </w:rPr>
              <w:t>Không thêm dịch vụ ngoài</w:t>
            </w:r>
          </w:p>
        </w:tc>
        <w:tc>
          <w:tcPr>
            <w:tcW w:type="dxa" w:w="4680"/>
          </w:tcPr>
          <w:p>
            <w:r/>
            <w:r>
              <w:rPr>
                <w:rFonts w:ascii="Times New Roman" w:hAnsi="Times New Roman"/>
                <w:sz w:val="22"/>
              </w:rPr>
              <w:t>BM25 + RRF viết bằng Python thuần, không thêm thư viện, không gọi API</w:t>
            </w:r>
          </w:p>
        </w:tc>
      </w:tr>
      <w:tr>
        <w:tc>
          <w:tcPr>
            <w:tcW w:type="dxa" w:w="4680"/>
          </w:tcPr>
          <w:p>
            <w:r/>
            <w:r>
              <w:rPr>
                <w:rFonts w:ascii="Times New Roman" w:hAnsi="Times New Roman"/>
                <w:sz w:val="22"/>
              </w:rPr>
              <w:t>Hiệu năng</w:t>
            </w:r>
          </w:p>
        </w:tc>
        <w:tc>
          <w:tcPr>
            <w:tcW w:type="dxa" w:w="4680"/>
          </w:tcPr>
          <w:p>
            <w:r/>
            <w:r>
              <w:rPr>
                <w:rFonts w:ascii="Times New Roman" w:hAnsi="Times New Roman"/>
                <w:sz w:val="22"/>
              </w:rPr>
              <w:t>Chỉ mục BM25 dựng một lần, cache lại, dựng lại khi dữ liệu đổi</w:t>
            </w:r>
          </w:p>
        </w:tc>
      </w:tr>
    </w:tbl>
    <w:p/>
    <w:p>
      <w:pPr>
        <w:pStyle w:val="Heading1"/>
      </w:pPr>
      <w:r>
        <w:t>2. Khái niệm nền tảng</w:t>
      </w:r>
    </w:p>
    <w:p>
      <w:pPr>
        <w:pStyle w:val="Heading2"/>
      </w:pPr>
      <w:r>
        <w:t>2.1. Hạn chế của vector search (nhắc lại)</w:t>
      </w:r>
    </w:p>
    <w:p>
      <w:r>
        <w:t>Vector search chuyển câu hỏi và đoạn luật thành vector rồi so độ tương đồng ngữ nghĩa. Vấn đề: con số và từ khóa hiếm ("650", "60km/h", "38/2024/TT-BGTVT") bị "hòa tan" vào nghĩa chung của câu, nên không được ưu tiên đúng mức. Đây chính là điểm yếu cần bù.</w:t>
      </w:r>
    </w:p>
    <w:p>
      <w:pPr>
        <w:pStyle w:val="Heading2"/>
      </w:pPr>
      <w:r>
        <w:t>2.2. BM25 là gì?</w:t>
      </w:r>
    </w:p>
    <w:p>
      <w:r>
        <w:t>BM25 (Okapi BM25) là thuật toán xếp hạng theo TỪ KHÓA (keyword) kinh điển trong tìm kiếm văn bản. Ý tưởng: một đoạn được coi là khớp nếu chứa ĐÚNG các từ trong câu hỏi, với ba yếu tố điều chỉnh:</w:t>
      </w:r>
    </w:p>
    <w:p>
      <w:pPr>
        <w:pStyle w:val="ListBullet"/>
      </w:pPr>
      <w:r>
        <w:t>TF (term frequency): từ khóa xuất hiện càng nhiều trong đoạn → điểm càng cao (bão hòa dần).</w:t>
      </w:r>
    </w:p>
    <w:p>
      <w:pPr>
        <w:pStyle w:val="ListBullet"/>
      </w:pPr>
      <w:r>
        <w:t>IDF (inverse document frequency): từ càng hiếm trong kho → càng quan trọng (vd "650" hiếm hơn "quy định").</w:t>
      </w:r>
    </w:p>
    <w:p>
      <w:pPr>
        <w:pStyle w:val="ListBullet"/>
      </w:pPr>
      <w:r>
        <w:t>Chuẩn hóa độ dài: đoạn dài không bị lợi thế oan chỉ vì chứa nhiều từ.</w:t>
      </w:r>
    </w:p>
    <w:p>
      <w:r>
        <w:t>Công thức dùng hai tham số chuẩn: k1 = 1.5 (điều chỉnh độ bão hòa TF) và b = 0.75 (mức chuẩn hóa độ dài). BM25 rất mạnh ở đúng chỗ vector yếu: khớp chính xác từ khóa và con số.</w:t>
      </w:r>
    </w:p>
    <w:p>
      <w:pPr>
        <w:pStyle w:val="Heading2"/>
      </w:pPr>
      <w:r>
        <w:t>2.3. Inverted index (chỉ mục ngược)</w:t>
      </w:r>
    </w:p>
    <w:p>
      <w:r>
        <w:t>Để BM25 chạy nhanh, ta dựng inverted index: bản đồ từ mỗi token → danh sách các đoạn chứa token đó (kèm số lần xuất hiện). Khi truy vấn, chỉ cần duyệt các đoạn chứa token trong câu hỏi thay vì quét toàn bộ kho.</w:t>
      </w:r>
    </w:p>
    <w:p>
      <w:pPr>
        <w:pStyle w:val="Heading2"/>
      </w:pPr>
      <w:r>
        <w:t>2.4. Tokenize + bỏ dấu</w:t>
      </w:r>
    </w:p>
    <w:p>
      <w:r>
        <w:t>Trước khi lập chỉ mục, văn bản được tokenize:</w:t>
      </w:r>
    </w:p>
    <w:p>
      <w:pPr>
        <w:pStyle w:val="ListBullet"/>
      </w:pPr>
      <w:r>
        <w:t>Chuyển thường (lowercase).</w:t>
      </w:r>
    </w:p>
    <w:p>
      <w:pPr>
        <w:pStyle w:val="ListBullet"/>
      </w:pPr>
      <w:r>
        <w:t>Bỏ dấu tiếng Việt ("Điều" → "dieu", "thừa kế" → "thua ke"), để câu có dấu / không dấu vẫn khớp cùng token.</w:t>
      </w:r>
    </w:p>
    <w:p>
      <w:pPr>
        <w:pStyle w:val="ListBullet"/>
      </w:pPr>
      <w:r>
        <w:t>Giữ nguyên chữ số ("650", "60") — phần quan trọng nhất giúp bắt exact-match.</w:t>
      </w:r>
    </w:p>
    <w:p>
      <w:r>
        <w:t>Ví dụ: "Điều 650 thừa kế" → ["dieu", "650", "thua", "ke"].</w:t>
      </w:r>
    </w:p>
    <w:p>
      <w:pPr>
        <w:pStyle w:val="Heading2"/>
      </w:pPr>
      <w:r>
        <w:t>2.5. RRF là gì? (Reciprocal Rank Fusion)</w:t>
      </w:r>
    </w:p>
    <w:p>
      <w:r>
        <w:t>Sau khi có HAI bảng xếp hạng (một của vector, một của BM25), cần gộp lại thành một danh sách duy nhất. RRF làm việc này dựa trên THỨ HẠNG chứ không dựa trên điểm số thô (vì điểm cosine và điểm BM25 không cùng thang đo).</w:t>
      </w:r>
    </w:p>
    <w:p>
      <w:r>
        <w:t>Với mỗi đoạn, điểm RRF = tổng của 1 / (k + thứ_hạng) trên từng bảng mà nó xuất hiện, với hằng số k = 60 (giá trị chuẩn theo paper Cormack 2009):</w:t>
      </w:r>
    </w:p>
    <w:p>
      <w:pPr>
        <w:pStyle w:val="ListBullet"/>
      </w:pPr>
      <w:r>
        <w:t>Đoạn đứng đầu ở cả hai bảng → điểm RRF cao nhất.</w:t>
      </w:r>
    </w:p>
    <w:p>
      <w:pPr>
        <w:pStyle w:val="ListBullet"/>
      </w:pPr>
      <w:r>
        <w:t>Đoạn chỉ BM25 bắt được (vector miss) vẫn được cộng điểm → có cơ hội lọt top.</w:t>
      </w:r>
    </w:p>
    <w:p>
      <w:pPr>
        <w:pStyle w:val="ListBullet"/>
      </w:pPr>
      <w:r>
        <w:t>Hằng số k = 60 làm mượt: giảm ảnh hưởng của chênh lệch thứ hạng ở đuôi danh sách.</w:t>
      </w:r>
    </w:p>
    <w:p>
      <w:r>
        <w:t>RRF đơn giản, không cần huấn luyện, và là chuẩn công nghiệp để trộn nhiều nguồn xếp hạng.</w:t>
      </w:r>
    </w:p>
    <w:p>
      <w:pPr>
        <w:pStyle w:val="Heading2"/>
      </w:pPr>
      <w:r>
        <w:t>2.6. Vì sao "hybrid" tốt hơn từng cái riêng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color="auto"/>
          </w:tcPr>
          <w:p>
            <w:r/>
            <w:r>
              <w:rPr>
                <w:rFonts w:ascii="Times New Roman" w:hAnsi="Times New Roman"/>
                <w:b/>
                <w:sz w:val="22"/>
              </w:rPr>
              <w:t>Truy vấn</w:t>
            </w:r>
          </w:p>
        </w:tc>
        <w:tc>
          <w:tcPr>
            <w:tcW w:type="dxa" w:w="2340"/>
            <w:shd w:fill="D9E2F3" w:val="clear" w:color="auto"/>
          </w:tcPr>
          <w:p>
            <w:r/>
            <w:r>
              <w:rPr>
                <w:rFonts w:ascii="Times New Roman" w:hAnsi="Times New Roman"/>
                <w:b/>
                <w:sz w:val="22"/>
              </w:rPr>
              <w:t>Vector đơn thuần</w:t>
            </w:r>
          </w:p>
        </w:tc>
        <w:tc>
          <w:tcPr>
            <w:tcW w:type="dxa" w:w="2340"/>
            <w:shd w:fill="D9E2F3" w:val="clear" w:color="auto"/>
          </w:tcPr>
          <w:p>
            <w:r/>
            <w:r>
              <w:rPr>
                <w:rFonts w:ascii="Times New Roman" w:hAnsi="Times New Roman"/>
                <w:b/>
                <w:sz w:val="22"/>
              </w:rPr>
              <w:t>BM25 đơn thuần</w:t>
            </w:r>
          </w:p>
        </w:tc>
        <w:tc>
          <w:tcPr>
            <w:tcW w:type="dxa" w:w="2340"/>
            <w:shd w:fill="D9E2F3" w:val="clear" w:color="auto"/>
          </w:tcPr>
          <w:p>
            <w:r/>
            <w:r>
              <w:rPr>
                <w:rFonts w:ascii="Times New Roman" w:hAnsi="Times New Roman"/>
                <w:b/>
                <w:sz w:val="22"/>
              </w:rPr>
              <w:t>Hybrid (RRF)</w:t>
            </w:r>
          </w:p>
        </w:tc>
      </w:tr>
      <w:tr>
        <w:tc>
          <w:tcPr>
            <w:tcW w:type="dxa" w:w="2340"/>
          </w:tcPr>
          <w:p>
            <w:r/>
            <w:r>
              <w:rPr>
                <w:rFonts w:ascii="Times New Roman" w:hAnsi="Times New Roman"/>
                <w:sz w:val="22"/>
              </w:rPr>
              <w:t>"chạy nhanh trong phố" (ngữ nghĩa)</w:t>
            </w:r>
          </w:p>
        </w:tc>
        <w:tc>
          <w:tcPr>
            <w:tcW w:type="dxa" w:w="2340"/>
          </w:tcPr>
          <w:p>
            <w:r/>
            <w:r>
              <w:rPr>
                <w:rFonts w:ascii="Times New Roman" w:hAnsi="Times New Roman"/>
                <w:sz w:val="22"/>
              </w:rPr>
              <w:t>Tốt</w:t>
            </w:r>
          </w:p>
        </w:tc>
        <w:tc>
          <w:tcPr>
            <w:tcW w:type="dxa" w:w="2340"/>
          </w:tcPr>
          <w:p>
            <w:r/>
            <w:r>
              <w:rPr>
                <w:rFonts w:ascii="Times New Roman" w:hAnsi="Times New Roman"/>
                <w:sz w:val="22"/>
              </w:rPr>
              <w:t>Kém (khác từ)</w:t>
            </w:r>
          </w:p>
        </w:tc>
        <w:tc>
          <w:tcPr>
            <w:tcW w:type="dxa" w:w="2340"/>
          </w:tcPr>
          <w:p>
            <w:r/>
            <w:r>
              <w:rPr>
                <w:rFonts w:ascii="Times New Roman" w:hAnsi="Times New Roman"/>
                <w:sz w:val="22"/>
              </w:rPr>
              <w:t>Tốt</w:t>
            </w:r>
          </w:p>
        </w:tc>
      </w:tr>
      <w:tr>
        <w:tc>
          <w:tcPr>
            <w:tcW w:type="dxa" w:w="2340"/>
          </w:tcPr>
          <w:p>
            <w:r/>
            <w:r>
              <w:rPr>
                <w:rFonts w:ascii="Times New Roman" w:hAnsi="Times New Roman"/>
                <w:sz w:val="22"/>
              </w:rPr>
              <w:t>"Điều 650" (exact-match)</w:t>
            </w:r>
          </w:p>
        </w:tc>
        <w:tc>
          <w:tcPr>
            <w:tcW w:type="dxa" w:w="2340"/>
          </w:tcPr>
          <w:p>
            <w:r/>
            <w:r>
              <w:rPr>
                <w:rFonts w:ascii="Times New Roman" w:hAnsi="Times New Roman"/>
                <w:sz w:val="22"/>
              </w:rPr>
              <w:t>Kém</w:t>
            </w:r>
          </w:p>
        </w:tc>
        <w:tc>
          <w:tcPr>
            <w:tcW w:type="dxa" w:w="2340"/>
          </w:tcPr>
          <w:p>
            <w:r/>
            <w:r>
              <w:rPr>
                <w:rFonts w:ascii="Times New Roman" w:hAnsi="Times New Roman"/>
                <w:sz w:val="22"/>
              </w:rPr>
              <w:t>Tốt</w:t>
            </w:r>
          </w:p>
        </w:tc>
        <w:tc>
          <w:tcPr>
            <w:tcW w:type="dxa" w:w="2340"/>
          </w:tcPr>
          <w:p>
            <w:r/>
            <w:r>
              <w:rPr>
                <w:rFonts w:ascii="Times New Roman" w:hAnsi="Times New Roman"/>
                <w:sz w:val="22"/>
              </w:rPr>
              <w:t>Tốt</w:t>
            </w:r>
          </w:p>
        </w:tc>
      </w:tr>
      <w:tr>
        <w:tc>
          <w:tcPr>
            <w:tcW w:type="dxa" w:w="2340"/>
          </w:tcPr>
          <w:p>
            <w:r/>
            <w:r>
              <w:rPr>
                <w:rFonts w:ascii="Times New Roman" w:hAnsi="Times New Roman"/>
                <w:sz w:val="22"/>
              </w:rPr>
              <w:t>"tốc độ 60km/h khu dân cư"</w:t>
            </w:r>
          </w:p>
        </w:tc>
        <w:tc>
          <w:tcPr>
            <w:tcW w:type="dxa" w:w="2340"/>
          </w:tcPr>
          <w:p>
            <w:r/>
            <w:r>
              <w:rPr>
                <w:rFonts w:ascii="Times New Roman" w:hAnsi="Times New Roman"/>
                <w:sz w:val="22"/>
              </w:rPr>
              <w:t>Trung bình</w:t>
            </w:r>
          </w:p>
        </w:tc>
        <w:tc>
          <w:tcPr>
            <w:tcW w:type="dxa" w:w="2340"/>
          </w:tcPr>
          <w:p>
            <w:r/>
            <w:r>
              <w:rPr>
                <w:rFonts w:ascii="Times New Roman" w:hAnsi="Times New Roman"/>
                <w:sz w:val="22"/>
              </w:rPr>
              <w:t>Tốt ("60")</w:t>
            </w:r>
          </w:p>
        </w:tc>
        <w:tc>
          <w:tcPr>
            <w:tcW w:type="dxa" w:w="2340"/>
          </w:tcPr>
          <w:p>
            <w:r/>
            <w:r>
              <w:rPr>
                <w:rFonts w:ascii="Times New Roman" w:hAnsi="Times New Roman"/>
                <w:sz w:val="22"/>
              </w:rPr>
              <w:t>Tốt</w:t>
            </w:r>
          </w:p>
        </w:tc>
      </w:tr>
    </w:tbl>
    <w:p/>
    <w:p>
      <w:r>
        <w:t>Hybrid lấy điểm mạnh của cả hai: vector lo phần nghĩa, BM25 lo phần chữ và số.</w:t>
      </w:r>
    </w:p>
    <w:p>
      <w:pPr>
        <w:pStyle w:val="Heading1"/>
      </w:pPr>
      <w:r>
        <w:t>3. Cách tiếp cận chi tiết</w:t>
      </w:r>
    </w:p>
    <w:p>
      <w:pPr>
        <w:pStyle w:val="Heading2"/>
      </w:pPr>
      <w:r>
        <w:t>3.1. Kiến trúc tầng tìm kiếm sau Phase 2</w:t>
      </w:r>
    </w:p>
    <w:p>
      <w:r>
        <w:t>Toàn bộ thay đổi gói gọn trong tầng lưu trữ (vector_store.py). Khi query pipeline gọi tìm kiếm và CÓ kèm nội dung câu hỏi (query_text), hệ thống chạy nhánh hybrid; nếu không, vẫn chạy vector-only như Phase 1.</w:t>
      </w:r>
    </w:p>
    <w:p>
      <w:pPr>
        <w:pStyle w:val="Heading2"/>
      </w:pPr>
      <w:r>
        <w:t>3.2. Quy trình Hybrid Search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Bước</w:t>
            </w:r>
          </w:p>
        </w:tc>
        <w:tc>
          <w:tcPr>
            <w:tcW w:type="dxa" w:w="3120"/>
            <w:shd w:fill="D9E2F3" w:val="clear" w:color="auto"/>
          </w:tcPr>
          <w:p>
            <w:r/>
            <w:r>
              <w:rPr>
                <w:rFonts w:ascii="Times New Roman" w:hAnsi="Times New Roman"/>
                <w:b/>
                <w:sz w:val="22"/>
              </w:rPr>
              <w:t>Tên</w:t>
            </w:r>
          </w:p>
        </w:tc>
        <w:tc>
          <w:tcPr>
            <w:tcW w:type="dxa" w:w="3120"/>
            <w:shd w:fill="D9E2F3" w:val="clear" w:color="auto"/>
          </w:tcPr>
          <w:p>
            <w:r/>
            <w:r>
              <w:rPr>
                <w:rFonts w:ascii="Times New Roman" w:hAnsi="Times New Roman"/>
                <w:b/>
                <w:sz w:val="22"/>
              </w:rPr>
              <w:t>Xử lý cụ thể</w:t>
            </w:r>
          </w:p>
        </w:tc>
      </w:tr>
      <w:tr>
        <w:tc>
          <w:tcPr>
            <w:tcW w:type="dxa" w:w="3120"/>
          </w:tcPr>
          <w:p>
            <w:r/>
            <w:r>
              <w:rPr>
                <w:rFonts w:ascii="Times New Roman" w:hAnsi="Times New Roman"/>
                <w:sz w:val="22"/>
              </w:rPr>
              <w:t>1</w:t>
            </w:r>
          </w:p>
        </w:tc>
        <w:tc>
          <w:tcPr>
            <w:tcW w:type="dxa" w:w="3120"/>
          </w:tcPr>
          <w:p>
            <w:r/>
            <w:r>
              <w:rPr>
                <w:rFonts w:ascii="Times New Roman" w:hAnsi="Times New Roman"/>
                <w:sz w:val="22"/>
              </w:rPr>
              <w:t>Lấy ứng viên vector</w:t>
            </w:r>
          </w:p>
        </w:tc>
        <w:tc>
          <w:tcPr>
            <w:tcW w:type="dxa" w:w="3120"/>
          </w:tcPr>
          <w:p>
            <w:r/>
            <w:r>
              <w:rPr>
                <w:rFonts w:ascii="Times New Roman" w:hAnsi="Times New Roman"/>
                <w:sz w:val="22"/>
              </w:rPr>
              <w:t>Truy vấn ChromaDB lấy pool rộng max(k×4, 40) đoạn gần nhất kèm điểm cosine</w:t>
            </w:r>
          </w:p>
        </w:tc>
      </w:tr>
      <w:tr>
        <w:tc>
          <w:tcPr>
            <w:tcW w:type="dxa" w:w="3120"/>
          </w:tcPr>
          <w:p>
            <w:r/>
            <w:r>
              <w:rPr>
                <w:rFonts w:ascii="Times New Roman" w:hAnsi="Times New Roman"/>
                <w:sz w:val="22"/>
              </w:rPr>
              <w:t>2</w:t>
            </w:r>
          </w:p>
        </w:tc>
        <w:tc>
          <w:tcPr>
            <w:tcW w:type="dxa" w:w="3120"/>
          </w:tcPr>
          <w:p>
            <w:r/>
            <w:r>
              <w:rPr>
                <w:rFonts w:ascii="Times New Roman" w:hAnsi="Times New Roman"/>
                <w:sz w:val="22"/>
              </w:rPr>
              <w:t>Lấy ứng viên BM25</w:t>
            </w:r>
          </w:p>
        </w:tc>
        <w:tc>
          <w:tcPr>
            <w:tcW w:type="dxa" w:w="3120"/>
          </w:tcPr>
          <w:p>
            <w:r/>
            <w:r>
              <w:rPr>
                <w:rFonts w:ascii="Times New Roman" w:hAnsi="Times New Roman"/>
                <w:sz w:val="22"/>
              </w:rPr>
              <w:t>Tokenize câu hỏi → tra inverted index → xếp hạng BM25, lấy cùng số ứng viên</w:t>
            </w:r>
          </w:p>
        </w:tc>
      </w:tr>
      <w:tr>
        <w:tc>
          <w:tcPr>
            <w:tcW w:type="dxa" w:w="3120"/>
          </w:tcPr>
          <w:p>
            <w:r/>
            <w:r>
              <w:rPr>
                <w:rFonts w:ascii="Times New Roman" w:hAnsi="Times New Roman"/>
                <w:sz w:val="22"/>
              </w:rPr>
              <w:t>3</w:t>
            </w:r>
          </w:p>
        </w:tc>
        <w:tc>
          <w:tcPr>
            <w:tcW w:type="dxa" w:w="3120"/>
          </w:tcPr>
          <w:p>
            <w:r/>
            <w:r>
              <w:rPr>
                <w:rFonts w:ascii="Times New Roman" w:hAnsi="Times New Roman"/>
                <w:sz w:val="22"/>
              </w:rPr>
              <w:t>Hợp nhất bằng RRF</w:t>
            </w:r>
          </w:p>
        </w:tc>
        <w:tc>
          <w:tcPr>
            <w:tcW w:type="dxa" w:w="3120"/>
          </w:tcPr>
          <w:p>
            <w:r/>
            <w:r>
              <w:rPr>
                <w:rFonts w:ascii="Times New Roman" w:hAnsi="Times New Roman"/>
                <w:sz w:val="22"/>
              </w:rPr>
              <w:t>Với mỗi đoạn, cộng 1/(60 + thứ_hạng) theo từng bảng nó xuất hiện → điểm RRF</w:t>
            </w:r>
          </w:p>
        </w:tc>
      </w:tr>
      <w:tr>
        <w:tc>
          <w:tcPr>
            <w:tcW w:type="dxa" w:w="3120"/>
          </w:tcPr>
          <w:p>
            <w:r/>
            <w:r>
              <w:rPr>
                <w:rFonts w:ascii="Times New Roman" w:hAnsi="Times New Roman"/>
                <w:sz w:val="22"/>
              </w:rPr>
              <w:t>4</w:t>
            </w:r>
          </w:p>
        </w:tc>
        <w:tc>
          <w:tcPr>
            <w:tcW w:type="dxa" w:w="3120"/>
          </w:tcPr>
          <w:p>
            <w:r/>
            <w:r>
              <w:rPr>
                <w:rFonts w:ascii="Times New Roman" w:hAnsi="Times New Roman"/>
                <w:sz w:val="22"/>
              </w:rPr>
              <w:t>Chọn top-k theo RRF</w:t>
            </w:r>
          </w:p>
        </w:tc>
        <w:tc>
          <w:tcPr>
            <w:tcW w:type="dxa" w:w="3120"/>
          </w:tcPr>
          <w:p>
            <w:r/>
            <w:r>
              <w:rPr>
                <w:rFonts w:ascii="Times New Roman" w:hAnsi="Times New Roman"/>
                <w:sz w:val="22"/>
              </w:rPr>
              <w:t>Sắp xếp theo điểm RRF, lấy k đoạn đầu (thứ tự này bắt được exact-match)</w:t>
            </w:r>
          </w:p>
        </w:tc>
      </w:tr>
      <w:tr>
        <w:tc>
          <w:tcPr>
            <w:tcW w:type="dxa" w:w="3120"/>
          </w:tcPr>
          <w:p>
            <w:r/>
            <w:r>
              <w:rPr>
                <w:rFonts w:ascii="Times New Roman" w:hAnsi="Times New Roman"/>
                <w:sz w:val="22"/>
              </w:rPr>
              <w:t>5</w:t>
            </w:r>
          </w:p>
        </w:tc>
        <w:tc>
          <w:tcPr>
            <w:tcW w:type="dxa" w:w="3120"/>
          </w:tcPr>
          <w:p>
            <w:r/>
            <w:r>
              <w:rPr>
                <w:rFonts w:ascii="Times New Roman" w:hAnsi="Times New Roman"/>
                <w:sz w:val="22"/>
              </w:rPr>
              <w:t>Gán điểm cosine</w:t>
            </w:r>
          </w:p>
        </w:tc>
        <w:tc>
          <w:tcPr>
            <w:tcW w:type="dxa" w:w="3120"/>
          </w:tcPr>
          <w:p>
            <w:r/>
            <w:r>
              <w:rPr>
                <w:rFonts w:ascii="Times New Roman" w:hAnsi="Times New Roman"/>
                <w:sz w:val="22"/>
              </w:rPr>
              <w:t>Mỗi kết quả giữ điểm cosine similarity (đoạn BM25-only ngoài pool → tính cosine riêng)</w:t>
            </w:r>
          </w:p>
        </w:tc>
      </w:tr>
    </w:tbl>
    <w:p/>
    <w:p>
      <w:r>
        <w:rPr>
          <w:b/>
        </w:rPr>
        <w:t>Điểm mấu chốt về gating:</w:t>
      </w:r>
    </w:p>
    <w:p>
      <w:r>
        <w:t>RRF chỉ quyết định THỨ TỰ kết quả. Trường score của mỗi kết quả VẪN là cosine similarity — nhờ vậy toàn bộ logic chặn kết quả kém (0.3 / 0.5) và tính độ tin cậy (0.8 / 0.5) của Phase 1 KHÔNG phải sửa gì.</w:t>
      </w:r>
    </w:p>
    <w:p>
      <w:pPr>
        <w:pStyle w:val="Heading2"/>
      </w:pPr>
      <w:r>
        <w:t>3.3. Ví dụ minh họa (đã kiểm chứng)</w:t>
      </w:r>
    </w:p>
    <w:p>
      <w:r>
        <w:t>Với câu hỏi "Điều 650 thừa kế", trong tình huống vector xếp Điều 650 đứng cuối:</w:t>
      </w:r>
    </w:p>
    <w:p>
      <w:pPr>
        <w:pStyle w:val="ListBullet"/>
      </w:pPr>
      <w:r>
        <w:t>Vector-only: [Điều 1, Điều 9, Điều 8, Điều 650] — Điều 650 bị đẩy xuống cuối.</w:t>
      </w:r>
    </w:p>
    <w:p>
      <w:pPr>
        <w:pStyle w:val="ListBullet"/>
      </w:pPr>
      <w:r>
        <w:t>Hybrid: [Điều 1, Điều 650, Điều 9, Điều 8] — BM25 khớp token "650" đẩy Điều 650 lên hạng 2.</w:t>
      </w:r>
    </w:p>
    <w:p>
      <w:r>
        <w:t>Điểm cosine vẫn được bảo toàn cho từng kết quả, nên gating hoạt động bình thường.</w:t>
      </w:r>
    </w:p>
    <w:p>
      <w:pPr>
        <w:pStyle w:val="Heading2"/>
      </w:pPr>
      <w:r>
        <w:t>3.4. Cache chỉ mục BM25</w:t>
      </w:r>
    </w:p>
    <w:p>
      <w:pPr>
        <w:pStyle w:val="ListBullet"/>
      </w:pPr>
      <w:r>
        <w:t>Inverted index được dựng lười (lazy) ở lần tìm kiếm hybrid đầu tiên, rồi cache trong bộ nhớ.</w:t>
      </w:r>
    </w:p>
    <w:p>
      <w:pPr>
        <w:pStyle w:val="ListBullet"/>
      </w:pPr>
      <w:r>
        <w:t>Khi kho dữ liệu thay đổi (thêm add_chunks, xóa delete_by_so_hieu), cache bị vô hiệu hóa để lần tìm kiếm kế tiếp dựng lại từ dữ liệu mới.</w:t>
      </w:r>
    </w:p>
    <w:p>
      <w:pPr>
        <w:pStyle w:val="ListBullet"/>
      </w:pPr>
      <w:r>
        <w:t>Với quy mô POC (vài văn bản, vài trăm đoạn), chi phí dựng lại không đáng kể.</w:t>
      </w:r>
    </w:p>
    <w:p>
      <w:pPr>
        <w:pStyle w:val="Heading2"/>
      </w:pPr>
      <w:r>
        <w:t>3.5. Quyết định thiết kế</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Quyết định</w:t>
            </w:r>
          </w:p>
        </w:tc>
        <w:tc>
          <w:tcPr>
            <w:tcW w:type="dxa" w:w="3120"/>
            <w:shd w:fill="D9E2F3" w:val="clear" w:color="auto"/>
          </w:tcPr>
          <w:p>
            <w:r/>
            <w:r>
              <w:rPr>
                <w:rFonts w:ascii="Times New Roman" w:hAnsi="Times New Roman"/>
                <w:b/>
                <w:sz w:val="22"/>
              </w:rPr>
              <w:t>Lựa chọn</w:t>
            </w:r>
          </w:p>
        </w:tc>
        <w:tc>
          <w:tcPr>
            <w:tcW w:type="dxa" w:w="3120"/>
            <w:shd w:fill="D9E2F3" w:val="clear" w:color="auto"/>
          </w:tcPr>
          <w:p>
            <w:r/>
            <w:r>
              <w:rPr>
                <w:rFonts w:ascii="Times New Roman" w:hAnsi="Times New Roman"/>
                <w:b/>
                <w:sz w:val="22"/>
              </w:rPr>
              <w:t>Lý do</w:t>
            </w:r>
          </w:p>
        </w:tc>
      </w:tr>
      <w:tr>
        <w:tc>
          <w:tcPr>
            <w:tcW w:type="dxa" w:w="3120"/>
          </w:tcPr>
          <w:p>
            <w:r/>
            <w:r>
              <w:rPr>
                <w:rFonts w:ascii="Times New Roman" w:hAnsi="Times New Roman"/>
                <w:sz w:val="22"/>
              </w:rPr>
              <w:t>Thuật toán từ khóa</w:t>
            </w:r>
          </w:p>
        </w:tc>
        <w:tc>
          <w:tcPr>
            <w:tcW w:type="dxa" w:w="3120"/>
          </w:tcPr>
          <w:p>
            <w:r/>
            <w:r>
              <w:rPr>
                <w:rFonts w:ascii="Times New Roman" w:hAnsi="Times New Roman"/>
                <w:sz w:val="22"/>
              </w:rPr>
              <w:t>BM25 Okapi (k1=1.5, b=0.75)</w:t>
            </w:r>
          </w:p>
        </w:tc>
        <w:tc>
          <w:tcPr>
            <w:tcW w:type="dxa" w:w="3120"/>
          </w:tcPr>
          <w:p>
            <w:r/>
            <w:r>
              <w:rPr>
                <w:rFonts w:ascii="Times New Roman" w:hAnsi="Times New Roman"/>
                <w:sz w:val="22"/>
              </w:rPr>
              <w:t>Chuẩn công nghiệp; mạnh ở exact-match; không cần huấn luyện</w:t>
            </w:r>
          </w:p>
        </w:tc>
      </w:tr>
      <w:tr>
        <w:tc>
          <w:tcPr>
            <w:tcW w:type="dxa" w:w="3120"/>
          </w:tcPr>
          <w:p>
            <w:r/>
            <w:r>
              <w:rPr>
                <w:rFonts w:ascii="Times New Roman" w:hAnsi="Times New Roman"/>
                <w:sz w:val="22"/>
              </w:rPr>
              <w:t>Cách trộn xếp hạng</w:t>
            </w:r>
          </w:p>
        </w:tc>
        <w:tc>
          <w:tcPr>
            <w:tcW w:type="dxa" w:w="3120"/>
          </w:tcPr>
          <w:p>
            <w:r/>
            <w:r>
              <w:rPr>
                <w:rFonts w:ascii="Times New Roman" w:hAnsi="Times New Roman"/>
                <w:sz w:val="22"/>
              </w:rPr>
              <w:t>RRF (k=60)</w:t>
            </w:r>
          </w:p>
        </w:tc>
        <w:tc>
          <w:tcPr>
            <w:tcW w:type="dxa" w:w="3120"/>
          </w:tcPr>
          <w:p>
            <w:r/>
            <w:r>
              <w:rPr>
                <w:rFonts w:ascii="Times New Roman" w:hAnsi="Times New Roman"/>
                <w:sz w:val="22"/>
              </w:rPr>
              <w:t>Gộp theo thứ hạng, không phụ thuộc thang điểm; đơn giản, ổn định</w:t>
            </w:r>
          </w:p>
        </w:tc>
      </w:tr>
      <w:tr>
        <w:tc>
          <w:tcPr>
            <w:tcW w:type="dxa" w:w="3120"/>
          </w:tcPr>
          <w:p>
            <w:r/>
            <w:r>
              <w:rPr>
                <w:rFonts w:ascii="Times New Roman" w:hAnsi="Times New Roman"/>
                <w:sz w:val="22"/>
              </w:rPr>
              <w:t>Tokenize</w:t>
            </w:r>
          </w:p>
        </w:tc>
        <w:tc>
          <w:tcPr>
            <w:tcW w:type="dxa" w:w="3120"/>
          </w:tcPr>
          <w:p>
            <w:r/>
            <w:r>
              <w:rPr>
                <w:rFonts w:ascii="Times New Roman" w:hAnsi="Times New Roman"/>
                <w:sz w:val="22"/>
              </w:rPr>
              <w:t>Bỏ dấu + giữ số</w:t>
            </w:r>
          </w:p>
        </w:tc>
        <w:tc>
          <w:tcPr>
            <w:tcW w:type="dxa" w:w="3120"/>
          </w:tcPr>
          <w:p>
            <w:r/>
            <w:r>
              <w:rPr>
                <w:rFonts w:ascii="Times New Roman" w:hAnsi="Times New Roman"/>
                <w:sz w:val="22"/>
              </w:rPr>
              <w:t>Câu có/không dấu cùng token; giữ số để bắt "650", "60"</w:t>
            </w:r>
          </w:p>
        </w:tc>
      </w:tr>
      <w:tr>
        <w:tc>
          <w:tcPr>
            <w:tcW w:type="dxa" w:w="3120"/>
          </w:tcPr>
          <w:p>
            <w:r/>
            <w:r>
              <w:rPr>
                <w:rFonts w:ascii="Times New Roman" w:hAnsi="Times New Roman"/>
                <w:sz w:val="22"/>
              </w:rPr>
              <w:t>Điểm trả về</w:t>
            </w:r>
          </w:p>
        </w:tc>
        <w:tc>
          <w:tcPr>
            <w:tcW w:type="dxa" w:w="3120"/>
          </w:tcPr>
          <w:p>
            <w:r/>
            <w:r>
              <w:rPr>
                <w:rFonts w:ascii="Times New Roman" w:hAnsi="Times New Roman"/>
                <w:sz w:val="22"/>
              </w:rPr>
              <w:t>Giữ cosine similarity</w:t>
            </w:r>
          </w:p>
        </w:tc>
        <w:tc>
          <w:tcPr>
            <w:tcW w:type="dxa" w:w="3120"/>
          </w:tcPr>
          <w:p>
            <w:r/>
            <w:r>
              <w:rPr>
                <w:rFonts w:ascii="Times New Roman" w:hAnsi="Times New Roman"/>
                <w:sz w:val="22"/>
              </w:rPr>
              <w:t>Không phá gating &amp; độ tin cậy của Phase 1</w:t>
            </w:r>
          </w:p>
        </w:tc>
      </w:tr>
      <w:tr>
        <w:tc>
          <w:tcPr>
            <w:tcW w:type="dxa" w:w="3120"/>
          </w:tcPr>
          <w:p>
            <w:r/>
            <w:r>
              <w:rPr>
                <w:rFonts w:ascii="Times New Roman" w:hAnsi="Times New Roman"/>
                <w:sz w:val="22"/>
              </w:rPr>
              <w:t>Pool ứng viên</w:t>
            </w:r>
          </w:p>
        </w:tc>
        <w:tc>
          <w:tcPr>
            <w:tcW w:type="dxa" w:w="3120"/>
          </w:tcPr>
          <w:p>
            <w:r/>
            <w:r>
              <w:rPr>
                <w:rFonts w:ascii="Times New Roman" w:hAnsi="Times New Roman"/>
                <w:sz w:val="22"/>
              </w:rPr>
              <w:t>max(k×4, 40)</w:t>
            </w:r>
          </w:p>
        </w:tc>
        <w:tc>
          <w:tcPr>
            <w:tcW w:type="dxa" w:w="3120"/>
          </w:tcPr>
          <w:p>
            <w:r/>
            <w:r>
              <w:rPr>
                <w:rFonts w:ascii="Times New Roman" w:hAnsi="Times New Roman"/>
                <w:sz w:val="22"/>
              </w:rPr>
              <w:t>Đủ rộng để hai nguồn có phần giao nhau cho RRF</w:t>
            </w:r>
          </w:p>
        </w:tc>
      </w:tr>
      <w:tr>
        <w:tc>
          <w:tcPr>
            <w:tcW w:type="dxa" w:w="3120"/>
          </w:tcPr>
          <w:p>
            <w:r/>
            <w:r>
              <w:rPr>
                <w:rFonts w:ascii="Times New Roman" w:hAnsi="Times New Roman"/>
                <w:sz w:val="22"/>
              </w:rPr>
              <w:t>Cache BM25</w:t>
            </w:r>
          </w:p>
        </w:tc>
        <w:tc>
          <w:tcPr>
            <w:tcW w:type="dxa" w:w="3120"/>
          </w:tcPr>
          <w:p>
            <w:r/>
            <w:r>
              <w:rPr>
                <w:rFonts w:ascii="Times New Roman" w:hAnsi="Times New Roman"/>
                <w:sz w:val="22"/>
              </w:rPr>
              <w:t>Dựng lười + vô hiệu khi add/delete</w:t>
            </w:r>
          </w:p>
        </w:tc>
        <w:tc>
          <w:tcPr>
            <w:tcW w:type="dxa" w:w="3120"/>
          </w:tcPr>
          <w:p>
            <w:r/>
            <w:r>
              <w:rPr>
                <w:rFonts w:ascii="Times New Roman" w:hAnsi="Times New Roman"/>
                <w:sz w:val="22"/>
              </w:rPr>
              <w:t>Tránh dựng lại mỗi truy vấn; luôn nhất quán với dữ liệu</w:t>
            </w:r>
          </w:p>
        </w:tc>
      </w:tr>
      <w:tr>
        <w:tc>
          <w:tcPr>
            <w:tcW w:type="dxa" w:w="3120"/>
          </w:tcPr>
          <w:p>
            <w:r/>
            <w:r>
              <w:rPr>
                <w:rFonts w:ascii="Times New Roman" w:hAnsi="Times New Roman"/>
                <w:sz w:val="22"/>
              </w:rPr>
              <w:t>Cài đặt</w:t>
            </w:r>
          </w:p>
        </w:tc>
        <w:tc>
          <w:tcPr>
            <w:tcW w:type="dxa" w:w="3120"/>
          </w:tcPr>
          <w:p>
            <w:r/>
            <w:r>
              <w:rPr>
                <w:rFonts w:ascii="Times New Roman" w:hAnsi="Times New Roman"/>
                <w:sz w:val="22"/>
              </w:rPr>
              <w:t>Python thuần (không thư viện mới)</w:t>
            </w:r>
          </w:p>
        </w:tc>
        <w:tc>
          <w:tcPr>
            <w:tcW w:type="dxa" w:w="3120"/>
          </w:tcPr>
          <w:p>
            <w:r/>
            <w:r>
              <w:rPr>
                <w:rFonts w:ascii="Times New Roman" w:hAnsi="Times New Roman"/>
                <w:sz w:val="22"/>
              </w:rPr>
              <w:t>Nhẹ, không thêm phụ thuộc, dễ bảo trì</w:t>
            </w:r>
          </w:p>
        </w:tc>
      </w:tr>
    </w:tbl>
    <w:p/>
    <w:p>
      <w:pPr>
        <w:pStyle w:val="Heading1"/>
      </w:pPr>
      <w:r>
        <w:t>4. Thay đổi mã nguồn</w:t>
      </w:r>
    </w:p>
    <w:p>
      <w:r>
        <w:t>Phase 2 chỉ chạm 2 file, đúng như phạm vi thiết kế.</w:t>
      </w:r>
    </w:p>
    <w:p>
      <w:pPr>
        <w:pStyle w:val="Heading2"/>
      </w:pPr>
      <w:r>
        <w:t>4.1. backend/app/storage/vector_store.py</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color="auto"/>
          </w:tcPr>
          <w:p>
            <w:r/>
            <w:r>
              <w:rPr>
                <w:rFonts w:ascii="Times New Roman" w:hAnsi="Times New Roman"/>
                <w:b/>
                <w:sz w:val="22"/>
              </w:rPr>
              <w:t>Thành phần thêm/sửa</w:t>
            </w:r>
          </w:p>
        </w:tc>
        <w:tc>
          <w:tcPr>
            <w:tcW w:type="dxa" w:w="4680"/>
            <w:shd w:fill="D9E2F3" w:val="clear" w:color="auto"/>
          </w:tcPr>
          <w:p>
            <w:r/>
            <w:r>
              <w:rPr>
                <w:rFonts w:ascii="Times New Roman" w:hAnsi="Times New Roman"/>
                <w:b/>
                <w:sz w:val="22"/>
              </w:rPr>
              <w:t>Mô tả</w:t>
            </w:r>
          </w:p>
        </w:tc>
      </w:tr>
      <w:tr>
        <w:tc>
          <w:tcPr>
            <w:tcW w:type="dxa" w:w="4680"/>
          </w:tcPr>
          <w:p>
            <w:r/>
            <w:r>
              <w:rPr>
                <w:rFonts w:ascii="Times New Roman" w:hAnsi="Times New Roman"/>
                <w:sz w:val="22"/>
              </w:rPr>
              <w:t>_remove_diacritics()</w:t>
            </w:r>
          </w:p>
        </w:tc>
        <w:tc>
          <w:tcPr>
            <w:tcW w:type="dxa" w:w="4680"/>
          </w:tcPr>
          <w:p>
            <w:r/>
            <w:r>
              <w:rPr>
                <w:rFonts w:ascii="Times New Roman" w:hAnsi="Times New Roman"/>
                <w:sz w:val="22"/>
              </w:rPr>
              <w:t>Bỏ dấu tiếng Việt (NFD + xử lý đ/Đ), giữ chữ và số</w:t>
            </w:r>
          </w:p>
        </w:tc>
      </w:tr>
      <w:tr>
        <w:tc>
          <w:tcPr>
            <w:tcW w:type="dxa" w:w="4680"/>
          </w:tcPr>
          <w:p>
            <w:r/>
            <w:r>
              <w:rPr>
                <w:rFonts w:ascii="Times New Roman" w:hAnsi="Times New Roman"/>
                <w:sz w:val="22"/>
              </w:rPr>
              <w:t>_tokenize()</w:t>
            </w:r>
          </w:p>
        </w:tc>
        <w:tc>
          <w:tcPr>
            <w:tcW w:type="dxa" w:w="4680"/>
          </w:tcPr>
          <w:p>
            <w:r/>
            <w:r>
              <w:rPr>
                <w:rFonts w:ascii="Times New Roman" w:hAnsi="Times New Roman"/>
                <w:sz w:val="22"/>
              </w:rPr>
              <w:t>Lowercase → bỏ dấu → tách token chữ/số (giữ con số)</w:t>
            </w:r>
          </w:p>
        </w:tc>
      </w:tr>
      <w:tr>
        <w:tc>
          <w:tcPr>
            <w:tcW w:type="dxa" w:w="4680"/>
          </w:tcPr>
          <w:p>
            <w:r/>
            <w:r>
              <w:rPr>
                <w:rFonts w:ascii="Times New Roman" w:hAnsi="Times New Roman"/>
                <w:sz w:val="22"/>
              </w:rPr>
              <w:t>class _BM25</w:t>
            </w:r>
          </w:p>
        </w:tc>
        <w:tc>
          <w:tcPr>
            <w:tcW w:type="dxa" w:w="4680"/>
          </w:tcPr>
          <w:p>
            <w:r/>
            <w:r>
              <w:rPr>
                <w:rFonts w:ascii="Times New Roman" w:hAnsi="Times New Roman"/>
                <w:sz w:val="22"/>
              </w:rPr>
              <w:t>Inverted index + Okapi BM25 (k1=1.5, b=0.75); hàm search() trả top-k</w:t>
            </w:r>
          </w:p>
        </w:tc>
      </w:tr>
      <w:tr>
        <w:tc>
          <w:tcPr>
            <w:tcW w:type="dxa" w:w="4680"/>
          </w:tcPr>
          <w:p>
            <w:r/>
            <w:r>
              <w:rPr>
                <w:rFonts w:ascii="Times New Roman" w:hAnsi="Times New Roman"/>
                <w:sz w:val="22"/>
              </w:rPr>
              <w:t>_ensure_bm25() / _invalidate_bm25()</w:t>
            </w:r>
          </w:p>
        </w:tc>
        <w:tc>
          <w:tcPr>
            <w:tcW w:type="dxa" w:w="4680"/>
          </w:tcPr>
          <w:p>
            <w:r/>
            <w:r>
              <w:rPr>
                <w:rFonts w:ascii="Times New Roman" w:hAnsi="Times New Roman"/>
                <w:sz w:val="22"/>
              </w:rPr>
              <w:t>Dựng lười + vô hiệu hóa cache chỉ mục BM25</w:t>
            </w:r>
          </w:p>
        </w:tc>
      </w:tr>
      <w:tr>
        <w:tc>
          <w:tcPr>
            <w:tcW w:type="dxa" w:w="4680"/>
          </w:tcPr>
          <w:p>
            <w:r/>
            <w:r>
              <w:rPr>
                <w:rFonts w:ascii="Times New Roman" w:hAnsi="Times New Roman"/>
                <w:sz w:val="22"/>
              </w:rPr>
              <w:t>Tách search()</w:t>
            </w:r>
          </w:p>
        </w:tc>
        <w:tc>
          <w:tcPr>
            <w:tcW w:type="dxa" w:w="4680"/>
          </w:tcPr>
          <w:p>
            <w:r/>
            <w:r>
              <w:rPr>
                <w:rFonts w:ascii="Times New Roman" w:hAnsi="Times New Roman"/>
                <w:sz w:val="22"/>
              </w:rPr>
              <w:t>Thành _vector_search() (như cũ) và _hybrid_search() (vector + BM25 + RRF)</w:t>
            </w:r>
          </w:p>
        </w:tc>
      </w:tr>
      <w:tr>
        <w:tc>
          <w:tcPr>
            <w:tcW w:type="dxa" w:w="4680"/>
          </w:tcPr>
          <w:p>
            <w:r/>
            <w:r>
              <w:rPr>
                <w:rFonts w:ascii="Times New Roman" w:hAnsi="Times New Roman"/>
                <w:sz w:val="22"/>
              </w:rPr>
              <w:t>_cosine_for_ids() / _cosine()</w:t>
            </w:r>
          </w:p>
        </w:tc>
        <w:tc>
          <w:tcPr>
            <w:tcW w:type="dxa" w:w="4680"/>
          </w:tcPr>
          <w:p>
            <w:r/>
            <w:r>
              <w:rPr>
                <w:rFonts w:ascii="Times New Roman" w:hAnsi="Times New Roman"/>
                <w:sz w:val="22"/>
              </w:rPr>
              <w:t>Tính cosine cho đoạn BM25-only nằm ngoài pool vector</w:t>
            </w:r>
          </w:p>
        </w:tc>
      </w:tr>
      <w:tr>
        <w:tc>
          <w:tcPr>
            <w:tcW w:type="dxa" w:w="4680"/>
          </w:tcPr>
          <w:p>
            <w:r/>
            <w:r>
              <w:rPr>
                <w:rFonts w:ascii="Times New Roman" w:hAnsi="Times New Roman"/>
                <w:sz w:val="22"/>
              </w:rPr>
              <w:t>Hook add_chunks / delete_by_so_hieu</w:t>
            </w:r>
          </w:p>
        </w:tc>
        <w:tc>
          <w:tcPr>
            <w:tcW w:type="dxa" w:w="4680"/>
          </w:tcPr>
          <w:p>
            <w:r/>
            <w:r>
              <w:rPr>
                <w:rFonts w:ascii="Times New Roman" w:hAnsi="Times New Roman"/>
                <w:sz w:val="22"/>
              </w:rPr>
              <w:t>Gọi _invalidate_bm25() sau khi corpus đổi</w:t>
            </w:r>
          </w:p>
        </w:tc>
      </w:tr>
    </w:tbl>
    <w:p/>
    <w:p>
      <w:pPr>
        <w:pStyle w:val="Heading2"/>
      </w:pPr>
      <w:r>
        <w:t>4.2. backend/app/pipelines/query_pipeline.py</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color="auto"/>
          </w:tcPr>
          <w:p>
            <w:r/>
            <w:r>
              <w:rPr>
                <w:rFonts w:ascii="Times New Roman" w:hAnsi="Times New Roman"/>
                <w:b/>
                <w:sz w:val="22"/>
              </w:rPr>
              <w:t>Thay đổi</w:t>
            </w:r>
          </w:p>
        </w:tc>
        <w:tc>
          <w:tcPr>
            <w:tcW w:type="dxa" w:w="4680"/>
            <w:shd w:fill="D9E2F3" w:val="clear" w:color="auto"/>
          </w:tcPr>
          <w:p>
            <w:r/>
            <w:r>
              <w:rPr>
                <w:rFonts w:ascii="Times New Roman" w:hAnsi="Times New Roman"/>
                <w:b/>
                <w:sz w:val="22"/>
              </w:rPr>
              <w:t>Mô tả</w:t>
            </w:r>
          </w:p>
        </w:tc>
      </w:tr>
      <w:tr>
        <w:tc>
          <w:tcPr>
            <w:tcW w:type="dxa" w:w="4680"/>
          </w:tcPr>
          <w:p>
            <w:r/>
            <w:r>
              <w:rPr>
                <w:rFonts w:ascii="Times New Roman" w:hAnsi="Times New Roman"/>
                <w:sz w:val="22"/>
              </w:rPr>
              <w:t>Truyền query_text</w:t>
            </w:r>
          </w:p>
        </w:tc>
        <w:tc>
          <w:tcPr>
            <w:tcW w:type="dxa" w:w="4680"/>
          </w:tcPr>
          <w:p>
            <w:r/>
            <w:r>
              <w:rPr>
                <w:rFonts w:ascii="Times New Roman" w:hAnsi="Times New Roman"/>
                <w:sz w:val="22"/>
              </w:rPr>
              <w:t>Gọi search(query_vector, k=..., query_text=cau_hoi) để kích hoạt nhánh hybrid</w:t>
            </w:r>
          </w:p>
        </w:tc>
      </w:tr>
    </w:tbl>
    <w:p/>
    <w:p>
      <w:r>
        <w:rPr>
          <w:b/>
        </w:rPr>
        <w:t>Không đổi: frontend, API routes, schema, system prompt, config (.env).</w:t>
      </w:r>
    </w:p>
    <w:p>
      <w:pPr>
        <w:pStyle w:val="Heading1"/>
      </w:pPr>
      <w:r>
        <w:t>5. Kiểm chứng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Hạng mục</w:t>
            </w:r>
          </w:p>
        </w:tc>
        <w:tc>
          <w:tcPr>
            <w:tcW w:type="dxa" w:w="3120"/>
            <w:shd w:fill="D9E2F3" w:val="clear" w:color="auto"/>
          </w:tcPr>
          <w:p>
            <w:r/>
            <w:r>
              <w:rPr>
                <w:rFonts w:ascii="Times New Roman" w:hAnsi="Times New Roman"/>
                <w:b/>
                <w:sz w:val="22"/>
              </w:rPr>
              <w:t>Cách kiểm</w:t>
            </w:r>
          </w:p>
        </w:tc>
        <w:tc>
          <w:tcPr>
            <w:tcW w:type="dxa" w:w="3120"/>
            <w:shd w:fill="D9E2F3" w:val="clear" w:color="auto"/>
          </w:tcPr>
          <w:p>
            <w:r/>
            <w:r>
              <w:rPr>
                <w:rFonts w:ascii="Times New Roman" w:hAnsi="Times New Roman"/>
                <w:b/>
                <w:sz w:val="22"/>
              </w:rPr>
              <w:t>Kết quả</w:t>
            </w:r>
          </w:p>
        </w:tc>
      </w:tr>
      <w:tr>
        <w:tc>
          <w:tcPr>
            <w:tcW w:type="dxa" w:w="3120"/>
          </w:tcPr>
          <w:p>
            <w:r/>
            <w:r>
              <w:rPr>
                <w:rFonts w:ascii="Times New Roman" w:hAnsi="Times New Roman"/>
                <w:sz w:val="22"/>
              </w:rPr>
              <w:t>Tokenize giữ số + bỏ dấu</w:t>
            </w:r>
          </w:p>
        </w:tc>
        <w:tc>
          <w:tcPr>
            <w:tcW w:type="dxa" w:w="3120"/>
          </w:tcPr>
          <w:p>
            <w:r/>
            <w:r>
              <w:rPr>
                <w:rFonts w:ascii="Times New Roman" w:hAnsi="Times New Roman"/>
                <w:sz w:val="22"/>
              </w:rPr>
              <w:t>"Điều 650 thừa kế" → token</w:t>
            </w:r>
          </w:p>
        </w:tc>
        <w:tc>
          <w:tcPr>
            <w:tcW w:type="dxa" w:w="3120"/>
          </w:tcPr>
          <w:p>
            <w:r/>
            <w:r>
              <w:rPr>
                <w:rFonts w:ascii="Times New Roman" w:hAnsi="Times New Roman"/>
                <w:sz w:val="22"/>
              </w:rPr>
              <w:t>["dieu","650","thua","ke"] đúng</w:t>
            </w:r>
          </w:p>
        </w:tc>
      </w:tr>
      <w:tr>
        <w:tc>
          <w:tcPr>
            <w:tcW w:type="dxa" w:w="3120"/>
          </w:tcPr>
          <w:p>
            <w:r/>
            <w:r>
              <w:rPr>
                <w:rFonts w:ascii="Times New Roman" w:hAnsi="Times New Roman"/>
                <w:sz w:val="22"/>
              </w:rPr>
              <w:t>BM25 exact-match</w:t>
            </w:r>
          </w:p>
        </w:tc>
        <w:tc>
          <w:tcPr>
            <w:tcW w:type="dxa" w:w="3120"/>
          </w:tcPr>
          <w:p>
            <w:r/>
            <w:r>
              <w:rPr>
                <w:rFonts w:ascii="Times New Roman" w:hAnsi="Times New Roman"/>
                <w:sz w:val="22"/>
              </w:rPr>
              <w:t>Corpus 3 đoạn, truy vấn "Điều 650 thừa kế"</w:t>
            </w:r>
          </w:p>
        </w:tc>
        <w:tc>
          <w:tcPr>
            <w:tcW w:type="dxa" w:w="3120"/>
          </w:tcPr>
          <w:p>
            <w:r/>
            <w:r>
              <w:rPr>
                <w:rFonts w:ascii="Times New Roman" w:hAnsi="Times New Roman"/>
                <w:sz w:val="22"/>
              </w:rPr>
              <w:t>Đoạn chứa "650" xếp hạng 1</w:t>
            </w:r>
          </w:p>
        </w:tc>
      </w:tr>
      <w:tr>
        <w:tc>
          <w:tcPr>
            <w:tcW w:type="dxa" w:w="3120"/>
          </w:tcPr>
          <w:p>
            <w:r/>
            <w:r>
              <w:rPr>
                <w:rFonts w:ascii="Times New Roman" w:hAnsi="Times New Roman"/>
                <w:sz w:val="22"/>
              </w:rPr>
              <w:t>Hybrid cứu exact-match</w:t>
            </w:r>
          </w:p>
        </w:tc>
        <w:tc>
          <w:tcPr>
            <w:tcW w:type="dxa" w:w="3120"/>
          </w:tcPr>
          <w:p>
            <w:r/>
            <w:r>
              <w:rPr>
                <w:rFonts w:ascii="Times New Roman" w:hAnsi="Times New Roman"/>
                <w:sz w:val="22"/>
              </w:rPr>
              <w:t>Vector xếp Điều 650 cuối → chạy hybrid</w:t>
            </w:r>
          </w:p>
        </w:tc>
        <w:tc>
          <w:tcPr>
            <w:tcW w:type="dxa" w:w="3120"/>
          </w:tcPr>
          <w:p>
            <w:r/>
            <w:r>
              <w:rPr>
                <w:rFonts w:ascii="Times New Roman" w:hAnsi="Times New Roman"/>
                <w:sz w:val="22"/>
              </w:rPr>
              <w:t>Điều 650 lên hạng 2 (cao hơn vector-only)</w:t>
            </w:r>
          </w:p>
        </w:tc>
      </w:tr>
      <w:tr>
        <w:tc>
          <w:tcPr>
            <w:tcW w:type="dxa" w:w="3120"/>
          </w:tcPr>
          <w:p>
            <w:r/>
            <w:r>
              <w:rPr>
                <w:rFonts w:ascii="Times New Roman" w:hAnsi="Times New Roman"/>
                <w:sz w:val="22"/>
              </w:rPr>
              <w:t>Bảo toàn cosine cho gating</w:t>
            </w:r>
          </w:p>
        </w:tc>
        <w:tc>
          <w:tcPr>
            <w:tcW w:type="dxa" w:w="3120"/>
          </w:tcPr>
          <w:p>
            <w:r/>
            <w:r>
              <w:rPr>
                <w:rFonts w:ascii="Times New Roman" w:hAnsi="Times New Roman"/>
                <w:sz w:val="22"/>
              </w:rPr>
              <w:t>Kiểm tra score mỗi kết quả</w:t>
            </w:r>
          </w:p>
        </w:tc>
        <w:tc>
          <w:tcPr>
            <w:tcW w:type="dxa" w:w="3120"/>
          </w:tcPr>
          <w:p>
            <w:r/>
            <w:r>
              <w:rPr>
                <w:rFonts w:ascii="Times New Roman" w:hAnsi="Times New Roman"/>
                <w:sz w:val="22"/>
              </w:rPr>
              <w:t>Nằm trong [-1, 1], đúng cosine</w:t>
            </w:r>
          </w:p>
        </w:tc>
      </w:tr>
      <w:tr>
        <w:tc>
          <w:tcPr>
            <w:tcW w:type="dxa" w:w="3120"/>
          </w:tcPr>
          <w:p>
            <w:r/>
            <w:r>
              <w:rPr>
                <w:rFonts w:ascii="Times New Roman" w:hAnsi="Times New Roman"/>
                <w:sz w:val="22"/>
              </w:rPr>
              <w:t>Vô hiệu cache khi xóa</w:t>
            </w:r>
          </w:p>
        </w:tc>
        <w:tc>
          <w:tcPr>
            <w:tcW w:type="dxa" w:w="3120"/>
          </w:tcPr>
          <w:p>
            <w:r/>
            <w:r>
              <w:rPr>
                <w:rFonts w:ascii="Times New Roman" w:hAnsi="Times New Roman"/>
                <w:sz w:val="22"/>
              </w:rPr>
              <w:t>delete_by_so_hieu sau khi đã dựng index</w:t>
            </w:r>
          </w:p>
        </w:tc>
        <w:tc>
          <w:tcPr>
            <w:tcW w:type="dxa" w:w="3120"/>
          </w:tcPr>
          <w:p>
            <w:r/>
            <w:r>
              <w:rPr>
                <w:rFonts w:ascii="Times New Roman" w:hAnsi="Times New Roman"/>
                <w:sz w:val="22"/>
              </w:rPr>
              <w:t>Cache BM25 bị clear, dựng lại lần sau</w:t>
            </w:r>
          </w:p>
        </w:tc>
      </w:tr>
      <w:tr>
        <w:tc>
          <w:tcPr>
            <w:tcW w:type="dxa" w:w="3120"/>
          </w:tcPr>
          <w:p>
            <w:r/>
            <w:r>
              <w:rPr>
                <w:rFonts w:ascii="Times New Roman" w:hAnsi="Times New Roman"/>
                <w:sz w:val="22"/>
              </w:rPr>
              <w:t>Import 2 module</w:t>
            </w:r>
          </w:p>
        </w:tc>
        <w:tc>
          <w:tcPr>
            <w:tcW w:type="dxa" w:w="3120"/>
          </w:tcPr>
          <w:p>
            <w:r/>
            <w:r>
              <w:rPr>
                <w:rFonts w:ascii="Times New Roman" w:hAnsi="Times New Roman"/>
                <w:sz w:val="22"/>
              </w:rPr>
              <w:t>Nạp vector_store, query_pipeline</w:t>
            </w:r>
          </w:p>
        </w:tc>
        <w:tc>
          <w:tcPr>
            <w:tcW w:type="dxa" w:w="3120"/>
          </w:tcPr>
          <w:p>
            <w:r/>
            <w:r>
              <w:rPr>
                <w:rFonts w:ascii="Times New Roman" w:hAnsi="Times New Roman"/>
                <w:sz w:val="22"/>
              </w:rPr>
              <w:t>OK, không lỗi</w:t>
            </w:r>
          </w:p>
        </w:tc>
      </w:tr>
    </w:tbl>
    <w:p/>
    <w:p>
      <w:pPr>
        <w:pStyle w:val="Heading1"/>
      </w:pPr>
      <w:r>
        <w:t>6. Công nghệ sử dụng</w:t>
      </w:r>
    </w:p>
    <w:p>
      <w:r>
        <w:t>Phase 2 KHÔNG thêm thư viện hay dịch vụ mới. BM25, tokenize và RRF đều viết bằng thư viện chuẩn của Python.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Thành phần</w:t>
            </w:r>
          </w:p>
        </w:tc>
        <w:tc>
          <w:tcPr>
            <w:tcW w:type="dxa" w:w="3120"/>
            <w:shd w:fill="D9E2F3" w:val="clear" w:color="auto"/>
          </w:tcPr>
          <w:p>
            <w:r/>
            <w:r>
              <w:rPr>
                <w:rFonts w:ascii="Times New Roman" w:hAnsi="Times New Roman"/>
                <w:b/>
                <w:sz w:val="22"/>
              </w:rPr>
              <w:t>Công nghệ</w:t>
            </w:r>
          </w:p>
        </w:tc>
        <w:tc>
          <w:tcPr>
            <w:tcW w:type="dxa" w:w="3120"/>
            <w:shd w:fill="D9E2F3" w:val="clear" w:color="auto"/>
          </w:tcPr>
          <w:p>
            <w:r/>
            <w:r>
              <w:rPr>
                <w:rFonts w:ascii="Times New Roman" w:hAnsi="Times New Roman"/>
                <w:b/>
                <w:sz w:val="22"/>
              </w:rPr>
              <w:t>Ghi chú</w:t>
            </w:r>
          </w:p>
        </w:tc>
      </w:tr>
      <w:tr>
        <w:tc>
          <w:tcPr>
            <w:tcW w:type="dxa" w:w="3120"/>
          </w:tcPr>
          <w:p>
            <w:r/>
            <w:r>
              <w:rPr>
                <w:rFonts w:ascii="Times New Roman" w:hAnsi="Times New Roman"/>
                <w:sz w:val="22"/>
              </w:rPr>
              <w:t>BM25 + inverted index</w:t>
            </w:r>
          </w:p>
        </w:tc>
        <w:tc>
          <w:tcPr>
            <w:tcW w:type="dxa" w:w="3120"/>
          </w:tcPr>
          <w:p>
            <w:r/>
            <w:r>
              <w:rPr>
                <w:rFonts w:ascii="Times New Roman" w:hAnsi="Times New Roman"/>
                <w:sz w:val="22"/>
              </w:rPr>
              <w:t>Python thuần (math)</w:t>
            </w:r>
          </w:p>
        </w:tc>
        <w:tc>
          <w:tcPr>
            <w:tcW w:type="dxa" w:w="3120"/>
          </w:tcPr>
          <w:p>
            <w:r/>
            <w:r>
              <w:rPr>
                <w:rFonts w:ascii="Times New Roman" w:hAnsi="Times New Roman"/>
                <w:sz w:val="22"/>
              </w:rPr>
              <w:t>Okapi BM25, k1=1.5, b=0.75</w:t>
            </w:r>
          </w:p>
        </w:tc>
      </w:tr>
      <w:tr>
        <w:tc>
          <w:tcPr>
            <w:tcW w:type="dxa" w:w="3120"/>
          </w:tcPr>
          <w:p>
            <w:r/>
            <w:r>
              <w:rPr>
                <w:rFonts w:ascii="Times New Roman" w:hAnsi="Times New Roman"/>
                <w:sz w:val="22"/>
              </w:rPr>
              <w:t>Bỏ dấu tiếng Việt</w:t>
            </w:r>
          </w:p>
        </w:tc>
        <w:tc>
          <w:tcPr>
            <w:tcW w:type="dxa" w:w="3120"/>
          </w:tcPr>
          <w:p>
            <w:r/>
            <w:r>
              <w:rPr>
                <w:rFonts w:ascii="Times New Roman" w:hAnsi="Times New Roman"/>
                <w:sz w:val="22"/>
              </w:rPr>
              <w:t>unicodedata (chuẩn hóa NFD)</w:t>
            </w:r>
          </w:p>
        </w:tc>
        <w:tc>
          <w:tcPr>
            <w:tcW w:type="dxa" w:w="3120"/>
          </w:tcPr>
          <w:p>
            <w:r/>
            <w:r>
              <w:rPr>
                <w:rFonts w:ascii="Times New Roman" w:hAnsi="Times New Roman"/>
                <w:sz w:val="22"/>
              </w:rPr>
              <w:t>Xử lý riêng đ/Đ</w:t>
            </w:r>
          </w:p>
        </w:tc>
      </w:tr>
      <w:tr>
        <w:tc>
          <w:tcPr>
            <w:tcW w:type="dxa" w:w="3120"/>
          </w:tcPr>
          <w:p>
            <w:r/>
            <w:r>
              <w:rPr>
                <w:rFonts w:ascii="Times New Roman" w:hAnsi="Times New Roman"/>
                <w:sz w:val="22"/>
              </w:rPr>
              <w:t>Tokenize</w:t>
            </w:r>
          </w:p>
        </w:tc>
        <w:tc>
          <w:tcPr>
            <w:tcW w:type="dxa" w:w="3120"/>
          </w:tcPr>
          <w:p>
            <w:r/>
            <w:r>
              <w:rPr>
                <w:rFonts w:ascii="Times New Roman" w:hAnsi="Times New Roman"/>
                <w:sz w:val="22"/>
              </w:rPr>
              <w:t>re (regex)</w:t>
            </w:r>
          </w:p>
        </w:tc>
        <w:tc>
          <w:tcPr>
            <w:tcW w:type="dxa" w:w="3120"/>
          </w:tcPr>
          <w:p>
            <w:r/>
            <w:r>
              <w:rPr>
                <w:rFonts w:ascii="Times New Roman" w:hAnsi="Times New Roman"/>
                <w:sz w:val="22"/>
              </w:rPr>
              <w:t>Tách token chữ/số</w:t>
            </w:r>
          </w:p>
        </w:tc>
      </w:tr>
      <w:tr>
        <w:tc>
          <w:tcPr>
            <w:tcW w:type="dxa" w:w="3120"/>
          </w:tcPr>
          <w:p>
            <w:r/>
            <w:r>
              <w:rPr>
                <w:rFonts w:ascii="Times New Roman" w:hAnsi="Times New Roman"/>
                <w:sz w:val="22"/>
              </w:rPr>
              <w:t>RRF merge</w:t>
            </w:r>
          </w:p>
        </w:tc>
        <w:tc>
          <w:tcPr>
            <w:tcW w:type="dxa" w:w="3120"/>
          </w:tcPr>
          <w:p>
            <w:r/>
            <w:r>
              <w:rPr>
                <w:rFonts w:ascii="Times New Roman" w:hAnsi="Times New Roman"/>
                <w:sz w:val="22"/>
              </w:rPr>
              <w:t>Python thuần</w:t>
            </w:r>
          </w:p>
        </w:tc>
        <w:tc>
          <w:tcPr>
            <w:tcW w:type="dxa" w:w="3120"/>
          </w:tcPr>
          <w:p>
            <w:r/>
            <w:r>
              <w:rPr>
                <w:rFonts w:ascii="Times New Roman" w:hAnsi="Times New Roman"/>
                <w:sz w:val="22"/>
              </w:rPr>
              <w:t>Hằng số k=60</w:t>
            </w:r>
          </w:p>
        </w:tc>
      </w:tr>
      <w:tr>
        <w:tc>
          <w:tcPr>
            <w:tcW w:type="dxa" w:w="3120"/>
          </w:tcPr>
          <w:p>
            <w:r/>
            <w:r>
              <w:rPr>
                <w:rFonts w:ascii="Times New Roman" w:hAnsi="Times New Roman"/>
                <w:sz w:val="22"/>
              </w:rPr>
              <w:t>Vector search</w:t>
            </w:r>
          </w:p>
        </w:tc>
        <w:tc>
          <w:tcPr>
            <w:tcW w:type="dxa" w:w="3120"/>
          </w:tcPr>
          <w:p>
            <w:r/>
            <w:r>
              <w:rPr>
                <w:rFonts w:ascii="Times New Roman" w:hAnsi="Times New Roman"/>
                <w:sz w:val="22"/>
              </w:rPr>
              <w:t>ChromaDB (giữ nguyên Phase 1)</w:t>
            </w:r>
          </w:p>
        </w:tc>
        <w:tc>
          <w:tcPr>
            <w:tcW w:type="dxa" w:w="3120"/>
          </w:tcPr>
          <w:p>
            <w:r/>
            <w:r>
              <w:rPr>
                <w:rFonts w:ascii="Times New Roman" w:hAnsi="Times New Roman"/>
                <w:sz w:val="22"/>
              </w:rPr>
              <w:t>Cosine similarity</w:t>
            </w:r>
          </w:p>
        </w:tc>
      </w:tr>
    </w:tbl>
    <w:p/>
    <w:p>
      <w:pPr>
        <w:pStyle w:val="Heading1"/>
      </w:pPr>
      <w:r>
        <w:t>7. Kết luận tính khả thi Phase 2</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color="auto"/>
          </w:tcPr>
          <w:p>
            <w:r/>
            <w:r>
              <w:rPr>
                <w:rFonts w:ascii="Times New Roman" w:hAnsi="Times New Roman"/>
                <w:b/>
                <w:sz w:val="22"/>
              </w:rPr>
              <w:t>Khía cạnh</w:t>
            </w:r>
          </w:p>
        </w:tc>
        <w:tc>
          <w:tcPr>
            <w:tcW w:type="dxa" w:w="3120"/>
            <w:shd w:fill="D9E2F3" w:val="clear" w:color="auto"/>
          </w:tcPr>
          <w:p>
            <w:r/>
            <w:r>
              <w:rPr>
                <w:rFonts w:ascii="Times New Roman" w:hAnsi="Times New Roman"/>
                <w:b/>
                <w:sz w:val="22"/>
              </w:rPr>
              <w:t>Đánh giá</w:t>
            </w:r>
          </w:p>
        </w:tc>
        <w:tc>
          <w:tcPr>
            <w:tcW w:type="dxa" w:w="3120"/>
            <w:shd w:fill="D9E2F3" w:val="clear" w:color="auto"/>
          </w:tcPr>
          <w:p>
            <w:r/>
            <w:r>
              <w:rPr>
                <w:rFonts w:ascii="Times New Roman" w:hAnsi="Times New Roman"/>
                <w:b/>
                <w:sz w:val="22"/>
              </w:rPr>
              <w:t>Ghi chú</w:t>
            </w:r>
          </w:p>
        </w:tc>
      </w:tr>
      <w:tr>
        <w:tc>
          <w:tcPr>
            <w:tcW w:type="dxa" w:w="3120"/>
          </w:tcPr>
          <w:p>
            <w:r/>
            <w:r>
              <w:rPr>
                <w:rFonts w:ascii="Times New Roman" w:hAnsi="Times New Roman"/>
                <w:sz w:val="22"/>
              </w:rPr>
              <w:t>Kỹ thuật</w:t>
            </w:r>
          </w:p>
        </w:tc>
        <w:tc>
          <w:tcPr>
            <w:tcW w:type="dxa" w:w="3120"/>
          </w:tcPr>
          <w:p>
            <w:r/>
            <w:r>
              <w:rPr>
                <w:rFonts w:ascii="Times New Roman" w:hAnsi="Times New Roman"/>
                <w:sz w:val="22"/>
              </w:rPr>
              <w:t>Khả thi cao</w:t>
            </w:r>
          </w:p>
        </w:tc>
        <w:tc>
          <w:tcPr>
            <w:tcW w:type="dxa" w:w="3120"/>
          </w:tcPr>
          <w:p>
            <w:r/>
            <w:r>
              <w:rPr>
                <w:rFonts w:ascii="Times New Roman" w:hAnsi="Times New Roman"/>
                <w:sz w:val="22"/>
              </w:rPr>
              <w:t>BM25 + RRF là kỹ thuật chuẩn, cài đặt gọn bằng Python thuần</w:t>
            </w:r>
          </w:p>
        </w:tc>
      </w:tr>
      <w:tr>
        <w:tc>
          <w:tcPr>
            <w:tcW w:type="dxa" w:w="3120"/>
          </w:tcPr>
          <w:p>
            <w:r/>
            <w:r>
              <w:rPr>
                <w:rFonts w:ascii="Times New Roman" w:hAnsi="Times New Roman"/>
                <w:sz w:val="22"/>
              </w:rPr>
              <w:t>Phạm vi</w:t>
            </w:r>
          </w:p>
        </w:tc>
        <w:tc>
          <w:tcPr>
            <w:tcW w:type="dxa" w:w="3120"/>
          </w:tcPr>
          <w:p>
            <w:r/>
            <w:r>
              <w:rPr>
                <w:rFonts w:ascii="Times New Roman" w:hAnsi="Times New Roman"/>
                <w:sz w:val="22"/>
              </w:rPr>
              <w:t>Nhỏ, cô lập</w:t>
            </w:r>
          </w:p>
        </w:tc>
        <w:tc>
          <w:tcPr>
            <w:tcW w:type="dxa" w:w="3120"/>
          </w:tcPr>
          <w:p>
            <w:r/>
            <w:r>
              <w:rPr>
                <w:rFonts w:ascii="Times New Roman" w:hAnsi="Times New Roman"/>
                <w:sz w:val="22"/>
              </w:rPr>
              <w:t>Chỉ 2 file; không đụng API/frontend/prompt/config</w:t>
            </w:r>
          </w:p>
        </w:tc>
      </w:tr>
      <w:tr>
        <w:tc>
          <w:tcPr>
            <w:tcW w:type="dxa" w:w="3120"/>
          </w:tcPr>
          <w:p>
            <w:r/>
            <w:r>
              <w:rPr>
                <w:rFonts w:ascii="Times New Roman" w:hAnsi="Times New Roman"/>
                <w:sz w:val="22"/>
              </w:rPr>
              <w:t>Rủi ro</w:t>
            </w:r>
          </w:p>
        </w:tc>
        <w:tc>
          <w:tcPr>
            <w:tcW w:type="dxa" w:w="3120"/>
          </w:tcPr>
          <w:p>
            <w:r/>
            <w:r>
              <w:rPr>
                <w:rFonts w:ascii="Times New Roman" w:hAnsi="Times New Roman"/>
                <w:sz w:val="22"/>
              </w:rPr>
              <w:t>Thấp</w:t>
            </w:r>
          </w:p>
        </w:tc>
        <w:tc>
          <w:tcPr>
            <w:tcW w:type="dxa" w:w="3120"/>
          </w:tcPr>
          <w:p>
            <w:r/>
            <w:r>
              <w:rPr>
                <w:rFonts w:ascii="Times New Roman" w:hAnsi="Times New Roman"/>
                <w:sz w:val="22"/>
              </w:rPr>
              <w:t>Giữ nguyên gating; có nhánh vector-only dự phòng</w:t>
            </w:r>
          </w:p>
        </w:tc>
      </w:tr>
      <w:tr>
        <w:tc>
          <w:tcPr>
            <w:tcW w:type="dxa" w:w="3120"/>
          </w:tcPr>
          <w:p>
            <w:r/>
            <w:r>
              <w:rPr>
                <w:rFonts w:ascii="Times New Roman" w:hAnsi="Times New Roman"/>
                <w:sz w:val="22"/>
              </w:rPr>
              <w:t>Chất lượng</w:t>
            </w:r>
          </w:p>
        </w:tc>
        <w:tc>
          <w:tcPr>
            <w:tcW w:type="dxa" w:w="3120"/>
          </w:tcPr>
          <w:p>
            <w:r/>
            <w:r>
              <w:rPr>
                <w:rFonts w:ascii="Times New Roman" w:hAnsi="Times New Roman"/>
                <w:sz w:val="22"/>
              </w:rPr>
              <w:t>Tăng rõ</w:t>
            </w:r>
          </w:p>
        </w:tc>
        <w:tc>
          <w:tcPr>
            <w:tcW w:type="dxa" w:w="3120"/>
          </w:tcPr>
          <w:p>
            <w:r/>
            <w:r>
              <w:rPr>
                <w:rFonts w:ascii="Times New Roman" w:hAnsi="Times New Roman"/>
                <w:sz w:val="22"/>
              </w:rPr>
              <w:t>Bắt được exact-match (số Điều, con số) mà Phase 1 miss</w:t>
            </w:r>
          </w:p>
        </w:tc>
      </w:tr>
      <w:tr>
        <w:tc>
          <w:tcPr>
            <w:tcW w:type="dxa" w:w="3120"/>
          </w:tcPr>
          <w:p>
            <w:r/>
            <w:r>
              <w:rPr>
                <w:rFonts w:ascii="Times New Roman" w:hAnsi="Times New Roman"/>
                <w:sz w:val="22"/>
              </w:rPr>
              <w:t>Mở rộng</w:t>
            </w:r>
          </w:p>
        </w:tc>
        <w:tc>
          <w:tcPr>
            <w:tcW w:type="dxa" w:w="3120"/>
          </w:tcPr>
          <w:p>
            <w:r/>
            <w:r>
              <w:rPr>
                <w:rFonts w:ascii="Times New Roman" w:hAnsi="Times New Roman"/>
                <w:sz w:val="22"/>
              </w:rPr>
              <w:t>Dễ</w:t>
            </w:r>
          </w:p>
        </w:tc>
        <w:tc>
          <w:tcPr>
            <w:tcW w:type="dxa" w:w="3120"/>
          </w:tcPr>
          <w:p>
            <w:r/>
            <w:r>
              <w:rPr>
                <w:rFonts w:ascii="Times New Roman" w:hAnsi="Times New Roman"/>
                <w:sz w:val="22"/>
              </w:rPr>
              <w:t>Nền tảng tốt cho Phase 4 (verify trên kết quả hybrid)</w:t>
            </w:r>
          </w:p>
        </w:tc>
      </w:tr>
    </w:tbl>
    <w:p/>
    <w:p>
      <w:pPr>
        <w:pStyle w:val="Heading2"/>
      </w:pPr>
      <w:r>
        <w:t>7.1. Hạn chế còn lại (chuyển sang các Phase sau)</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color="auto"/>
          </w:tcPr>
          <w:p>
            <w:r/>
            <w:r>
              <w:rPr>
                <w:rFonts w:ascii="Times New Roman" w:hAnsi="Times New Roman"/>
                <w:b/>
                <w:sz w:val="22"/>
              </w:rPr>
              <w:t>Hạn chế</w:t>
            </w:r>
          </w:p>
        </w:tc>
        <w:tc>
          <w:tcPr>
            <w:tcW w:type="dxa" w:w="4680"/>
            <w:shd w:fill="D9E2F3" w:val="clear" w:color="auto"/>
          </w:tcPr>
          <w:p>
            <w:r/>
            <w:r>
              <w:rPr>
                <w:rFonts w:ascii="Times New Roman" w:hAnsi="Times New Roman"/>
                <w:b/>
                <w:sz w:val="22"/>
              </w:rPr>
              <w:t>Hướng xử lý</w:t>
            </w:r>
          </w:p>
        </w:tc>
      </w:tr>
      <w:tr>
        <w:tc>
          <w:tcPr>
            <w:tcW w:type="dxa" w:w="4680"/>
          </w:tcPr>
          <w:p>
            <w:r/>
            <w:r>
              <w:rPr>
                <w:rFonts w:ascii="Times New Roman" w:hAnsi="Times New Roman"/>
                <w:sz w:val="22"/>
              </w:rPr>
              <w:t>Câu gõ không dấu vào embedding vẫn kém (BM25 đã bỏ dấu nhưng vector thì chưa)</w:t>
            </w:r>
          </w:p>
        </w:tc>
        <w:tc>
          <w:tcPr>
            <w:tcW w:type="dxa" w:w="4680"/>
          </w:tcPr>
          <w:p>
            <w:r/>
            <w:r>
              <w:rPr>
                <w:rFonts w:ascii="Times New Roman" w:hAnsi="Times New Roman"/>
                <w:sz w:val="22"/>
              </w:rPr>
              <w:t>Phase 3 — normalize câu không dấu bằng LLM</w:t>
            </w:r>
          </w:p>
        </w:tc>
      </w:tr>
      <w:tr>
        <w:tc>
          <w:tcPr>
            <w:tcW w:type="dxa" w:w="4680"/>
          </w:tcPr>
          <w:p>
            <w:r/>
            <w:r>
              <w:rPr>
                <w:rFonts w:ascii="Times New Roman" w:hAnsi="Times New Roman"/>
                <w:sz w:val="22"/>
              </w:rPr>
              <w:t>Chưa xác minh chéo câu trả lời của LLM</w:t>
            </w:r>
          </w:p>
        </w:tc>
        <w:tc>
          <w:tcPr>
            <w:tcW w:type="dxa" w:w="4680"/>
          </w:tcPr>
          <w:p>
            <w:r/>
            <w:r>
              <w:rPr>
                <w:rFonts w:ascii="Times New Roman" w:hAnsi="Times New Roman"/>
                <w:sz w:val="22"/>
              </w:rPr>
              <w:t>Phase 4 — cross-verify bằng LLM thứ 2</w:t>
            </w:r>
          </w:p>
        </w:tc>
      </w:tr>
      <w:tr>
        <w:tc>
          <w:tcPr>
            <w:tcW w:type="dxa" w:w="4680"/>
          </w:tcPr>
          <w:p>
            <w:r/>
            <w:r>
              <w:rPr>
                <w:rFonts w:ascii="Times New Roman" w:hAnsi="Times New Roman"/>
                <w:sz w:val="22"/>
              </w:rPr>
              <w:t>Chunk chưa được làm giàu (enrich) để tăng recall câu hỏi đời thường</w:t>
            </w:r>
          </w:p>
        </w:tc>
        <w:tc>
          <w:tcPr>
            <w:tcW w:type="dxa" w:w="4680"/>
          </w:tcPr>
          <w:p>
            <w:r/>
            <w:r>
              <w:rPr>
                <w:rFonts w:ascii="Times New Roman" w:hAnsi="Times New Roman"/>
                <w:sz w:val="22"/>
              </w:rPr>
              <w:t>Phase 4 — enrich chunk khi seed</w:t>
            </w:r>
          </w:p>
        </w:tc>
      </w:tr>
      <w:tr>
        <w:tc>
          <w:tcPr>
            <w:tcW w:type="dxa" w:w="4680"/>
          </w:tcPr>
          <w:p>
            <w:r/>
            <w:r>
              <w:rPr>
                <w:rFonts w:ascii="Times New Roman" w:hAnsi="Times New Roman"/>
                <w:sz w:val="22"/>
              </w:rPr>
              <w:t>Chưa có xác thực cho upload/xóa</w:t>
            </w:r>
          </w:p>
        </w:tc>
        <w:tc>
          <w:tcPr>
            <w:tcW w:type="dxa" w:w="4680"/>
          </w:tcPr>
          <w:p>
            <w:r/>
            <w:r>
              <w:rPr>
                <w:rFonts w:ascii="Times New Roman" w:hAnsi="Times New Roman"/>
                <w:sz w:val="22"/>
              </w:rPr>
              <w:t>Phase 5 — auth + admin</w:t>
            </w:r>
          </w:p>
        </w:tc>
      </w:tr>
    </w:tbl>
    <w:p/>
    <w:p/>
    <w:p>
      <w:pPr>
        <w:jc w:val="right"/>
      </w:pPr>
      <w:r>
        <w:rPr>
          <w:i/>
        </w:rPr>
        <w:t>Ngày lập: Tháng 8/2026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