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PLANET3D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HƯỚNG DẪN SỬ DỤNG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User Guide</w:t>
      </w:r>
    </w:p>
    <w:p>
      <w:pPr>
        <w:pBdr>
          <w:top w:val="single" w:color="000000" w:sz="6" w:space="1"/>
        </w:pBdr>
        <w:spacing w:after="0" w:before="0"/>
      </w:pPr>
    </w:p>
    <w:p>
      <w:pPr>
        <w:spacing w:after="0" w:before="160"/>
      </w:pPr>
      <w:r>
        <w:t xml:space="preserve"/>
      </w:r>
    </w:p>
    <w:p>
      <w:pPr>
        <w:spacing w:after="400" w:before="12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Mô phỏng mạng vệ tinh 3D  |  Định tuyến Dijkstra  |  Phân tích hiệu năng</w:t>
      </w:r>
    </w:p>
    <w:p>
      <w:r>
        <w:br w:type="page"/>
      </w:r>
    </w:p>
    <w:p>
      <w:pPr>
        <w:pStyle w:val="Heading1"/>
        <w:shd w:fill="000000" w:val="clear"/>
        <w:spacing w:after="16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TỔNG QUAN GIAO DIỆN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Giao diện Planet3D chia thành 4 khu vực chính:</w:t>
      </w:r>
    </w:p>
    <w:p>
      <w:pPr>
        <w:spacing w:after="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Khu vực</w:t>
            </w:r>
          </w:p>
        </w:tc>
        <w:tc>
          <w:tcPr>
            <w:tcW w:type="dxa" w:w="7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Menu Bar</w:t>
            </w:r>
          </w:p>
        </w:tc>
        <w:tc>
          <w:tcPr>
            <w:tcW w:type="dxa" w:w="7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File, Hiển thị, Trợ giúp — các lệnh hệ thống chính.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Toolbar</w:t>
            </w:r>
          </w:p>
        </w:tc>
        <w:tc>
          <w:tcPr>
            <w:tcW w:type="dxa" w:w="7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Chọn hành tinh, điều khiển animation, tốc độ, texture.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3D Planet View</w:t>
            </w:r>
          </w:p>
        </w:tc>
        <w:tc>
          <w:tcPr>
            <w:tcW w:type="dxa" w:w="7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Khung đồ họa OpenGL — hiển thị hành tinh, vệ tinh, quỹ đạo và tuyến định tuyến.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Panel bên phải</w:t>
            </w:r>
          </w:p>
        </w:tc>
        <w:tc>
          <w:tcPr>
            <w:tcW w:type="dxa" w:w="7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tab chức năng: Vệ tinh / Định tuyến / Báo cáo.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Status Bar</w:t>
            </w:r>
          </w:p>
        </w:tc>
        <w:tc>
          <w:tcPr>
            <w:tcW w:type="dxa" w:w="7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Thanh trạng thái — hiển thị thông báo hệ thống và tiến trình.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Thông số vật lý hành tinh hiện tại luôn hiển thị ở góc phải Toolbar, ví dụ:</w:t>
      </w:r>
    </w:p>
    <w:p>
      <w:pPr>
        <w:shd w:fill="EEEEEE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Earth  |  R=6371 km  |  M=5.97e+24 kg  |  GM=3.986e+14 m³/s²</w:t>
      </w:r>
    </w:p>
    <w:p>
      <w:pPr>
        <w:spacing w:after="0" w:before="120"/>
      </w:pPr>
      <w:r>
        <w:t xml:space="preserve"/>
      </w:r>
    </w:p>
    <w:p>
      <w:pPr>
        <w:pStyle w:val="Heading1"/>
        <w:shd w:fill="000000" w:val="clear"/>
        <w:spacing w:after="16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ĐIỀU HƯỚNG KHÔNG GIAN 3D</w:t>
      </w:r>
    </w:p>
    <w:p>
      <w:pPr>
        <w:spacing w:after="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Thao tác</w:t>
            </w:r>
          </w:p>
        </w:tc>
        <w:tc>
          <w:tcPr>
            <w:tcW w:type="dxa" w:w="6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Chuột trái + kéo</w:t>
            </w:r>
          </w:p>
        </w:tc>
        <w:tc>
          <w:tcPr>
            <w:tcW w:type="dxa" w:w="6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Xoay hành tinh theo hướng kéo.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Cuộn chuột lên</w:t>
            </w:r>
          </w:p>
        </w:tc>
        <w:tc>
          <w:tcPr>
            <w:tcW w:type="dxa" w:w="6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Phóng to (zoom in).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Cuộn chuột xuống</w:t>
            </w:r>
          </w:p>
        </w:tc>
        <w:tc>
          <w:tcPr>
            <w:tcW w:type="dxa" w:w="6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Thu nhỏ (zoom out).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 → Reset Camera</w:t>
            </w:r>
          </w:p>
        </w:tc>
        <w:tc>
          <w:tcPr>
            <w:tcW w:type="dxa" w:w="6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Đặt lại góc nhìn về mặc định.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Quy ước màu sắc trên đồ họa 3D: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Hình cầu nhỏ màu sắc khác nhau: Vệ tinh (mỗi loại một màu).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Đường tròn mờ bao quanh hành tinh: Quỹ đạo vệ tinh.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Đường thẳng từ vệ tinh xuống bề mặt: Hình chiếu quỹ đạo (ground track).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Đường màu vàng: Tuyến định tuyến khi có kết quả.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Điểm xanh lá: Trạm nguồn A.  |  Điểm đỏ: Trạm đích B.</w:t>
      </w:r>
    </w:p>
    <w:p>
      <w:pPr>
        <w:spacing w:after="0" w:before="120"/>
      </w:pPr>
      <w:r>
        <w:t xml:space="preserve"/>
      </w:r>
    </w:p>
    <w:p>
      <w:pPr>
        <w:pStyle w:val="Heading1"/>
        <w:shd w:fill="000000" w:val="clear"/>
        <w:spacing w:after="16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CHỌN HÀNH TINH</w:t>
      </w:r>
    </w:p>
    <w:p>
      <w:pPr>
        <w:spacing w:after="0" w:before="8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 Nhấn vào dropdown "Hành tinh" trên Toolbar.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 Chọn thiên thể: Earth, Mars, hoặc Moon.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 Giao diện 3D và cơ sở dữ liệu vệ tinh tự động đồng bộ theo hành tinh đã chọn.</w:t>
      </w:r>
    </w:p>
    <w:p>
      <w:pPr>
        <w:spacing w:after="0" w:before="120"/>
      </w:pPr>
      <w:r>
        <w:t xml:space="preserve"/>
      </w:r>
    </w:p>
    <w:p>
      <w:pPr>
        <w:pStyle w:val="Heading1"/>
        <w:shd w:fill="000000" w:val="clear"/>
        <w:spacing w:after="16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QUẢN LÝ VỆ TINH (Tab "Vệ tinh")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0000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Xem danh sách vệ tinh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Bảng trung tâm hiển thị tất cả vệ tinh đang hoạt động, với các cột: Tên | Loại | Vĩ độ | Kinh độ | Độ cao (km) | Vận tốc (m/s).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chọn một dòng để định vị và highlight vệ tinh đó trên mô hình 3D.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0000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Thêm vệ tinh mới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 Nhập các thông số vào form phía dưới bảng:</w:t>
      </w:r>
    </w:p>
    <w:p>
      <w:pPr>
        <w:spacing w:after="0" w:before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6"/>
        <w:gridCol w:w="55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2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Giới hạn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Tên</w:t>
            </w:r>
          </w:p>
        </w:tc>
        <w:tc>
          <w:tcPr>
            <w:tcW w:type="dxa" w:w="2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Tùy chọn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Tên định danh duy nhất (ví dụ: SAT-001)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Vĩ độ</w:t>
            </w:r>
          </w:p>
        </w:tc>
        <w:tc>
          <w:tcPr>
            <w:tcW w:type="dxa" w:w="2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-90° đến +90°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Vị trí ban đầu theo vĩ độ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Kinh độ</w:t>
            </w:r>
          </w:p>
        </w:tc>
        <w:tc>
          <w:tcPr>
            <w:tcW w:type="dxa" w:w="2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-180° đến +180°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Vị trí ban đầu theo kinh độ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Độ cao</w:t>
            </w:r>
          </w:p>
        </w:tc>
        <w:tc>
          <w:tcPr>
            <w:tcW w:type="dxa" w:w="2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100 km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Khoảng cách so với bề mặt (km)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Loại</w:t>
            </w:r>
          </w:p>
        </w:tc>
        <w:tc>
          <w:tcPr>
            <w:tcW w:type="dxa" w:w="2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COMMUNICATION / OBSERVATION / WEATHER / GPS / MILITARY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Màu sắc</w:t>
            </w:r>
          </w:p>
        </w:tc>
        <w:tc>
          <w:tcPr>
            <w:tcW w:type="dxa" w:w="2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Nhấn nút "Màu" để chọn màu hiển thị trên đồ họa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 Nhấn "Tính vận tốc" để hệ thống tự tính tốc độ quỹ đạo ổn định.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 Nhấn "Thêm" để lưu vào SQLite và cập nhật lên mô hình 3D.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0000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3.3 Công thức tính vận tốc quỹ đạo</w:t>
      </w:r>
    </w:p>
    <w:p>
      <w:pPr>
        <w:shd w:fill="EEEEEE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v = sqrt(GM / r)
  GM = 3.986 × 10¹⁴ m³/s²  (Trái Đất)
   r = R_hành_tinh + h_vệ_tinh  (m)
Ví dụ — LEO tại độ cao 550 km:
   r = 6.371.000 + 550.000 = 6.921.000 m
   v = sqrt(3.986×10¹⁴ / 6.921×10⁶)  ≈  7.588 m/s  (~27.317 km/h)
   Chu kỳ T ≈ 96 phút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0000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3.4 Chỉnh sửa vệ tinh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 Click hàng vệ tinh cần sửa — form tự động điền thông tin.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 Thay đổi thông số mong muốn.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 Nhấn "Sửa" để lưu.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0000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3.5 Xóa vệ tinh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 Chọn vệ tinh cần xóa trên bảng.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 Nhấn "Xóa" và xác nhận hộp thoại.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hd w:fill="000000" w:val="clear"/>
        <w:spacing w:after="16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ĐỊNH TUYẾN VỆ TINH (Tab "Định tuyến")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0000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Nguyên lý hoạt động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Node (Nút): Mỗi vệ tinh hoạt động + 2 trạm mặt đất (A và B).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Edge (Liên kết): Thiết lập giữa 2 nút khi thỏa mãn điều kiện tầm nhìn thẳng (LOS).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Trọng số: Khoảng cách Euclid 3D (km).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Thuật toán: Dijkstra + Priority Queue — tìm tuyến ngắn nhất từ A đến B.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0000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Thực hiện định tuyến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 Nhập tọa độ Điểm A (Nguồn): tên, vĩ độ, kinh độ — hoặc chọn nhanh từ danh sách mẫu.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 Nhập tọa độ Điểm B (Đích) — hoặc chọn nhanh.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 Nhấn "Tính Định Tuyến".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Kết quả hiển thị:</w:t>
      </w:r>
    </w:p>
    <w:p>
      <w:pPr>
        <w:shd w:fill="EEEEEE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Nguồn:            Hà Nội (21.028°, 105.834°)
Đích:             Tokyo (35.689°, 139.692°)
Số vệ tinh mạng:  9
Số hop (relay):   3
Tổng khoảng cách: 4.521,33 km
Độ trễ ước tính:  18,07 ms
Đường đi:         Hà Nội → SAT-A1 → SAT-B2 → SAT-A2 → Tokyo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0000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Xử lý khi định tuyến thất bại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Thêm vệ tinh để tăng mật độ phủ sóng (tối thiểu 5 vệ tinh trong vùng phủ).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Kiểm tra phân bổ vệ tinh — tránh tập trung quá mức vào một khu vực.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Tăng độ cao quỹ đạo để mở rộng vùng LOS.</w:t>
      </w:r>
    </w:p>
    <w:p>
      <w:pPr>
        <w:spacing w:after="0" w:before="120"/>
      </w:pPr>
      <w:r>
        <w:t xml:space="preserve"/>
      </w:r>
    </w:p>
    <w:p>
      <w:pPr>
        <w:pStyle w:val="Heading1"/>
        <w:shd w:fill="000000" w:val="clear"/>
        <w:spacing w:after="16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BÁO CÁO &amp; BENCHMARK (Tab "Báo cáo")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0000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Chạy Benchmark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 Nhập danh sách số lượng vệ tinh, cách nhau bởi dấu phẩy (mặc định: 3,5,10,20,50).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 Nhập tọa độ trạm A và B.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 Nhấn "Chạy Benchmark" — Progress Bar hiển thị tiến trình.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0000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Kết quả đo lường (tuyến Hà Nội → Tokyo, seed = 12345)</w:t>
      </w:r>
    </w:p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100"/>
        <w:gridCol w:w="1806"/>
        <w:gridCol w:w="1400"/>
        <w:gridCol w:w="2400"/>
      </w:tblGrid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Số vệ tinh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Hop</w:t>
            </w:r>
          </w:p>
        </w:tc>
        <w:tc>
          <w:tcPr>
            <w:tcW w:type="dxa" w:w="18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Khoảng cách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Độ trễ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T. tính toán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Thất bại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 ms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Thành công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6.842,5 km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42,8 ms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 ms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Thành công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5.103,2 km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32,0 ms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 ms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Thành công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4.289,7 km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24,3 ms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ms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Thành công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4.021,4 km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23,4 ms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ms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0000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Xuất báo cáo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Nhấn "Xuất Báo cáo" → chọn thư mục lưu → hệ thống tạo file .txt tổng hợp kết quả.</w:t>
      </w:r>
    </w:p>
    <w:p>
      <w:pPr>
        <w:spacing w:after="0" w:before="120"/>
      </w:pPr>
      <w:r>
        <w:t xml:space="preserve"/>
      </w:r>
    </w:p>
    <w:p>
      <w:pPr>
        <w:pStyle w:val="Heading1"/>
        <w:shd w:fill="000000" w:val="clear"/>
        <w:spacing w:after="16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TÙY CHỌN HIỂN THỊ</w:t>
      </w:r>
    </w:p>
    <w:p>
      <w:pPr>
        <w:spacing w:after="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Nút / Điều khiển</w:t>
            </w:r>
          </w:p>
        </w:tc>
        <w:tc>
          <w:tcPr>
            <w:tcW w:type="dxa" w:w="7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Chạy / Dừng</w:t>
            </w:r>
          </w:p>
        </w:tc>
        <w:tc>
          <w:tcPr>
            <w:tcW w:type="dxa" w:w="7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Bật/tắt animation mô phỏng chuyển động quỹ đạo.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Tốc độ</w:t>
            </w:r>
          </w:p>
        </w:tc>
        <w:tc>
          <w:tcPr>
            <w:tcW w:type="dxa" w:w="7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Slider điều chỉnh tốc độ dòng thời gian (1× đến 2000×).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Texture</w:t>
            </w:r>
          </w:p>
        </w:tc>
        <w:tc>
          <w:tcPr>
            <w:tcW w:type="dxa" w:w="7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Chọn file ảnh bề mặt hành tinh (.jpg).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Quỹ đạo</w:t>
            </w:r>
          </w:p>
        </w:tc>
        <w:tc>
          <w:tcPr>
            <w:tcW w:type="dxa" w:w="7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Bật/tắt hiển thị đường tròn quỹ đạo vệ tinh.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Links</w:t>
            </w:r>
          </w:p>
        </w:tc>
        <w:tc>
          <w:tcPr>
            <w:tcW w:type="dxa" w:w="7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Hiện/ẩn đường liên kết trực tiếp giữa các vệ tinh (ISL).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Menu Hiển thị: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Hiện quỹ đạo: Bật/tắt đường vòng quỹ đạo.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Hiện liên kết vệ tinh: Bật/tắt đường kết nối liên vệ tinh.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Reset Camera: Trả camera về vị trí và góc nhìn mặc định.</w:t>
      </w:r>
    </w:p>
    <w:p>
      <w:pPr>
        <w:spacing w:after="0" w:before="120"/>
      </w:pPr>
      <w:r>
        <w:t xml:space="preserve"/>
      </w:r>
    </w:p>
    <w:p>
      <w:pPr>
        <w:pStyle w:val="Heading1"/>
        <w:shd w:fill="000000" w:val="clear"/>
        <w:spacing w:after="16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PHÍM TẮT HỆ THỐNG</w:t>
      </w:r>
    </w:p>
    <w:p>
      <w:pPr>
        <w:spacing w:after="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Phím tắt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Z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Hoàn tác thao tác nhập liệu gần nhất (Undo trong form).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F1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Mở cửa sổ Hướng dẫn sử dụng.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Esc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Đóng các hộp thoại / dialog đang mở.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hd w:fill="000000" w:val="clear"/>
        <w:spacing w:after="16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CẤU TRÚC CƠ SỞ DỮ LIỆU SQLite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Toàn bộ dữ liệu lưu trong file planet3d.db. Quản lý trực tiếp bằng DB Browser for SQLite (https://sqlitebrowser.org/).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0000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Bảng planets</w:t>
      </w:r>
    </w:p>
    <w:p>
      <w:pPr>
        <w:shd w:fill="EEEEEE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CREATE TABLE planets (
    id                INTEGER PRIMARY KEY,
    name              TEXT,
    mass_kg           REAL,
    radius_m          REAL,
    texture_file      TEXT,
    rotation_period_s REAL
);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0000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Bảng satellites</w:t>
      </w:r>
    </w:p>
    <w:p>
      <w:pPr>
        <w:shd w:fill="EEEEEE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CREATE TABLE satellites (
    id               INTEGER PRIMARY KEY,
    name             TEXT,
    planet_id        INTEGER,
    latitude         REAL,
    longitude        REAL,
    altitude_m       REAL,
    orbital_velocity REAL,
    orbital_period_s REAL,
    satellite_type   TEXT,
    color_hex        TEXT,
    active           INTEGER,
    FOREIGN KEY(planet_id) REFERENCES planets(id)
);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0000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Bảng routing_results</w:t>
      </w:r>
    </w:p>
    <w:p>
      <w:pPr>
        <w:shd w:fill="EEEEEE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CREATE TABLE routing_results (
    id                   INTEGER PRIMARY KEY,
    planet_id            INTEGER,
    source_lat           REAL,
    source_lon           REAL,
    dest_lat             REAL,
    dest_lon             REAL,
    path_json            TEXT,
    total_distance_km    REAL,
    hop_count            INTEGER,
    estimated_latency_ms REAL,
    satellite_count      INTEGER,
    computation_time_ms  REAL,
    timestamp            TEXT,
    success              INTEGER
);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2" w:space="1"/>
      </w:pBdr>
      <w:spacing w:before="6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Tài liệu nội bộ  —  Planet3D Simulation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555555"/>
        <w:sz w:val="18"/>
        <w:szCs w:val="18"/>
      </w:rPr>
      <w:t xml:space="preserve">Planet3D  |  Hướng Dẫn Sử Dụng</w:t>
    </w:r>
    <w:r>
      <w:t xml:space="preserve">	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2026-05-17T12:16:16.878Z</dcterms:created>
  <dcterms:modified xsi:type="dcterms:W3CDTF">2026-05-17T12:16:16.878Z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