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f3f3f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Lò vi sóng Panasonic 20 Lít NN-GM24JBYUE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Giá: </w:t>
      </w:r>
      <w:r w:rsidDel="00000000" w:rsidR="00000000" w:rsidRPr="00000000">
        <w:rPr>
          <w:rFonts w:ascii="Roboto" w:cs="Roboto" w:eastAsia="Roboto" w:hAnsi="Roboto"/>
          <w:b w:val="1"/>
          <w:color w:val="3f3f3f"/>
          <w:sz w:val="42"/>
          <w:szCs w:val="42"/>
          <w:highlight w:val="white"/>
          <w:rtl w:val="0"/>
        </w:rPr>
        <w:t xml:space="preserve">2.880.000đ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>
          <w:rFonts w:ascii="Roboto" w:cs="Roboto" w:eastAsia="Roboto" w:hAnsi="Roboto"/>
          <w:b w:val="1"/>
          <w:color w:val="3f3f3f"/>
          <w:sz w:val="24"/>
          <w:szCs w:val="24"/>
          <w:highlight w:val="white"/>
        </w:rPr>
      </w:pPr>
      <w:bookmarkStart w:colFirst="0" w:colLast="0" w:name="_4hvacv1v1o7x" w:id="0"/>
      <w:bookmarkEnd w:id="0"/>
      <w:r w:rsidDel="00000000" w:rsidR="00000000" w:rsidRPr="00000000">
        <w:rPr>
          <w:rFonts w:ascii="Roboto" w:cs="Roboto" w:eastAsia="Roboto" w:hAnsi="Roboto"/>
          <w:b w:val="1"/>
          <w:color w:val="3f3f3f"/>
          <w:sz w:val="24"/>
          <w:szCs w:val="24"/>
          <w:highlight w:val="white"/>
          <w:rtl w:val="0"/>
        </w:rPr>
        <w:t xml:space="preserve">Đặc điểm nổi bật: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Lò vi sóng đi kèm cùng chức năng nướng vô cùng tiện lợi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3f3f3f"/>
          <w:sz w:val="21"/>
          <w:szCs w:val="21"/>
          <w:highlight w:val="white"/>
          <w:rtl w:val="0"/>
        </w:rPr>
        <w:t xml:space="preserve">+ Dung tích 20 lít giúp người dùng nấu thực phẩm dễ dàng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Công suất vi sóng 800W hâm nóng thức ăn nhanh chóng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Gồm 5 mức công suất để người dùng có thể tùy ý lựa chọn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Có chế độ hẹn giờ lên đến 35 phút, thuận tiện cho người dùng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Điều khiển lò vi sóng dễ dàng với núm vặn kích thước lớn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rPr>
          <w:rFonts w:ascii="Roboto" w:cs="Roboto" w:eastAsia="Roboto" w:hAnsi="Roboto"/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