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f3f3f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f3f3f"/>
          <w:sz w:val="36"/>
          <w:szCs w:val="36"/>
          <w:highlight w:val="white"/>
          <w:rtl w:val="0"/>
        </w:rPr>
        <w:t xml:space="preserve">Lò vi sóng Samsung 23 lít MG23T5018CE/SV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3f3f3f"/>
          <w:sz w:val="42"/>
          <w:szCs w:val="4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f3f3f"/>
          <w:sz w:val="36"/>
          <w:szCs w:val="36"/>
          <w:highlight w:val="white"/>
          <w:rtl w:val="0"/>
        </w:rPr>
        <w:t xml:space="preserve">Giá: </w:t>
      </w:r>
      <w:r w:rsidDel="00000000" w:rsidR="00000000" w:rsidRPr="00000000">
        <w:rPr>
          <w:rFonts w:ascii="Roboto" w:cs="Roboto" w:eastAsia="Roboto" w:hAnsi="Roboto"/>
          <w:b w:val="1"/>
          <w:color w:val="3f3f3f"/>
          <w:sz w:val="42"/>
          <w:szCs w:val="42"/>
          <w:highlight w:val="white"/>
          <w:rtl w:val="0"/>
        </w:rPr>
        <w:t xml:space="preserve">3.690.000đ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3f3f3f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Rule="auto"/>
        <w:rPr>
          <w:rFonts w:ascii="Roboto" w:cs="Roboto" w:eastAsia="Roboto" w:hAnsi="Roboto"/>
          <w:b w:val="1"/>
          <w:color w:val="3f3f3f"/>
          <w:sz w:val="24"/>
          <w:szCs w:val="24"/>
          <w:highlight w:val="white"/>
        </w:rPr>
      </w:pPr>
      <w:bookmarkStart w:colFirst="0" w:colLast="0" w:name="_tso65z6tmsiy" w:id="0"/>
      <w:bookmarkEnd w:id="0"/>
      <w:r w:rsidDel="00000000" w:rsidR="00000000" w:rsidRPr="00000000">
        <w:rPr>
          <w:rFonts w:ascii="Roboto" w:cs="Roboto" w:eastAsia="Roboto" w:hAnsi="Roboto"/>
          <w:b w:val="1"/>
          <w:color w:val="3f3f3f"/>
          <w:sz w:val="24"/>
          <w:szCs w:val="24"/>
          <w:highlight w:val="white"/>
          <w:rtl w:val="0"/>
        </w:rPr>
        <w:t xml:space="preserve">Đặc điểm nổi bật: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020" w:hanging="360"/>
        <w:rPr>
          <w:b w:val="1"/>
          <w:color w:val="3f3f3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f3f3f"/>
          <w:sz w:val="21"/>
          <w:szCs w:val="21"/>
          <w:highlight w:val="white"/>
          <w:rtl w:val="0"/>
        </w:rPr>
        <w:t xml:space="preserve">+ Nổi bật với mặt kính sang trọng, màu sắc thời thượng phù hợp với mọi căn bếp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020" w:hanging="360"/>
        <w:rPr>
          <w:b w:val="1"/>
          <w:color w:val="3f3f3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f3f3f"/>
          <w:sz w:val="21"/>
          <w:szCs w:val="21"/>
          <w:highlight w:val="white"/>
          <w:rtl w:val="0"/>
        </w:rPr>
        <w:t xml:space="preserve">+ Khoang lò được tráng men Ceramic dễ dàng lau chùi sạch sẽ, không ngả màu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020" w:hanging="360"/>
        <w:rPr>
          <w:b w:val="1"/>
          <w:color w:val="3f3f3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f3f3f"/>
          <w:sz w:val="21"/>
          <w:szCs w:val="21"/>
          <w:highlight w:val="white"/>
          <w:rtl w:val="0"/>
        </w:rPr>
        <w:t xml:space="preserve">+ Công nghệ chiên nướng Grill Fry giúp bạn chiên nướng mà không cần dầu ăn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020" w:hanging="360"/>
        <w:rPr>
          <w:b w:val="1"/>
          <w:color w:val="3f3f3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f3f3f"/>
          <w:sz w:val="21"/>
          <w:szCs w:val="21"/>
          <w:highlight w:val="white"/>
          <w:rtl w:val="0"/>
        </w:rPr>
        <w:t xml:space="preserve">+ Hệ thống tỏa nhiệt 3 chiều TDS giúp thức ăn chín từ đều với vị ngon hoàn hảo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020" w:hanging="360"/>
        <w:rPr>
          <w:b w:val="1"/>
          <w:color w:val="3f3f3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f3f3f"/>
          <w:sz w:val="21"/>
          <w:szCs w:val="21"/>
          <w:highlight w:val="white"/>
          <w:rtl w:val="0"/>
        </w:rPr>
        <w:t xml:space="preserve">+ Trang bị tính năng rã đông nhanh 5 loại thực phẩm như thịt bò, thịt gà, cá,...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020" w:hanging="360"/>
        <w:rPr>
          <w:b w:val="1"/>
          <w:color w:val="3f3f3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f3f3f"/>
          <w:sz w:val="21"/>
          <w:szCs w:val="21"/>
          <w:highlight w:val="white"/>
          <w:rtl w:val="0"/>
        </w:rPr>
        <w:t xml:space="preserve">+ Bảng điều khiển cảm ứng dễ sử dụng, chọn chế độ nấu ăn chỉ với một nút bấm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020" w:hanging="360"/>
        <w:rPr>
          <w:b w:val="1"/>
          <w:color w:val="3f3f3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f3f3f"/>
          <w:sz w:val="21"/>
          <w:szCs w:val="21"/>
          <w:highlight w:val="white"/>
          <w:rtl w:val="0"/>
        </w:rPr>
        <w:t xml:space="preserve">+ Chế độ nấu Auto Cook cho phép bạn nấu món ăn mà không cần nhớ công thức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ind w:left="1020" w:hanging="360"/>
        <w:rPr>
          <w:b w:val="1"/>
          <w:color w:val="3f3f3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f3f3f"/>
          <w:sz w:val="21"/>
          <w:szCs w:val="21"/>
          <w:highlight w:val="white"/>
          <w:rtl w:val="0"/>
        </w:rPr>
        <w:t xml:space="preserve">+ Với chế độ ECO Mode bạn có thể thoải mái nấu nướng mà vẫn tiết kiệm điện năng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3f3f3f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