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rtl w:val="0"/>
        </w:rPr>
        <w:t xml:space="preserve">Zoe Putnam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rtl w:val="0"/>
        </w:rPr>
        <w:t xml:space="preserve">Desert Song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This is a timeless land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secrets not quite heard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history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Once known, now blurred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where the sun beats down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On ancient forested hills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mountain deserts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inhuman wills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stone like clay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That echoes with the beat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Of its shapers tools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extremes; of cold, of heat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This is a land where my brothers serenade me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With dark feathers and jarring cries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Where the land itself holds you prisoner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that shows you the impossible, then bids you—try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where the silence of the desert,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The earth rises up and sings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Where even the creatures bound to the earth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Suddenly take flight with wings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This land has wrapped its arms around me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friend parted for far too long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It taught me of the past; of those who walk where I now step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It welcomed me in that timeless song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It said this is a timeless land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ancient secrets not quite heard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 land of history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Once known, now blurred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This land reached into my soul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It grabbed on tight, and will never let go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It hailed me in with a knowing smile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rtl w:val="0"/>
        </w:rPr>
        <w:t xml:space="preserve">And said in my heart, welcome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48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