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33"/>
          <w:szCs w:val="33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33"/>
          <w:szCs w:val="33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33"/>
          <w:szCs w:val="33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33"/>
          <w:szCs w:val="33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33"/>
          <w:szCs w:val="33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33"/>
          <w:szCs w:val="33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bababa"/>
          <w:sz w:val="33"/>
          <w:szCs w:val="33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3"/>
          <w:szCs w:val="33"/>
          <w:rtl w:val="0"/>
        </w:rPr>
        <w:t xml:space="preserve">="http://maven.apache.org/POM/4.0.0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&lt;/modelVersion&gt;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com.automation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&lt;name&gt;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&lt;/name&gt;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33"/>
          <w:szCs w:val="33"/>
          <w:rtl w:val="0"/>
        </w:rPr>
        <w:t xml:space="preserve">FIXME change it tot he project's website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--&gt;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&lt;url&gt;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http://www.example.com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&lt;/url&gt;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&lt;properties&gt;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&lt;/maven.compiler.source&gt;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&lt;/maven.compiler.target&gt;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&lt;/properties&gt;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&lt;dependencies&gt;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&lt;!-- https://mvnrepository.com/artifact/org.seleniumhq.selemium/selenium-java --&gt;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&lt;dependency&gt;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org.seleniumhq.selenium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selenium-java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3.141.59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&lt;!-- https://mvnrepository.com/artifact/org.testng/testng --&gt;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&lt;dependency&gt;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org.testng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6.14.3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&lt;scope&gt;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&lt;/scope&gt;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&lt;!-- https://mvnrepository.com/artifact/commons-io/commons-io --&gt;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&lt;dependency&gt;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commons-io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commons-io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2.11.0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&lt;!-- https://mvnrepository.com/artifact/com.aventstack/extentreports --&gt;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&lt;dependency&gt;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com.aventstack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extentreports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4.1.3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&lt;dependency&gt;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org.apache.poi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3.10-FINAL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&lt;type&gt;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&lt;/type&gt;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&lt;dependency&gt;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org.apache.poi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poi-ooxml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3.10-FINAL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&lt;type&gt;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&lt;/type&gt;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&lt;/dependency&gt;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&lt;/dependencies&gt;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&lt;build&gt;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&lt;plugins&gt;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&lt;plugin&gt;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&lt;groupId&gt;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&lt;/groupId&gt;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&lt;artifactId&gt;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maven-surefire-plugin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&lt;/artifactId&gt;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&lt;version&gt;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3.0.0-M6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&lt;/version&gt;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&lt;configuration&gt;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    &lt;suiteXmlFiles&gt;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        &lt;suiteXmlFile&gt;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33"/>
          <w:szCs w:val="33"/>
          <w:rtl w:val="0"/>
        </w:rPr>
        <w:t xml:space="preserve">testng.xml</w:t>
      </w: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&lt;/suiteXmlFile&gt;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    &lt;/suiteXmlFiles&gt;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    &lt;/configuration&gt;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    &lt;/plugin&gt;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    &lt;/plugins&gt;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   &lt;/build&gt;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33"/>
          <w:szCs w:val="33"/>
          <w:rtl w:val="0"/>
        </w:rPr>
        <w:t xml:space="preserve">&lt;/project&gt;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