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8.png" ContentType="image/png"/>
  <Override PartName="/word/media/rId23.png" ContentType="image/png"/>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Energy</w:t>
      </w:r>
      <w:r>
        <w:t xml:space="preserve"> </w:t>
      </w:r>
      <w:r>
        <w:t xml:space="preserve">System</w:t>
      </w:r>
      <w:r>
        <w:t xml:space="preserve"> </w:t>
      </w:r>
      <w:r>
        <w:t xml:space="preserve">Design</w:t>
      </w:r>
      <w:r>
        <w:t xml:space="preserve"> </w:t>
      </w:r>
      <w:r>
        <w:t xml:space="preserve">(AESD):</w:t>
      </w:r>
      <w:r>
        <w:br w:type="textWrapping"/>
      </w:r>
      <w:r>
        <w:t xml:space="preserve">Technical</w:t>
      </w:r>
      <w:r>
        <w:t xml:space="preserve"> </w:t>
      </w:r>
      <w:r>
        <w:t xml:space="preserve">Manual</w:t>
      </w:r>
      <w:r>
        <w:t xml:space="preserve"> </w:t>
      </w:r>
      <w:r>
        <w:t xml:space="preserve">for</w:t>
      </w:r>
      <w:r>
        <w:t xml:space="preserve"> </w:t>
      </w:r>
      <w:r>
        <w:t xml:space="preserve">the</w:t>
      </w:r>
      <w:r>
        <w:t xml:space="preserve"> </w:t>
      </w:r>
      <w:r>
        <w:t xml:space="preserve">Records</w:t>
      </w:r>
      <w:r>
        <w:t xml:space="preserve"> </w:t>
      </w:r>
      <w:r>
        <w:t xml:space="preserve">API</w:t>
      </w:r>
    </w:p>
    <w:p>
      <w:pPr>
        <w:pStyle w:val="Author"/>
      </w:pPr>
      <w:r>
        <w:t xml:space="preserve">Nicholas</w:t>
      </w:r>
      <w:r>
        <w:t xml:space="preserve"> </w:t>
      </w:r>
      <w:r>
        <w:t xml:space="preserve">Brunhart-Lupo</w:t>
      </w:r>
    </w:p>
    <w:p>
      <w:pPr>
        <w:pStyle w:val="Author"/>
      </w:pPr>
      <w:r>
        <w:t xml:space="preserve">Brian</w:t>
      </w:r>
      <w:r>
        <w:t xml:space="preserve"> </w:t>
      </w:r>
      <w:r>
        <w:t xml:space="preserve">Bush</w:t>
      </w:r>
    </w:p>
    <w:p>
      <w:pPr>
        <w:pStyle w:val="Author"/>
      </w:pPr>
      <w:r>
        <w:t xml:space="preserve">Kenny</w:t>
      </w:r>
      <w:r>
        <w:t xml:space="preserve"> </w:t>
      </w:r>
      <w:r>
        <w:t xml:space="preserve">Gruchalla</w:t>
      </w:r>
    </w:p>
    <w:p>
      <w:pPr>
        <w:pStyle w:val="Author"/>
      </w:pPr>
      <w:r>
        <w:t xml:space="preserve">Michael</w:t>
      </w:r>
      <w:r>
        <w:t xml:space="preserve"> </w:t>
      </w:r>
      <w:r>
        <w:t xml:space="preserve">Rossol</w:t>
      </w:r>
      <w:r>
        <w:br w:type="textWrapping"/>
      </w:r>
      <w:r>
        <w:rPr>
          <w:i/>
        </w:rPr>
        <w:t xml:space="preserve">National</w:t>
      </w:r>
      <w:r>
        <w:rPr>
          <w:i/>
        </w:rPr>
        <w:t xml:space="preserve"> </w:t>
      </w:r>
      <w:r>
        <w:rPr>
          <w:i/>
        </w:rPr>
        <w:t xml:space="preserve">Renewable</w:t>
      </w:r>
      <w:r>
        <w:rPr>
          <w:i/>
        </w:rPr>
        <w:t xml:space="preserve"> </w:t>
      </w:r>
      <w:r>
        <w:rPr>
          <w:i/>
        </w:rPr>
        <w:t xml:space="preserve">Energy</w:t>
      </w:r>
      <w:r>
        <w:rPr>
          <w:i/>
        </w:rPr>
        <w:t xml:space="preserve"> </w:t>
      </w:r>
      <w:r>
        <w:rPr>
          <w:i/>
        </w:rPr>
        <w:t xml:space="preserve">Laboratory</w:t>
      </w:r>
    </w:p>
    <w:p>
      <w:pPr>
        <w:pStyle w:val="Date"/>
      </w:pPr>
      <w:r>
        <w:t xml:space="preserve">18 July 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The Records API (application program interface) for Advanced Energy System Design (AESD) enables software that serves multidimensional record-oriented data to interoperate with software than uses such data. In the context of the Records API, multidimensional data records are simply tuples of real numbers, integers, and character strings, where each data value is tagged by a variable name, according to a pre-defined schema, and each record is assigned a unique integer identifier. Conceptually, these records are isomorphic to rows in a relational database, JSON objects, or key-value maps. Records servers might supply static datasets, sensor measurements that periodically update as new telemetry become available, or the results of simulations as the simulations generate new output. Records client software might display or analyze the data, but in the case of simulations the client request the creation of new ensembles for specified input parameters. It is also possible to chain records clients and servers together so that a client consuming data from a server might transform that data and serve it to further clients.</w:t>
      </w:r>
    </w:p>
    <w:p>
      <w:pPr>
        <w:pStyle w:val="BodyText"/>
      </w:pPr>
      <w:r>
        <w:t xml:space="preserve">This minimalist API avoids imposing burdensome metadata, structural, or implementation requirements on developers by relying on open-source technologies that is readily available for common programming languages. In particular, the API has been designed to place the smallest possible burden on services that provide data. This document defines the message format for the Records API, a transport mechanism for communicating the data, and semantics for interpreting it. The message format is specified as Google Protocol Buffers</w:t>
      </w:r>
      <w:r>
        <w:t xml:space="preserve"> </w:t>
      </w:r>
      <w:r>
        <w:t xml:space="preserve">(Google Developers 2017b)</w:t>
      </w:r>
      <w:r>
        <w:t xml:space="preserve"> </w:t>
      </w:r>
      <w:r>
        <w:t xml:space="preserve">and the transport mechanism uses WebSockets</w:t>
      </w:r>
      <w:r>
        <w:t xml:space="preserve"> </w:t>
      </w:r>
      <w:r>
        <w:t xml:space="preserve">(Internet Engineering Task Force 2017)</w:t>
      </w:r>
      <w:r>
        <w:t xml:space="preserve">. We discuss three major use cases for serving and consuming records data: (i) static data, (ii) dynamically augmented data, (iii) on-demand simulations, (iv) with filters, and (v) with bookmarks. Separate implementations of the API exist in C++, Haskell, JavaScript, Python, and R.</w:t>
      </w:r>
    </w:p>
    <w:p>
      <w:pPr>
        <w:pStyle w:val="Heading1"/>
      </w:pPr>
      <w:bookmarkStart w:id="22" w:name="overview"/>
      <w:bookmarkEnd w:id="22"/>
      <w:r>
        <w:t xml:space="preserve">Overview</w:t>
      </w:r>
    </w:p>
    <w:p>
      <w:pPr>
        <w:pStyle w:val="FirstParagraph"/>
      </w:pPr>
      <w:r>
        <w:t xml:space="preserve">Client-server communication in the Records API simply consists of clients sending</w:t>
      </w:r>
      <w:r>
        <w:t xml:space="preserve"> </w:t>
      </w:r>
      <w:hyperlink w:anchor="EsdaRecords.Request">
        <w:r>
          <w:rPr>
            <w:rStyle w:val="VerbatimChar"/>
            <w:rStyle w:val="Hyperlink"/>
          </w:rPr>
          <w:t xml:space="preserve">Request</w:t>
        </w:r>
      </w:hyperlink>
      <w:r>
        <w:t xml:space="preserve"> </w:t>
      </w:r>
      <w:r>
        <w:t xml:space="preserve">messages to the server and servers asynchronously sending</w:t>
      </w:r>
      <w:r>
        <w:t xml:space="preserve"> </w:t>
      </w:r>
      <w:hyperlink w:anchor="EsdaRecords.Response">
        <w:r>
          <w:rPr>
            <w:rStyle w:val="VerbatimChar"/>
            <w:rStyle w:val="Hyperlink"/>
          </w:rPr>
          <w:t xml:space="preserve">Response</w:t>
        </w:r>
      </w:hyperlink>
      <w:r>
        <w:t xml:space="preserve"> </w:t>
      </w:r>
      <w:r>
        <w:t xml:space="preserve">messages to the client. The</w:t>
      </w:r>
      <w:r>
        <w:t xml:space="preserve"> </w:t>
      </w:r>
      <w:hyperlink w:anchor="requests-and-responses">
        <w:r>
          <w:rPr>
            <w:rStyle w:val="Hyperlink"/>
          </w:rPr>
          <w:t xml:space="preserve">request and response messages</w:t>
        </w:r>
      </w:hyperlink>
      <w:r>
        <w:t xml:space="preserve"> </w:t>
      </w:r>
      <w:r>
        <w:t xml:space="preserve">hold the specifics of the request or response and the responses are correlated with the requests, but it is important to note that multiple responses may occur for a single request, as when record data is chunked into multiple response, or that an error response may be sent at any time. The nested messages within</w:t>
      </w:r>
      <w:r>
        <w:t xml:space="preserve"> </w:t>
      </w:r>
      <w:r>
        <w:rPr>
          <w:rStyle w:val="VerbatimChar"/>
        </w:rPr>
        <w:t xml:space="preserve">Request</w:t>
      </w:r>
      <w:r>
        <w:t xml:space="preserve"> </w:t>
      </w:r>
      <w:r>
        <w:t xml:space="preserve">and</w:t>
      </w:r>
      <w:r>
        <w:t xml:space="preserve"> </w:t>
      </w:r>
      <w:r>
        <w:rPr>
          <w:rStyle w:val="VerbatimChar"/>
        </w:rPr>
        <w:t xml:space="preserve">Response</w:t>
      </w:r>
      <w:r>
        <w:t xml:space="preserve"> </w:t>
      </w:r>
      <w:r>
        <w:t xml:space="preserve">may in turn contain nested fields and messages providing further details. The table below shows the correspondence between requests and responses, while the figure following that shows the containment relationships between message types.</w:t>
      </w:r>
    </w:p>
    <w:p>
      <w:pPr>
        <w:pStyle w:val="TableCaption"/>
      </w:pPr>
      <w:r>
        <w:t xml:space="preserve">Correlation between requests and responses.</w:t>
      </w:r>
    </w:p>
    <w:tbl>
      <w:tblPr>
        <w:tblStyle w:val="TableNormal"/>
        <w:tblW w:type="pct" w:w="0.0"/>
        <w:tblLook w:firstRow="1"/>
        <w:tblCaption w:val="Correlation between requests and responses."/>
      </w:tblPr>
      <w:tblGrid/>
      <w:tr>
        <w:trPr>
          <w:cnfStyle w:firstRow="1"/>
        </w:trPr>
        <w:tc>
          <w:tcPr>
            <w:tcBorders>
              <w:bottom w:val="single"/>
            </w:tcBorders>
            <w:vAlign w:val="bottom"/>
          </w:tcPr>
          <w:p>
            <w:pPr>
              <w:pStyle w:val="Compact"/>
              <w:jc w:val="left"/>
            </w:pPr>
            <w:r>
              <w:t xml:space="preserve">Request Field</w:t>
            </w:r>
          </w:p>
        </w:tc>
        <w:tc>
          <w:tcPr>
            <w:tcBorders>
              <w:bottom w:val="single"/>
            </w:tcBorders>
            <w:vAlign w:val="bottom"/>
          </w:tcPr>
          <w:p>
            <w:pPr>
              <w:pStyle w:val="Compact"/>
              <w:jc w:val="left"/>
            </w:pPr>
            <w:r>
              <w:t xml:space="preserve">Response Field</w:t>
            </w:r>
          </w:p>
        </w:tc>
      </w:tr>
      <w:tr>
        <w:tc>
          <w:p>
            <w:pPr>
              <w:pStyle w:val="Compact"/>
              <w:jc w:val="left"/>
            </w:pPr>
            <w:hyperlink w:anchor="EsdaRecords.RequestModelsMeta">
              <w:r>
                <w:rPr>
                  <w:rStyle w:val="VerbatimChar"/>
                  <w:rStyle w:val="Hyperlink"/>
                </w:rPr>
                <w:t xml:space="preserve">models_metadata</w:t>
              </w:r>
            </w:hyperlink>
          </w:p>
        </w:tc>
        <w:tc>
          <w:p>
            <w:pPr>
              <w:pStyle w:val="Compact"/>
              <w:jc w:val="left"/>
            </w:pPr>
            <w:hyperlink w:anchor="EsdaRecords.ModelMetaList">
              <w:r>
                <w:rPr>
                  <w:rStyle w:val="VerbatimChar"/>
                  <w:rStyle w:val="Hyperlink"/>
                </w:rPr>
                <w:t xml:space="preserve">models</w:t>
              </w:r>
            </w:hyperlink>
            <w:r>
              <w:t xml:space="preserve"> </w:t>
            </w:r>
            <w:r>
              <w:t xml:space="preserve">or</w:t>
            </w:r>
            <w:r>
              <w:t xml:space="preserve"> </w:t>
            </w:r>
            <w:r>
              <w:rPr>
                <w:rStyle w:val="VerbatimChar"/>
              </w:rPr>
              <w:t xml:space="preserve">error</w:t>
            </w:r>
          </w:p>
        </w:tc>
      </w:tr>
      <w:tr>
        <w:tc>
          <w:p>
            <w:pPr>
              <w:pStyle w:val="Compact"/>
              <w:jc w:val="left"/>
            </w:pPr>
            <w:hyperlink w:anchor="EsdaRecords.RequestRecordsData">
              <w:r>
                <w:rPr>
                  <w:rStyle w:val="VerbatimChar"/>
                  <w:rStyle w:val="Hyperlink"/>
                </w:rPr>
                <w:t xml:space="preserve">records_data</w:t>
              </w:r>
            </w:hyperlink>
          </w:p>
        </w:tc>
        <w:tc>
          <w:p>
            <w:pPr>
              <w:pStyle w:val="Compact"/>
              <w:jc w:val="left"/>
            </w:pPr>
            <w:hyperlink w:anchor="EsdaRecords.RecordData">
              <w:r>
                <w:rPr>
                  <w:rStyle w:val="VerbatimChar"/>
                  <w:rStyle w:val="Hyperlink"/>
                </w:rPr>
                <w:t xml:space="preserve">data</w:t>
              </w:r>
            </w:hyperlink>
            <w:r>
              <w:t xml:space="preserve"> </w:t>
            </w:r>
            <w:r>
              <w:t xml:space="preserve">or</w:t>
            </w:r>
            <w:r>
              <w:t xml:space="preserve"> </w:t>
            </w:r>
            <w:r>
              <w:rPr>
                <w:rStyle w:val="VerbatimChar"/>
              </w:rPr>
              <w:t xml:space="preserve">error</w:t>
            </w:r>
          </w:p>
        </w:tc>
      </w:tr>
      <w:tr>
        <w:tc>
          <w:p>
            <w:pPr>
              <w:pStyle w:val="Compact"/>
              <w:jc w:val="left"/>
            </w:pPr>
            <w:hyperlink w:anchor="EsdaRecords.RequestBookmarkMeta">
              <w:r>
                <w:rPr>
                  <w:rStyle w:val="VerbatimChar"/>
                  <w:rStyle w:val="Hyperlink"/>
                </w:rPr>
                <w:t xml:space="preserve">bookmark_meta</w:t>
              </w:r>
            </w:hyperlink>
          </w:p>
        </w:tc>
        <w:tc>
          <w:p>
            <w:pPr>
              <w:pStyle w:val="Compact"/>
              <w:jc w:val="left"/>
            </w:pPr>
            <w:hyperlink w:anchor="EsdaRecords.BookmarkMetaList">
              <w:r>
                <w:rPr>
                  <w:rStyle w:val="VerbatimChar"/>
                  <w:rStyle w:val="Hyperlink"/>
                </w:rPr>
                <w:t xml:space="preserve">bookmarks</w:t>
              </w:r>
            </w:hyperlink>
            <w:r>
              <w:t xml:space="preserve"> </w:t>
            </w:r>
            <w:r>
              <w:t xml:space="preserve">or</w:t>
            </w:r>
            <w:r>
              <w:t xml:space="preserve"> </w:t>
            </w:r>
            <w:r>
              <w:rPr>
                <w:rStyle w:val="VerbatimChar"/>
              </w:rPr>
              <w:t xml:space="preserve">error</w:t>
            </w:r>
          </w:p>
        </w:tc>
      </w:tr>
      <w:tr>
        <w:tc>
          <w:p>
            <w:pPr>
              <w:pStyle w:val="Compact"/>
              <w:jc w:val="left"/>
            </w:pPr>
            <w:hyperlink w:anchor="EsdaRecords.RequestSaveBookmark">
              <w:r>
                <w:rPr>
                  <w:rStyle w:val="VerbatimChar"/>
                  <w:rStyle w:val="Hyperlink"/>
                </w:rPr>
                <w:t xml:space="preserve">save_bookmark</w:t>
              </w:r>
            </w:hyperlink>
          </w:p>
        </w:tc>
        <w:tc>
          <w:p>
            <w:pPr>
              <w:pStyle w:val="Compact"/>
              <w:jc w:val="left"/>
            </w:pPr>
            <w:hyperlink w:anchor="EsdaRecords.BookmarkMetaList">
              <w:r>
                <w:rPr>
                  <w:rStyle w:val="VerbatimChar"/>
                  <w:rStyle w:val="Hyperlink"/>
                </w:rPr>
                <w:t xml:space="preserve">bookmarks</w:t>
              </w:r>
            </w:hyperlink>
            <w:r>
              <w:t xml:space="preserve"> </w:t>
            </w:r>
            <w:r>
              <w:t xml:space="preserve">or</w:t>
            </w:r>
            <w:r>
              <w:t xml:space="preserve"> </w:t>
            </w:r>
            <w:r>
              <w:rPr>
                <w:rStyle w:val="VerbatimChar"/>
              </w:rPr>
              <w:t xml:space="preserve">error</w:t>
            </w:r>
          </w:p>
        </w:tc>
      </w:tr>
      <w:tr>
        <w:tc>
          <w:p>
            <w:pPr>
              <w:pStyle w:val="Compact"/>
              <w:jc w:val="left"/>
            </w:pPr>
            <w:hyperlink w:anchor="EsdaRecords.RequestCancel">
              <w:r>
                <w:rPr>
                  <w:rStyle w:val="VerbatimChar"/>
                  <w:rStyle w:val="Hyperlink"/>
                </w:rPr>
                <w:t xml:space="preserve">cancel</w:t>
              </w:r>
            </w:hyperlink>
          </w:p>
        </w:tc>
        <w:tc>
          <w:p>
            <w:pPr>
              <w:pStyle w:val="Compact"/>
              <w:jc w:val="left"/>
            </w:pPr>
            <w:r>
              <w:t xml:space="preserve">no response or</w:t>
            </w:r>
            <w:r>
              <w:t xml:space="preserve"> </w:t>
            </w:r>
            <w:r>
              <w:rPr>
                <w:rStyle w:val="VerbatimChar"/>
              </w:rPr>
              <w:t xml:space="preserve">error</w:t>
            </w:r>
          </w:p>
        </w:tc>
      </w:tr>
      <w:tr>
        <w:tc>
          <w:p>
            <w:pPr>
              <w:pStyle w:val="Compact"/>
              <w:jc w:val="left"/>
            </w:pPr>
            <w:hyperlink w:anchor="EsdaRecords.RequestWork">
              <w:r>
                <w:rPr>
                  <w:rStyle w:val="VerbatimChar"/>
                  <w:rStyle w:val="Hyperlink"/>
                </w:rPr>
                <w:t xml:space="preserve">work</w:t>
              </w:r>
            </w:hyperlink>
          </w:p>
        </w:tc>
        <w:tc>
          <w:p>
            <w:pPr>
              <w:pStyle w:val="Compact"/>
              <w:jc w:val="left"/>
            </w:pPr>
            <w:hyperlink w:anchor="EsdaRecords.RecordData">
              <w:r>
                <w:rPr>
                  <w:rStyle w:val="VerbatimChar"/>
                  <w:rStyle w:val="Hyperlink"/>
                </w:rPr>
                <w:t xml:space="preserve">data</w:t>
              </w:r>
            </w:hyperlink>
            <w:r>
              <w:t xml:space="preserve"> </w:t>
            </w:r>
            <w:r>
              <w:t xml:space="preserve">or</w:t>
            </w:r>
            <w:r>
              <w:t xml:space="preserve"> </w:t>
            </w:r>
            <w:r>
              <w:rPr>
                <w:rStyle w:val="VerbatimChar"/>
              </w:rPr>
              <w:t xml:space="preserve">error</w:t>
            </w:r>
          </w:p>
        </w:tc>
      </w:tr>
    </w:tbl>
    <w:p>
      <w:pPr>
        <w:pStyle w:val="FigureWithCaption"/>
      </w:pPr>
      <w:r>
        <w:drawing>
          <wp:inline>
            <wp:extent cx="5334000" cy="5880735"/>
            <wp:effectExtent b="0" l="0" r="0" t="0"/>
            <wp:docPr descr="Containment relationships between protocol buffer messages in the AESD Records API." title="" id="1" name="Picture"/>
            <a:graphic>
              <a:graphicData uri="http://schemas.openxmlformats.org/drawingml/2006/picture">
                <pic:pic>
                  <pic:nvPicPr>
                    <pic:cNvPr descr="records.mermaid.png" id="0" name="Picture"/>
                    <pic:cNvPicPr>
                      <a:picLocks noChangeArrowheads="1" noChangeAspect="1"/>
                    </pic:cNvPicPr>
                  </pic:nvPicPr>
                  <pic:blipFill>
                    <a:blip r:embed="rId23"/>
                    <a:stretch>
                      <a:fillRect/>
                    </a:stretch>
                  </pic:blipFill>
                  <pic:spPr bwMode="auto">
                    <a:xfrm>
                      <a:off x="0" y="0"/>
                      <a:ext cx="5334000" cy="5880735"/>
                    </a:xfrm>
                    <a:prstGeom prst="rect">
                      <a:avLst/>
                    </a:prstGeom>
                    <a:noFill/>
                    <a:ln w="9525">
                      <a:noFill/>
                      <a:headEnd/>
                      <a:tailEnd/>
                    </a:ln>
                  </pic:spPr>
                </pic:pic>
              </a:graphicData>
            </a:graphic>
          </wp:inline>
        </w:drawing>
      </w:r>
    </w:p>
    <w:p>
      <w:pPr>
        <w:pStyle w:val="ImageCaption"/>
      </w:pPr>
      <w:r>
        <w:t xml:space="preserve">Containment relationships between protocol buffer messages in the AESD Records API.</w:t>
      </w:r>
    </w:p>
    <w:p>
      <w:pPr>
        <w:pStyle w:val="BodyText"/>
      </w:pPr>
      <w:hyperlink w:anchor="metadata">
        <w:r>
          <w:rPr>
            <w:rStyle w:val="Hyperlink"/>
          </w:rPr>
          <w:t xml:space="preserve">Metadata messages</w:t>
        </w:r>
      </w:hyperlink>
      <w:r>
        <w:t xml:space="preserve"> </w:t>
      </w:r>
      <w:r>
        <w:t xml:space="preserve">describe</w:t>
      </w:r>
      <w:r>
        <w:t xml:space="preserve"> </w:t>
      </w:r>
      <w:r>
        <w:t xml:space="preserve">“</w:t>
      </w:r>
      <w:r>
        <w:t xml:space="preserve">models</w:t>
      </w:r>
      <w:r>
        <w:t xml:space="preserve">”</w:t>
      </w:r>
      <w:r>
        <w:t xml:space="preserve">, which are just sources of data, and the variables they contain.</w:t>
      </w:r>
      <w:r>
        <w:t xml:space="preserve"> </w:t>
      </w:r>
      <w:hyperlink w:anchor="data-records">
        <w:r>
          <w:rPr>
            <w:rStyle w:val="Hyperlink"/>
          </w:rPr>
          <w:t xml:space="preserve">Data record messages</w:t>
        </w:r>
      </w:hyperlink>
      <w:r>
        <w:t xml:space="preserve"> </w:t>
      </w:r>
      <w:r>
        <w:t xml:space="preserve">hold the data itself. Data records are simply tuples of real numbers, integers, and character strings, where each data value is tagged by a variable name, according to a pre-defined schema, and each record is assigned a unique integer identifier. Conceptually, these records are isomorphic to rows in a relational database, JSON objects, or key-value maps. For efficiency and compactness,</w:t>
      </w:r>
      <w:r>
        <w:t xml:space="preserve"> </w:t>
      </w:r>
      <w:hyperlink w:anchor="EsdaRecords.RecordData">
        <w:r>
          <w:rPr>
            <w:rStyle w:val="VerbatimChar"/>
            <w:rStyle w:val="Hyperlink"/>
          </w:rPr>
          <w:t xml:space="preserve">RecordData</w:t>
        </w:r>
      </w:hyperlink>
      <w:r>
        <w:t xml:space="preserve"> </w:t>
      </w:r>
      <w:r>
        <w:t xml:space="preserve">may be provided in</w:t>
      </w:r>
      <w:r>
        <w:t xml:space="preserve"> </w:t>
      </w:r>
      <w:hyperlink w:anchor="EsdaRecords.RecordList">
        <w:r>
          <w:rPr>
            <w:rStyle w:val="Hyperlink"/>
          </w:rPr>
          <w:t xml:space="preserve">list format</w:t>
        </w:r>
      </w:hyperlink>
      <w:r>
        <w:t xml:space="preserve"> </w:t>
      </w:r>
      <w:r>
        <w:t xml:space="preserve">or</w:t>
      </w:r>
      <w:r>
        <w:t xml:space="preserve"> </w:t>
      </w:r>
      <w:hyperlink w:anchor="EsdaRecords.RecordTable">
        <w:r>
          <w:rPr>
            <w:rStyle w:val="Hyperlink"/>
          </w:rPr>
          <w:t xml:space="preserve">tabular format</w:t>
        </w:r>
      </w:hyperlink>
      <w:r>
        <w:t xml:space="preserve">, with the latter format only obtained when the contents of the table all have the same data type. The data records may be provided</w:t>
      </w:r>
      <w:r>
        <w:t xml:space="preserve"> </w:t>
      </w:r>
      <w:r>
        <w:rPr>
          <w:i/>
        </w:rPr>
        <w:t xml:space="preserve">in toto</w:t>
      </w:r>
      <w:r>
        <w:t xml:space="preserve"> </w:t>
      </w:r>
      <w:r>
        <w:t xml:space="preserve">or filtered using</w:t>
      </w:r>
      <w:r>
        <w:t xml:space="preserve"> </w:t>
      </w:r>
      <w:hyperlink w:anchor="filtering">
        <w:r>
          <w:rPr>
            <w:rStyle w:val="Hyperlink"/>
          </w:rPr>
          <w:t xml:space="preserve">filter messages</w:t>
        </w:r>
      </w:hyperlink>
      <w:r>
        <w:t xml:space="preserve"> </w:t>
      </w:r>
      <w:r>
        <w:t xml:space="preserve">so that only certain fields or records are returned. The API contains a small embedded language for</w:t>
      </w:r>
      <w:r>
        <w:t xml:space="preserve"> </w:t>
      </w:r>
      <w:hyperlink w:anchor="EsdaRecords.FilterExpression">
        <w:r>
          <w:rPr>
            <w:rStyle w:val="Hyperlink"/>
          </w:rPr>
          <w:t xml:space="preserve">filtering via set and value operations</w:t>
        </w:r>
      </w:hyperlink>
      <w:r>
        <w:t xml:space="preserve">. Sets of records may be</w:t>
      </w:r>
      <w:r>
        <w:t xml:space="preserve"> </w:t>
      </w:r>
      <w:hyperlink w:anchor="bookmarks">
        <w:r>
          <w:rPr>
            <w:rStyle w:val="Hyperlink"/>
          </w:rPr>
          <w:t xml:space="preserve">bookmarked</w:t>
        </w:r>
      </w:hyperlink>
      <w:r>
        <w:t xml:space="preserve"> </w:t>
      </w:r>
      <w:r>
        <w:t xml:space="preserve">for sharing or later retrieval by (i) enumerating their unique record identifiers, (ii) defining a range of unique record identifiers, or (iii) specifying a filtering criterion.</w:t>
      </w:r>
    </w:p>
    <w:p>
      <w:pPr>
        <w:pStyle w:val="BodyText"/>
      </w:pPr>
      <w:r>
        <w:t xml:space="preserve">Servers that perform computations or simulations can receive input parameters via a</w:t>
      </w:r>
      <w:r>
        <w:t xml:space="preserve"> </w:t>
      </w:r>
      <w:hyperlink w:anchor="EsdaRecords.RequestWork">
        <w:r>
          <w:rPr>
            <w:rStyle w:val="VerbatimChar"/>
            <w:rStyle w:val="Hyperlink"/>
          </w:rPr>
          <w:t xml:space="preserve">RequestWork</w:t>
        </w:r>
      </w:hyperlink>
      <w:r>
        <w:t xml:space="preserve"> </w:t>
      </w:r>
      <w:r>
        <w:t xml:space="preserve">message that contains those input parameters. After the server has completed its computations, it sends the results as</w:t>
      </w:r>
      <w:r>
        <w:t xml:space="preserve"> </w:t>
      </w:r>
      <w:hyperlink w:anchor="EsdaRecords.RecordData">
        <w:r>
          <w:rPr>
            <w:rStyle w:val="VerbatimChar"/>
            <w:rStyle w:val="Hyperlink"/>
          </w:rPr>
          <w:t xml:space="preserve">RecordData</w:t>
        </w:r>
      </w:hyperlink>
      <w:r>
        <w:t xml:space="preserve"> </w:t>
      </w:r>
      <w:r>
        <w:t xml:space="preserve">messages.</w:t>
      </w:r>
    </w:p>
    <w:p>
      <w:pPr>
        <w:pStyle w:val="BodyText"/>
      </w:pPr>
      <w:r>
        <w:t xml:space="preserve">In general the response to a request for data records comes in</w:t>
      </w:r>
      <w:r>
        <w:t xml:space="preserve"> </w:t>
      </w:r>
      <w:r>
        <w:rPr>
          <w:i/>
        </w:rPr>
        <w:t xml:space="preserve">chunks</w:t>
      </w:r>
      <w:r>
        <w:t xml:space="preserve"> </w:t>
      </w:r>
      <w:r>
        <w:t xml:space="preserve">numbered in sequence, where each chunk has an identifier,</w:t>
      </w:r>
      <w:r>
        <w:t xml:space="preserve"> </w:t>
      </w:r>
      <w:r>
        <w:rPr>
          <w:rStyle w:val="VerbatimChar"/>
        </w:rPr>
        <w:t xml:space="preserve">chunk_id</w:t>
      </w:r>
      <w:r>
        <w:t xml:space="preserve">, and specifies the identifier of the next chunk,</w:t>
      </w:r>
      <w:r>
        <w:t xml:space="preserve"> </w:t>
      </w:r>
      <w:r>
        <w:rPr>
          <w:rStyle w:val="VerbatimChar"/>
        </w:rPr>
        <w:t xml:space="preserve">next_chunk_id</w:t>
      </w:r>
      <w:r>
        <w:t xml:space="preserve">. Thus, the chunks form a linked list. The sending of additional chunks can be cancelled using a</w:t>
      </w:r>
      <w:r>
        <w:t xml:space="preserve"> </w:t>
      </w:r>
      <w:hyperlink w:anchor="EsdaRecords.RequestCancel">
        <w:r>
          <w:rPr>
            <w:rStyle w:val="VerbatimChar"/>
            <w:rStyle w:val="Hyperlink"/>
          </w:rPr>
          <w:t xml:space="preserve">RequestCancel</w:t>
        </w:r>
      </w:hyperlink>
      <w:r>
        <w:t xml:space="preserve"> </w:t>
      </w:r>
      <w:r>
        <w:t xml:space="preserve">message. If the</w:t>
      </w:r>
      <w:r>
        <w:t xml:space="preserve"> </w:t>
      </w:r>
      <w:hyperlink w:anchor="EsdaRecords.Request">
        <w:r>
          <w:rPr>
            <w:rStyle w:val="VerbatimChar"/>
            <w:rStyle w:val="Hyperlink"/>
          </w:rPr>
          <w:t xml:space="preserve">subscribe</w:t>
        </w:r>
      </w:hyperlink>
      <w:r>
        <w:t xml:space="preserve"> </w:t>
      </w:r>
      <w:r>
        <w:t xml:space="preserve">flag is set when making a request, then the server will respond indefinitely with additional data as the data becomes available, until the subscription is</w:t>
      </w:r>
      <w:r>
        <w:t xml:space="preserve"> </w:t>
      </w:r>
      <w:hyperlink w:anchor="EsdaRecords.RequestCancel">
        <w:r>
          <w:rPr>
            <w:rStyle w:val="Hyperlink"/>
          </w:rPr>
          <w:t xml:space="preserve">cancelled</w:t>
        </w:r>
      </w:hyperlink>
      <w:r>
        <w:t xml:space="preserve">.</w:t>
      </w:r>
    </w:p>
    <w:p>
      <w:pPr>
        <w:pStyle w:val="Heading1"/>
      </w:pPr>
      <w:bookmarkStart w:id="24" w:name="use-cases"/>
      <w:bookmarkEnd w:id="24"/>
      <w:r>
        <w:t xml:space="preserve">Use Cases</w:t>
      </w:r>
    </w:p>
    <w:p>
      <w:pPr>
        <w:pStyle w:val="FirstParagraph"/>
      </w:pPr>
      <w:r>
        <w:t xml:space="preserve">In this section we outline some standard use cases for the Records API. UML Sequence Diagrams</w:t>
      </w:r>
      <w:r>
        <w:t xml:space="preserve"> </w:t>
      </w:r>
      <w:r>
        <w:t xml:space="preserve">(Fowler 2017)</w:t>
      </w:r>
      <w:r>
        <w:t xml:space="preserve"> </w:t>
      </w:r>
      <w:r>
        <w:t xml:space="preserve">illustrate the flow of messages and the messages themselves are printed in the text format output by the Google</w:t>
      </w:r>
      <w:r>
        <w:t xml:space="preserve"> </w:t>
      </w:r>
      <w:r>
        <w:rPr>
          <w:rStyle w:val="VerbatimChar"/>
        </w:rPr>
        <w:t xml:space="preserve">protoc</w:t>
      </w:r>
      <w:r>
        <w:t xml:space="preserve"> </w:t>
      </w:r>
      <w:r>
        <w:t xml:space="preserve">tool</w:t>
      </w:r>
      <w:r>
        <w:t xml:space="preserve"> </w:t>
      </w:r>
      <w:r>
        <w:t xml:space="preserve">(Google Developers 2017a)</w:t>
      </w:r>
      <w:r>
        <w:t xml:space="preserve">.</w:t>
      </w:r>
    </w:p>
    <w:p>
      <w:pPr>
        <w:pStyle w:val="Heading2"/>
      </w:pPr>
      <w:bookmarkStart w:id="25" w:name="static-data"/>
      <w:bookmarkEnd w:id="25"/>
      <w:r>
        <w:t xml:space="preserve">Static Data</w:t>
      </w:r>
    </w:p>
    <w:p>
      <w:pPr>
        <w:pStyle w:val="FirstParagraph"/>
      </w:pPr>
      <w:r>
        <w:t xml:space="preserve">The retrieval of static data records forms the simplest use case for the Records API. A user chooses a particular data source (a</w:t>
      </w:r>
      <w:r>
        <w:t xml:space="preserve"> </w:t>
      </w:r>
      <w:r>
        <w:t xml:space="preserve">“</w:t>
      </w:r>
      <w:r>
        <w:t xml:space="preserve">model</w:t>
      </w:r>
      <w:r>
        <w:t xml:space="preserve">”</w:t>
      </w:r>
      <w:r>
        <w:t xml:space="preserve"> </w:t>
      </w:r>
      <w:r>
        <w:t xml:space="preserve">in the parlance of the Records API) and then the data is retrieved and displayed. The visualization client software communicates with a Records server, which in turn accesses the static data. The figure below illustrates the process.</w:t>
      </w:r>
    </w:p>
    <w:p>
      <w:pPr>
        <w:pStyle w:val="FigureWithCaption"/>
      </w:pPr>
      <w:r>
        <w:drawing>
          <wp:inline>
            <wp:extent cx="5334000" cy="3738244"/>
            <wp:effectExtent b="0" l="0" r="0" t="0"/>
            <wp:docPr descr="Visualizing data from a static source using the AESD Records API." title="" id="1" name="Picture"/>
            <a:graphic>
              <a:graphicData uri="http://schemas.openxmlformats.org/drawingml/2006/picture">
                <pic:pic>
                  <pic:nvPicPr>
                    <pic:cNvPr descr="static-data-rpc.mermaid.png" id="0" name="Picture"/>
                    <pic:cNvPicPr>
                      <a:picLocks noChangeArrowheads="1" noChangeAspect="1"/>
                    </pic:cNvPicPr>
                  </pic:nvPicPr>
                  <pic:blipFill>
                    <a:blip r:embed="rId26"/>
                    <a:stretch>
                      <a:fillRect/>
                    </a:stretch>
                  </pic:blipFill>
                  <pic:spPr bwMode="auto">
                    <a:xfrm>
                      <a:off x="0" y="0"/>
                      <a:ext cx="5334000" cy="3738244"/>
                    </a:xfrm>
                    <a:prstGeom prst="rect">
                      <a:avLst/>
                    </a:prstGeom>
                    <a:noFill/>
                    <a:ln w="9525">
                      <a:noFill/>
                      <a:headEnd/>
                      <a:tailEnd/>
                    </a:ln>
                  </pic:spPr>
                </pic:pic>
              </a:graphicData>
            </a:graphic>
          </wp:inline>
        </w:drawing>
      </w:r>
    </w:p>
    <w:p>
      <w:pPr>
        <w:pStyle w:val="ImageCaption"/>
      </w:pPr>
      <w:r>
        <w:t xml:space="preserve">Visualizing data from a static source using the AESD Records API.</w:t>
      </w:r>
    </w:p>
    <w:p>
      <w:pPr>
        <w:pStyle w:val="BodyText"/>
      </w:pPr>
      <w:r>
        <w:t xml:space="preserve">A</w:t>
      </w:r>
      <w:r>
        <w:t xml:space="preserve"> </w:t>
      </w:r>
      <w:hyperlink w:anchor="EsdaRecords.Request">
        <w:r>
          <w:rPr>
            <w:rStyle w:val="VerbatimChar"/>
            <w:rStyle w:val="Hyperlink"/>
          </w:rPr>
          <w:t xml:space="preserve">Request</w:t>
        </w:r>
      </w:hyperlink>
      <w:r>
        <w:t xml:space="preserve"> </w:t>
      </w:r>
      <w:r>
        <w:t xml:space="preserve">without</w:t>
      </w:r>
      <w:r>
        <w:t xml:space="preserve"> </w:t>
      </w:r>
      <w:r>
        <w:rPr>
          <w:rStyle w:val="VerbatimChar"/>
        </w:rPr>
        <w:t xml:space="preserve">model_id</w:t>
      </w:r>
      <w:r>
        <w:t xml:space="preserve"> </w:t>
      </w:r>
      <w:r>
        <w:t xml:space="preserve">specified requests the server to list all models:</w:t>
      </w:r>
    </w:p>
    <w:p>
      <w:pPr>
        <w:pStyle w:val="SourceCode"/>
      </w:pPr>
      <w:r>
        <w:rPr>
          <w:rStyle w:val="VerbatimChar"/>
        </w:rPr>
        <w:t xml:space="preserve">version: 4</w:t>
      </w:r>
      <w:r>
        <w:br w:type="textWrapping"/>
      </w:r>
      <w:r>
        <w:rPr>
          <w:rStyle w:val="VerbatimChar"/>
        </w:rPr>
        <w:t xml:space="preserve">id: 1</w:t>
      </w:r>
      <w:r>
        <w:br w:type="textWrapping"/>
      </w:r>
      <w:r>
        <w:rPr>
          <w:rStyle w:val="VerbatimChar"/>
        </w:rPr>
        <w:t xml:space="preserve">models_metadata {</w:t>
      </w:r>
      <w:r>
        <w:br w:type="textWrapping"/>
      </w:r>
      <w:r>
        <w:rPr>
          <w:rStyle w:val="VerbatimChar"/>
        </w:rPr>
        <w:t xml:space="preserve">}</w:t>
      </w:r>
    </w:p>
    <w:p>
      <w:pPr>
        <w:pStyle w:val="FirstParagraph"/>
      </w:pPr>
      <w:r>
        <w:t xml:space="preserve">The</w:t>
      </w:r>
      <w:r>
        <w:t xml:space="preserve"> </w:t>
      </w:r>
      <w:hyperlink w:anchor="EsdaRecords.Response">
        <w:r>
          <w:rPr>
            <w:rStyle w:val="VerbatimChar"/>
            <w:rStyle w:val="Hyperlink"/>
          </w:rPr>
          <w:t xml:space="preserve">Response</w:t>
        </w:r>
      </w:hyperlink>
      <w:r>
        <w:t xml:space="preserve"> </w:t>
      </w:r>
      <w:r>
        <w:t xml:space="preserve">from the server provides metadata for all of the models:</w:t>
      </w:r>
    </w:p>
    <w:p>
      <w:pPr>
        <w:pStyle w:val="SourceCode"/>
      </w:pPr>
      <w:r>
        <w:rPr>
          <w:rStyle w:val="VerbatimChar"/>
        </w:rPr>
        <w:t xml:space="preserve">version: 4</w:t>
      </w:r>
      <w:r>
        <w:br w:type="textWrapping"/>
      </w:r>
      <w:r>
        <w:rPr>
          <w:rStyle w:val="VerbatimChar"/>
        </w:rPr>
        <w:t xml:space="preserve">id: 1</w:t>
      </w:r>
      <w:r>
        <w:br w:type="textWrapping"/>
      </w:r>
      <w:r>
        <w:rPr>
          <w:rStyle w:val="VerbatimChar"/>
        </w:rPr>
        <w:t xml:space="preserve">models {</w:t>
      </w:r>
      <w:r>
        <w:br w:type="textWrapping"/>
      </w:r>
      <w:r>
        <w:rPr>
          <w:rStyle w:val="VerbatimChar"/>
        </w:rPr>
        <w:t xml:space="preserve">  models {</w:t>
      </w:r>
      <w:r>
        <w:br w:type="textWrapping"/>
      </w:r>
      <w:r>
        <w:rPr>
          <w:rStyle w:val="VerbatimChar"/>
        </w:rPr>
        <w:t xml:space="preserve">    model_id: "example-model-1"</w:t>
      </w:r>
      <w:r>
        <w:br w:type="textWrapping"/>
      </w:r>
      <w:r>
        <w:rPr>
          <w:rStyle w:val="VerbatimChar"/>
        </w:rPr>
        <w:t xml:space="preserve">    model_name: "Example Model #1"</w:t>
      </w:r>
      <w:r>
        <w:br w:type="textWrapping"/>
      </w:r>
      <w:r>
        <w:rPr>
          <w:rStyle w:val="VerbatimChar"/>
        </w:rPr>
        <w:t xml:space="preserve">    model_uri: "http://esda.nrel.gov/examples/model-1"</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var_name: "Example Real Variable"</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var_name: "Example Integer Variable"</w:t>
      </w:r>
      <w:r>
        <w:br w:type="textWrapping"/>
      </w:r>
      <w:r>
        <w:rPr>
          <w:rStyle w:val="VerbatimChar"/>
        </w:rPr>
        <w:t xml:space="preserve">      type: INTEGER</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var_name: "Example String Variable"</w:t>
      </w:r>
      <w:r>
        <w:br w:type="textWrapping"/>
      </w:r>
      <w:r>
        <w:rPr>
          <w:rStyle w:val="VerbatimChar"/>
        </w:rPr>
        <w:t xml:space="preserve">      type: STRING</w:t>
      </w:r>
      <w:r>
        <w:br w:type="textWrapping"/>
      </w:r>
      <w:r>
        <w:rPr>
          <w:rStyle w:val="VerbatimChar"/>
        </w:rPr>
        <w:t xml:space="preserve">    }</w:t>
      </w:r>
      <w:r>
        <w:br w:type="textWrapping"/>
      </w:r>
      <w:r>
        <w:rPr>
          <w:rStyle w:val="VerbatimChar"/>
        </w:rPr>
        <w:t xml:space="preserve">  models {</w:t>
      </w:r>
      <w:r>
        <w:br w:type="textWrapping"/>
      </w:r>
      <w:r>
        <w:rPr>
          <w:rStyle w:val="VerbatimChar"/>
        </w:rPr>
        <w:t xml:space="preserve">    model_id: "example-model-2"</w:t>
      </w:r>
      <w:r>
        <w:br w:type="textWrapping"/>
      </w:r>
      <w:r>
        <w:rPr>
          <w:rStyle w:val="VerbatimChar"/>
        </w:rPr>
        <w:t xml:space="preserve">    model_name: "Example Model #2"</w:t>
      </w:r>
      <w:r>
        <w:br w:type="textWrapping"/>
      </w:r>
      <w:r>
        <w:rPr>
          <w:rStyle w:val="VerbatimChar"/>
        </w:rPr>
        <w:t xml:space="preserve">    model_uri: "http://esda.nrel.gov/examples/model-2"</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var_name: "POSIX Epoch"</w:t>
      </w:r>
      <w:r>
        <w:br w:type="textWrapping"/>
      </w:r>
      <w:r>
        <w:rPr>
          <w:rStyle w:val="VerbatimChar"/>
        </w:rPr>
        <w:t xml:space="preserve">      type: INTEGER</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var_name: "Measurement"</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models {</w:t>
      </w:r>
      <w:r>
        <w:br w:type="textWrapping"/>
      </w:r>
      <w:r>
        <w:rPr>
          <w:rStyle w:val="VerbatimChar"/>
        </w:rPr>
        <w:t xml:space="preserve">    model_id: "example-simulation-3"</w:t>
      </w:r>
      <w:r>
        <w:br w:type="textWrapping"/>
      </w:r>
      <w:r>
        <w:rPr>
          <w:rStyle w:val="VerbatimChar"/>
        </w:rPr>
        <w:t xml:space="preserve">    model_name: "Example Simulation #3"</w:t>
      </w:r>
      <w:r>
        <w:br w:type="textWrapping"/>
      </w:r>
      <w:r>
        <w:rPr>
          <w:rStyle w:val="VerbatimChar"/>
        </w:rPr>
        <w:t xml:space="preserve">    model_uri: "http://esda.nrel.gov/examples/simulation-3"</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var_name: "Input"</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var_name: "Time"</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var_name: "Value"</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inputs {</w:t>
      </w:r>
      <w:r>
        <w:br w:type="textWrapping"/>
      </w:r>
      <w:r>
        <w:rPr>
          <w:rStyle w:val="VerbatimChar"/>
        </w:rPr>
        <w:t xml:space="preserve">      var_id: 0</w:t>
      </w:r>
      <w:r>
        <w:br w:type="textWrapping"/>
      </w:r>
      <w:r>
        <w:rPr>
          <w:rStyle w:val="VerbatimChar"/>
        </w:rPr>
        <w:t xml:space="preserve">      interval {</w:t>
      </w:r>
      <w:r>
        <w:br w:type="textWrapping"/>
      </w:r>
      <w:r>
        <w:rPr>
          <w:rStyle w:val="VerbatimChar"/>
        </w:rPr>
        <w:t xml:space="preserve">        first_value: 0</w:t>
      </w:r>
      <w:r>
        <w:br w:type="textWrapping"/>
      </w:r>
      <w:r>
        <w:rPr>
          <w:rStyle w:val="VerbatimChar"/>
        </w:rPr>
        <w:t xml:space="preserve">        second_value: 100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Note that the response above is tagged with the same</w:t>
      </w:r>
      <w:r>
        <w:t xml:space="preserve"> </w:t>
      </w:r>
      <w:r>
        <w:rPr>
          <w:rStyle w:val="VerbatimChar"/>
        </w:rPr>
        <w:t xml:space="preserve">id</w:t>
      </w:r>
      <w:r>
        <w:t xml:space="preserve"> </w:t>
      </w:r>
      <w:r>
        <w:t xml:space="preserve">as the request: this allows the client to correlate responses with the particular requests it makes. Next the user might request three records from the first model:</w:t>
      </w:r>
    </w:p>
    <w:p>
      <w:pPr>
        <w:pStyle w:val="SourceCode"/>
      </w:pPr>
      <w:r>
        <w:rPr>
          <w:rStyle w:val="VerbatimChar"/>
        </w:rPr>
        <w:t xml:space="preserve">version: 4</w:t>
      </w:r>
      <w:r>
        <w:br w:type="textWrapping"/>
      </w:r>
      <w:r>
        <w:rPr>
          <w:rStyle w:val="VerbatimChar"/>
        </w:rPr>
        <w:t xml:space="preserve">id: 2</w:t>
      </w:r>
      <w:r>
        <w:br w:type="textWrapping"/>
      </w:r>
      <w:r>
        <w:rPr>
          <w:rStyle w:val="VerbatimChar"/>
        </w:rPr>
        <w:t xml:space="preserve">records_data {</w:t>
      </w:r>
      <w:r>
        <w:br w:type="textWrapping"/>
      </w:r>
      <w:r>
        <w:rPr>
          <w:rStyle w:val="VerbatimChar"/>
        </w:rPr>
        <w:t xml:space="preserve">  model_id: "example-model-1"</w:t>
      </w:r>
      <w:r>
        <w:br w:type="textWrapping"/>
      </w:r>
      <w:r>
        <w:rPr>
          <w:rStyle w:val="VerbatimChar"/>
        </w:rPr>
        <w:t xml:space="preserve">  max_records: 3</w:t>
      </w:r>
      <w:r>
        <w:br w:type="textWrapping"/>
      </w:r>
      <w:r>
        <w:rPr>
          <w:rStyle w:val="VerbatimChar"/>
        </w:rPr>
        <w:t xml:space="preserve">}</w:t>
      </w:r>
    </w:p>
    <w:p>
      <w:pPr>
        <w:pStyle w:val="FirstParagraph"/>
      </w:pPr>
      <w:r>
        <w:t xml:space="preserve">The record data might be returned as two chunks, where the first chunk is</w:t>
      </w:r>
    </w:p>
    <w:p>
      <w:pPr>
        <w:pStyle w:val="SourceCode"/>
      </w:pPr>
      <w:r>
        <w:rPr>
          <w:rStyle w:val="VerbatimChar"/>
        </w:rPr>
        <w:t xml:space="preserve">version: 4</w:t>
      </w:r>
      <w:r>
        <w:br w:type="textWrapping"/>
      </w:r>
      <w:r>
        <w:rPr>
          <w:rStyle w:val="VerbatimChar"/>
        </w:rPr>
        <w:t xml:space="preserve">id: 2</w:t>
      </w:r>
      <w:r>
        <w:br w:type="textWrapping"/>
      </w:r>
      <w:r>
        <w:rPr>
          <w:rStyle w:val="VerbatimChar"/>
        </w:rPr>
        <w:t xml:space="preserve">chunk_id: 1</w:t>
      </w:r>
      <w:r>
        <w:br w:type="textWrapping"/>
      </w:r>
      <w:r>
        <w:rPr>
          <w:rStyle w:val="VerbatimChar"/>
        </w:rPr>
        <w:t xml:space="preserve">next_chunk_id: 2</w:t>
      </w:r>
      <w:r>
        <w:br w:type="textWrapping"/>
      </w:r>
      <w:r>
        <w:rPr>
          <w:rStyle w:val="VerbatimChar"/>
        </w:rPr>
        <w:t xml:space="preserve">data {</w:t>
      </w:r>
      <w:r>
        <w:br w:type="textWrapping"/>
      </w:r>
      <w:r>
        <w:rPr>
          <w:rStyle w:val="VerbatimChar"/>
        </w:rPr>
        <w:t xml:space="preserve">  list {</w:t>
      </w:r>
      <w:r>
        <w:br w:type="textWrapping"/>
      </w:r>
      <w:r>
        <w:rPr>
          <w:rStyle w:val="VerbatimChar"/>
        </w:rPr>
        <w:t xml:space="preserve">    records {</w:t>
      </w:r>
      <w:r>
        <w:br w:type="textWrapping"/>
      </w:r>
      <w:r>
        <w:rPr>
          <w:rStyle w:val="VerbatimChar"/>
        </w:rPr>
        <w:t xml:space="preserve">      record_id: 10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10.5</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-5</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"first"</w:t>
      </w:r>
      <w:r>
        <w:br w:type="textWrapping"/>
      </w:r>
      <w:r>
        <w:rPr>
          <w:rStyle w:val="VerbatimChar"/>
        </w:rPr>
        <w:t xml:space="preserve">      }</w:t>
      </w:r>
      <w:r>
        <w:br w:type="textWrapping"/>
      </w:r>
      <w:r>
        <w:rPr>
          <w:rStyle w:val="VerbatimChar"/>
        </w:rPr>
        <w:t xml:space="preserve">    }</w:t>
      </w:r>
      <w:r>
        <w:br w:type="textWrapping"/>
      </w:r>
      <w:r>
        <w:rPr>
          <w:rStyle w:val="VerbatimChar"/>
        </w:rPr>
        <w:t xml:space="preserve">    records {</w:t>
      </w:r>
      <w:r>
        <w:br w:type="textWrapping"/>
      </w:r>
      <w:r>
        <w:rPr>
          <w:rStyle w:val="VerbatimChar"/>
        </w:rPr>
        <w:t xml:space="preserve">      record_id: 20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99.2</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108</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"second"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and the last chunk is:</w:t>
      </w:r>
    </w:p>
    <w:p>
      <w:pPr>
        <w:pStyle w:val="SourceCode"/>
      </w:pPr>
      <w:r>
        <w:rPr>
          <w:rStyle w:val="VerbatimChar"/>
        </w:rPr>
        <w:t xml:space="preserve">version: 4</w:t>
      </w:r>
      <w:r>
        <w:br w:type="textWrapping"/>
      </w:r>
      <w:r>
        <w:rPr>
          <w:rStyle w:val="VerbatimChar"/>
        </w:rPr>
        <w:t xml:space="preserve">id: 2</w:t>
      </w:r>
      <w:r>
        <w:br w:type="textWrapping"/>
      </w:r>
      <w:r>
        <w:rPr>
          <w:rStyle w:val="VerbatimChar"/>
        </w:rPr>
        <w:t xml:space="preserve">chunk_id: 2</w:t>
      </w:r>
      <w:r>
        <w:br w:type="textWrapping"/>
      </w:r>
      <w:r>
        <w:rPr>
          <w:rStyle w:val="VerbatimChar"/>
        </w:rPr>
        <w:t xml:space="preserve">next_chunk_id: 0</w:t>
      </w:r>
      <w:r>
        <w:br w:type="textWrapping"/>
      </w:r>
      <w:r>
        <w:rPr>
          <w:rStyle w:val="VerbatimChar"/>
        </w:rPr>
        <w:t xml:space="preserve">data {</w:t>
      </w:r>
      <w:r>
        <w:br w:type="textWrapping"/>
      </w:r>
      <w:r>
        <w:rPr>
          <w:rStyle w:val="VerbatimChar"/>
        </w:rPr>
        <w:t xml:space="preserve">  list {</w:t>
      </w:r>
      <w:r>
        <w:br w:type="textWrapping"/>
      </w:r>
      <w:r>
        <w:rPr>
          <w:rStyle w:val="VerbatimChar"/>
        </w:rPr>
        <w:t xml:space="preserve">    records {</w:t>
      </w:r>
      <w:r>
        <w:br w:type="textWrapping"/>
      </w:r>
      <w:r>
        <w:rPr>
          <w:rStyle w:val="VerbatimChar"/>
        </w:rPr>
        <w:t xml:space="preserve">      record_id: 30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-15.7</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"third"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27" w:name="dynamic-data"/>
      <w:bookmarkEnd w:id="27"/>
      <w:r>
        <w:t xml:space="preserve">Dynamic Data</w:t>
      </w:r>
    </w:p>
    <w:p>
      <w:pPr>
        <w:pStyle w:val="FirstParagraph"/>
      </w:pPr>
      <w:r>
        <w:t xml:space="preserve">As shown in the following figure retrieving data from a dynamic source proceeds quite similarly to retrieving data from a static source. The only essential difference is that the server repeatedly sends additional responses containing new data, until a request to cancel is sent:</w:t>
      </w:r>
    </w:p>
    <w:p>
      <w:pPr>
        <w:pStyle w:val="FigureWithCaption"/>
      </w:pPr>
      <w:r>
        <w:drawing>
          <wp:inline>
            <wp:extent cx="5334000" cy="5285105"/>
            <wp:effectExtent b="0" l="0" r="0" t="0"/>
            <wp:docPr descr="Visualizing data from a dynamic source using the AESD Records API." title="" id="1" name="Picture"/>
            <a:graphic>
              <a:graphicData uri="http://schemas.openxmlformats.org/drawingml/2006/picture">
                <pic:pic>
                  <pic:nvPicPr>
                    <pic:cNvPr descr="dynamic-data-rpc.mermaid.png" id="0" name="Picture"/>
                    <pic:cNvPicPr>
                      <a:picLocks noChangeArrowheads="1" noChangeAspect="1"/>
                    </pic:cNvPicPr>
                  </pic:nvPicPr>
                  <pic:blipFill>
                    <a:blip r:embed="rId28"/>
                    <a:stretch>
                      <a:fillRect/>
                    </a:stretch>
                  </pic:blipFill>
                  <pic:spPr bwMode="auto">
                    <a:xfrm>
                      <a:off x="0" y="0"/>
                      <a:ext cx="5334000" cy="5285105"/>
                    </a:xfrm>
                    <a:prstGeom prst="rect">
                      <a:avLst/>
                    </a:prstGeom>
                    <a:noFill/>
                    <a:ln w="9525">
                      <a:noFill/>
                      <a:headEnd/>
                      <a:tailEnd/>
                    </a:ln>
                  </pic:spPr>
                </pic:pic>
              </a:graphicData>
            </a:graphic>
          </wp:inline>
        </w:drawing>
      </w:r>
    </w:p>
    <w:p>
      <w:pPr>
        <w:pStyle w:val="ImageCaption"/>
      </w:pPr>
      <w:r>
        <w:t xml:space="preserve">Visualizing data from a dynamic source using the AESD Records API.</w:t>
      </w:r>
    </w:p>
    <w:p>
      <w:pPr>
        <w:pStyle w:val="BodyText"/>
      </w:pPr>
      <w:r>
        <w:t xml:space="preserve">When requesting dynamic data, it is advisable to set the</w:t>
      </w:r>
      <w:r>
        <w:t xml:space="preserve"> </w:t>
      </w:r>
      <w:r>
        <w:rPr>
          <w:rStyle w:val="VerbatimChar"/>
        </w:rPr>
        <w:t xml:space="preserve">subscribe</w:t>
      </w:r>
      <w:r>
        <w:t xml:space="preserve"> </w:t>
      </w:r>
      <w:r>
        <w:t xml:space="preserve">flag in the request for data:</w:t>
      </w:r>
    </w:p>
    <w:p>
      <w:pPr>
        <w:pStyle w:val="SourceCode"/>
      </w:pPr>
      <w:r>
        <w:rPr>
          <w:rStyle w:val="VerbatimChar"/>
        </w:rPr>
        <w:t xml:space="preserve">version: 4</w:t>
      </w:r>
      <w:r>
        <w:br w:type="textWrapping"/>
      </w:r>
      <w:r>
        <w:rPr>
          <w:rStyle w:val="VerbatimChar"/>
        </w:rPr>
        <w:t xml:space="preserve">id: 2</w:t>
      </w:r>
      <w:r>
        <w:br w:type="textWrapping"/>
      </w:r>
      <w:r>
        <w:rPr>
          <w:rStyle w:val="VerbatimChar"/>
        </w:rPr>
        <w:t xml:space="preserve">subscribe: true</w:t>
      </w:r>
      <w:r>
        <w:br w:type="textWrapping"/>
      </w:r>
      <w:r>
        <w:rPr>
          <w:rStyle w:val="VerbatimChar"/>
        </w:rPr>
        <w:t xml:space="preserve">records_data {</w:t>
      </w:r>
      <w:r>
        <w:br w:type="textWrapping"/>
      </w:r>
      <w:r>
        <w:rPr>
          <w:rStyle w:val="VerbatimChar"/>
        </w:rPr>
        <w:t xml:space="preserve">  model_id: "example-model-2"</w:t>
      </w:r>
      <w:r>
        <w:br w:type="textWrapping"/>
      </w:r>
      <w:r>
        <w:rPr>
          <w:rStyle w:val="VerbatimChar"/>
        </w:rPr>
        <w:t xml:space="preserve">}</w:t>
      </w:r>
    </w:p>
    <w:p>
      <w:pPr>
        <w:pStyle w:val="FirstParagraph"/>
      </w:pPr>
      <w:r>
        <w:t xml:space="preserve">The</w:t>
      </w:r>
      <w:r>
        <w:t xml:space="preserve"> </w:t>
      </w:r>
      <w:hyperlink w:anchor="EsdaRecords.RequestCancel">
        <w:r>
          <w:rPr>
            <w:rStyle w:val="VerbatimChar"/>
            <w:rStyle w:val="Hyperlink"/>
          </w:rPr>
          <w:t xml:space="preserve">RequestCancel</w:t>
        </w:r>
      </w:hyperlink>
      <w:r>
        <w:t xml:space="preserve"> </w:t>
      </w:r>
      <w:r>
        <w:t xml:space="preserve">message is the</w:t>
      </w:r>
      <w:r>
        <w:t xml:space="preserve"> </w:t>
      </w:r>
      <w:r>
        <w:rPr>
          <w:rStyle w:val="VerbatimChar"/>
        </w:rPr>
        <w:t xml:space="preserve">cancel</w:t>
      </w:r>
      <w:r>
        <w:t xml:space="preserve"> </w:t>
      </w:r>
      <w:r>
        <w:t xml:space="preserve">field</w:t>
      </w:r>
      <w:r>
        <w:t xml:space="preserve"> </w:t>
      </w:r>
      <w:hyperlink w:anchor="EsdaRecords.Request">
        <w:r>
          <w:rPr>
            <w:rStyle w:val="VerbatimChar"/>
            <w:rStyle w:val="Hyperlink"/>
          </w:rPr>
          <w:t xml:space="preserve">Request</w:t>
        </w:r>
      </w:hyperlink>
      <w:r>
        <w:t xml:space="preserve"> </w:t>
      </w:r>
      <w:r>
        <w:t xml:space="preserve">and must include the</w:t>
      </w:r>
      <w:r>
        <w:t xml:space="preserve"> </w:t>
      </w:r>
      <w:r>
        <w:rPr>
          <w:rStyle w:val="VerbatimChar"/>
        </w:rPr>
        <w:t xml:space="preserve">id</w:t>
      </w:r>
      <w:r>
        <w:t xml:space="preserve"> </w:t>
      </w:r>
      <w:r>
        <w:t xml:space="preserve">of the request to be cancelled:</w:t>
      </w:r>
    </w:p>
    <w:p>
      <w:pPr>
        <w:pStyle w:val="SourceCode"/>
      </w:pPr>
      <w:r>
        <w:rPr>
          <w:rStyle w:val="VerbatimChar"/>
        </w:rPr>
        <w:t xml:space="preserve">version: 4</w:t>
      </w:r>
      <w:r>
        <w:br w:type="textWrapping"/>
      </w:r>
      <w:r>
        <w:rPr>
          <w:rStyle w:val="VerbatimChar"/>
        </w:rPr>
        <w:t xml:space="preserve">cancel {</w:t>
      </w:r>
      <w:r>
        <w:br w:type="textWrapping"/>
      </w:r>
      <w:r>
        <w:rPr>
          <w:rStyle w:val="VerbatimChar"/>
        </w:rPr>
        <w:t xml:space="preserve">  id: 2</w:t>
      </w:r>
      <w:r>
        <w:br w:type="textWrapping"/>
      </w:r>
      <w:r>
        <w:rPr>
          <w:rStyle w:val="VerbatimChar"/>
        </w:rPr>
        <w:t xml:space="preserve">}</w:t>
      </w:r>
    </w:p>
    <w:p>
      <w:pPr>
        <w:pStyle w:val="Heading2"/>
      </w:pPr>
      <w:bookmarkStart w:id="29" w:name="simulations"/>
      <w:bookmarkEnd w:id="29"/>
      <w:r>
        <w:t xml:space="preserve">Simulations</w:t>
      </w:r>
    </w:p>
    <w:p>
      <w:pPr>
        <w:pStyle w:val="FirstParagraph"/>
      </w:pPr>
      <w:r>
        <w:t xml:space="preserve">The model</w:t>
      </w:r>
      <w:r>
        <w:t xml:space="preserve"> </w:t>
      </w:r>
      <w:r>
        <w:rPr>
          <w:rStyle w:val="VerbatimChar"/>
        </w:rPr>
        <w:t xml:space="preserve">Example Simulation #3</w:t>
      </w:r>
      <w:r>
        <w:t xml:space="preserve"> </w:t>
      </w:r>
      <w:r>
        <w:t xml:space="preserve">in the Static Data use case is a simulation model, as evidenced by the presence of the</w:t>
      </w:r>
      <w:r>
        <w:t xml:space="preserve"> </w:t>
      </w:r>
      <w:r>
        <w:rPr>
          <w:rStyle w:val="VerbatimChar"/>
        </w:rPr>
        <w:t xml:space="preserve">inputs</w:t>
      </w:r>
      <w:r>
        <w:t xml:space="preserve"> </w:t>
      </w:r>
      <w:r>
        <w:t xml:space="preserve">field in its metadata. The following figure shows a typical interaction with a simulation-based model via the Records API.</w:t>
      </w:r>
    </w:p>
    <w:p>
      <w:pPr>
        <w:pStyle w:val="FigureWithCaption"/>
      </w:pPr>
      <w:r>
        <w:drawing>
          <wp:inline>
            <wp:extent cx="5334000" cy="3960494"/>
            <wp:effectExtent b="0" l="0" r="0" t="0"/>
            <wp:docPr descr="Steering and visualizing simulation results using the AESD Records API." title="" id="1" name="Picture"/>
            <a:graphic>
              <a:graphicData uri="http://schemas.openxmlformats.org/drawingml/2006/picture">
                <pic:pic>
                  <pic:nvPicPr>
                    <pic:cNvPr descr="simulation-rpc.mermaid.png" id="0" name="Picture"/>
                    <pic:cNvPicPr>
                      <a:picLocks noChangeArrowheads="1" noChangeAspect="1"/>
                    </pic:cNvPicPr>
                  </pic:nvPicPr>
                  <pic:blipFill>
                    <a:blip r:embed="rId30"/>
                    <a:stretch>
                      <a:fillRect/>
                    </a:stretch>
                  </pic:blipFill>
                  <pic:spPr bwMode="auto">
                    <a:xfrm>
                      <a:off x="0" y="0"/>
                      <a:ext cx="5334000" cy="3960494"/>
                    </a:xfrm>
                    <a:prstGeom prst="rect">
                      <a:avLst/>
                    </a:prstGeom>
                    <a:noFill/>
                    <a:ln w="9525">
                      <a:noFill/>
                      <a:headEnd/>
                      <a:tailEnd/>
                    </a:ln>
                  </pic:spPr>
                </pic:pic>
              </a:graphicData>
            </a:graphic>
          </wp:inline>
        </w:drawing>
      </w:r>
    </w:p>
    <w:p>
      <w:pPr>
        <w:pStyle w:val="ImageCaption"/>
      </w:pPr>
      <w:r>
        <w:t xml:space="preserve">Steering and visualizing simulation results using the AESD Records API.</w:t>
      </w:r>
    </w:p>
    <w:p>
      <w:pPr>
        <w:pStyle w:val="BodyText"/>
      </w:pPr>
      <w:r>
        <w:t xml:space="preserve">The</w:t>
      </w:r>
      <w:r>
        <w:t xml:space="preserve"> </w:t>
      </w:r>
      <w:hyperlink w:anchor="EsdaRecords.RequestWork">
        <w:r>
          <w:rPr>
            <w:rStyle w:val="VerbatimChar"/>
            <w:rStyle w:val="Hyperlink"/>
          </w:rPr>
          <w:t xml:space="preserve">RequestWork</w:t>
        </w:r>
      </w:hyperlink>
      <w:r>
        <w:t xml:space="preserve"> </w:t>
      </w:r>
      <w:r>
        <w:t xml:space="preserve">message, which is contained in the</w:t>
      </w:r>
      <w:r>
        <w:t xml:space="preserve"> </w:t>
      </w:r>
      <w:r>
        <w:rPr>
          <w:rStyle w:val="VerbatimChar"/>
        </w:rPr>
        <w:t xml:space="preserve">work</w:t>
      </w:r>
      <w:r>
        <w:t xml:space="preserve"> </w:t>
      </w:r>
      <w:r>
        <w:t xml:space="preserve">field of a</w:t>
      </w:r>
      <w:r>
        <w:t xml:space="preserve"> </w:t>
      </w:r>
      <w:hyperlink w:anchor="EsdaRecords.Request">
        <w:r>
          <w:rPr>
            <w:rStyle w:val="VerbatimChar"/>
            <w:rStyle w:val="Hyperlink"/>
          </w:rPr>
          <w:t xml:space="preserve">Request</w:t>
        </w:r>
      </w:hyperlink>
      <w:r>
        <w:t xml:space="preserve">, specifies the input for a simulation to be run:</w:t>
      </w:r>
    </w:p>
    <w:p>
      <w:pPr>
        <w:pStyle w:val="SourceCode"/>
      </w:pPr>
      <w:r>
        <w:rPr>
          <w:rStyle w:val="VerbatimChar"/>
        </w:rPr>
        <w:t xml:space="preserve">version: 4</w:t>
      </w:r>
      <w:r>
        <w:br w:type="textWrapping"/>
      </w:r>
      <w:r>
        <w:rPr>
          <w:rStyle w:val="VerbatimChar"/>
        </w:rPr>
        <w:t xml:space="preserve">id: 3</w:t>
      </w:r>
      <w:r>
        <w:br w:type="textWrapping"/>
      </w:r>
      <w:r>
        <w:rPr>
          <w:rStyle w:val="VerbatimChar"/>
        </w:rPr>
        <w:t xml:space="preserve">work {</w:t>
      </w:r>
      <w:r>
        <w:br w:type="textWrapping"/>
      </w:r>
      <w:r>
        <w:rPr>
          <w:rStyle w:val="VerbatimChar"/>
        </w:rPr>
        <w:t xml:space="preserve">  model_id: "example-simulation-3"</w:t>
      </w:r>
      <w:r>
        <w:br w:type="textWrapping"/>
      </w:r>
      <w:r>
        <w:rPr>
          <w:rStyle w:val="VerbatimChar"/>
        </w:rPr>
        <w:t xml:space="preserve">  inputs {</w:t>
      </w:r>
      <w:r>
        <w:br w:type="textWrapping"/>
      </w:r>
      <w:r>
        <w:rPr>
          <w:rStyle w:val="VerbatimChar"/>
        </w:rPr>
        <w:t xml:space="preserve">    var_id: 0</w:t>
      </w:r>
      <w:r>
        <w:br w:type="textWrapping"/>
      </w:r>
      <w:r>
        <w:rPr>
          <w:rStyle w:val="VerbatimChar"/>
        </w:rPr>
        <w:t xml:space="preserve">    value: 50</w:t>
      </w:r>
      <w:r>
        <w:br w:type="textWrapping"/>
      </w:r>
      <w:r>
        <w:rPr>
          <w:rStyle w:val="VerbatimChar"/>
        </w:rPr>
        <w:t xml:space="preserve">  }</w:t>
      </w:r>
      <w:r>
        <w:br w:type="textWrapping"/>
      </w:r>
      <w:r>
        <w:rPr>
          <w:rStyle w:val="VerbatimChar"/>
        </w:rPr>
        <w:t xml:space="preserve">}</w:t>
      </w:r>
    </w:p>
    <w:p>
      <w:pPr>
        <w:pStyle w:val="FirstParagraph"/>
      </w:pPr>
      <w:r>
        <w:t xml:space="preserve">The response to this message will be data for the result of the simulation.</w:t>
      </w:r>
    </w:p>
    <w:p>
      <w:pPr>
        <w:pStyle w:val="Heading2"/>
      </w:pPr>
      <w:bookmarkStart w:id="31" w:name="bookmarks"/>
      <w:bookmarkEnd w:id="31"/>
      <w:r>
        <w:t xml:space="preserve">Bookmarks</w:t>
      </w:r>
    </w:p>
    <w:p>
      <w:pPr>
        <w:pStyle w:val="FirstParagraph"/>
      </w:pPr>
      <w:r>
        <w:t xml:space="preserve">Once data from a model is loaded, it may be bookmarked. One simply supplies a description of the data to be bookmarked. Bookmarks can be listed and loaded, as shown in the following figure.</w:t>
      </w:r>
    </w:p>
    <w:p>
      <w:pPr>
        <w:pStyle w:val="FigureWithCaption"/>
      </w:pPr>
      <w:r>
        <w:drawing>
          <wp:inline>
            <wp:extent cx="5334000" cy="4404995"/>
            <wp:effectExtent b="0" l="0" r="0" t="0"/>
            <wp:docPr descr="Creating and retrieving a bookmark and its associated data." title="" id="1" name="Picture"/>
            <a:graphic>
              <a:graphicData uri="http://schemas.openxmlformats.org/drawingml/2006/picture">
                <pic:pic>
                  <pic:nvPicPr>
                    <pic:cNvPr descr="bookmarking.mermaid.png" id="0" name="Picture"/>
                    <pic:cNvPicPr>
                      <a:picLocks noChangeArrowheads="1" noChangeAspect="1"/>
                    </pic:cNvPicPr>
                  </pic:nvPicPr>
                  <pic:blipFill>
                    <a:blip r:embed="rId32"/>
                    <a:stretch>
                      <a:fillRect/>
                    </a:stretch>
                  </pic:blipFill>
                  <pic:spPr bwMode="auto">
                    <a:xfrm>
                      <a:off x="0" y="0"/>
                      <a:ext cx="5334000" cy="4404995"/>
                    </a:xfrm>
                    <a:prstGeom prst="rect">
                      <a:avLst/>
                    </a:prstGeom>
                    <a:noFill/>
                    <a:ln w="9525">
                      <a:noFill/>
                      <a:headEnd/>
                      <a:tailEnd/>
                    </a:ln>
                  </pic:spPr>
                </pic:pic>
              </a:graphicData>
            </a:graphic>
          </wp:inline>
        </w:drawing>
      </w:r>
    </w:p>
    <w:p>
      <w:pPr>
        <w:pStyle w:val="ImageCaption"/>
      </w:pPr>
      <w:r>
        <w:t xml:space="preserve">Creating and retrieving a bookmark and its associated data.</w:t>
      </w:r>
    </w:p>
    <w:p>
      <w:pPr>
        <w:pStyle w:val="BodyText"/>
      </w:pPr>
      <w:r>
        <w:t xml:space="preserve">To create a bookmark for a specific list of records, simply supply their record identifiers as part of a</w:t>
      </w:r>
      <w:r>
        <w:t xml:space="preserve"> </w:t>
      </w:r>
      <w:hyperlink w:anchor="EsdaRecords.BoomarkMeta">
        <w:r>
          <w:rPr>
            <w:rStyle w:val="VerbatimChar"/>
            <w:rStyle w:val="Hyperlink"/>
          </w:rPr>
          <w:t xml:space="preserve">BookmarkMeta</w:t>
        </w:r>
      </w:hyperlink>
      <w:r>
        <w:t xml:space="preserve"> </w:t>
      </w:r>
      <w:r>
        <w:t xml:space="preserve">message in the</w:t>
      </w:r>
      <w:r>
        <w:t xml:space="preserve"> </w:t>
      </w:r>
      <w:r>
        <w:rPr>
          <w:rStyle w:val="VerbatimChar"/>
        </w:rPr>
        <w:t xml:space="preserve">save_bookmark</w:t>
      </w:r>
      <w:r>
        <w:t xml:space="preserve"> </w:t>
      </w:r>
      <w:r>
        <w:t xml:space="preserve">field of</w:t>
      </w:r>
      <w:r>
        <w:t xml:space="preserve"> </w:t>
      </w:r>
      <w:hyperlink w:anchor="EsdaRecords.Request">
        <w:r>
          <w:rPr>
            <w:rStyle w:val="VerbatimChar"/>
            <w:rStyle w:val="Hyperlink"/>
          </w:rPr>
          <w:t xml:space="preserve">Request</w:t>
        </w:r>
      </w:hyperlink>
      <w:r>
        <w:t xml:space="preserve">:</w:t>
      </w:r>
    </w:p>
    <w:p>
      <w:pPr>
        <w:pStyle w:val="SourceCode"/>
      </w:pPr>
      <w:r>
        <w:rPr>
          <w:rStyle w:val="VerbatimChar"/>
        </w:rPr>
        <w:t xml:space="preserve">version: 4</w:t>
      </w:r>
      <w:r>
        <w:br w:type="textWrapping"/>
      </w:r>
      <w:r>
        <w:rPr>
          <w:rStyle w:val="VerbatimChar"/>
        </w:rPr>
        <w:t xml:space="preserve">id: 4</w:t>
      </w:r>
      <w:r>
        <w:br w:type="textWrapping"/>
      </w:r>
      <w:r>
        <w:rPr>
          <w:rStyle w:val="VerbatimChar"/>
        </w:rPr>
        <w:t xml:space="preserve">save_bookmark {</w:t>
      </w:r>
      <w:r>
        <w:br w:type="textWrapping"/>
      </w:r>
      <w:r>
        <w:rPr>
          <w:rStyle w:val="VerbatimChar"/>
        </w:rPr>
        <w:t xml:space="preserve">  model_id: "example-model-1"</w:t>
      </w:r>
      <w:r>
        <w:br w:type="textWrapping"/>
      </w:r>
      <w:r>
        <w:rPr>
          <w:rStyle w:val="VerbatimChar"/>
        </w:rPr>
        <w:t xml:space="preserve">  new_bookmark {</w:t>
      </w:r>
      <w:r>
        <w:br w:type="textWrapping"/>
      </w:r>
      <w:r>
        <w:rPr>
          <w:rStyle w:val="VerbatimChar"/>
        </w:rPr>
        <w:t xml:space="preserve">    bookmark_name: "Sample Bookmark"</w:t>
      </w:r>
      <w:r>
        <w:br w:type="textWrapping"/>
      </w:r>
      <w:r>
        <w:rPr>
          <w:rStyle w:val="VerbatimChar"/>
        </w:rPr>
        <w:t xml:space="preserve">    set {</w:t>
      </w:r>
      <w:r>
        <w:br w:type="textWrapping"/>
      </w:r>
      <w:r>
        <w:rPr>
          <w:rStyle w:val="VerbatimChar"/>
        </w:rPr>
        <w:t xml:space="preserve">      record_ids: 10</w:t>
      </w:r>
      <w:r>
        <w:br w:type="textWrapping"/>
      </w:r>
      <w:r>
        <w:rPr>
          <w:rStyle w:val="VerbatimChar"/>
        </w:rPr>
        <w:t xml:space="preserve">      record_ids: 30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response will be the same bookmark, but with the</w:t>
      </w:r>
      <w:r>
        <w:t xml:space="preserve"> </w:t>
      </w:r>
      <w:r>
        <w:rPr>
          <w:rStyle w:val="VerbatimChar"/>
        </w:rPr>
        <w:t xml:space="preserve">bookmark_id</w:t>
      </w:r>
      <w:r>
        <w:t xml:space="preserve"> </w:t>
      </w:r>
      <w:r>
        <w:t xml:space="preserve">field added:</w:t>
      </w:r>
    </w:p>
    <w:p>
      <w:pPr>
        <w:pStyle w:val="SourceCode"/>
      </w:pPr>
      <w:r>
        <w:rPr>
          <w:rStyle w:val="VerbatimChar"/>
        </w:rPr>
        <w:t xml:space="preserve">version: 4</w:t>
      </w:r>
      <w:r>
        <w:br w:type="textWrapping"/>
      </w:r>
      <w:r>
        <w:rPr>
          <w:rStyle w:val="VerbatimChar"/>
        </w:rPr>
        <w:t xml:space="preserve">id: 4</w:t>
      </w:r>
      <w:r>
        <w:br w:type="textWrapping"/>
      </w:r>
      <w:r>
        <w:rPr>
          <w:rStyle w:val="VerbatimChar"/>
        </w:rPr>
        <w:t xml:space="preserve">bookmarks {</w:t>
      </w:r>
      <w:r>
        <w:br w:type="textWrapping"/>
      </w:r>
      <w:r>
        <w:rPr>
          <w:rStyle w:val="VerbatimChar"/>
        </w:rPr>
        <w:t xml:space="preserve">  bookmark_metas {</w:t>
      </w:r>
      <w:r>
        <w:br w:type="textWrapping"/>
      </w:r>
      <w:r>
        <w:rPr>
          <w:rStyle w:val="VerbatimChar"/>
        </w:rPr>
        <w:t xml:space="preserve">    bookmark_id: "bookmark-1"</w:t>
      </w:r>
      <w:r>
        <w:br w:type="textWrapping"/>
      </w:r>
      <w:r>
        <w:rPr>
          <w:rStyle w:val="VerbatimChar"/>
        </w:rPr>
        <w:t xml:space="preserve">    bookmark_name: "Sample Bookmark"</w:t>
      </w:r>
      <w:r>
        <w:br w:type="textWrapping"/>
      </w:r>
      <w:r>
        <w:rPr>
          <w:rStyle w:val="VerbatimChar"/>
        </w:rPr>
        <w:t xml:space="preserve">    set {</w:t>
      </w:r>
      <w:r>
        <w:br w:type="textWrapping"/>
      </w:r>
      <w:r>
        <w:rPr>
          <w:rStyle w:val="VerbatimChar"/>
        </w:rPr>
        <w:t xml:space="preserve">      record_ids: 10</w:t>
      </w:r>
      <w:r>
        <w:br w:type="textWrapping"/>
      </w:r>
      <w:r>
        <w:rPr>
          <w:rStyle w:val="VerbatimChar"/>
        </w:rPr>
        <w:t xml:space="preserve">      record_ids: 30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user or another user can retrieve the records corresponding to the bookmark:</w:t>
      </w:r>
    </w:p>
    <w:p>
      <w:pPr>
        <w:pStyle w:val="SourceCode"/>
      </w:pPr>
      <w:r>
        <w:rPr>
          <w:rStyle w:val="VerbatimChar"/>
        </w:rPr>
        <w:t xml:space="preserve">version: 4</w:t>
      </w:r>
      <w:r>
        <w:br w:type="textWrapping"/>
      </w:r>
      <w:r>
        <w:rPr>
          <w:rStyle w:val="VerbatimChar"/>
        </w:rPr>
        <w:t xml:space="preserve">id: 5</w:t>
      </w:r>
      <w:r>
        <w:br w:type="textWrapping"/>
      </w:r>
      <w:r>
        <w:rPr>
          <w:rStyle w:val="VerbatimChar"/>
        </w:rPr>
        <w:t xml:space="preserve">records_data {</w:t>
      </w:r>
      <w:r>
        <w:br w:type="textWrapping"/>
      </w:r>
      <w:r>
        <w:rPr>
          <w:rStyle w:val="VerbatimChar"/>
        </w:rPr>
        <w:t xml:space="preserve">  model_id: "example-model-1"</w:t>
      </w:r>
      <w:r>
        <w:br w:type="textWrapping"/>
      </w:r>
      <w:r>
        <w:rPr>
          <w:rStyle w:val="VerbatimChar"/>
        </w:rPr>
        <w:t xml:space="preserve">  bookmark_id: "bookmark-1"</w:t>
      </w:r>
      <w:r>
        <w:br w:type="textWrapping"/>
      </w:r>
      <w:r>
        <w:rPr>
          <w:rStyle w:val="VerbatimChar"/>
        </w:rPr>
        <w:t xml:space="preserve">}</w:t>
      </w:r>
    </w:p>
    <w:p>
      <w:pPr>
        <w:pStyle w:val="FirstParagraph"/>
      </w:pPr>
      <w:r>
        <w:t xml:space="preserve">This will return precisely the bookmarked records:</w:t>
      </w:r>
    </w:p>
    <w:p>
      <w:pPr>
        <w:pStyle w:val="SourceCode"/>
      </w:pPr>
      <w:r>
        <w:rPr>
          <w:rStyle w:val="VerbatimChar"/>
        </w:rPr>
        <w:t xml:space="preserve">version: 4</w:t>
      </w:r>
      <w:r>
        <w:br w:type="textWrapping"/>
      </w:r>
      <w:r>
        <w:rPr>
          <w:rStyle w:val="VerbatimChar"/>
        </w:rPr>
        <w:t xml:space="preserve">id: 5</w:t>
      </w:r>
      <w:r>
        <w:br w:type="textWrapping"/>
      </w:r>
      <w:r>
        <w:rPr>
          <w:rStyle w:val="VerbatimChar"/>
        </w:rPr>
        <w:t xml:space="preserve">data {</w:t>
      </w:r>
      <w:r>
        <w:br w:type="textWrapping"/>
      </w:r>
      <w:r>
        <w:rPr>
          <w:rStyle w:val="VerbatimChar"/>
        </w:rPr>
        <w:t xml:space="preserve">  list {</w:t>
      </w:r>
      <w:r>
        <w:br w:type="textWrapping"/>
      </w:r>
      <w:r>
        <w:rPr>
          <w:rStyle w:val="VerbatimChar"/>
        </w:rPr>
        <w:t xml:space="preserve">    records {</w:t>
      </w:r>
      <w:r>
        <w:br w:type="textWrapping"/>
      </w:r>
      <w:r>
        <w:rPr>
          <w:rStyle w:val="VerbatimChar"/>
        </w:rPr>
        <w:t xml:space="preserve">      record_id: 10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10.5</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-5</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"first"</w:t>
      </w:r>
      <w:r>
        <w:br w:type="textWrapping"/>
      </w:r>
      <w:r>
        <w:rPr>
          <w:rStyle w:val="VerbatimChar"/>
        </w:rPr>
        <w:t xml:space="preserve">      }</w:t>
      </w:r>
      <w:r>
        <w:br w:type="textWrapping"/>
      </w:r>
      <w:r>
        <w:rPr>
          <w:rStyle w:val="VerbatimChar"/>
        </w:rPr>
        <w:t xml:space="preserve">    }</w:t>
      </w:r>
      <w:r>
        <w:br w:type="textWrapping"/>
      </w:r>
      <w:r>
        <w:rPr>
          <w:rStyle w:val="VerbatimChar"/>
        </w:rPr>
        <w:t xml:space="preserve">    records {</w:t>
      </w:r>
      <w:r>
        <w:br w:type="textWrapping"/>
      </w:r>
      <w:r>
        <w:rPr>
          <w:rStyle w:val="VerbatimChar"/>
        </w:rPr>
        <w:t xml:space="preserve">      record_id: 30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-15.7</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"third"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33" w:name="filtering"/>
      <w:bookmarkEnd w:id="33"/>
      <w:r>
        <w:t xml:space="preserve">Filtering</w:t>
      </w:r>
    </w:p>
    <w:p>
      <w:pPr>
        <w:pStyle w:val="FirstParagraph"/>
      </w:pPr>
      <w:r>
        <w:t xml:space="preserve">Filtering records can be used to select particular records for retrieval, via the</w:t>
      </w:r>
      <w:r>
        <w:t xml:space="preserve"> </w:t>
      </w:r>
      <w:hyperlink w:anchor="EsdaRecords.RequestRecordsData">
        <w:r>
          <w:rPr>
            <w:rStyle w:val="VerbatimChar"/>
            <w:rStyle w:val="Hyperlink"/>
          </w:rPr>
          <w:t xml:space="preserve">RequestRecordsData</w:t>
        </w:r>
      </w:hyperlink>
      <w:r>
        <w:t xml:space="preserve"> </w:t>
      </w:r>
      <w:r>
        <w:t xml:space="preserve">message, or in defining bookmarks, via the</w:t>
      </w:r>
      <w:r>
        <w:t xml:space="preserve"> </w:t>
      </w:r>
      <w:hyperlink w:anchor="EsdaRecords.BookmarkMeta">
        <w:r>
          <w:rPr>
            <w:rStyle w:val="VerbatimChar"/>
            <w:rStyle w:val="Hyperlink"/>
          </w:rPr>
          <w:t xml:space="preserve">BookmarkMeta</w:t>
        </w:r>
      </w:hyperlink>
      <w:r>
        <w:t xml:space="preserve"> </w:t>
      </w:r>
      <w:r>
        <w:t xml:space="preserve">message. The filtering of records is accomplished through expressions,</w:t>
      </w:r>
      <w:r>
        <w:t xml:space="preserve"> </w:t>
      </w:r>
      <w:hyperlink w:anchor="EsdaRecords.FilterExpression">
        <w:r>
          <w:rPr>
            <w:rStyle w:val="VerbatimChar"/>
            <w:rStyle w:val="Hyperlink"/>
          </w:rPr>
          <w:t xml:space="preserve">FilterExpression</w:t>
        </w:r>
      </w:hyperlink>
      <w:r>
        <w:t xml:space="preserve">, combining values for variables,</w:t>
      </w:r>
      <w:r>
        <w:t xml:space="preserve"> </w:t>
      </w:r>
      <w:hyperlink w:anchor="EsdaRecords.DomainMeta">
        <w:r>
          <w:rPr>
            <w:rStyle w:val="VerbatimChar"/>
            <w:rStyle w:val="Hyperlink"/>
          </w:rPr>
          <w:t xml:space="preserve">DomainMeta</w:t>
        </w:r>
      </w:hyperlink>
      <w:r>
        <w:t xml:space="preserve">, and the set operators not, union, and intersection, encoded in the messages</w:t>
      </w:r>
      <w:r>
        <w:t xml:space="preserve"> </w:t>
      </w:r>
      <w:hyperlink w:anchor="EsdaRecords.FilterNot">
        <w:r>
          <w:rPr>
            <w:rStyle w:val="VerbatimChar"/>
            <w:rStyle w:val="Hyperlink"/>
          </w:rPr>
          <w:t xml:space="preserve">FilterNot</w:t>
        </w:r>
      </w:hyperlink>
      <w:r>
        <w:t xml:space="preserve">,</w:t>
      </w:r>
      <w:r>
        <w:t xml:space="preserve"> </w:t>
      </w:r>
      <w:hyperlink w:anchor="EsdaRecords.FilterUnion">
        <w:r>
          <w:rPr>
            <w:rStyle w:val="VerbatimChar"/>
            <w:rStyle w:val="Hyperlink"/>
          </w:rPr>
          <w:t xml:space="preserve">FilterUnion</w:t>
        </w:r>
      </w:hyperlink>
      <w:r>
        <w:t xml:space="preserve">, and</w:t>
      </w:r>
      <w:r>
        <w:t xml:space="preserve"> </w:t>
      </w:r>
      <w:hyperlink w:anchor="EsdaRecords.FilterExpression">
        <w:r>
          <w:rPr>
            <w:rStyle w:val="VerbatimChar"/>
            <w:rStyle w:val="Hyperlink"/>
          </w:rPr>
          <w:t xml:space="preserve">FitlerIntersection</w:t>
        </w:r>
      </w:hyperlink>
      <w:r>
        <w:t xml:space="preserve">, respectively. For example, the expression</w:t>
      </w:r>
      <w:r>
        <w:t xml:space="preserve"> </w:t>
      </w:r>
      <m:oMath>
        <m:r>
          <m:t>x</m:t>
        </m:r>
        <m:r>
          <m:t>≤</m:t>
        </m:r>
        <m:r>
          <m:t>20</m:t>
        </m:r>
      </m:oMath>
      <w:r>
        <w:t xml:space="preserve"> </w:t>
      </w:r>
      <w:r>
        <w:t xml:space="preserve">would be expressed as the following</w:t>
      </w:r>
      <w:r>
        <w:t xml:space="preserve"> </w:t>
      </w:r>
      <w:hyperlink w:anchor="EsdaRecords.FilterExpression">
        <w:r>
          <w:rPr>
            <w:rStyle w:val="VerbatimChar"/>
            <w:rStyle w:val="Hyperlink"/>
          </w:rPr>
          <w:t xml:space="preserve">FilterExpression</w:t>
        </w:r>
      </w:hyperlink>
    </w:p>
    <w:p>
      <w:pPr>
        <w:pStyle w:val="SourceCode"/>
      </w:pPr>
      <w:r>
        <w:rPr>
          <w:rStyle w:val="VerbatimChar"/>
        </w:rPr>
        <w:t xml:space="preserve">filter_domain {</w:t>
      </w:r>
      <w:r>
        <w:br w:type="textWrapping"/>
      </w:r>
      <w:r>
        <w:rPr>
          <w:rStyle w:val="VerbatimChar"/>
        </w:rPr>
        <w:t xml:space="preserve">  interval {</w:t>
      </w:r>
      <w:r>
        <w:br w:type="textWrapping"/>
      </w:r>
      <w:r>
        <w:rPr>
          <w:rStyle w:val="VerbatimChar"/>
        </w:rPr>
        <w:t xml:space="preserve">    var_id: 0</w:t>
      </w:r>
      <w:r>
        <w:br w:type="textWrapping"/>
      </w:r>
      <w:r>
        <w:rPr>
          <w:rStyle w:val="VerbatimChar"/>
        </w:rPr>
        <w:t xml:space="preserve">    last_value: 20</w:t>
      </w:r>
      <w:r>
        <w:br w:type="textWrapping"/>
      </w:r>
      <w:r>
        <w:rPr>
          <w:rStyle w:val="VerbatimChar"/>
        </w:rPr>
        <w:t xml:space="preserve">  }</w:t>
      </w:r>
      <w:r>
        <w:br w:type="textWrapping"/>
      </w:r>
      <w:r>
        <w:rPr>
          <w:rStyle w:val="VerbatimChar"/>
        </w:rPr>
        <w:t xml:space="preserve">}</w:t>
      </w:r>
    </w:p>
    <w:p>
      <w:pPr>
        <w:pStyle w:val="FirstParagraph"/>
      </w:pPr>
      <w:r>
        <w:t xml:space="preserve">provided that</w:t>
      </w:r>
      <w:r>
        <w:t xml:space="preserve"> </w:t>
      </w:r>
      <m:oMath>
        <m:r>
          <m:t>x</m:t>
        </m:r>
      </m:oMath>
      <w:r>
        <w:t xml:space="preserve"> </w:t>
      </w:r>
      <w:r>
        <w:t xml:space="preserve">has</w:t>
      </w:r>
      <w:r>
        <w:t xml:space="preserve"> </w:t>
      </w:r>
      <w:r>
        <w:rPr>
          <w:rStyle w:val="VerbatimChar"/>
        </w:rPr>
        <w:t xml:space="preserve">var_id = 0</w:t>
      </w:r>
      <w:r>
        <w:t xml:space="preserve">. The expression</w:t>
      </w:r>
      <w:r>
        <w:t xml:space="preserve"> </w:t>
      </w:r>
      <m:oMath>
        <m:r>
          <m:t>(</m:t>
        </m:r>
        <m:r>
          <m:t>10</m:t>
        </m:r>
        <m:r>
          <m:t>≤</m:t>
        </m:r>
        <m:r>
          <m:t>x</m:t>
        </m:r>
        <m:r>
          <m:t>≤</m:t>
        </m:r>
        <m:r>
          <m:t>20</m:t>
        </m:r>
        <m:r>
          <m:t>)</m:t>
        </m:r>
        <m:r>
          <m:t>∪</m:t>
        </m:r>
        <m:r>
          <m:t>(</m:t>
        </m:r>
        <m:r>
          <m:t>y</m:t>
        </m:r>
        <m:r>
          <m:t>∉</m:t>
        </m:r>
        <m:r>
          <m:t>{</m:t>
        </m:r>
        <m:r>
          <m:t>4</m:t>
        </m:r>
        <m:r>
          <m:t>,</m:t>
        </m:r>
        <m:r>
          <m:t>7</m:t>
        </m:r>
        <m:r>
          <m:t>}</m:t>
        </m:r>
        <m:r>
          <m:t>)</m:t>
        </m:r>
      </m:oMath>
      <w:r>
        <w:t xml:space="preserve"> </w:t>
      </w:r>
      <w:r>
        <w:t xml:space="preserve">would be expressed as</w:t>
      </w:r>
    </w:p>
    <w:p>
      <w:pPr>
        <w:pStyle w:val="SourceCode"/>
      </w:pPr>
      <w:r>
        <w:rPr>
          <w:rStyle w:val="VerbatimChar"/>
        </w:rPr>
        <w:t xml:space="preserve">filter_union {</w:t>
      </w:r>
      <w:r>
        <w:br w:type="textWrapping"/>
      </w:r>
      <w:r>
        <w:rPr>
          <w:rStyle w:val="VerbatimChar"/>
        </w:rPr>
        <w:t xml:space="preserve">  filter_expressions {</w:t>
      </w:r>
      <w:r>
        <w:br w:type="textWrapping"/>
      </w:r>
      <w:r>
        <w:rPr>
          <w:rStyle w:val="VerbatimChar"/>
        </w:rPr>
        <w:t xml:space="preserve">    filter_domain {</w:t>
      </w:r>
      <w:r>
        <w:br w:type="textWrapping"/>
      </w:r>
      <w:r>
        <w:rPr>
          <w:rStyle w:val="VerbatimChar"/>
        </w:rPr>
        <w:t xml:space="preserve">      var_id: 0</w:t>
      </w:r>
      <w:r>
        <w:br w:type="textWrapping"/>
      </w:r>
      <w:r>
        <w:rPr>
          <w:rStyle w:val="VerbatimChar"/>
        </w:rPr>
        <w:t xml:space="preserve">      first_value: 10</w:t>
      </w:r>
      <w:r>
        <w:br w:type="textWrapping"/>
      </w:r>
      <w:r>
        <w:rPr>
          <w:rStyle w:val="VerbatimChar"/>
        </w:rPr>
        <w:t xml:space="preserve">      last_value: 20</w:t>
      </w:r>
      <w:r>
        <w:br w:type="textWrapping"/>
      </w:r>
      <w:r>
        <w:rPr>
          <w:rStyle w:val="VerbatimChar"/>
        </w:rPr>
        <w:t xml:space="preserve">    }</w:t>
      </w:r>
      <w:r>
        <w:br w:type="textWrapping"/>
      </w:r>
      <w:r>
        <w:rPr>
          <w:rStyle w:val="VerbatimChar"/>
        </w:rPr>
        <w:t xml:space="preserve">    filter_not {</w:t>
      </w:r>
      <w:r>
        <w:br w:type="textWrapping"/>
      </w:r>
      <w:r>
        <w:rPr>
          <w:rStyle w:val="VerbatimChar"/>
        </w:rPr>
        <w:t xml:space="preserve">      filter_expression {</w:t>
      </w:r>
      <w:r>
        <w:br w:type="textWrapping"/>
      </w:r>
      <w:r>
        <w:rPr>
          <w:rStyle w:val="VerbatimChar"/>
        </w:rPr>
        <w:t xml:space="preserve">        filter_domain {</w:t>
      </w:r>
      <w:r>
        <w:br w:type="textWrapping"/>
      </w:r>
      <w:r>
        <w:rPr>
          <w:rStyle w:val="VerbatimChar"/>
        </w:rPr>
        <w:t xml:space="preserve">          var_id: 1</w:t>
      </w:r>
      <w:r>
        <w:br w:type="textWrapping"/>
      </w:r>
      <w:r>
        <w:rPr>
          <w:rStyle w:val="VerbatimChar"/>
        </w:rPr>
        <w:t xml:space="preserve">          set {</w:t>
      </w:r>
      <w:r>
        <w:br w:type="textWrapping"/>
      </w:r>
      <w:r>
        <w:rPr>
          <w:rStyle w:val="VerbatimChar"/>
        </w:rPr>
        <w:t xml:space="preserve">            elements: 4</w:t>
      </w:r>
      <w:r>
        <w:br w:type="textWrapping"/>
      </w:r>
      <w:r>
        <w:rPr>
          <w:rStyle w:val="VerbatimChar"/>
        </w:rPr>
        <w:t xml:space="preserve">            elements: 7</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provided that</w:t>
      </w:r>
      <w:r>
        <w:t xml:space="preserve"> </w:t>
      </w:r>
      <m:oMath>
        <m:r>
          <m:t>x</m:t>
        </m:r>
      </m:oMath>
      <w:r>
        <w:t xml:space="preserve"> </w:t>
      </w:r>
      <w:r>
        <w:t xml:space="preserve">has</w:t>
      </w:r>
      <w:r>
        <w:t xml:space="preserve"> </w:t>
      </w:r>
      <w:r>
        <w:rPr>
          <w:rStyle w:val="VerbatimChar"/>
        </w:rPr>
        <w:t xml:space="preserve">var_id = 0</w:t>
      </w:r>
      <w:r>
        <w:t xml:space="preserve"> </w:t>
      </w:r>
      <w:r>
        <w:t xml:space="preserve">and</w:t>
      </w:r>
      <w:r>
        <w:t xml:space="preserve"> </w:t>
      </w:r>
      <m:oMath>
        <m:r>
          <m:t>y</m:t>
        </m:r>
      </m:oMath>
      <w:r>
        <w:t xml:space="preserve"> </w:t>
      </w:r>
      <w:r>
        <w:t xml:space="preserve">has</w:t>
      </w:r>
      <w:r>
        <w:t xml:space="preserve"> </w:t>
      </w:r>
      <w:r>
        <w:rPr>
          <w:rStyle w:val="VerbatimChar"/>
        </w:rPr>
        <w:t xml:space="preserve">var_id = 1</w:t>
      </w:r>
      <w:r>
        <w:t xml:space="preserve">.</w:t>
      </w:r>
    </w:p>
    <w:p>
      <w:pPr>
        <w:pStyle w:val="Heading1"/>
      </w:pPr>
      <w:bookmarkStart w:id="34" w:name="records-api-version-4"/>
      <w:bookmarkEnd w:id="34"/>
      <w:r>
        <w:t xml:space="preserve">Records API, Version 4</w:t>
      </w:r>
    </w:p>
    <w:p>
      <w:pPr>
        <w:pStyle w:val="FirstParagraph"/>
      </w:pPr>
      <w:r>
        <w:t xml:space="preserve">The AESD Records API consists of Google Protobuf 3</w:t>
      </w:r>
      <w:r>
        <w:t xml:space="preserve"> </w:t>
      </w:r>
      <w:r>
        <w:t xml:space="preserve">(Google Developers 2017b)</w:t>
      </w:r>
      <w:r>
        <w:t xml:space="preserve"> </w:t>
      </w:r>
      <w:r>
        <w:t xml:space="preserve">messages used for requesting and providing data and metadata for record-oriented information. This section contains the complete specification for version 4 of the Records API. Clients send</w:t>
      </w:r>
      <w:r>
        <w:t xml:space="preserve"> </w:t>
      </w:r>
      <w:r>
        <w:rPr>
          <w:rStyle w:val="VerbatimChar"/>
        </w:rPr>
        <w:t xml:space="preserve">Request</w:t>
      </w:r>
      <w:r>
        <w:t xml:space="preserve"> </w:t>
      </w:r>
      <w:r>
        <w:t xml:space="preserve">messages and servers send</w:t>
      </w:r>
      <w:r>
        <w:t xml:space="preserve"> </w:t>
      </w:r>
      <w:r>
        <w:rPr>
          <w:rStyle w:val="VerbatimChar"/>
        </w:rPr>
        <w:t xml:space="preserve">Response</w:t>
      </w:r>
      <w:r>
        <w:t xml:space="preserve"> </w:t>
      </w:r>
      <w:r>
        <w:t xml:space="preserve">messages, typically transported via WebSockets</w:t>
      </w:r>
      <w:r>
        <w:t xml:space="preserve"> </w:t>
      </w:r>
      <w:r>
        <w:t xml:space="preserve">(Internet Engineering Task Force 2017)</w:t>
      </w:r>
      <w:r>
        <w:t xml:space="preserve">.</w:t>
      </w:r>
    </w:p>
    <w:p>
      <w:pPr>
        <w:pStyle w:val="Heading2"/>
      </w:pPr>
      <w:bookmarkStart w:id="35" w:name="message-groups"/>
      <w:bookmarkEnd w:id="35"/>
      <w:r>
        <w:t xml:space="preserve">Message Groups</w:t>
      </w:r>
    </w:p>
    <w:p>
      <w:pPr>
        <w:pStyle w:val="FirstParagraph"/>
      </w:pPr>
      <w:r>
        <w:t xml:space="preserve">The message types in the Records API are organized into thematic groups below.</w:t>
      </w:r>
    </w:p>
    <w:p>
      <w:pPr>
        <w:pStyle w:val="Heading3"/>
      </w:pPr>
      <w:bookmarkStart w:id="36" w:name="requests-and-responses"/>
      <w:bookmarkEnd w:id="36"/>
      <w:r>
        <w:t xml:space="preserve">Requests and Responses</w:t>
      </w:r>
    </w:p>
    <w:p>
      <w:pPr>
        <w:pStyle w:val="FirstParagraph"/>
      </w:pPr>
      <w:r>
        <w:rPr>
          <w:rStyle w:val="VerbatimChar"/>
        </w:rPr>
        <w:t xml:space="preserve">Request</w:t>
      </w:r>
      <w:r>
        <w:t xml:space="preserve"> </w:t>
      </w:r>
      <w:r>
        <w:t xml:space="preserve">messages are sent from client to server and</w:t>
      </w:r>
      <w:r>
        <w:t xml:space="preserve"> </w:t>
      </w:r>
      <w:r>
        <w:rPr>
          <w:rStyle w:val="VerbatimChar"/>
        </w:rPr>
        <w:t xml:space="preserve">Response</w:t>
      </w:r>
      <w:r>
        <w:t xml:space="preserve"> </w:t>
      </w:r>
      <w:r>
        <w:t xml:space="preserve">messages are sent from server to client. Request messages contain a specific type of request and response messages contain a corresponding specific type of response.</w:t>
      </w:r>
    </w:p>
    <w:p>
      <w:pPr>
        <w:pStyle w:val="Compact"/>
        <w:numPr>
          <w:numId w:val="1001"/>
          <w:ilvl w:val="0"/>
        </w:numPr>
      </w:pPr>
      <w:hyperlink w:anchor="AesdRecords.Request">
        <w:r>
          <w:rPr>
            <w:rStyle w:val="Hyperlink"/>
          </w:rPr>
          <w:t xml:space="preserve">Request</w:t>
        </w:r>
      </w:hyperlink>
    </w:p>
    <w:p>
      <w:pPr>
        <w:pStyle w:val="Compact"/>
        <w:numPr>
          <w:numId w:val="1001"/>
          <w:ilvl w:val="0"/>
        </w:numPr>
      </w:pPr>
      <w:hyperlink w:anchor="AesdRecords.RequestModelsMeta">
        <w:r>
          <w:rPr>
            <w:rStyle w:val="Hyperlink"/>
          </w:rPr>
          <w:t xml:space="preserve">RequestModelsMeta</w:t>
        </w:r>
      </w:hyperlink>
    </w:p>
    <w:p>
      <w:pPr>
        <w:pStyle w:val="Compact"/>
        <w:numPr>
          <w:numId w:val="1001"/>
          <w:ilvl w:val="0"/>
        </w:numPr>
      </w:pPr>
      <w:hyperlink w:anchor="AesdRecords.RequestRecordsData">
        <w:r>
          <w:rPr>
            <w:rStyle w:val="Hyperlink"/>
          </w:rPr>
          <w:t xml:space="preserve">RequestRecordsData</w:t>
        </w:r>
      </w:hyperlink>
    </w:p>
    <w:p>
      <w:pPr>
        <w:pStyle w:val="Compact"/>
        <w:numPr>
          <w:numId w:val="1001"/>
          <w:ilvl w:val="0"/>
        </w:numPr>
      </w:pPr>
      <w:hyperlink w:anchor="AesdRecords.RequestWork">
        <w:r>
          <w:rPr>
            <w:rStyle w:val="Hyperlink"/>
          </w:rPr>
          <w:t xml:space="preserve">RequestWork</w:t>
        </w:r>
      </w:hyperlink>
    </w:p>
    <w:p>
      <w:pPr>
        <w:pStyle w:val="Compact"/>
        <w:numPr>
          <w:numId w:val="1001"/>
          <w:ilvl w:val="0"/>
        </w:numPr>
      </w:pPr>
      <w:hyperlink w:anchor="AesdRecords.RequestBoomarkMeta">
        <w:r>
          <w:rPr>
            <w:rStyle w:val="Hyperlink"/>
          </w:rPr>
          <w:t xml:space="preserve">RequestBoomarkMeta</w:t>
        </w:r>
      </w:hyperlink>
    </w:p>
    <w:p>
      <w:pPr>
        <w:pStyle w:val="Compact"/>
        <w:numPr>
          <w:numId w:val="1001"/>
          <w:ilvl w:val="0"/>
        </w:numPr>
      </w:pPr>
      <w:hyperlink w:anchor="AesdRecords.RequestSaveBookmark">
        <w:r>
          <w:rPr>
            <w:rStyle w:val="Hyperlink"/>
          </w:rPr>
          <w:t xml:space="preserve">RequestSaveBookmark</w:t>
        </w:r>
      </w:hyperlink>
    </w:p>
    <w:p>
      <w:pPr>
        <w:pStyle w:val="Compact"/>
        <w:numPr>
          <w:numId w:val="1001"/>
          <w:ilvl w:val="0"/>
        </w:numPr>
      </w:pPr>
      <w:hyperlink w:anchor="AesdRecords.RequestCancel">
        <w:r>
          <w:rPr>
            <w:rStyle w:val="Hyperlink"/>
          </w:rPr>
          <w:t xml:space="preserve">RequestCancel</w:t>
        </w:r>
      </w:hyperlink>
    </w:p>
    <w:p>
      <w:pPr>
        <w:pStyle w:val="Compact"/>
        <w:numPr>
          <w:numId w:val="1001"/>
          <w:ilvl w:val="0"/>
        </w:numPr>
      </w:pPr>
      <w:hyperlink w:anchor="AesdRecords.Response">
        <w:r>
          <w:rPr>
            <w:rStyle w:val="Hyperlink"/>
          </w:rPr>
          <w:t xml:space="preserve">Response</w:t>
        </w:r>
      </w:hyperlink>
    </w:p>
    <w:p>
      <w:pPr>
        <w:pStyle w:val="Heading3"/>
      </w:pPr>
      <w:bookmarkStart w:id="37" w:name="metadata"/>
      <w:bookmarkEnd w:id="37"/>
      <w:r>
        <w:t xml:space="preserve">Metadata</w:t>
      </w:r>
    </w:p>
    <w:p>
      <w:pPr>
        <w:pStyle w:val="FirstParagraph"/>
      </w:pPr>
      <w:r>
        <w:t xml:space="preserve">Metadata messages describe data sources (</w:t>
      </w:r>
      <w:r>
        <w:t xml:space="preserve">“</w:t>
      </w:r>
      <w:r>
        <w:t xml:space="preserve">models</w:t>
      </w:r>
      <w:r>
        <w:t xml:space="preserve">”</w:t>
      </w:r>
      <w:r>
        <w:t xml:space="preserve">) and variables.</w:t>
      </w:r>
    </w:p>
    <w:p>
      <w:pPr>
        <w:pStyle w:val="Compact"/>
        <w:numPr>
          <w:numId w:val="1002"/>
          <w:ilvl w:val="0"/>
        </w:numPr>
      </w:pPr>
      <w:hyperlink w:anchor="AesdRecords.ModelMeta">
        <w:r>
          <w:rPr>
            <w:rStyle w:val="Hyperlink"/>
          </w:rPr>
          <w:t xml:space="preserve">ModelMeta</w:t>
        </w:r>
      </w:hyperlink>
    </w:p>
    <w:p>
      <w:pPr>
        <w:pStyle w:val="Compact"/>
        <w:numPr>
          <w:numId w:val="1002"/>
          <w:ilvl w:val="0"/>
        </w:numPr>
      </w:pPr>
      <w:hyperlink w:anchor="AesdRecords.ModelMetaList">
        <w:r>
          <w:rPr>
            <w:rStyle w:val="Hyperlink"/>
          </w:rPr>
          <w:t xml:space="preserve">ModelMetaList</w:t>
        </w:r>
      </w:hyperlink>
    </w:p>
    <w:p>
      <w:pPr>
        <w:pStyle w:val="Compact"/>
        <w:numPr>
          <w:numId w:val="1002"/>
          <w:ilvl w:val="0"/>
        </w:numPr>
      </w:pPr>
      <w:hyperlink w:anchor="AesdRecords.DomainMeta">
        <w:r>
          <w:rPr>
            <w:rStyle w:val="Hyperlink"/>
          </w:rPr>
          <w:t xml:space="preserve">DomainMeta</w:t>
        </w:r>
      </w:hyperlink>
    </w:p>
    <w:p>
      <w:pPr>
        <w:pStyle w:val="Compact"/>
        <w:numPr>
          <w:numId w:val="1002"/>
          <w:ilvl w:val="0"/>
        </w:numPr>
      </w:pPr>
      <w:hyperlink w:anchor="AesdRecords.VarMeta">
        <w:r>
          <w:rPr>
            <w:rStyle w:val="Hyperlink"/>
          </w:rPr>
          <w:t xml:space="preserve">VarMeta</w:t>
        </w:r>
      </w:hyperlink>
    </w:p>
    <w:p>
      <w:pPr>
        <w:pStyle w:val="Compact"/>
        <w:numPr>
          <w:numId w:val="1002"/>
          <w:ilvl w:val="0"/>
        </w:numPr>
      </w:pPr>
      <w:hyperlink w:anchor="AesdRecords.VariableType">
        <w:r>
          <w:rPr>
            <w:rStyle w:val="Hyperlink"/>
          </w:rPr>
          <w:t xml:space="preserve">VariableType</w:t>
        </w:r>
      </w:hyperlink>
    </w:p>
    <w:p>
      <w:pPr>
        <w:pStyle w:val="Compact"/>
        <w:numPr>
          <w:numId w:val="1002"/>
          <w:ilvl w:val="0"/>
        </w:numPr>
      </w:pPr>
      <w:hyperlink w:anchor="AesdRecords.VarSet">
        <w:r>
          <w:rPr>
            <w:rStyle w:val="Hyperlink"/>
          </w:rPr>
          <w:t xml:space="preserve">VarSet</w:t>
        </w:r>
      </w:hyperlink>
    </w:p>
    <w:p>
      <w:pPr>
        <w:pStyle w:val="Compact"/>
        <w:numPr>
          <w:numId w:val="1002"/>
          <w:ilvl w:val="0"/>
        </w:numPr>
      </w:pPr>
      <w:hyperlink w:anchor="AesdRecords.VarInterval">
        <w:r>
          <w:rPr>
            <w:rStyle w:val="Hyperlink"/>
          </w:rPr>
          <w:t xml:space="preserve">VarInterval</w:t>
        </w:r>
      </w:hyperlink>
    </w:p>
    <w:p>
      <w:pPr>
        <w:pStyle w:val="Heading3"/>
      </w:pPr>
      <w:bookmarkStart w:id="38" w:name="data-records"/>
      <w:bookmarkEnd w:id="38"/>
      <w:r>
        <w:t xml:space="preserve">Data Records</w:t>
      </w:r>
    </w:p>
    <w:p>
      <w:pPr>
        <w:pStyle w:val="FirstParagraph"/>
      </w:pPr>
      <w:r>
        <w:t xml:space="preserve">Data is represented as either lists of records or tables of them.</w:t>
      </w:r>
    </w:p>
    <w:p>
      <w:pPr>
        <w:pStyle w:val="Compact"/>
        <w:numPr>
          <w:numId w:val="1003"/>
          <w:ilvl w:val="0"/>
        </w:numPr>
      </w:pPr>
      <w:hyperlink w:anchor="AesdRecords.Record">
        <w:r>
          <w:rPr>
            <w:rStyle w:val="Hyperlink"/>
          </w:rPr>
          <w:t xml:space="preserve">Record</w:t>
        </w:r>
      </w:hyperlink>
    </w:p>
    <w:p>
      <w:pPr>
        <w:pStyle w:val="Compact"/>
        <w:numPr>
          <w:numId w:val="1003"/>
          <w:ilvl w:val="0"/>
        </w:numPr>
      </w:pPr>
      <w:hyperlink w:anchor="AesdRecords.VarValue">
        <w:r>
          <w:rPr>
            <w:rStyle w:val="Hyperlink"/>
          </w:rPr>
          <w:t xml:space="preserve">VarValue</w:t>
        </w:r>
      </w:hyperlink>
    </w:p>
    <w:p>
      <w:pPr>
        <w:pStyle w:val="Compact"/>
        <w:numPr>
          <w:numId w:val="1003"/>
          <w:ilvl w:val="0"/>
        </w:numPr>
      </w:pPr>
      <w:hyperlink w:anchor="AesdRecords.Value">
        <w:r>
          <w:rPr>
            <w:rStyle w:val="Hyperlink"/>
          </w:rPr>
          <w:t xml:space="preserve">Value</w:t>
        </w:r>
      </w:hyperlink>
    </w:p>
    <w:p>
      <w:pPr>
        <w:pStyle w:val="Compact"/>
        <w:numPr>
          <w:numId w:val="1003"/>
          <w:ilvl w:val="0"/>
        </w:numPr>
      </w:pPr>
      <w:hyperlink w:anchor="AesdRecords.RecordData">
        <w:r>
          <w:rPr>
            <w:rStyle w:val="Hyperlink"/>
          </w:rPr>
          <w:t xml:space="preserve">RecordData</w:t>
        </w:r>
      </w:hyperlink>
    </w:p>
    <w:p>
      <w:pPr>
        <w:pStyle w:val="Compact"/>
        <w:numPr>
          <w:numId w:val="1003"/>
          <w:ilvl w:val="0"/>
        </w:numPr>
      </w:pPr>
      <w:hyperlink w:anchor="AesdRecords.RecordList">
        <w:r>
          <w:rPr>
            <w:rStyle w:val="Hyperlink"/>
          </w:rPr>
          <w:t xml:space="preserve">RecordList</w:t>
        </w:r>
      </w:hyperlink>
    </w:p>
    <w:p>
      <w:pPr>
        <w:pStyle w:val="Compact"/>
        <w:numPr>
          <w:numId w:val="1003"/>
          <w:ilvl w:val="0"/>
        </w:numPr>
      </w:pPr>
      <w:hyperlink w:anchor="AesdRecords.RecordTable">
        <w:r>
          <w:rPr>
            <w:rStyle w:val="Hyperlink"/>
          </w:rPr>
          <w:t xml:space="preserve">RecordTable</w:t>
        </w:r>
      </w:hyperlink>
    </w:p>
    <w:p>
      <w:pPr>
        <w:pStyle w:val="Heading3"/>
      </w:pPr>
      <w:bookmarkStart w:id="39" w:name="filtering-1"/>
      <w:bookmarkEnd w:id="39"/>
      <w:r>
        <w:t xml:space="preserve">Filtering</w:t>
      </w:r>
    </w:p>
    <w:p>
      <w:pPr>
        <w:pStyle w:val="FirstParagraph"/>
      </w:pPr>
      <w:r>
        <w:t xml:space="preserve">Records can be filtered by logical operations on conditions on values of variables in the records.</w:t>
      </w:r>
    </w:p>
    <w:p>
      <w:pPr>
        <w:pStyle w:val="Compact"/>
        <w:numPr>
          <w:numId w:val="1004"/>
          <w:ilvl w:val="0"/>
        </w:numPr>
      </w:pPr>
      <w:hyperlink w:anchor="AesdRecords.FilterExpression">
        <w:r>
          <w:rPr>
            <w:rStyle w:val="Hyperlink"/>
          </w:rPr>
          <w:t xml:space="preserve">FilterExpression</w:t>
        </w:r>
      </w:hyperlink>
    </w:p>
    <w:p>
      <w:pPr>
        <w:pStyle w:val="Compact"/>
        <w:numPr>
          <w:numId w:val="1004"/>
          <w:ilvl w:val="0"/>
        </w:numPr>
      </w:pPr>
      <w:hyperlink w:anchor="AesdRecords.FilterNot">
        <w:r>
          <w:rPr>
            <w:rStyle w:val="Hyperlink"/>
          </w:rPr>
          <w:t xml:space="preserve">FilterNot</w:t>
        </w:r>
      </w:hyperlink>
    </w:p>
    <w:p>
      <w:pPr>
        <w:pStyle w:val="Compact"/>
        <w:numPr>
          <w:numId w:val="1004"/>
          <w:ilvl w:val="0"/>
        </w:numPr>
      </w:pPr>
      <w:hyperlink w:anchor="AesdRecords.FilterIntersection">
        <w:r>
          <w:rPr>
            <w:rStyle w:val="Hyperlink"/>
          </w:rPr>
          <w:t xml:space="preserve">FilterIntersection</w:t>
        </w:r>
      </w:hyperlink>
    </w:p>
    <w:p>
      <w:pPr>
        <w:pStyle w:val="Compact"/>
        <w:numPr>
          <w:numId w:val="1004"/>
          <w:ilvl w:val="0"/>
        </w:numPr>
      </w:pPr>
      <w:hyperlink w:anchor="AesdRecords.FilterUnion">
        <w:r>
          <w:rPr>
            <w:rStyle w:val="Hyperlink"/>
          </w:rPr>
          <w:t xml:space="preserve">FilterUnion</w:t>
        </w:r>
      </w:hyperlink>
    </w:p>
    <w:p>
      <w:pPr>
        <w:pStyle w:val="Compact"/>
        <w:numPr>
          <w:numId w:val="1004"/>
          <w:ilvl w:val="0"/>
        </w:numPr>
      </w:pPr>
      <w:hyperlink w:anchor="AesdRecords.DomainMeta">
        <w:r>
          <w:rPr>
            <w:rStyle w:val="Hyperlink"/>
          </w:rPr>
          <w:t xml:space="preserve">DomainMeta</w:t>
        </w:r>
      </w:hyperlink>
    </w:p>
    <w:p>
      <w:pPr>
        <w:pStyle w:val="Heading3"/>
      </w:pPr>
      <w:bookmarkStart w:id="40" w:name="bookmarks-1"/>
      <w:bookmarkEnd w:id="40"/>
      <w:r>
        <w:t xml:space="preserve">Bookmarks</w:t>
      </w:r>
    </w:p>
    <w:p>
      <w:pPr>
        <w:pStyle w:val="FirstParagraph"/>
      </w:pPr>
      <w:r>
        <w:t xml:space="preserve">Bookmarks record particular sets or records or conditions on record data.</w:t>
      </w:r>
    </w:p>
    <w:p>
      <w:pPr>
        <w:pStyle w:val="Compact"/>
        <w:numPr>
          <w:numId w:val="1005"/>
          <w:ilvl w:val="0"/>
        </w:numPr>
      </w:pPr>
      <w:hyperlink w:anchor="AesdRecords.BookmarkMeta">
        <w:r>
          <w:rPr>
            <w:rStyle w:val="Hyperlink"/>
          </w:rPr>
          <w:t xml:space="preserve">BookmarkMeta</w:t>
        </w:r>
      </w:hyperlink>
    </w:p>
    <w:p>
      <w:pPr>
        <w:pStyle w:val="Compact"/>
        <w:numPr>
          <w:numId w:val="1005"/>
          <w:ilvl w:val="0"/>
        </w:numPr>
      </w:pPr>
      <w:hyperlink w:anchor="AesdRecords.BookmarkMetaList">
        <w:r>
          <w:rPr>
            <w:rStyle w:val="Hyperlink"/>
          </w:rPr>
          <w:t xml:space="preserve">BookmarkMetaList</w:t>
        </w:r>
      </w:hyperlink>
    </w:p>
    <w:p>
      <w:pPr>
        <w:pStyle w:val="Compact"/>
        <w:numPr>
          <w:numId w:val="1005"/>
          <w:ilvl w:val="0"/>
        </w:numPr>
      </w:pPr>
      <w:hyperlink w:anchor="AesdRecords.BookmarkIntervalContent">
        <w:r>
          <w:rPr>
            <w:rStyle w:val="Hyperlink"/>
          </w:rPr>
          <w:t xml:space="preserve">BookmarkIntervalContent</w:t>
        </w:r>
      </w:hyperlink>
    </w:p>
    <w:p>
      <w:pPr>
        <w:pStyle w:val="Compact"/>
        <w:numPr>
          <w:numId w:val="1005"/>
          <w:ilvl w:val="0"/>
        </w:numPr>
      </w:pPr>
      <w:hyperlink w:anchor="AesdRecords.BookmarkSetContent">
        <w:r>
          <w:rPr>
            <w:rStyle w:val="Hyperlink"/>
          </w:rPr>
          <w:t xml:space="preserve">BookmarkSetContent</w:t>
        </w:r>
      </w:hyperlink>
    </w:p>
    <w:p>
      <w:pPr>
        <w:pStyle w:val="Heading3"/>
      </w:pPr>
      <w:bookmarkStart w:id="41" w:name="miscellaneous"/>
      <w:bookmarkEnd w:id="41"/>
      <w:r>
        <w:t xml:space="preserve">Miscellaneous</w:t>
      </w:r>
    </w:p>
    <w:p>
      <w:pPr>
        <w:pStyle w:val="FirstParagraph"/>
      </w:pPr>
      <w:r>
        <w:t xml:space="preserve">The following messages wrap data types for the content of records.</w:t>
      </w:r>
    </w:p>
    <w:p>
      <w:pPr>
        <w:pStyle w:val="Compact"/>
        <w:numPr>
          <w:numId w:val="1006"/>
          <w:ilvl w:val="0"/>
        </w:numPr>
      </w:pPr>
      <w:hyperlink w:anchor="AesdRecords.DoubleList">
        <w:r>
          <w:rPr>
            <w:rStyle w:val="Hyperlink"/>
          </w:rPr>
          <w:t xml:space="preserve">DoubleList</w:t>
        </w:r>
      </w:hyperlink>
    </w:p>
    <w:p>
      <w:pPr>
        <w:pStyle w:val="Compact"/>
        <w:numPr>
          <w:numId w:val="1006"/>
          <w:ilvl w:val="0"/>
        </w:numPr>
      </w:pPr>
      <w:hyperlink w:anchor="AesdRecords.IntegerList">
        <w:r>
          <w:rPr>
            <w:rStyle w:val="Hyperlink"/>
          </w:rPr>
          <w:t xml:space="preserve">IntegerList</w:t>
        </w:r>
      </w:hyperlink>
    </w:p>
    <w:p>
      <w:pPr>
        <w:pStyle w:val="Compact"/>
        <w:numPr>
          <w:numId w:val="1006"/>
          <w:ilvl w:val="0"/>
        </w:numPr>
      </w:pPr>
      <w:hyperlink w:anchor="AesdRecords.StringList">
        <w:r>
          <w:rPr>
            <w:rStyle w:val="Hyperlink"/>
          </w:rPr>
          <w:t xml:space="preserve">StringList</w:t>
        </w:r>
      </w:hyperlink>
    </w:p>
    <w:p>
      <w:pPr>
        <w:pStyle w:val="Compact"/>
        <w:numPr>
          <w:numId w:val="1006"/>
          <w:ilvl w:val="0"/>
        </w:numPr>
      </w:pPr>
      <w:hyperlink w:anchor="AesdRecords.OptionalInt32">
        <w:r>
          <w:rPr>
            <w:rStyle w:val="Hyperlink"/>
          </w:rPr>
          <w:t xml:space="preserve">OptionalInt32</w:t>
        </w:r>
      </w:hyperlink>
    </w:p>
    <w:p>
      <w:pPr>
        <w:pStyle w:val="Compact"/>
        <w:numPr>
          <w:numId w:val="1006"/>
          <w:ilvl w:val="0"/>
        </w:numPr>
      </w:pPr>
      <w:hyperlink w:anchor="AesdRecords.OptionalUInt32">
        <w:r>
          <w:rPr>
            <w:rStyle w:val="Hyperlink"/>
          </w:rPr>
          <w:t xml:space="preserve">OptionalUInt32</w:t>
        </w:r>
      </w:hyperlink>
    </w:p>
    <w:p>
      <w:pPr>
        <w:pStyle w:val="Compact"/>
        <w:numPr>
          <w:numId w:val="1006"/>
          <w:ilvl w:val="0"/>
        </w:numPr>
      </w:pPr>
      <w:hyperlink w:anchor="AesdRecords.OptionalString">
        <w:r>
          <w:rPr>
            <w:rStyle w:val="Hyperlink"/>
          </w:rPr>
          <w:t xml:space="preserve">OptionalString</w:t>
        </w:r>
      </w:hyperlink>
    </w:p>
    <w:p>
      <w:pPr>
        <w:pStyle w:val="Heading2"/>
      </w:pPr>
      <w:bookmarkStart w:id="42" w:name="general-conventions"/>
      <w:bookmarkEnd w:id="42"/>
      <w:r>
        <w:t xml:space="preserve">General conventions</w:t>
      </w:r>
    </w:p>
    <w:p>
      <w:pPr>
        <w:pStyle w:val="FirstParagraph"/>
      </w:pPr>
      <w:r>
        <w:t xml:space="preserve">All fields are technically optional in ProtoBuf 3, but some fields may be required in each message type in order for the message to be semantically valid. In the following specifications for the messages, fields are annotated as</w:t>
      </w:r>
      <w:r>
        <w:t xml:space="preserve"> </w:t>
      </w:r>
      <w:r>
        <w:rPr>
          <w:i/>
        </w:rPr>
        <w:t xml:space="preserve">semantically required</w:t>
      </w:r>
      <w:r>
        <w:t xml:space="preserve"> </w:t>
      </w:r>
      <w:r>
        <w:t xml:space="preserve">or</w:t>
      </w:r>
      <w:r>
        <w:t xml:space="preserve"> </w:t>
      </w:r>
      <w:r>
        <w:rPr>
          <w:i/>
        </w:rPr>
        <w:t xml:space="preserve">semantically optional</w:t>
      </w:r>
      <w:r>
        <w:t xml:space="preserve">. Also, the specification notes when field in the</w:t>
      </w:r>
      <w:r>
        <w:t xml:space="preserve"> </w:t>
      </w:r>
      <w:hyperlink r:id="rId43">
        <w:r>
          <w:rPr>
            <w:rStyle w:val="Hyperlink"/>
          </w:rPr>
          <w:t xml:space="preserve">protobuf</w:t>
        </w:r>
        <w:r>
          <w:rPr>
            <w:rStyle w:val="Hyperlink"/>
          </w:rPr>
          <w:t xml:space="preserve"> </w:t>
        </w:r>
        <w:r>
          <w:rPr>
            <w:rStyle w:val="VerbatimChar"/>
            <w:rStyle w:val="Hyperlink"/>
          </w:rPr>
          <w:t xml:space="preserve">oneof</w:t>
        </w:r>
        <w:r>
          <w:rPr>
            <w:rStyle w:val="Hyperlink"/>
          </w:rPr>
          <w:t xml:space="preserve"> </w:t>
        </w:r>
        <w:r>
          <w:rPr>
            <w:rStyle w:val="Hyperlink"/>
          </w:rPr>
          <w:t xml:space="preserve">construct</w:t>
        </w:r>
      </w:hyperlink>
      <w:r>
        <w:t xml:space="preserve"> </w:t>
      </w:r>
      <w:r>
        <w:t xml:space="preserve">are required or mutually exclusive.</w:t>
      </w:r>
    </w:p>
    <w:p>
      <w:pPr>
        <w:pStyle w:val="BodyText"/>
      </w:pPr>
      <w:r>
        <w:t xml:space="preserve">Furthermore, one cannot determine whether an optional value has been set or not if it is just a value, as opposed to a message. That is not true for fields that are messages, where the absence of the field truly indicates that the value is absent, not just a default or unset value. The message</w:t>
      </w:r>
      <w:r>
        <w:t xml:space="preserve"> </w:t>
      </w:r>
      <w:r>
        <w:rPr>
          <w:rStyle w:val="VerbatimChar"/>
        </w:rPr>
        <w:t xml:space="preserve">OptionalString</w:t>
      </w:r>
      <w:r>
        <w:t xml:space="preserve">, for example, is used in this API to indicate whether a character string value is truly present. Thus</w:t>
      </w:r>
      <w:r>
        <w:t xml:space="preserve"> </w:t>
      </w:r>
      <w:hyperlink w:anchor="AesdRecords.RequestModelsMeta">
        <w:r>
          <w:rPr>
            <w:rStyle w:val="VerbatimChar"/>
            <w:rStyle w:val="Hyperlink"/>
          </w:rPr>
          <w:t xml:space="preserve">RequestModelsMeta</w:t>
        </w:r>
      </w:hyperlink>
      <w:r>
        <w:t xml:space="preserve"> </w:t>
      </w:r>
      <w:r>
        <w:t xml:space="preserve">has a</w:t>
      </w:r>
      <w:r>
        <w:t xml:space="preserve"> </w:t>
      </w:r>
      <w:r>
        <w:rPr>
          <w:rStyle w:val="VerbatimChar"/>
        </w:rPr>
        <w:t xml:space="preserve">model_id</w:t>
      </w:r>
      <w:r>
        <w:t xml:space="preserve"> </w:t>
      </w:r>
      <w:r>
        <w:t xml:space="preserve">field that indicates whether the request is for all models, when the field has not been set, or for a specific one, when the field has been set.</w:t>
      </w:r>
    </w:p>
    <w:p>
      <w:pPr>
        <w:pStyle w:val="BodyText"/>
      </w:pPr>
      <w:r>
        <w:t xml:space="preserve">Throughout this specification, the following types are used for identifiers:</w:t>
      </w:r>
      <w:r>
        <w:t xml:space="preserve"> </w:t>
      </w:r>
      <w:r>
        <w:t xml:space="preserve">*</w:t>
      </w:r>
      <w:r>
        <w:t xml:space="preserve"> </w:t>
      </w:r>
      <w:r>
        <w:rPr>
          <w:rStyle w:val="VerbatimChar"/>
        </w:rPr>
        <w:t xml:space="preserve">var_id</w:t>
      </w:r>
      <w:r>
        <w:t xml:space="preserve"> </w:t>
      </w:r>
      <w:r>
        <w:t xml:space="preserve">is</w:t>
      </w:r>
      <w:r>
        <w:t xml:space="preserve"> </w:t>
      </w:r>
      <w:hyperlink w:anchor="int32">
        <w:r>
          <w:rPr>
            <w:rStyle w:val="Hyperlink"/>
          </w:rPr>
          <w:t xml:space="preserve">int32</w:t>
        </w:r>
      </w:hyperlink>
      <w:r>
        <w:t xml:space="preserve"> </w:t>
      </w:r>
      <w:r>
        <w:t xml:space="preserve">*</w:t>
      </w:r>
      <w:r>
        <w:t xml:space="preserve"> </w:t>
      </w:r>
      <w:r>
        <w:rPr>
          <w:rStyle w:val="VerbatimChar"/>
        </w:rPr>
        <w:t xml:space="preserve">model_id</w:t>
      </w:r>
      <w:r>
        <w:t xml:space="preserve"> </w:t>
      </w:r>
      <w:r>
        <w:t xml:space="preserve">is</w:t>
      </w:r>
      <w:r>
        <w:t xml:space="preserve"> </w:t>
      </w:r>
      <w:hyperlink w:anchor="string">
        <w:r>
          <w:rPr>
            <w:rStyle w:val="Hyperlink"/>
          </w:rPr>
          <w:t xml:space="preserve">string</w:t>
        </w:r>
      </w:hyperlink>
      <w:r>
        <w:t xml:space="preserve"> </w:t>
      </w:r>
      <w:r>
        <w:t xml:space="preserve">*</w:t>
      </w:r>
      <w:r>
        <w:t xml:space="preserve"> </w:t>
      </w:r>
      <w:r>
        <w:rPr>
          <w:rStyle w:val="VerbatimChar"/>
        </w:rPr>
        <w:t xml:space="preserve">record_id</w:t>
      </w:r>
      <w:r>
        <w:t xml:space="preserve"> </w:t>
      </w:r>
      <w:r>
        <w:t xml:space="preserve">is</w:t>
      </w:r>
      <w:r>
        <w:t xml:space="preserve"> </w:t>
      </w:r>
      <w:hyperlink w:anchor="int64">
        <w:r>
          <w:rPr>
            <w:rStyle w:val="Hyperlink"/>
          </w:rPr>
          <w:t xml:space="preserve">int64</w:t>
        </w:r>
      </w:hyperlink>
    </w:p>
    <w:p>
      <w:pPr>
        <w:pStyle w:val="BodyText"/>
      </w:pPr>
      <w:r>
        <w:t xml:space="preserve">This specification conforms to</w:t>
      </w:r>
      <w:r>
        <w:t xml:space="preserve"> </w:t>
      </w:r>
      <w:hyperlink r:id="rId44">
        <w:r>
          <w:rPr>
            <w:rStyle w:val="Hyperlink"/>
          </w:rPr>
          <w:t xml:space="preserve">Protocol Buffers version 3</w:t>
        </w:r>
      </w:hyperlink>
      <w:r>
        <w:t xml:space="preserve">.</w:t>
      </w:r>
    </w:p>
    <w:p>
      <w:pPr>
        <w:pStyle w:val="Heading2"/>
      </w:pPr>
      <w:bookmarkStart w:id="45" w:name="messages"/>
      <w:bookmarkEnd w:id="45"/>
      <w:r>
        <w:t xml:space="preserve">Messages</w:t>
      </w:r>
    </w:p>
    <w:p>
      <w:pPr>
        <w:pStyle w:val="Heading3"/>
      </w:pPr>
      <w:bookmarkStart w:id="46" w:name="AesdRecords.BookmarkIntervalContent"/>
      <w:bookmarkEnd w:id="46"/>
      <w:r>
        <w:t xml:space="preserve">BookmarkIntervalContent</w:t>
      </w:r>
    </w:p>
    <w:p>
      <w:pPr>
        <w:pStyle w:val="FirstParagraph"/>
      </w:pPr>
      <w:r>
        <w:t xml:space="preserve">A range of</w:t>
      </w:r>
      <w:r>
        <w:t xml:space="preserve"> </w:t>
      </w:r>
      <w:hyperlink w:anchor="AesdRecords.Record">
        <w:r>
          <w:rPr>
            <w:rStyle w:val="Hyperlink"/>
          </w:rPr>
          <w:t xml:space="preserve">record identifiers</w:t>
        </w:r>
      </w:hyperlink>
      <w:r>
        <w:t xml:space="preserve"> </w:t>
      </w:r>
      <w:r>
        <w:t xml:space="preserve">can specify the content of a</w:t>
      </w:r>
      <w:r>
        <w:t xml:space="preserve"> </w:t>
      </w:r>
      <w:hyperlink w:anchor="AesdRecords.BookmarkMeta">
        <w:r>
          <w:rPr>
            <w:rStyle w:val="Hyperlink"/>
          </w:rPr>
          <w:t xml:space="preserve">bookmark</w:t>
        </w:r>
      </w:hyperlink>
      <w:r>
        <w:t xml:space="preserve">. Bookmark interval content provides a convenient means to bookmark a contiguous selection of records in a</w:t>
      </w:r>
      <w:r>
        <w:t xml:space="preserve"> </w:t>
      </w:r>
      <w:hyperlink w:anchor="AesdRecords.ModelMeta">
        <w:r>
          <w:rPr>
            <w:rStyle w:val="Hyperlink"/>
          </w:rPr>
          <w:t xml:space="preserve">model</w:t>
        </w:r>
      </w:hyperlink>
      <w:r>
        <w:t xml:space="preserve">.</w:t>
      </w:r>
    </w:p>
    <w:p>
      <w:pPr>
        <w:pStyle w:val="BodyText"/>
      </w:pPr>
      <w:r>
        <w:t xml:space="preserve">Both fields in this message are optional:</w:t>
      </w:r>
    </w:p>
    <w:p>
      <w:pPr>
        <w:pStyle w:val="Compact"/>
        <w:numPr>
          <w:numId w:val="1007"/>
          <w:ilvl w:val="0"/>
        </w:numPr>
      </w:pPr>
      <w:r>
        <w:t xml:space="preserve">If neither field is present, then the bookmark interval designates all records in the model.</w:t>
      </w:r>
    </w:p>
    <w:p>
      <w:pPr>
        <w:pStyle w:val="Compact"/>
        <w:numPr>
          <w:numId w:val="1007"/>
          <w:ilvl w:val="0"/>
        </w:numPr>
      </w:pPr>
      <w:r>
        <w:t xml:space="preserve">If only</w:t>
      </w:r>
      <w:r>
        <w:t xml:space="preserve"> </w:t>
      </w:r>
      <w:r>
        <w:rPr>
          <w:rStyle w:val="VerbatimChar"/>
        </w:rPr>
        <w:t xml:space="preserve">first_record</w:t>
      </w:r>
      <w:r>
        <w:t xml:space="preserve">is present, then the bookmark interval designates all records starting from that record identifier.</w:t>
      </w:r>
    </w:p>
    <w:p>
      <w:pPr>
        <w:pStyle w:val="Compact"/>
        <w:numPr>
          <w:numId w:val="1007"/>
          <w:ilvl w:val="0"/>
        </w:numPr>
      </w:pPr>
      <w:r>
        <w:t xml:space="preserve">If only</w:t>
      </w:r>
      <w:r>
        <w:t xml:space="preserve"> </w:t>
      </w:r>
      <w:r>
        <w:rPr>
          <w:rStyle w:val="VerbatimChar"/>
        </w:rPr>
        <w:t xml:space="preserve">last_record</w:t>
      </w:r>
      <w:r>
        <w:t xml:space="preserve"> </w:t>
      </w:r>
      <w:r>
        <w:t xml:space="preserve">is present, then the bookmark interval designates all records ending at that record identifier. For a dynamic model, such a bookmark interval includes all</w:t>
      </w:r>
      <w:r>
        <w:t xml:space="preserve"> </w:t>
      </w:r>
      <w:r>
        <w:t xml:space="preserve">“</w:t>
      </w:r>
      <w:r>
        <w:t xml:space="preserve">future</w:t>
      </w:r>
      <w:r>
        <w:t xml:space="preserve">”</w:t>
      </w:r>
      <w:r>
        <w:t xml:space="preserve"> </w:t>
      </w:r>
      <w:r>
        <w:t xml:space="preserve">records.</w:t>
      </w:r>
    </w:p>
    <w:p>
      <w:pPr>
        <w:pStyle w:val="Compact"/>
        <w:numPr>
          <w:numId w:val="1007"/>
          <w:ilvl w:val="0"/>
        </w:numPr>
      </w:pPr>
      <w:r>
        <w:t xml:space="preserve">If both fields are present, then the bookmark interval designates all records between the two identifiers, inclusive.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first_record</w:t>
            </w:r>
          </w:p>
        </w:tc>
        <w:tc>
          <w:p>
            <w:pPr>
              <w:pStyle w:val="Compact"/>
              <w:jc w:val="left"/>
            </w:pPr>
            <w:hyperlink w:anchor="int64">
              <w:r>
                <w:rPr>
                  <w:rStyle w:val="Hyperlink"/>
                </w:rPr>
                <w:t xml:space="preserve">int64</w:t>
              </w:r>
            </w:hyperlink>
          </w:p>
        </w:tc>
        <w:tc>
          <w:p>
            <w:pPr>
              <w:pStyle w:val="Compact"/>
              <w:jc w:val="left"/>
            </w:pPr>
            <w:r>
              <w:t xml:space="preserve">optional</w:t>
            </w:r>
          </w:p>
        </w:tc>
        <w:tc>
          <w:p>
            <w:pPr>
              <w:pStyle w:val="Compact"/>
              <w:jc w:val="left"/>
            </w:pPr>
            <w:r>
              <w:t xml:space="preserve">[semantically optional] The identifier for the first record in the interval.</w:t>
            </w:r>
          </w:p>
        </w:tc>
      </w:tr>
      <w:tr>
        <w:tc>
          <w:p>
            <w:pPr>
              <w:pStyle w:val="Compact"/>
              <w:jc w:val="left"/>
            </w:pPr>
            <w:r>
              <w:t xml:space="preserve">last_record</w:t>
            </w:r>
          </w:p>
        </w:tc>
        <w:tc>
          <w:p>
            <w:pPr>
              <w:pStyle w:val="Compact"/>
              <w:jc w:val="left"/>
            </w:pPr>
            <w:hyperlink w:anchor="int64">
              <w:r>
                <w:rPr>
                  <w:rStyle w:val="Hyperlink"/>
                </w:rPr>
                <w:t xml:space="preserve">int64</w:t>
              </w:r>
            </w:hyperlink>
          </w:p>
        </w:tc>
        <w:tc>
          <w:p>
            <w:pPr>
              <w:pStyle w:val="Compact"/>
              <w:jc w:val="left"/>
            </w:pPr>
            <w:r>
              <w:t xml:space="preserve">optional</w:t>
            </w:r>
          </w:p>
        </w:tc>
        <w:tc>
          <w:p>
            <w:pPr>
              <w:pStyle w:val="Compact"/>
              <w:jc w:val="left"/>
            </w:pPr>
            <w:r>
              <w:t xml:space="preserve">[semantically optional] The identifier for the last record in the interval.</w:t>
            </w:r>
          </w:p>
        </w:tc>
      </w:tr>
    </w:tbl>
    <w:p>
      <w:pPr>
        <w:pStyle w:val="Heading3"/>
      </w:pPr>
      <w:bookmarkStart w:id="47" w:name="AesdRecords.BookmarkMeta"/>
      <w:bookmarkEnd w:id="47"/>
      <w:r>
        <w:t xml:space="preserve">BookmarkMeta</w:t>
      </w:r>
    </w:p>
    <w:p>
      <w:pPr>
        <w:pStyle w:val="FirstParagraph"/>
      </w:pPr>
      <w:r>
        <w:t xml:space="preserve">A bookmark is metadata defining a subset of records in a</w:t>
      </w:r>
      <w:r>
        <w:t xml:space="preserve"> </w:t>
      </w:r>
      <w:hyperlink w:anchor="AesdRecords.ModelMeta">
        <w:r>
          <w:rPr>
            <w:rStyle w:val="Hyperlink"/>
          </w:rPr>
          <w:t xml:space="preserve">model</w:t>
        </w:r>
      </w:hyperlink>
      <w:r>
        <w:t xml:space="preserve">.</w:t>
      </w:r>
    </w:p>
    <w:p>
      <w:pPr>
        <w:pStyle w:val="BodyText"/>
      </w:pPr>
      <w:r>
        <w:t xml:space="preserve">There are three alternatives to specifying a bookmark:</w:t>
      </w:r>
    </w:p>
    <w:p>
      <w:pPr>
        <w:pStyle w:val="Compact"/>
        <w:numPr>
          <w:numId w:val="1008"/>
          <w:ilvl w:val="0"/>
        </w:numPr>
      </w:pPr>
      <w:hyperlink w:anchor="AesdRecords.BookmarkIntervalContent">
        <w:r>
          <w:rPr>
            <w:rStyle w:val="Hyperlink"/>
          </w:rPr>
          <w:t xml:space="preserve">Interval content</w:t>
        </w:r>
      </w:hyperlink>
      <w:r>
        <w:t xml:space="preserve"> </w:t>
      </w:r>
      <w:r>
        <w:t xml:space="preserve">specifies a range of records in the bookmark.</w:t>
      </w:r>
    </w:p>
    <w:p>
      <w:pPr>
        <w:pStyle w:val="Compact"/>
        <w:numPr>
          <w:numId w:val="1008"/>
          <w:ilvl w:val="0"/>
        </w:numPr>
      </w:pPr>
      <w:hyperlink w:anchor="AesdRecords.BookmarkSetContent">
        <w:r>
          <w:rPr>
            <w:rStyle w:val="Hyperlink"/>
          </w:rPr>
          <w:t xml:space="preserve">Set content</w:t>
        </w:r>
      </w:hyperlink>
      <w:r>
        <w:t xml:space="preserve"> </w:t>
      </w:r>
      <w:r>
        <w:t xml:space="preserve">specifies a list of records in the bookmark.</w:t>
      </w:r>
    </w:p>
    <w:p>
      <w:pPr>
        <w:pStyle w:val="Compact"/>
        <w:numPr>
          <w:numId w:val="1008"/>
          <w:ilvl w:val="0"/>
        </w:numPr>
      </w:pPr>
      <w:r>
        <w:t xml:space="preserve">A</w:t>
      </w:r>
      <w:r>
        <w:t xml:space="preserve"> </w:t>
      </w:r>
      <w:hyperlink w:anchor="AesdRecords.FilterExpression">
        <w:r>
          <w:rPr>
            <w:rStyle w:val="Hyperlink"/>
          </w:rPr>
          <w:t xml:space="preserve">filter expression</w:t>
        </w:r>
      </w:hyperlink>
      <w:r>
        <w:t xml:space="preserve"> </w:t>
      </w:r>
      <w:r>
        <w:t xml:space="preserve">defines a set of logical conditions for determining whether a record is in the bookmark.</w:t>
      </w:r>
    </w:p>
    <w:p>
      <w:pPr>
        <w:pStyle w:val="FirstParagraph"/>
      </w:pPr>
      <w:r>
        <w:rPr>
          <w:i/>
        </w:rPr>
        <w:t xml:space="preserve">Exactly one of</w:t>
      </w:r>
      <w:r>
        <w:rPr>
          <w:i/>
        </w:rPr>
        <w:t xml:space="preserve"> </w:t>
      </w:r>
      <w:r>
        <w:rPr>
          <w:rStyle w:val="VerbatimChar"/>
          <w:i/>
        </w:rPr>
        <w:t xml:space="preserve">interval</w:t>
      </w:r>
      <w:r>
        <w:rPr>
          <w:i/>
        </w:rPr>
        <w:t xml:space="preserve">,</w:t>
      </w:r>
      <w:r>
        <w:rPr>
          <w:i/>
        </w:rPr>
        <w:t xml:space="preserve"> </w:t>
      </w:r>
      <w:r>
        <w:rPr>
          <w:rStyle w:val="VerbatimChar"/>
          <w:i/>
        </w:rPr>
        <w:t xml:space="preserve">set</w:t>
      </w:r>
      <w:r>
        <w:rPr>
          <w:i/>
        </w:rPr>
        <w:t xml:space="preserve">, or</w:t>
      </w:r>
      <w:r>
        <w:rPr>
          <w:i/>
        </w:rPr>
        <w:t xml:space="preserve"> </w:t>
      </w:r>
      <w:r>
        <w:rPr>
          <w:rStyle w:val="VerbatimChar"/>
          <w:i/>
        </w:rPr>
        <w:t xml:space="preserve">filter</w:t>
      </w:r>
      <w:r>
        <w:rPr>
          <w:i/>
        </w:rPr>
        <w:t xml:space="preserve"> </w:t>
      </w:r>
      <w:r>
        <w:rPr>
          <w:i/>
        </w:rPr>
        <w:t xml:space="preserve">must be specified in this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bookmark_id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optional] When creating a new bookmark, this field must be empty: the server will create a unique identifier for the bookmark. This identifier uniquely identifies the bookmark</w:t>
            </w:r>
            <w:r>
              <w:t xml:space="preserve"> </w:t>
            </w:r>
            <w:r>
              <w:rPr>
                <w:i/>
              </w:rPr>
              <w:t xml:space="preserve">on the particular server</w:t>
            </w:r>
            <w:r>
              <w:t xml:space="preserve">.</w:t>
            </w:r>
          </w:p>
        </w:tc>
      </w:tr>
      <w:tr>
        <w:tc>
          <w:p>
            <w:pPr>
              <w:pStyle w:val="Compact"/>
              <w:jc w:val="left"/>
            </w:pPr>
            <w:r>
              <w:t xml:space="preserve">bookmark_name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A name for the bookmark, useful for displaying the bookmark to users. This need not be unique, although it is recommended to be so.</w:t>
            </w:r>
          </w:p>
        </w:tc>
      </w:tr>
      <w:tr>
        <w:tc>
          <w:p>
            <w:pPr>
              <w:pStyle w:val="Compact"/>
              <w:jc w:val="left"/>
            </w:pPr>
            <w:r>
              <w:t xml:space="preserve">interval</w:t>
            </w:r>
          </w:p>
        </w:tc>
        <w:tc>
          <w:p>
            <w:pPr>
              <w:pStyle w:val="Compact"/>
              <w:jc w:val="left"/>
            </w:pPr>
            <w:hyperlink w:anchor="AesdRecords.BookmarkIntervalContent">
              <w:r>
                <w:rPr>
                  <w:rStyle w:val="Hyperlink"/>
                </w:rPr>
                <w:t xml:space="preserve">BookmarkIntervalContent</w:t>
              </w:r>
            </w:hyperlink>
          </w:p>
        </w:tc>
        <w:tc>
          <w:p>
            <w:pPr>
              <w:pStyle w:val="Compact"/>
              <w:jc w:val="left"/>
            </w:pPr>
            <w:r>
              <w:t xml:space="preserve">optional</w:t>
            </w:r>
          </w:p>
        </w:tc>
        <w:tc>
          <w:p>
            <w:pPr>
              <w:pStyle w:val="Compact"/>
              <w:jc w:val="left"/>
            </w:pPr>
            <w:r>
              <w:t xml:space="preserve">The range of records in the bookmark.</w:t>
            </w:r>
          </w:p>
        </w:tc>
      </w:tr>
      <w:tr>
        <w:tc>
          <w:p>
            <w:pPr>
              <w:pStyle w:val="Compact"/>
              <w:jc w:val="left"/>
            </w:pPr>
            <w:r>
              <w:t xml:space="preserve">set</w:t>
            </w:r>
          </w:p>
        </w:tc>
        <w:tc>
          <w:p>
            <w:pPr>
              <w:pStyle w:val="Compact"/>
              <w:jc w:val="left"/>
            </w:pPr>
            <w:hyperlink w:anchor="AesdRecords.BookmarkSetContent">
              <w:r>
                <w:rPr>
                  <w:rStyle w:val="Hyperlink"/>
                </w:rPr>
                <w:t xml:space="preserve">BookmarkSetContent</w:t>
              </w:r>
            </w:hyperlink>
          </w:p>
        </w:tc>
        <w:tc>
          <w:p>
            <w:pPr>
              <w:pStyle w:val="Compact"/>
              <w:jc w:val="left"/>
            </w:pPr>
            <w:r>
              <w:t xml:space="preserve">optional</w:t>
            </w:r>
          </w:p>
        </w:tc>
        <w:tc>
          <w:p>
            <w:pPr>
              <w:pStyle w:val="Compact"/>
              <w:jc w:val="left"/>
            </w:pPr>
            <w:r>
              <w:t xml:space="preserve">The list of records in the bookmark.</w:t>
            </w:r>
          </w:p>
        </w:tc>
      </w:tr>
      <w:tr>
        <w:tc>
          <w:p>
            <w:pPr>
              <w:pStyle w:val="Compact"/>
              <w:jc w:val="left"/>
            </w:pPr>
            <w:r>
              <w:t xml:space="preserve">filter</w:t>
            </w:r>
          </w:p>
        </w:tc>
        <w:tc>
          <w:p>
            <w:pPr>
              <w:pStyle w:val="Compact"/>
              <w:jc w:val="left"/>
            </w:pPr>
            <w:hyperlink w:anchor="AesdRecords.FilterExpression">
              <w:r>
                <w:rPr>
                  <w:rStyle w:val="Hyperlink"/>
                </w:rPr>
                <w:t xml:space="preserve">FilterExpression</w:t>
              </w:r>
            </w:hyperlink>
          </w:p>
        </w:tc>
        <w:tc>
          <w:p>
            <w:pPr>
              <w:pStyle w:val="Compact"/>
              <w:jc w:val="left"/>
            </w:pPr>
            <w:r>
              <w:t xml:space="preserve">optional</w:t>
            </w:r>
          </w:p>
        </w:tc>
        <w:tc>
          <w:p>
            <w:pPr>
              <w:pStyle w:val="Compact"/>
              <w:jc w:val="left"/>
            </w:pPr>
            <w:r>
              <w:t xml:space="preserve">Logical conditions for defining which records are in the bookmark.</w:t>
            </w:r>
          </w:p>
        </w:tc>
      </w:tr>
    </w:tbl>
    <w:p>
      <w:pPr>
        <w:pStyle w:val="Heading3"/>
      </w:pPr>
      <w:bookmarkStart w:id="48" w:name="AesdRecords.BookmarkMetaList"/>
      <w:bookmarkEnd w:id="48"/>
      <w:r>
        <w:t xml:space="preserve">BookmarkMetaList</w:t>
      </w:r>
    </w:p>
    <w:p>
      <w:pPr>
        <w:pStyle w:val="FirstParagraph"/>
      </w:pPr>
      <w:r>
        <w:t xml:space="preserve">Bookmarks may be grouped into lists (sets).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bookmark_metas</w:t>
            </w:r>
          </w:p>
        </w:tc>
        <w:tc>
          <w:p>
            <w:pPr>
              <w:pStyle w:val="Compact"/>
              <w:jc w:val="left"/>
            </w:pPr>
            <w:hyperlink w:anchor="AesdRecords.BookmarkMeta">
              <w:r>
                <w:rPr>
                  <w:rStyle w:val="Hyperlink"/>
                </w:rPr>
                <w:t xml:space="preserve">BookmarkMeta</w:t>
              </w:r>
            </w:hyperlink>
          </w:p>
        </w:tc>
        <w:tc>
          <w:p>
            <w:pPr>
              <w:pStyle w:val="Compact"/>
              <w:jc w:val="left"/>
            </w:pPr>
            <w:r>
              <w:t xml:space="preserve">repeated</w:t>
            </w:r>
          </w:p>
        </w:tc>
        <w:tc>
          <w:p>
            <w:pPr>
              <w:pStyle w:val="Compact"/>
              <w:jc w:val="left"/>
            </w:pPr>
            <w:r>
              <w:t xml:space="preserve">[semantically optional] The bookmarks in the list.</w:t>
            </w:r>
          </w:p>
        </w:tc>
      </w:tr>
    </w:tbl>
    <w:p>
      <w:pPr>
        <w:pStyle w:val="Heading3"/>
      </w:pPr>
      <w:bookmarkStart w:id="49" w:name="AesdRecords.BookmarkSetContent"/>
      <w:bookmarkEnd w:id="49"/>
      <w:r>
        <w:t xml:space="preserve">BookmarkSetContent</w:t>
      </w:r>
    </w:p>
    <w:p>
      <w:pPr>
        <w:pStyle w:val="FirstParagraph"/>
      </w:pPr>
      <w:r>
        <w:t xml:space="preserve">A list (set) of</w:t>
      </w:r>
      <w:r>
        <w:t xml:space="preserve"> </w:t>
      </w:r>
      <w:hyperlink w:anchor="AesdRecords.Record">
        <w:r>
          <w:rPr>
            <w:rStyle w:val="Hyperlink"/>
          </w:rPr>
          <w:t xml:space="preserve">record identifiers</w:t>
        </w:r>
      </w:hyperlink>
      <w:r>
        <w:t xml:space="preserve"> </w:t>
      </w:r>
      <w:r>
        <w:t xml:space="preserve">can specify the contents of a</w:t>
      </w:r>
      <w:r>
        <w:t xml:space="preserve"> </w:t>
      </w:r>
      <w:hyperlink w:anchor="AesdRecords.BookmarkMeta">
        <w:r>
          <w:rPr>
            <w:rStyle w:val="Hyperlink"/>
          </w:rPr>
          <w:t xml:space="preserve">bookmark</w:t>
        </w:r>
      </w:hyperlink>
      <w:r>
        <w:t xml:space="preserve">. Bookmark set content provides a convenient means to bookmark a specific selection of non-continuous records in a</w:t>
      </w:r>
      <w:r>
        <w:t xml:space="preserve"> </w:t>
      </w:r>
      <w:hyperlink w:anchor="AesdRecords.ModelMeta">
        <w:r>
          <w:rPr>
            <w:rStyle w:val="Hyperlink"/>
          </w:rPr>
          <w:t xml:space="preserve">model</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record_ids</w:t>
            </w:r>
          </w:p>
        </w:tc>
        <w:tc>
          <w:p>
            <w:pPr>
              <w:pStyle w:val="Compact"/>
              <w:jc w:val="left"/>
            </w:pPr>
            <w:hyperlink w:anchor="int64">
              <w:r>
                <w:rPr>
                  <w:rStyle w:val="Hyperlink"/>
                </w:rPr>
                <w:t xml:space="preserve">int64</w:t>
              </w:r>
            </w:hyperlink>
          </w:p>
        </w:tc>
        <w:tc>
          <w:p>
            <w:pPr>
              <w:pStyle w:val="Compact"/>
              <w:jc w:val="left"/>
            </w:pPr>
            <w:r>
              <w:t xml:space="preserve">repeated</w:t>
            </w:r>
          </w:p>
        </w:tc>
        <w:tc>
          <w:p>
            <w:pPr>
              <w:pStyle w:val="Compact"/>
              <w:jc w:val="left"/>
            </w:pPr>
            <w:r>
              <w:t xml:space="preserve">[semantically optional] The list of record identifiers in the set.</w:t>
            </w:r>
          </w:p>
        </w:tc>
      </w:tr>
    </w:tbl>
    <w:p>
      <w:pPr>
        <w:pStyle w:val="Heading3"/>
      </w:pPr>
      <w:bookmarkStart w:id="50" w:name="AesdRecords.DomainMeta"/>
      <w:bookmarkEnd w:id="50"/>
      <w:r>
        <w:t xml:space="preserve">DomainMeta</w:t>
      </w:r>
    </w:p>
    <w:p>
      <w:pPr>
        <w:pStyle w:val="FirstParagraph"/>
      </w:pPr>
      <w:r>
        <w:t xml:space="preserve">The domain (set of valid values) for a variable.</w:t>
      </w:r>
    </w:p>
    <w:p>
      <w:pPr>
        <w:pStyle w:val="BodyText"/>
      </w:pPr>
      <w:r>
        <w:t xml:space="preserve">There are two alternatives to specifying a domain:</w:t>
      </w:r>
    </w:p>
    <w:p>
      <w:pPr>
        <w:pStyle w:val="Compact"/>
        <w:numPr>
          <w:numId w:val="1009"/>
          <w:ilvl w:val="0"/>
        </w:numPr>
      </w:pPr>
      <w:hyperlink w:anchor="AesdRecords.VarInterval">
        <w:r>
          <w:rPr>
            <w:rStyle w:val="Hyperlink"/>
          </w:rPr>
          <w:t xml:space="preserve">An interval</w:t>
        </w:r>
      </w:hyperlink>
      <w:r>
        <w:t xml:space="preserve"> </w:t>
      </w:r>
      <w:r>
        <w:t xml:space="preserve">specifies a range of values in the domain.</w:t>
      </w:r>
    </w:p>
    <w:p>
      <w:pPr>
        <w:pStyle w:val="Compact"/>
        <w:numPr>
          <w:numId w:val="1009"/>
          <w:ilvl w:val="0"/>
        </w:numPr>
      </w:pPr>
      <w:hyperlink w:anchor="AesdRecords.VarSet">
        <w:r>
          <w:rPr>
            <w:rStyle w:val="Hyperlink"/>
          </w:rPr>
          <w:t xml:space="preserve">A set</w:t>
        </w:r>
      </w:hyperlink>
      <w:r>
        <w:t xml:space="preserve"> </w:t>
      </w:r>
      <w:r>
        <w:t xml:space="preserve">specifies a list of values in the domain.</w:t>
      </w:r>
    </w:p>
    <w:p>
      <w:pPr>
        <w:pStyle w:val="FirstParagraph"/>
      </w:pPr>
      <w:r>
        <w:rPr>
          <w:i/>
        </w:rPr>
        <w:t xml:space="preserve">Exactly one of</w:t>
      </w:r>
      <w:r>
        <w:rPr>
          <w:i/>
        </w:rPr>
        <w:t xml:space="preserve"> </w:t>
      </w:r>
      <w:r>
        <w:rPr>
          <w:rStyle w:val="VerbatimChar"/>
          <w:i/>
        </w:rPr>
        <w:t xml:space="preserve">interval</w:t>
      </w:r>
      <w:r>
        <w:rPr>
          <w:i/>
        </w:rPr>
        <w:t xml:space="preserve"> </w:t>
      </w:r>
      <w:r>
        <w:rPr>
          <w:i/>
        </w:rPr>
        <w:t xml:space="preserve">or</w:t>
      </w:r>
      <w:r>
        <w:rPr>
          <w:i/>
        </w:rPr>
        <w:t xml:space="preserve"> </w:t>
      </w:r>
      <w:r>
        <w:rPr>
          <w:rStyle w:val="VerbatimChar"/>
          <w:i/>
        </w:rPr>
        <w:t xml:space="preserve">set</w:t>
      </w:r>
      <w:r>
        <w:rPr>
          <w:i/>
        </w:rPr>
        <w:t xml:space="preserve"> </w:t>
      </w:r>
      <w:r>
        <w:rPr>
          <w:i/>
        </w:rPr>
        <w:t xml:space="preserve">must be specified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var_id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required]</w:t>
            </w:r>
          </w:p>
        </w:tc>
      </w:tr>
      <w:tr>
        <w:tc>
          <w:p>
            <w:pPr>
              <w:pStyle w:val="Compact"/>
              <w:jc w:val="left"/>
            </w:pPr>
            <w:r>
              <w:t xml:space="preserve">interval</w:t>
            </w:r>
          </w:p>
        </w:tc>
        <w:tc>
          <w:p>
            <w:pPr>
              <w:pStyle w:val="Compact"/>
              <w:jc w:val="left"/>
            </w:pPr>
            <w:hyperlink w:anchor="AesdRecords.VarInterval">
              <w:r>
                <w:rPr>
                  <w:rStyle w:val="Hyperlink"/>
                </w:rPr>
                <w:t xml:space="preserve">VarInterval</w:t>
              </w:r>
            </w:hyperlink>
          </w:p>
        </w:tc>
        <w:tc>
          <w:p>
            <w:pPr>
              <w:pStyle w:val="Compact"/>
              <w:jc w:val="left"/>
            </w:pPr>
            <w:r>
              <w:t xml:space="preserve">optional</w:t>
            </w:r>
          </w:p>
        </w:tc>
        <w:tc>
          <w:p>
            <w:pPr>
              <w:pStyle w:val="Compact"/>
              <w:jc w:val="left"/>
            </w:pPr>
            <w:r>
              <w:t xml:space="preserve">The interval of values in the domain.</w:t>
            </w:r>
          </w:p>
        </w:tc>
      </w:tr>
      <w:tr>
        <w:tc>
          <w:p>
            <w:pPr>
              <w:pStyle w:val="Compact"/>
              <w:jc w:val="left"/>
            </w:pPr>
            <w:r>
              <w:t xml:space="preserve">set</w:t>
            </w:r>
          </w:p>
        </w:tc>
        <w:tc>
          <w:p>
            <w:pPr>
              <w:pStyle w:val="Compact"/>
              <w:jc w:val="left"/>
            </w:pPr>
            <w:hyperlink w:anchor="AesdRecords.VarSet">
              <w:r>
                <w:rPr>
                  <w:rStyle w:val="Hyperlink"/>
                </w:rPr>
                <w:t xml:space="preserve">VarSet</w:t>
              </w:r>
            </w:hyperlink>
          </w:p>
        </w:tc>
        <w:tc>
          <w:p>
            <w:pPr>
              <w:pStyle w:val="Compact"/>
              <w:jc w:val="left"/>
            </w:pPr>
            <w:r>
              <w:t xml:space="preserve">optional</w:t>
            </w:r>
          </w:p>
        </w:tc>
        <w:tc>
          <w:p>
            <w:pPr>
              <w:pStyle w:val="Compact"/>
              <w:jc w:val="left"/>
            </w:pPr>
            <w:r>
              <w:t xml:space="preserve">The list of values in the domain.</w:t>
            </w:r>
          </w:p>
        </w:tc>
      </w:tr>
    </w:tbl>
    <w:p>
      <w:pPr>
        <w:pStyle w:val="Heading3"/>
      </w:pPr>
      <w:bookmarkStart w:id="51" w:name="AesdRecords.DoubleList"/>
      <w:bookmarkEnd w:id="51"/>
      <w:r>
        <w:t xml:space="preserve">DoubleList</w:t>
      </w:r>
    </w:p>
    <w:p>
      <w:pPr>
        <w:pStyle w:val="FirstParagraph"/>
      </w:pPr>
      <w:r>
        <w:t xml:space="preserve">A list of real numbers.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values</w:t>
            </w:r>
          </w:p>
        </w:tc>
        <w:tc>
          <w:p>
            <w:pPr>
              <w:pStyle w:val="Compact"/>
              <w:jc w:val="left"/>
            </w:pPr>
            <w:hyperlink w:anchor="double">
              <w:r>
                <w:rPr>
                  <w:rStyle w:val="Hyperlink"/>
                </w:rPr>
                <w:t xml:space="preserve">double</w:t>
              </w:r>
            </w:hyperlink>
          </w:p>
        </w:tc>
        <w:tc>
          <w:p>
            <w:pPr>
              <w:pStyle w:val="Compact"/>
              <w:jc w:val="left"/>
            </w:pPr>
            <w:r>
              <w:t xml:space="preserve">repeated</w:t>
            </w:r>
          </w:p>
        </w:tc>
        <w:tc>
          <w:p>
            <w:pPr>
              <w:pStyle w:val="Compact"/>
              <w:jc w:val="left"/>
            </w:pPr>
            <w:r>
              <w:t xml:space="preserve">[semantically required] The real numbers.</w:t>
            </w:r>
          </w:p>
        </w:tc>
      </w:tr>
    </w:tbl>
    <w:p>
      <w:pPr>
        <w:pStyle w:val="Heading3"/>
      </w:pPr>
      <w:bookmarkStart w:id="52" w:name="AesdRecords.FilterExpression"/>
      <w:bookmarkEnd w:id="52"/>
      <w:r>
        <w:t xml:space="preserve">FilterExpression</w:t>
      </w:r>
    </w:p>
    <w:p>
      <w:pPr>
        <w:pStyle w:val="FirstParagraph"/>
      </w:pPr>
      <w:r>
        <w:t xml:space="preserve">A filtering expression is a composition of logical conditions on a</w:t>
      </w:r>
      <w:r>
        <w:t xml:space="preserve"> </w:t>
      </w:r>
      <w:hyperlink w:anchor="AesdRecords.Record">
        <w:r>
          <w:rPr>
            <w:rStyle w:val="Hyperlink"/>
          </w:rPr>
          <w:t xml:space="preserve">record</w:t>
        </w:r>
      </w:hyperlink>
      <w:r>
        <w:t xml:space="preserve">. It can be used to filter records.</w:t>
      </w:r>
      <w:r>
        <w:t xml:space="preserve"> </w:t>
      </w:r>
      <w:r>
        <w:t xml:space="preserve">There are four alternatives to specifying a filter expression:</w:t>
      </w:r>
    </w:p>
    <w:p>
      <w:pPr>
        <w:pStyle w:val="Compact"/>
        <w:numPr>
          <w:numId w:val="1010"/>
          <w:ilvl w:val="0"/>
        </w:numPr>
      </w:pPr>
      <w:r>
        <w:t xml:space="preserve">The</w:t>
      </w:r>
      <w:r>
        <w:t xml:space="preserve"> </w:t>
      </w:r>
      <w:hyperlink w:anchor="AesdRecords.FilterNot">
        <w:r>
          <w:rPr>
            <w:rStyle w:val="Hyperlink"/>
          </w:rPr>
          <w:t xml:space="preserve">logical negation</w:t>
        </w:r>
      </w:hyperlink>
      <w:r>
        <w:t xml:space="preserve"> </w:t>
      </w:r>
      <w:r>
        <w:t xml:space="preserve">of another filtering expression.</w:t>
      </w:r>
    </w:p>
    <w:p>
      <w:pPr>
        <w:pStyle w:val="Compact"/>
        <w:numPr>
          <w:numId w:val="1010"/>
          <w:ilvl w:val="0"/>
        </w:numPr>
      </w:pPr>
      <w:r>
        <w:t xml:space="preserve">The</w:t>
      </w:r>
      <w:r>
        <w:t xml:space="preserve"> </w:t>
      </w:r>
      <w:hyperlink w:anchor="AesdRecords.FilterUnion">
        <w:r>
          <w:rPr>
            <w:rStyle w:val="Hyperlink"/>
          </w:rPr>
          <w:t xml:space="preserve">set union</w:t>
        </w:r>
      </w:hyperlink>
      <w:r>
        <w:t xml:space="preserve"> </w:t>
      </w:r>
      <w:r>
        <w:t xml:space="preserve">of multiple filtering expressions.</w:t>
      </w:r>
    </w:p>
    <w:p>
      <w:pPr>
        <w:pStyle w:val="Compact"/>
        <w:numPr>
          <w:numId w:val="1010"/>
          <w:ilvl w:val="0"/>
        </w:numPr>
      </w:pPr>
      <w:r>
        <w:t xml:space="preserve">The</w:t>
      </w:r>
      <w:r>
        <w:t xml:space="preserve"> </w:t>
      </w:r>
      <w:hyperlink w:anchor="AesdRecords.FilterIntersection">
        <w:r>
          <w:rPr>
            <w:rStyle w:val="Hyperlink"/>
          </w:rPr>
          <w:t xml:space="preserve">set intersection</w:t>
        </w:r>
      </w:hyperlink>
      <w:r>
        <w:t xml:space="preserve"> </w:t>
      </w:r>
      <w:r>
        <w:t xml:space="preserve">of multiple filtering expressions.</w:t>
      </w:r>
    </w:p>
    <w:p>
      <w:pPr>
        <w:pStyle w:val="Compact"/>
        <w:numPr>
          <w:numId w:val="1010"/>
          <w:ilvl w:val="0"/>
        </w:numPr>
      </w:pPr>
      <w:hyperlink w:anchor="AesdRecords.DomainMeta">
        <w:r>
          <w:rPr>
            <w:rStyle w:val="Hyperlink"/>
          </w:rPr>
          <w:t xml:space="preserve">Particular values</w:t>
        </w:r>
      </w:hyperlink>
      <w:r>
        <w:t xml:space="preserve"> </w:t>
      </w:r>
      <w:r>
        <w:t xml:space="preserve">of variables in a record.</w:t>
      </w:r>
    </w:p>
    <w:p>
      <w:pPr>
        <w:pStyle w:val="FirstParagraph"/>
      </w:pPr>
      <w:r>
        <w:rPr>
          <w:i/>
        </w:rPr>
        <w:t xml:space="preserve">Exactly one of</w:t>
      </w:r>
      <w:r>
        <w:rPr>
          <w:i/>
        </w:rPr>
        <w:t xml:space="preserve"> </w:t>
      </w:r>
      <w:r>
        <w:rPr>
          <w:rStyle w:val="VerbatimChar"/>
          <w:i/>
        </w:rPr>
        <w:t xml:space="preserve">filter_not</w:t>
      </w:r>
      <w:r>
        <w:rPr>
          <w:i/>
        </w:rPr>
        <w:t xml:space="preserve">,</w:t>
      </w:r>
      <w:r>
        <w:rPr>
          <w:i/>
        </w:rPr>
        <w:t xml:space="preserve"> </w:t>
      </w:r>
      <w:r>
        <w:rPr>
          <w:rStyle w:val="VerbatimChar"/>
          <w:i/>
        </w:rPr>
        <w:t xml:space="preserve">filter_union</w:t>
      </w:r>
      <w:r>
        <w:rPr>
          <w:i/>
        </w:rPr>
        <w:t xml:space="preserve">,</w:t>
      </w:r>
      <w:r>
        <w:rPr>
          <w:i/>
        </w:rPr>
        <w:t xml:space="preserve"> </w:t>
      </w:r>
      <w:r>
        <w:rPr>
          <w:rStyle w:val="VerbatimChar"/>
          <w:i/>
        </w:rPr>
        <w:t xml:space="preserve">filter_intersection</w:t>
      </w:r>
      <w:r>
        <w:rPr>
          <w:i/>
        </w:rPr>
        <w:t xml:space="preserve">, or</w:t>
      </w:r>
      <w:r>
        <w:rPr>
          <w:i/>
        </w:rPr>
        <w:t xml:space="preserve"> </w:t>
      </w:r>
      <w:r>
        <w:rPr>
          <w:rStyle w:val="VerbatimChar"/>
          <w:i/>
        </w:rPr>
        <w:t xml:space="preserve">filter_domain</w:t>
      </w:r>
      <w:r>
        <w:rPr>
          <w:i/>
        </w:rPr>
        <w:t xml:space="preserve"> </w:t>
      </w:r>
      <w:r>
        <w:rPr>
          <w:i/>
        </w:rPr>
        <w:t xml:space="preserve">must be specified in this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filter_not</w:t>
            </w:r>
          </w:p>
        </w:tc>
        <w:tc>
          <w:p>
            <w:pPr>
              <w:pStyle w:val="Compact"/>
              <w:jc w:val="left"/>
            </w:pPr>
            <w:hyperlink w:anchor="AesdRecords.FilterNot">
              <w:r>
                <w:rPr>
                  <w:rStyle w:val="Hyperlink"/>
                </w:rPr>
                <w:t xml:space="preserve">FilterNot</w:t>
              </w:r>
            </w:hyperlink>
          </w:p>
        </w:tc>
        <w:tc>
          <w:p>
            <w:pPr>
              <w:pStyle w:val="Compact"/>
              <w:jc w:val="left"/>
            </w:pPr>
            <w:r>
              <w:t xml:space="preserve">optional</w:t>
            </w:r>
          </w:p>
        </w:tc>
        <w:tc>
          <w:p>
            <w:pPr>
              <w:pStyle w:val="Compact"/>
              <w:jc w:val="left"/>
            </w:pPr>
            <w:r>
              <w:t xml:space="preserve">Logical negation of an expression.</w:t>
            </w:r>
          </w:p>
        </w:tc>
      </w:tr>
      <w:tr>
        <w:tc>
          <w:p>
            <w:pPr>
              <w:pStyle w:val="Compact"/>
              <w:jc w:val="left"/>
            </w:pPr>
            <w:r>
              <w:t xml:space="preserve">filter_union</w:t>
            </w:r>
          </w:p>
        </w:tc>
        <w:tc>
          <w:p>
            <w:pPr>
              <w:pStyle w:val="Compact"/>
              <w:jc w:val="left"/>
            </w:pPr>
            <w:hyperlink w:anchor="AesdRecords.FilterUnion">
              <w:r>
                <w:rPr>
                  <w:rStyle w:val="Hyperlink"/>
                </w:rPr>
                <w:t xml:space="preserve">FilterUnion</w:t>
              </w:r>
            </w:hyperlink>
          </w:p>
        </w:tc>
        <w:tc>
          <w:p>
            <w:pPr>
              <w:pStyle w:val="Compact"/>
              <w:jc w:val="left"/>
            </w:pPr>
            <w:r>
              <w:t xml:space="preserve">optional</w:t>
            </w:r>
          </w:p>
        </w:tc>
        <w:tc>
          <w:p>
            <w:pPr>
              <w:pStyle w:val="Compact"/>
              <w:jc w:val="left"/>
            </w:pPr>
            <w:r>
              <w:t xml:space="preserve">Set union of expressions.</w:t>
            </w:r>
          </w:p>
        </w:tc>
      </w:tr>
      <w:tr>
        <w:tc>
          <w:p>
            <w:pPr>
              <w:pStyle w:val="Compact"/>
              <w:jc w:val="left"/>
            </w:pPr>
            <w:r>
              <w:t xml:space="preserve">filter_intersection</w:t>
            </w:r>
          </w:p>
        </w:tc>
        <w:tc>
          <w:p>
            <w:pPr>
              <w:pStyle w:val="Compact"/>
              <w:jc w:val="left"/>
            </w:pPr>
            <w:hyperlink w:anchor="AesdRecords.FilterIntersection">
              <w:r>
                <w:rPr>
                  <w:rStyle w:val="Hyperlink"/>
                </w:rPr>
                <w:t xml:space="preserve">FilterIntersection</w:t>
              </w:r>
            </w:hyperlink>
          </w:p>
        </w:tc>
        <w:tc>
          <w:p>
            <w:pPr>
              <w:pStyle w:val="Compact"/>
              <w:jc w:val="left"/>
            </w:pPr>
            <w:r>
              <w:t xml:space="preserve">optional</w:t>
            </w:r>
          </w:p>
        </w:tc>
        <w:tc>
          <w:p>
            <w:pPr>
              <w:pStyle w:val="Compact"/>
              <w:jc w:val="left"/>
            </w:pPr>
            <w:r>
              <w:t xml:space="preserve">Set intersection of expressions.</w:t>
            </w:r>
          </w:p>
        </w:tc>
      </w:tr>
      <w:tr>
        <w:tc>
          <w:p>
            <w:pPr>
              <w:pStyle w:val="Compact"/>
              <w:jc w:val="left"/>
            </w:pPr>
            <w:r>
              <w:t xml:space="preserve">filter_domain</w:t>
            </w:r>
          </w:p>
        </w:tc>
        <w:tc>
          <w:p>
            <w:pPr>
              <w:pStyle w:val="Compact"/>
              <w:jc w:val="left"/>
            </w:pPr>
            <w:hyperlink w:anchor="AesdRecords.DomainMeta">
              <w:r>
                <w:rPr>
                  <w:rStyle w:val="Hyperlink"/>
                </w:rPr>
                <w:t xml:space="preserve">DomainMeta</w:t>
              </w:r>
            </w:hyperlink>
          </w:p>
        </w:tc>
        <w:tc>
          <w:p>
            <w:pPr>
              <w:pStyle w:val="Compact"/>
              <w:jc w:val="left"/>
            </w:pPr>
            <w:r>
              <w:t xml:space="preserve">optional</w:t>
            </w:r>
          </w:p>
        </w:tc>
        <w:tc>
          <w:p>
            <w:pPr>
              <w:pStyle w:val="Compact"/>
              <w:jc w:val="left"/>
            </w:pPr>
            <w:r>
              <w:t xml:space="preserve">Particular values of variables.</w:t>
            </w:r>
          </w:p>
        </w:tc>
      </w:tr>
    </w:tbl>
    <w:p>
      <w:pPr>
        <w:pStyle w:val="Heading3"/>
      </w:pPr>
      <w:bookmarkStart w:id="53" w:name="AesdRecords.FilterIntersection"/>
      <w:bookmarkEnd w:id="53"/>
      <w:r>
        <w:t xml:space="preserve">FilterIntersection</w:t>
      </w:r>
    </w:p>
    <w:p>
      <w:pPr>
        <w:pStyle w:val="FirstParagraph"/>
      </w:pPr>
      <w:r>
        <w:t xml:space="preserve">Set intersection of filtering expressions. A record satisfies this expression if it satisfies all of</w:t>
      </w:r>
      <w:r>
        <w:t xml:space="preserve"> </w:t>
      </w:r>
      <w:r>
        <w:rPr>
          <w:rStyle w:val="VerbatimChar"/>
        </w:rPr>
        <w:t xml:space="preserve">filter_expressions</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filter_expressions</w:t>
            </w:r>
          </w:p>
        </w:tc>
        <w:tc>
          <w:p>
            <w:pPr>
              <w:pStyle w:val="Compact"/>
              <w:jc w:val="left"/>
            </w:pPr>
            <w:hyperlink w:anchor="AesdRecords.FilterExpression">
              <w:r>
                <w:rPr>
                  <w:rStyle w:val="Hyperlink"/>
                </w:rPr>
                <w:t xml:space="preserve">FilterExpression</w:t>
              </w:r>
            </w:hyperlink>
          </w:p>
        </w:tc>
        <w:tc>
          <w:p>
            <w:pPr>
              <w:pStyle w:val="Compact"/>
              <w:jc w:val="left"/>
            </w:pPr>
            <w:r>
              <w:t xml:space="preserve">repeated</w:t>
            </w:r>
          </w:p>
        </w:tc>
        <w:tc>
          <w:p>
            <w:pPr>
              <w:pStyle w:val="Compact"/>
              <w:jc w:val="left"/>
            </w:pPr>
            <w:r>
              <w:t xml:space="preserve">[semantically required] The expressions to be intersected.</w:t>
            </w:r>
          </w:p>
        </w:tc>
      </w:tr>
    </w:tbl>
    <w:p>
      <w:pPr>
        <w:pStyle w:val="Heading3"/>
      </w:pPr>
      <w:bookmarkStart w:id="54" w:name="AesdRecords.FilterNot"/>
      <w:bookmarkEnd w:id="54"/>
      <w:r>
        <w:t xml:space="preserve">FilterNot</w:t>
      </w:r>
    </w:p>
    <w:p>
      <w:pPr>
        <w:pStyle w:val="FirstParagraph"/>
      </w:pPr>
      <w:r>
        <w:t xml:space="preserve">Logically negate a filtering expression. A record satisfies this expression if it does not satisfy</w:t>
      </w:r>
      <w:r>
        <w:t xml:space="preserve"> </w:t>
      </w:r>
      <w:r>
        <w:rPr>
          <w:rStyle w:val="VerbatimChar"/>
        </w:rPr>
        <w:t xml:space="preserve">filter_expression</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filter_expression</w:t>
            </w:r>
          </w:p>
        </w:tc>
        <w:tc>
          <w:p>
            <w:pPr>
              <w:pStyle w:val="Compact"/>
              <w:jc w:val="left"/>
            </w:pPr>
            <w:hyperlink w:anchor="AesdRecords.FilterExpression">
              <w:r>
                <w:rPr>
                  <w:rStyle w:val="Hyperlink"/>
                </w:rPr>
                <w:t xml:space="preserve">FilterExpression</w:t>
              </w:r>
            </w:hyperlink>
          </w:p>
        </w:tc>
        <w:tc>
          <w:p>
            <w:pPr>
              <w:pStyle w:val="Compact"/>
              <w:jc w:val="left"/>
            </w:pPr>
            <w:r>
              <w:t xml:space="preserve">optional</w:t>
            </w:r>
          </w:p>
        </w:tc>
        <w:tc>
          <w:p>
            <w:pPr>
              <w:pStyle w:val="Compact"/>
              <w:jc w:val="left"/>
            </w:pPr>
            <w:r>
              <w:t xml:space="preserve">[semantically required] The expression to be negated.</w:t>
            </w:r>
          </w:p>
        </w:tc>
      </w:tr>
    </w:tbl>
    <w:p>
      <w:pPr>
        <w:pStyle w:val="Heading3"/>
      </w:pPr>
      <w:bookmarkStart w:id="55" w:name="AesdRecords.FilterUnion"/>
      <w:bookmarkEnd w:id="55"/>
      <w:r>
        <w:t xml:space="preserve">FilterUnion</w:t>
      </w:r>
    </w:p>
    <w:p>
      <w:pPr>
        <w:pStyle w:val="FirstParagraph"/>
      </w:pPr>
      <w:r>
        <w:t xml:space="preserve">Set union of filtering expressions. A record satisfies this expression if it satisfies any of</w:t>
      </w:r>
      <w:r>
        <w:t xml:space="preserve"> </w:t>
      </w:r>
      <w:r>
        <w:rPr>
          <w:rStyle w:val="VerbatimChar"/>
        </w:rPr>
        <w:t xml:space="preserve">filter_expressions</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filter_expressions</w:t>
            </w:r>
          </w:p>
        </w:tc>
        <w:tc>
          <w:p>
            <w:pPr>
              <w:pStyle w:val="Compact"/>
              <w:jc w:val="left"/>
            </w:pPr>
            <w:hyperlink w:anchor="AesdRecords.FilterExpression">
              <w:r>
                <w:rPr>
                  <w:rStyle w:val="Hyperlink"/>
                </w:rPr>
                <w:t xml:space="preserve">FilterExpression</w:t>
              </w:r>
            </w:hyperlink>
          </w:p>
        </w:tc>
        <w:tc>
          <w:p>
            <w:pPr>
              <w:pStyle w:val="Compact"/>
              <w:jc w:val="left"/>
            </w:pPr>
            <w:r>
              <w:t xml:space="preserve">repeated</w:t>
            </w:r>
          </w:p>
        </w:tc>
        <w:tc>
          <w:p>
            <w:pPr>
              <w:pStyle w:val="Compact"/>
              <w:jc w:val="left"/>
            </w:pPr>
            <w:r>
              <w:t xml:space="preserve">[semantically required] The expressions to be unioned.</w:t>
            </w:r>
          </w:p>
        </w:tc>
      </w:tr>
    </w:tbl>
    <w:p>
      <w:pPr>
        <w:pStyle w:val="Heading3"/>
      </w:pPr>
      <w:bookmarkStart w:id="56" w:name="AesdRecords.IntegerList"/>
      <w:bookmarkEnd w:id="56"/>
      <w:r>
        <w:t xml:space="preserve">IntegerList</w:t>
      </w:r>
    </w:p>
    <w:p>
      <w:pPr>
        <w:pStyle w:val="FirstParagraph"/>
      </w:pPr>
      <w:r>
        <w:t xml:space="preserve">A list of integers.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values</w:t>
            </w:r>
          </w:p>
        </w:tc>
        <w:tc>
          <w:p>
            <w:pPr>
              <w:pStyle w:val="Compact"/>
              <w:jc w:val="left"/>
            </w:pPr>
            <w:hyperlink w:anchor="sint64">
              <w:r>
                <w:rPr>
                  <w:rStyle w:val="Hyperlink"/>
                </w:rPr>
                <w:t xml:space="preserve">sint64</w:t>
              </w:r>
            </w:hyperlink>
          </w:p>
        </w:tc>
        <w:tc>
          <w:p>
            <w:pPr>
              <w:pStyle w:val="Compact"/>
              <w:jc w:val="left"/>
            </w:pPr>
            <w:r>
              <w:t xml:space="preserve">repeated</w:t>
            </w:r>
          </w:p>
        </w:tc>
        <w:tc>
          <w:p>
            <w:pPr>
              <w:pStyle w:val="Compact"/>
              <w:jc w:val="left"/>
            </w:pPr>
            <w:r>
              <w:t xml:space="preserve">[semantically required] The integers.</w:t>
            </w:r>
          </w:p>
        </w:tc>
      </w:tr>
    </w:tbl>
    <w:p>
      <w:pPr>
        <w:pStyle w:val="Heading3"/>
      </w:pPr>
      <w:bookmarkStart w:id="57" w:name="AesdRecords.ModelMeta"/>
      <w:bookmarkEnd w:id="57"/>
      <w:r>
        <w:t xml:space="preserve">ModelMeta</w:t>
      </w:r>
    </w:p>
    <w:p>
      <w:pPr>
        <w:pStyle w:val="FirstParagraph"/>
      </w:pPr>
      <w:r>
        <w:t xml:space="preserve">Metadata for a model.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unique identifier for the model</w:t>
            </w:r>
            <w:r>
              <w:t xml:space="preserve"> </w:t>
            </w:r>
            <w:r>
              <w:rPr>
                <w:i/>
              </w:rPr>
              <w:t xml:space="preserve">on the particular server</w:t>
            </w:r>
            <w:r>
              <w:t xml:space="preserve">.</w:t>
            </w:r>
          </w:p>
        </w:tc>
      </w:tr>
      <w:tr>
        <w:tc>
          <w:p>
            <w:pPr>
              <w:pStyle w:val="Compact"/>
              <w:jc w:val="left"/>
            </w:pPr>
            <w:r>
              <w:t xml:space="preserve">model_name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A name for the model, useful for display the model to users. This need not be unique, although it is recommended to be so.</w:t>
            </w:r>
          </w:p>
        </w:tc>
      </w:tr>
      <w:tr>
        <w:tc>
          <w:p>
            <w:pPr>
              <w:pStyle w:val="Compact"/>
              <w:jc w:val="left"/>
            </w:pPr>
            <w:r>
              <w:t xml:space="preserve">model_uri</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unique URI for the model. Additional metadata may be obtained by dereferencing that URI.</w:t>
            </w:r>
          </w:p>
        </w:tc>
      </w:tr>
      <w:tr>
        <w:tc>
          <w:p>
            <w:pPr>
              <w:pStyle w:val="Compact"/>
              <w:jc w:val="left"/>
            </w:pPr>
            <w:r>
              <w:t xml:space="preserve">variables</w:t>
            </w:r>
          </w:p>
        </w:tc>
        <w:tc>
          <w:p>
            <w:pPr>
              <w:pStyle w:val="Compact"/>
              <w:jc w:val="left"/>
            </w:pPr>
            <w:hyperlink w:anchor="AesdRecords.VarMeta">
              <w:r>
                <w:rPr>
                  <w:rStyle w:val="Hyperlink"/>
                </w:rPr>
                <w:t xml:space="preserve">VarMeta</w:t>
              </w:r>
            </w:hyperlink>
          </w:p>
        </w:tc>
        <w:tc>
          <w:p>
            <w:pPr>
              <w:pStyle w:val="Compact"/>
              <w:jc w:val="left"/>
            </w:pPr>
            <w:r>
              <w:t xml:space="preserve">repeated</w:t>
            </w:r>
          </w:p>
        </w:tc>
        <w:tc>
          <w:p>
            <w:pPr>
              <w:pStyle w:val="Compact"/>
              <w:jc w:val="left"/>
            </w:pPr>
            <w:r>
              <w:t xml:space="preserve">[semantically required] Metadata for the variables.</w:t>
            </w:r>
          </w:p>
        </w:tc>
      </w:tr>
      <w:tr>
        <w:tc>
          <w:p>
            <w:pPr>
              <w:pStyle w:val="Compact"/>
              <w:jc w:val="left"/>
            </w:pPr>
            <w:r>
              <w:t xml:space="preserve">inputs</w:t>
            </w:r>
          </w:p>
        </w:tc>
        <w:tc>
          <w:p>
            <w:pPr>
              <w:pStyle w:val="Compact"/>
              <w:jc w:val="left"/>
            </w:pPr>
            <w:hyperlink w:anchor="AesdRecords.DomainMeta">
              <w:r>
                <w:rPr>
                  <w:rStyle w:val="Hyperlink"/>
                </w:rPr>
                <w:t xml:space="preserve">DomainMeta</w:t>
              </w:r>
            </w:hyperlink>
          </w:p>
        </w:tc>
        <w:tc>
          <w:p>
            <w:pPr>
              <w:pStyle w:val="Compact"/>
              <w:jc w:val="left"/>
            </w:pPr>
            <w:r>
              <w:t xml:space="preserve">repeated</w:t>
            </w:r>
          </w:p>
        </w:tc>
        <w:tc>
          <w:p>
            <w:pPr>
              <w:pStyle w:val="Compact"/>
              <w:jc w:val="left"/>
            </w:pPr>
            <w:r>
              <w:t xml:space="preserve">[semantically optional] Metadata for input values to the model, if any.</w:t>
            </w:r>
          </w:p>
        </w:tc>
      </w:tr>
    </w:tbl>
    <w:p>
      <w:pPr>
        <w:pStyle w:val="Heading3"/>
      </w:pPr>
      <w:bookmarkStart w:id="58" w:name="AesdRecords.ModelMetaList"/>
      <w:bookmarkEnd w:id="58"/>
      <w:r>
        <w:t xml:space="preserve">ModelMetaList</w:t>
      </w:r>
    </w:p>
    <w:p>
      <w:pPr>
        <w:pStyle w:val="FirstParagraph"/>
      </w:pPr>
      <w:r>
        <w:t xml:space="preserve">A list of metadata for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models</w:t>
            </w:r>
          </w:p>
        </w:tc>
        <w:tc>
          <w:p>
            <w:pPr>
              <w:pStyle w:val="Compact"/>
              <w:jc w:val="left"/>
            </w:pPr>
            <w:hyperlink w:anchor="AesdRecords.ModelMeta">
              <w:r>
                <w:rPr>
                  <w:rStyle w:val="Hyperlink"/>
                </w:rPr>
                <w:t xml:space="preserve">ModelMeta</w:t>
              </w:r>
            </w:hyperlink>
          </w:p>
        </w:tc>
        <w:tc>
          <w:p>
            <w:pPr>
              <w:pStyle w:val="Compact"/>
              <w:jc w:val="left"/>
            </w:pPr>
            <w:r>
              <w:t xml:space="preserve">repeated</w:t>
            </w:r>
          </w:p>
        </w:tc>
        <w:tc>
          <w:p>
            <w:pPr>
              <w:pStyle w:val="Compact"/>
              <w:jc w:val="left"/>
            </w:pPr>
            <w:r>
              <w:t xml:space="preserve">[semantically optional] The metadata for the models.</w:t>
            </w:r>
          </w:p>
        </w:tc>
      </w:tr>
    </w:tbl>
    <w:p>
      <w:pPr>
        <w:pStyle w:val="Heading3"/>
      </w:pPr>
      <w:bookmarkStart w:id="59" w:name="AesdRecords.OptionalInt32"/>
      <w:bookmarkEnd w:id="59"/>
      <w:r>
        <w:t xml:space="preserve">OptionalInt32</w:t>
      </w:r>
    </w:p>
    <w:p>
      <w:pPr>
        <w:pStyle w:val="FirstParagraph"/>
      </w:pPr>
      <w:r>
        <w:t xml:space="preserve">Wrapper for an optional signed integer.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required] The signed integer value.</w:t>
            </w:r>
          </w:p>
        </w:tc>
      </w:tr>
    </w:tbl>
    <w:p>
      <w:pPr>
        <w:pStyle w:val="Heading3"/>
      </w:pPr>
      <w:bookmarkStart w:id="60" w:name="AesdRecords.OptionalString"/>
      <w:bookmarkEnd w:id="60"/>
      <w:r>
        <w:t xml:space="preserve">OptionalString</w:t>
      </w:r>
    </w:p>
    <w:p>
      <w:pPr>
        <w:pStyle w:val="FirstParagraph"/>
      </w:pPr>
      <w:r>
        <w:t xml:space="preserve">Wrapper for an optional string.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character string value.</w:t>
            </w:r>
          </w:p>
        </w:tc>
      </w:tr>
    </w:tbl>
    <w:p>
      <w:pPr>
        <w:pStyle w:val="Heading3"/>
      </w:pPr>
      <w:bookmarkStart w:id="61" w:name="AesdRecords.OptionalUInt32"/>
      <w:bookmarkEnd w:id="61"/>
      <w:r>
        <w:t xml:space="preserve">OptionalUInt32</w:t>
      </w:r>
    </w:p>
    <w:p>
      <w:pPr>
        <w:pStyle w:val="FirstParagraph"/>
      </w:pPr>
      <w:r>
        <w:t xml:space="preserve">Wrapper for an optional unsigned integer.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w:t>
            </w:r>
          </w:p>
        </w:tc>
        <w:tc>
          <w:p>
            <w:pPr>
              <w:pStyle w:val="Compact"/>
              <w:jc w:val="left"/>
            </w:pPr>
            <w:hyperlink w:anchor="uint32">
              <w:r>
                <w:rPr>
                  <w:rStyle w:val="Hyperlink"/>
                </w:rPr>
                <w:t xml:space="preserve">uint32</w:t>
              </w:r>
            </w:hyperlink>
          </w:p>
        </w:tc>
        <w:tc>
          <w:p>
            <w:pPr>
              <w:pStyle w:val="Compact"/>
              <w:jc w:val="left"/>
            </w:pPr>
            <w:r>
              <w:t xml:space="preserve">optional</w:t>
            </w:r>
          </w:p>
        </w:tc>
        <w:tc>
          <w:p>
            <w:pPr>
              <w:pStyle w:val="Compact"/>
              <w:jc w:val="left"/>
            </w:pPr>
            <w:r>
              <w:t xml:space="preserve">[semantically required] The unsigned integer value.</w:t>
            </w:r>
          </w:p>
        </w:tc>
      </w:tr>
    </w:tbl>
    <w:p>
      <w:pPr>
        <w:pStyle w:val="Heading3"/>
      </w:pPr>
      <w:bookmarkStart w:id="62" w:name="AesdRecords.Record"/>
      <w:bookmarkEnd w:id="62"/>
      <w:r>
        <w:t xml:space="preserve">Record</w:t>
      </w:r>
    </w:p>
    <w:p>
      <w:pPr>
        <w:pStyle w:val="FirstParagraph"/>
      </w:pPr>
      <w:r>
        <w:t xml:space="preserve">A record is a list of variables and their associated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record_id</w:t>
            </w:r>
          </w:p>
        </w:tc>
        <w:tc>
          <w:p>
            <w:pPr>
              <w:pStyle w:val="Compact"/>
              <w:jc w:val="left"/>
            </w:pPr>
            <w:hyperlink w:anchor="int64">
              <w:r>
                <w:rPr>
                  <w:rStyle w:val="Hyperlink"/>
                </w:rPr>
                <w:t xml:space="preserve">int64</w:t>
              </w:r>
            </w:hyperlink>
          </w:p>
        </w:tc>
        <w:tc>
          <w:p>
            <w:pPr>
              <w:pStyle w:val="Compact"/>
              <w:jc w:val="left"/>
            </w:pPr>
            <w:r>
              <w:t xml:space="preserve">optional</w:t>
            </w:r>
          </w:p>
        </w:tc>
        <w:tc>
          <w:p>
            <w:pPr>
              <w:pStyle w:val="Compact"/>
              <w:jc w:val="left"/>
            </w:pPr>
            <w:r>
              <w:t xml:space="preserve">[semantically required] A unique identifier for the record.</w:t>
            </w:r>
          </w:p>
        </w:tc>
      </w:tr>
      <w:tr>
        <w:tc>
          <w:p>
            <w:pPr>
              <w:pStyle w:val="Compact"/>
              <w:jc w:val="left"/>
            </w:pPr>
            <w:r>
              <w:t xml:space="preserve">variables</w:t>
            </w:r>
          </w:p>
        </w:tc>
        <w:tc>
          <w:p>
            <w:pPr>
              <w:pStyle w:val="Compact"/>
              <w:jc w:val="left"/>
            </w:pPr>
            <w:hyperlink w:anchor="AesdRecords.VarValue">
              <w:r>
                <w:rPr>
                  <w:rStyle w:val="Hyperlink"/>
                </w:rPr>
                <w:t xml:space="preserve">VarValue</w:t>
              </w:r>
            </w:hyperlink>
          </w:p>
        </w:tc>
        <w:tc>
          <w:p>
            <w:pPr>
              <w:pStyle w:val="Compact"/>
              <w:jc w:val="left"/>
            </w:pPr>
            <w:r>
              <w:t xml:space="preserve">repeated</w:t>
            </w:r>
          </w:p>
        </w:tc>
        <w:tc>
          <w:p>
            <w:pPr>
              <w:pStyle w:val="Compact"/>
              <w:jc w:val="left"/>
            </w:pPr>
            <w:r>
              <w:t xml:space="preserve">[semantically optional] The values for variables in the record.</w:t>
            </w:r>
          </w:p>
        </w:tc>
      </w:tr>
    </w:tbl>
    <w:p>
      <w:pPr>
        <w:pStyle w:val="Heading3"/>
      </w:pPr>
      <w:bookmarkStart w:id="63" w:name="AesdRecords.RecordData"/>
      <w:bookmarkEnd w:id="63"/>
      <w:r>
        <w:t xml:space="preserve">RecordData</w:t>
      </w:r>
    </w:p>
    <w:p>
      <w:pPr>
        <w:pStyle w:val="FirstParagraph"/>
      </w:pPr>
      <w:r>
        <w:t xml:space="preserve">A collection or records.</w:t>
      </w:r>
    </w:p>
    <w:p>
      <w:pPr>
        <w:pStyle w:val="BodyText"/>
      </w:pPr>
      <w:r>
        <w:t xml:space="preserve">There are two alternatives to specifying record data:</w:t>
      </w:r>
    </w:p>
    <w:p>
      <w:pPr>
        <w:pStyle w:val="Compact"/>
        <w:numPr>
          <w:numId w:val="1011"/>
          <w:ilvl w:val="0"/>
        </w:numPr>
      </w:pPr>
      <w:hyperlink w:anchor="AesdRecords.RecordList">
        <w:r>
          <w:rPr>
            <w:rStyle w:val="Hyperlink"/>
          </w:rPr>
          <w:t xml:space="preserve">A list</w:t>
        </w:r>
      </w:hyperlink>
      <w:r>
        <w:t xml:space="preserve"> </w:t>
      </w:r>
      <w:r>
        <w:t xml:space="preserve">specifies a heterogeneously typed list.</w:t>
      </w:r>
    </w:p>
    <w:p>
      <w:pPr>
        <w:pStyle w:val="Compact"/>
        <w:numPr>
          <w:numId w:val="1011"/>
          <w:ilvl w:val="0"/>
        </w:numPr>
      </w:pPr>
      <w:hyperlink w:anchor="AesdRecords.RecordTable">
        <w:r>
          <w:rPr>
            <w:rStyle w:val="Hyperlink"/>
          </w:rPr>
          <w:t xml:space="preserve">A table</w:t>
        </w:r>
      </w:hyperlink>
      <w:r>
        <w:t xml:space="preserve"> </w:t>
      </w:r>
      <w:r>
        <w:t xml:space="preserve">specifies a homogeneously typed table.</w:t>
      </w:r>
    </w:p>
    <w:p>
      <w:pPr>
        <w:pStyle w:val="FirstParagraph"/>
      </w:pPr>
      <w:r>
        <w:rPr>
          <w:i/>
        </w:rPr>
        <w:t xml:space="preserve">Exactly one of</w:t>
      </w:r>
      <w:r>
        <w:rPr>
          <w:i/>
        </w:rPr>
        <w:t xml:space="preserve"> </w:t>
      </w:r>
      <w:r>
        <w:rPr>
          <w:rStyle w:val="VerbatimChar"/>
          <w:i/>
        </w:rPr>
        <w:t xml:space="preserve">list</w:t>
      </w:r>
      <w:r>
        <w:rPr>
          <w:i/>
        </w:rPr>
        <w:t xml:space="preserve"> </w:t>
      </w:r>
      <w:r>
        <w:rPr>
          <w:i/>
        </w:rPr>
        <w:t xml:space="preserve">or</w:t>
      </w:r>
      <w:r>
        <w:rPr>
          <w:i/>
        </w:rPr>
        <w:t xml:space="preserve"> </w:t>
      </w:r>
      <w:r>
        <w:rPr>
          <w:rStyle w:val="VerbatimChar"/>
          <w:i/>
        </w:rPr>
        <w:t xml:space="preserve">table</w:t>
      </w:r>
      <w:r>
        <w:rPr>
          <w:i/>
        </w:rPr>
        <w:t xml:space="preserve"> </w:t>
      </w:r>
      <w:r>
        <w:rPr>
          <w:i/>
        </w:rPr>
        <w:t xml:space="preserve">must be present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list</w:t>
            </w:r>
          </w:p>
        </w:tc>
        <w:tc>
          <w:p>
            <w:pPr>
              <w:pStyle w:val="Compact"/>
              <w:jc w:val="left"/>
            </w:pPr>
            <w:hyperlink w:anchor="AesdRecords.RecordList">
              <w:r>
                <w:rPr>
                  <w:rStyle w:val="Hyperlink"/>
                </w:rPr>
                <w:t xml:space="preserve">RecordList</w:t>
              </w:r>
            </w:hyperlink>
          </w:p>
        </w:tc>
        <w:tc>
          <w:p>
            <w:pPr>
              <w:pStyle w:val="Compact"/>
              <w:jc w:val="left"/>
            </w:pPr>
            <w:r>
              <w:t xml:space="preserve">optional</w:t>
            </w:r>
          </w:p>
        </w:tc>
        <w:tc>
          <w:p>
            <w:pPr>
              <w:pStyle w:val="Compact"/>
              <w:jc w:val="left"/>
            </w:pPr>
            <w:r>
              <w:t xml:space="preserve">A heterogeneously typed list of records.</w:t>
            </w:r>
          </w:p>
        </w:tc>
      </w:tr>
      <w:tr>
        <w:tc>
          <w:p>
            <w:pPr>
              <w:pStyle w:val="Compact"/>
              <w:jc w:val="left"/>
            </w:pPr>
            <w:r>
              <w:t xml:space="preserve">table</w:t>
            </w:r>
          </w:p>
        </w:tc>
        <w:tc>
          <w:p>
            <w:pPr>
              <w:pStyle w:val="Compact"/>
              <w:jc w:val="left"/>
            </w:pPr>
            <w:hyperlink w:anchor="AesdRecords.RecordTable">
              <w:r>
                <w:rPr>
                  <w:rStyle w:val="Hyperlink"/>
                </w:rPr>
                <w:t xml:space="preserve">RecordTable</w:t>
              </w:r>
            </w:hyperlink>
          </w:p>
        </w:tc>
        <w:tc>
          <w:p>
            <w:pPr>
              <w:pStyle w:val="Compact"/>
              <w:jc w:val="left"/>
            </w:pPr>
            <w:r>
              <w:t xml:space="preserve">optional</w:t>
            </w:r>
          </w:p>
        </w:tc>
        <w:tc>
          <w:p>
            <w:pPr>
              <w:pStyle w:val="Compact"/>
              <w:jc w:val="left"/>
            </w:pPr>
            <w:r>
              <w:t xml:space="preserve">A homogeneously typed table of records.</w:t>
            </w:r>
          </w:p>
        </w:tc>
      </w:tr>
    </w:tbl>
    <w:p>
      <w:pPr>
        <w:pStyle w:val="Heading3"/>
      </w:pPr>
      <w:bookmarkStart w:id="64" w:name="AesdRecords.RecordList"/>
      <w:bookmarkEnd w:id="64"/>
      <w:r>
        <w:t xml:space="preserve">RecordList</w:t>
      </w:r>
    </w:p>
    <w:p>
      <w:pPr>
        <w:pStyle w:val="FirstParagraph"/>
      </w:pPr>
      <w:r>
        <w:t xml:space="preserve">A list of records. The list is heterogeneous in the sense that each variable may have a different type.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records</w:t>
            </w:r>
          </w:p>
        </w:tc>
        <w:tc>
          <w:p>
            <w:pPr>
              <w:pStyle w:val="Compact"/>
              <w:jc w:val="left"/>
            </w:pPr>
            <w:hyperlink w:anchor="AesdRecords.Record">
              <w:r>
                <w:rPr>
                  <w:rStyle w:val="Hyperlink"/>
                </w:rPr>
                <w:t xml:space="preserve">Record</w:t>
              </w:r>
            </w:hyperlink>
          </w:p>
        </w:tc>
        <w:tc>
          <w:p>
            <w:pPr>
              <w:pStyle w:val="Compact"/>
              <w:jc w:val="left"/>
            </w:pPr>
            <w:r>
              <w:t xml:space="preserve">repeated</w:t>
            </w:r>
          </w:p>
        </w:tc>
        <w:tc>
          <w:p>
            <w:pPr>
              <w:pStyle w:val="Compact"/>
              <w:jc w:val="left"/>
            </w:pPr>
            <w:r>
              <w:t xml:space="preserve">[semantically optional] The list of records.</w:t>
            </w:r>
          </w:p>
        </w:tc>
      </w:tr>
    </w:tbl>
    <w:p>
      <w:pPr>
        <w:pStyle w:val="Heading3"/>
      </w:pPr>
      <w:bookmarkStart w:id="65" w:name="AesdRecords.RecordTable"/>
      <w:bookmarkEnd w:id="65"/>
      <w:r>
        <w:t xml:space="preserve">RecordTable</w:t>
      </w:r>
    </w:p>
    <w:p>
      <w:pPr>
        <w:pStyle w:val="FirstParagraph"/>
      </w:pPr>
      <w:r>
        <w:t xml:space="preserve">A homogeneously typed table of records, where each variable has each type, with a row for each record and a column for each variable.</w:t>
      </w:r>
    </w:p>
    <w:p>
      <w:pPr>
        <w:pStyle w:val="BodyText"/>
      </w:pPr>
      <w:r>
        <w:t xml:space="preserve">This message represents the following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Record Identifier</w:t>
            </w:r>
          </w:p>
        </w:tc>
        <w:tc>
          <w:tcPr>
            <w:tcBorders>
              <w:bottom w:val="single"/>
            </w:tcBorders>
            <w:vAlign w:val="bottom"/>
          </w:tcPr>
          <w:p>
            <w:pPr>
              <w:pStyle w:val="Compact"/>
              <w:jc w:val="left"/>
            </w:pPr>
            <w:r>
              <w:rPr>
                <w:rStyle w:val="VerbatimChar"/>
              </w:rPr>
              <w:t xml:space="preserve">var_id[0]</w:t>
            </w:r>
          </w:p>
        </w:tc>
        <w:tc>
          <w:tcPr>
            <w:tcBorders>
              <w:bottom w:val="single"/>
            </w:tcBorders>
            <w:vAlign w:val="bottom"/>
          </w:tcPr>
          <w:p>
            <w:pPr>
              <w:pStyle w:val="Compact"/>
              <w:jc w:val="left"/>
            </w:pPr>
            <w:r>
              <w:rPr>
                <w:rStyle w:val="VerbatimChar"/>
              </w:rPr>
              <w:t xml:space="preserve">var_id[1]</w:t>
            </w:r>
          </w:p>
        </w:tc>
        <w:tc>
          <w:tcPr>
            <w:tcBorders>
              <w:bottom w:val="single"/>
            </w:tcBorders>
            <w:vAlign w:val="bottom"/>
          </w:tcPr>
          <w:p>
            <w:pPr>
              <w:pStyle w:val="Compact"/>
              <w:jc w:val="left"/>
            </w:pPr>
            <w:r>
              <w:t xml:space="preserve">. . .</w:t>
            </w:r>
          </w:p>
        </w:tc>
        <w:tc>
          <w:tcPr>
            <w:tcBorders>
              <w:bottom w:val="single"/>
            </w:tcBorders>
            <w:vAlign w:val="bottom"/>
          </w:tcPr>
          <w:p>
            <w:pPr>
              <w:pStyle w:val="Compact"/>
              <w:jc w:val="left"/>
            </w:pPr>
            <w:r>
              <w:rPr>
                <w:rStyle w:val="VerbatimChar"/>
              </w:rPr>
              <w:t xml:space="preserve">var_id[N]</w:t>
            </w:r>
          </w:p>
        </w:tc>
      </w:tr>
      <w:tr>
        <w:tc>
          <w:p>
            <w:pPr>
              <w:pStyle w:val="Compact"/>
              <w:jc w:val="left"/>
            </w:pPr>
            <w:r>
              <w:rPr>
                <w:rStyle w:val="VerbatimChar"/>
              </w:rPr>
              <w:t xml:space="preserve">rec_id[0]</w:t>
            </w:r>
          </w:p>
        </w:tc>
        <w:tc>
          <w:p>
            <w:pPr>
              <w:pStyle w:val="Compact"/>
              <w:jc w:val="left"/>
            </w:pPr>
            <w:r>
              <w:rPr>
                <w:rStyle w:val="VerbatimChar"/>
              </w:rPr>
              <w:t xml:space="preserve">list[0][0]</w:t>
            </w:r>
          </w:p>
        </w:tc>
        <w:tc>
          <w:p>
            <w:pPr>
              <w:pStyle w:val="Compact"/>
              <w:jc w:val="left"/>
            </w:pPr>
            <w:r>
              <w:rPr>
                <w:rStyle w:val="VerbatimChar"/>
              </w:rPr>
              <w:t xml:space="preserve">list[0][1]</w:t>
            </w:r>
          </w:p>
        </w:tc>
        <w:tc>
          <w:p>
            <w:pPr>
              <w:pStyle w:val="Compact"/>
              <w:jc w:val="left"/>
            </w:pPr>
            <w:r>
              <w:t xml:space="preserve">. . .</w:t>
            </w:r>
          </w:p>
        </w:tc>
        <w:tc>
          <w:p>
            <w:pPr>
              <w:pStyle w:val="Compact"/>
              <w:jc w:val="left"/>
            </w:pPr>
            <w:r>
              <w:rPr>
                <w:rStyle w:val="VerbatimChar"/>
              </w:rPr>
              <w:t xml:space="preserve">list[0][N]</w:t>
            </w:r>
          </w:p>
        </w:tc>
      </w:tr>
      <w:tr>
        <w:tc>
          <w:p>
            <w:pPr>
              <w:pStyle w:val="Compact"/>
              <w:jc w:val="left"/>
            </w:pPr>
            <w:r>
              <w:rPr>
                <w:rStyle w:val="VerbatimChar"/>
              </w:rPr>
              <w:t xml:space="preserve">rec_id[1]</w:t>
            </w:r>
          </w:p>
        </w:tc>
        <w:tc>
          <w:p>
            <w:pPr>
              <w:pStyle w:val="Compact"/>
              <w:jc w:val="left"/>
            </w:pPr>
            <w:r>
              <w:rPr>
                <w:rStyle w:val="VerbatimChar"/>
              </w:rPr>
              <w:t xml:space="preserve">list[1][0]</w:t>
            </w:r>
          </w:p>
        </w:tc>
        <w:tc>
          <w:p>
            <w:pPr>
              <w:pStyle w:val="Compact"/>
              <w:jc w:val="left"/>
            </w:pPr>
            <w:r>
              <w:rPr>
                <w:rStyle w:val="VerbatimChar"/>
              </w:rPr>
              <w:t xml:space="preserve">list[1][1]</w:t>
            </w:r>
          </w:p>
        </w:tc>
        <w:tc>
          <w:p>
            <w:pPr>
              <w:pStyle w:val="Compact"/>
              <w:jc w:val="left"/>
            </w:pPr>
            <w:r>
              <w:t xml:space="preserve">. . .</w:t>
            </w:r>
          </w:p>
        </w:tc>
        <w:tc>
          <w:p>
            <w:pPr>
              <w:pStyle w:val="Compact"/>
              <w:jc w:val="left"/>
            </w:pPr>
            <w:r>
              <w:rPr>
                <w:rStyle w:val="VerbatimChar"/>
              </w:rPr>
              <w:t xml:space="preserve">list[1][N]</w:t>
            </w:r>
          </w:p>
        </w:tc>
      </w:tr>
      <w:tr>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left"/>
            </w:pPr>
            <w:r>
              <w:t xml:space="preserve">. . .</w:t>
            </w:r>
          </w:p>
        </w:tc>
      </w:tr>
      <w:tr>
        <w:tc>
          <w:p>
            <w:pPr>
              <w:pStyle w:val="Compact"/>
              <w:jc w:val="left"/>
            </w:pPr>
            <w:r>
              <w:rPr>
                <w:rStyle w:val="VerbatimChar"/>
              </w:rPr>
              <w:t xml:space="preserve">rec_id[M]</w:t>
            </w:r>
          </w:p>
        </w:tc>
        <w:tc>
          <w:p>
            <w:pPr>
              <w:pStyle w:val="Compact"/>
              <w:jc w:val="left"/>
            </w:pPr>
            <w:r>
              <w:rPr>
                <w:rStyle w:val="VerbatimChar"/>
              </w:rPr>
              <w:t xml:space="preserve">list[M][0]</w:t>
            </w:r>
          </w:p>
        </w:tc>
        <w:tc>
          <w:p>
            <w:pPr>
              <w:pStyle w:val="Compact"/>
              <w:jc w:val="left"/>
            </w:pPr>
            <w:r>
              <w:rPr>
                <w:rStyle w:val="VerbatimChar"/>
              </w:rPr>
              <w:t xml:space="preserve">list[M][1]</w:t>
            </w:r>
          </w:p>
        </w:tc>
        <w:tc>
          <w:p>
            <w:pPr>
              <w:pStyle w:val="Compact"/>
              <w:jc w:val="left"/>
            </w:pPr>
            <w:r>
              <w:t xml:space="preserve">. . .</w:t>
            </w:r>
          </w:p>
        </w:tc>
        <w:tc>
          <w:p>
            <w:pPr>
              <w:pStyle w:val="Compact"/>
              <w:jc w:val="left"/>
            </w:pPr>
            <w:r>
              <w:rPr>
                <w:rStyle w:val="VerbatimChar"/>
              </w:rPr>
              <w:t xml:space="preserve">list[M][N]</w:t>
            </w:r>
          </w:p>
        </w:tc>
      </w:tr>
    </w:tbl>
    <w:p>
      <w:pPr>
        <w:pStyle w:val="BodyText"/>
      </w:pPr>
      <w:r>
        <w:t xml:space="preserve">The underlying list is a</w:t>
      </w:r>
      <w:r>
        <w:t xml:space="preserve"> </w:t>
      </w:r>
      <w:r>
        <w:rPr>
          <w:b/>
        </w:rPr>
        <w:t xml:space="preserve">single</w:t>
      </w:r>
      <w:r>
        <w:t xml:space="preserve"> </w:t>
      </w:r>
      <w:r>
        <w:t xml:space="preserve">array, addressable using the following</w:t>
      </w:r>
      <w:r>
        <w:t xml:space="preserve"> </w:t>
      </w:r>
      <w:hyperlink r:id="rId66">
        <w:r>
          <w:rPr>
            <w:rStyle w:val="Hyperlink"/>
          </w:rPr>
          <w:t xml:space="preserve">row-major index formula</w:t>
        </w:r>
      </w:hyperlink>
      <w:r>
        <w:t xml:space="preserve"> </w:t>
      </w:r>
      <w:r>
        <w:t xml:space="preserve">list[row][var] = array[var + NY * row]</w:t>
      </w:r>
      <w:r>
        <w:t xml:space="preserve"> </w:t>
      </w:r>
      <w:r>
        <w:t xml:space="preserve">where</w:t>
      </w:r>
      <w:r>
        <w:t xml:space="preserve"> </w:t>
      </w:r>
      <w:r>
        <w:rPr>
          <w:rStyle w:val="VerbatimChar"/>
        </w:rPr>
        <w:t xml:space="preserve">NX</w:t>
      </w:r>
      <w:r>
        <w:t xml:space="preserve"> </w:t>
      </w:r>
      <w:r>
        <w:t xml:space="preserve">= length of</w:t>
      </w:r>
      <w:r>
        <w:t xml:space="preserve"> </w:t>
      </w:r>
      <w:r>
        <w:rPr>
          <w:rStyle w:val="VerbatimChar"/>
        </w:rPr>
        <w:t xml:space="preserve">rec_ids</w:t>
      </w:r>
      <w:r>
        <w:t xml:space="preserve"> </w:t>
      </w:r>
      <w:r>
        <w:t xml:space="preserve">and</w:t>
      </w:r>
      <w:r>
        <w:t xml:space="preserve"> </w:t>
      </w:r>
      <w:r>
        <w:rPr>
          <w:rStyle w:val="VerbatimChar"/>
        </w:rPr>
        <w:t xml:space="preserve">NY</w:t>
      </w:r>
      <w:r>
        <w:t xml:space="preserve"> </w:t>
      </w:r>
      <w:r>
        <w:t xml:space="preserve">= length of</w:t>
      </w:r>
      <w:r>
        <w:t xml:space="preserve"> </w:t>
      </w:r>
      <w:r>
        <w:rPr>
          <w:rStyle w:val="VerbatimChar"/>
        </w:rPr>
        <w:t xml:space="preserve">var_ids</w:t>
      </w:r>
      <w:r>
        <w:t xml:space="preserve">.</w:t>
      </w:r>
    </w:p>
    <w:p>
      <w:pPr>
        <w:pStyle w:val="BodyText"/>
      </w:pPr>
      <w:r>
        <w:rPr>
          <w:i/>
        </w:rPr>
        <w:t xml:space="preserve">Exacly one of</w:t>
      </w:r>
      <w:r>
        <w:rPr>
          <w:i/>
        </w:rPr>
        <w:t xml:space="preserve"> </w:t>
      </w:r>
      <w:r>
        <w:rPr>
          <w:rStyle w:val="VerbatimChar"/>
          <w:i/>
        </w:rPr>
        <w:t xml:space="preserve">reals</w:t>
      </w:r>
      <w:r>
        <w:rPr>
          <w:i/>
        </w:rPr>
        <w:t xml:space="preserve">,</w:t>
      </w:r>
      <w:r>
        <w:rPr>
          <w:i/>
        </w:rPr>
        <w:t xml:space="preserve"> </w:t>
      </w:r>
      <w:r>
        <w:rPr>
          <w:rStyle w:val="VerbatimChar"/>
          <w:i/>
        </w:rPr>
        <w:t xml:space="preserve">integers</w:t>
      </w:r>
      <w:r>
        <w:rPr>
          <w:i/>
        </w:rPr>
        <w:t xml:space="preserve">, or</w:t>
      </w:r>
      <w:r>
        <w:rPr>
          <w:i/>
        </w:rPr>
        <w:t xml:space="preserve"> </w:t>
      </w:r>
      <w:r>
        <w:rPr>
          <w:rStyle w:val="VerbatimChar"/>
          <w:i/>
        </w:rPr>
        <w:t xml:space="preserve">strings</w:t>
      </w:r>
      <w:r>
        <w:rPr>
          <w:i/>
        </w:rPr>
        <w:t xml:space="preserve"> </w:t>
      </w:r>
      <w:r>
        <w:rPr>
          <w:i/>
        </w:rPr>
        <w:t xml:space="preserve">must be specified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var_ids</w:t>
            </w:r>
          </w:p>
        </w:tc>
        <w:tc>
          <w:p>
            <w:pPr>
              <w:pStyle w:val="Compact"/>
              <w:jc w:val="left"/>
            </w:pPr>
            <w:hyperlink w:anchor="int32">
              <w:r>
                <w:rPr>
                  <w:rStyle w:val="Hyperlink"/>
                </w:rPr>
                <w:t xml:space="preserve">int32</w:t>
              </w:r>
            </w:hyperlink>
          </w:p>
        </w:tc>
        <w:tc>
          <w:p>
            <w:pPr>
              <w:pStyle w:val="Compact"/>
              <w:jc w:val="left"/>
            </w:pPr>
            <w:r>
              <w:t xml:space="preserve">repeated</w:t>
            </w:r>
          </w:p>
        </w:tc>
        <w:tc>
          <w:p>
            <w:pPr>
              <w:pStyle w:val="Compact"/>
              <w:jc w:val="left"/>
            </w:pPr>
            <w:r>
              <w:t xml:space="preserve">[semantically required] The identifiers of the variables (columns) in the table.</w:t>
            </w:r>
          </w:p>
        </w:tc>
      </w:tr>
      <w:tr>
        <w:tc>
          <w:p>
            <w:pPr>
              <w:pStyle w:val="Compact"/>
              <w:jc w:val="left"/>
            </w:pPr>
            <w:r>
              <w:t xml:space="preserve">rec_ids</w:t>
            </w:r>
          </w:p>
        </w:tc>
        <w:tc>
          <w:p>
            <w:pPr>
              <w:pStyle w:val="Compact"/>
              <w:jc w:val="left"/>
            </w:pPr>
            <w:hyperlink w:anchor="int64">
              <w:r>
                <w:rPr>
                  <w:rStyle w:val="Hyperlink"/>
                </w:rPr>
                <w:t xml:space="preserve">int64</w:t>
              </w:r>
            </w:hyperlink>
          </w:p>
        </w:tc>
        <w:tc>
          <w:p>
            <w:pPr>
              <w:pStyle w:val="Compact"/>
              <w:jc w:val="left"/>
            </w:pPr>
            <w:r>
              <w:t xml:space="preserve">repeated</w:t>
            </w:r>
          </w:p>
        </w:tc>
        <w:tc>
          <w:p>
            <w:pPr>
              <w:pStyle w:val="Compact"/>
              <w:jc w:val="left"/>
            </w:pPr>
            <w:r>
              <w:t xml:space="preserve">[semantically required] The identifiers of the records (rows) in the table.</w:t>
            </w:r>
          </w:p>
        </w:tc>
      </w:tr>
      <w:tr>
        <w:tc>
          <w:p>
            <w:pPr>
              <w:pStyle w:val="Compact"/>
              <w:jc w:val="left"/>
            </w:pPr>
            <w:r>
              <w:t xml:space="preserve">reals</w:t>
            </w:r>
          </w:p>
        </w:tc>
        <w:tc>
          <w:p>
            <w:pPr>
              <w:pStyle w:val="Compact"/>
              <w:jc w:val="left"/>
            </w:pPr>
            <w:hyperlink w:anchor="AesdRecords.DoubleList">
              <w:r>
                <w:rPr>
                  <w:rStyle w:val="Hyperlink"/>
                </w:rPr>
                <w:t xml:space="preserve">DoubleList</w:t>
              </w:r>
            </w:hyperlink>
          </w:p>
        </w:tc>
        <w:tc>
          <w:p>
            <w:pPr>
              <w:pStyle w:val="Compact"/>
              <w:jc w:val="left"/>
            </w:pPr>
            <w:r>
              <w:t xml:space="preserve">optional</w:t>
            </w:r>
          </w:p>
        </w:tc>
        <w:tc>
          <w:p>
            <w:pPr>
              <w:pStyle w:val="Compact"/>
              <w:jc w:val="left"/>
            </w:pPr>
            <w:r>
              <w:t xml:space="preserve">The real numbers comprising the values of the variables, in</w:t>
            </w:r>
            <w:r>
              <w:t xml:space="preserve"> </w:t>
            </w:r>
            <w:hyperlink r:id="rId66">
              <w:r>
                <w:rPr>
                  <w:rStyle w:val="Hyperlink"/>
                </w:rPr>
                <w:t xml:space="preserve">row-major order</w:t>
              </w:r>
            </w:hyperlink>
            <w:r>
              <w:t xml:space="preserve">.</w:t>
            </w:r>
          </w:p>
        </w:tc>
      </w:tr>
      <w:tr>
        <w:tc>
          <w:p>
            <w:pPr>
              <w:pStyle w:val="Compact"/>
              <w:jc w:val="left"/>
            </w:pPr>
            <w:r>
              <w:t xml:space="preserve">integers</w:t>
            </w:r>
          </w:p>
        </w:tc>
        <w:tc>
          <w:p>
            <w:pPr>
              <w:pStyle w:val="Compact"/>
              <w:jc w:val="left"/>
            </w:pPr>
            <w:hyperlink w:anchor="AesdRecords.IntegerList">
              <w:r>
                <w:rPr>
                  <w:rStyle w:val="Hyperlink"/>
                </w:rPr>
                <w:t xml:space="preserve">IntegerList</w:t>
              </w:r>
            </w:hyperlink>
          </w:p>
        </w:tc>
        <w:tc>
          <w:p>
            <w:pPr>
              <w:pStyle w:val="Compact"/>
              <w:jc w:val="left"/>
            </w:pPr>
            <w:r>
              <w:t xml:space="preserve">optional</w:t>
            </w:r>
          </w:p>
        </w:tc>
        <w:tc>
          <w:p>
            <w:pPr>
              <w:pStyle w:val="Compact"/>
              <w:jc w:val="left"/>
            </w:pPr>
            <w:r>
              <w:t xml:space="preserve">The integers comprising the values of the variables, in</w:t>
            </w:r>
            <w:r>
              <w:t xml:space="preserve"> </w:t>
            </w:r>
            <w:hyperlink r:id="rId66">
              <w:r>
                <w:rPr>
                  <w:rStyle w:val="Hyperlink"/>
                </w:rPr>
                <w:t xml:space="preserve">row-major order</w:t>
              </w:r>
            </w:hyperlink>
            <w:r>
              <w:t xml:space="preserve">.</w:t>
            </w:r>
          </w:p>
        </w:tc>
      </w:tr>
      <w:tr>
        <w:tc>
          <w:p>
            <w:pPr>
              <w:pStyle w:val="Compact"/>
              <w:jc w:val="left"/>
            </w:pPr>
            <w:r>
              <w:t xml:space="preserve">strings</w:t>
            </w:r>
          </w:p>
        </w:tc>
        <w:tc>
          <w:p>
            <w:pPr>
              <w:pStyle w:val="Compact"/>
              <w:jc w:val="left"/>
            </w:pPr>
            <w:hyperlink w:anchor="AesdRecords.StringList">
              <w:r>
                <w:rPr>
                  <w:rStyle w:val="Hyperlink"/>
                </w:rPr>
                <w:t xml:space="preserve">StringList</w:t>
              </w:r>
            </w:hyperlink>
          </w:p>
        </w:tc>
        <w:tc>
          <w:p>
            <w:pPr>
              <w:pStyle w:val="Compact"/>
              <w:jc w:val="left"/>
            </w:pPr>
            <w:r>
              <w:t xml:space="preserve">optional</w:t>
            </w:r>
          </w:p>
        </w:tc>
        <w:tc>
          <w:p>
            <w:pPr>
              <w:pStyle w:val="Compact"/>
              <w:jc w:val="left"/>
            </w:pPr>
            <w:r>
              <w:t xml:space="preserve">The character strings comprising the values of the variables, in</w:t>
            </w:r>
            <w:r>
              <w:t xml:space="preserve"> </w:t>
            </w:r>
            <w:hyperlink r:id="rId66">
              <w:r>
                <w:rPr>
                  <w:rStyle w:val="Hyperlink"/>
                </w:rPr>
                <w:t xml:space="preserve">row-major order</w:t>
              </w:r>
            </w:hyperlink>
            <w:r>
              <w:t xml:space="preserve">.</w:t>
            </w:r>
          </w:p>
        </w:tc>
      </w:tr>
    </w:tbl>
    <w:p>
      <w:pPr>
        <w:pStyle w:val="Heading3"/>
      </w:pPr>
      <w:bookmarkStart w:id="67" w:name="AesdRecords.Request"/>
      <w:bookmarkEnd w:id="67"/>
      <w:r>
        <w:t xml:space="preserve">Request</w:t>
      </w:r>
    </w:p>
    <w:p>
      <w:pPr>
        <w:pStyle w:val="FirstParagraph"/>
      </w:pPr>
      <w:r>
        <w:t xml:space="preserve">A request. There are six types of requests: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Request</w:t>
            </w:r>
          </w:p>
        </w:tc>
        <w:tc>
          <w:tcPr>
            <w:tcBorders>
              <w:bottom w:val="single"/>
            </w:tcBorders>
            <w:vAlign w:val="bottom"/>
          </w:tcPr>
          <w:p>
            <w:pPr>
              <w:pStyle w:val="Compact"/>
              <w:jc w:val="left"/>
            </w:pPr>
            <w:r>
              <w:t xml:space="preserve">Response</w:t>
            </w:r>
          </w:p>
        </w:tc>
      </w:tr>
      <w:tr>
        <w:tc>
          <w:p>
            <w:pPr>
              <w:pStyle w:val="Compact"/>
              <w:jc w:val="left"/>
            </w:pPr>
            <w:r>
              <w:t xml:space="preserve">Metadata for model(s)</w:t>
            </w:r>
          </w:p>
        </w:tc>
        <w:tc>
          <w:p>
            <w:pPr>
              <w:pStyle w:val="Compact"/>
              <w:jc w:val="left"/>
            </w:pPr>
            <w:hyperlink w:anchor="AesdRecords.ModelMetaList">
              <w:r>
                <w:rPr>
                  <w:rStyle w:val="Hyperlink"/>
                </w:rPr>
                <w:t xml:space="preserve">ModelMetaList</w:t>
              </w:r>
            </w:hyperlink>
          </w:p>
        </w:tc>
      </w:tr>
      <w:tr>
        <w:tc>
          <w:p>
            <w:pPr>
              <w:pStyle w:val="Compact"/>
              <w:jc w:val="left"/>
            </w:pPr>
            <w:r>
              <w:t xml:space="preserve">Data records</w:t>
            </w:r>
          </w:p>
        </w:tc>
        <w:tc>
          <w:p>
            <w:pPr>
              <w:pStyle w:val="Compact"/>
              <w:jc w:val="left"/>
            </w:pPr>
            <w:hyperlink w:anchor="AesdRecords.RecordData">
              <w:r>
                <w:rPr>
                  <w:rStyle w:val="Hyperlink"/>
                </w:rPr>
                <w:t xml:space="preserve">RecordData</w:t>
              </w:r>
            </w:hyperlink>
          </w:p>
        </w:tc>
      </w:tr>
      <w:tr>
        <w:tc>
          <w:p>
            <w:pPr>
              <w:pStyle w:val="Compact"/>
              <w:jc w:val="left"/>
            </w:pPr>
            <w:r>
              <w:t xml:space="preserve">Metadata for bookmark(s)</w:t>
            </w:r>
          </w:p>
        </w:tc>
        <w:tc>
          <w:p>
            <w:pPr>
              <w:pStyle w:val="Compact"/>
              <w:jc w:val="left"/>
            </w:pPr>
            <w:hyperlink w:anchor="AesdRecords.BookmarkMetaList">
              <w:r>
                <w:rPr>
                  <w:rStyle w:val="Hyperlink"/>
                </w:rPr>
                <w:t xml:space="preserve">BookmarkMetaList</w:t>
              </w:r>
            </w:hyperlink>
          </w:p>
        </w:tc>
      </w:tr>
      <w:tr>
        <w:tc>
          <w:p>
            <w:pPr>
              <w:pStyle w:val="Compact"/>
              <w:jc w:val="left"/>
            </w:pPr>
            <w:r>
              <w:t xml:space="preserve">Saving a bookmark</w:t>
            </w:r>
          </w:p>
        </w:tc>
        <w:tc>
          <w:p>
            <w:pPr>
              <w:pStyle w:val="Compact"/>
              <w:jc w:val="left"/>
            </w:pPr>
            <w:hyperlink w:anchor="AesdRecords.BookmarkMetaList">
              <w:r>
                <w:rPr>
                  <w:rStyle w:val="Hyperlink"/>
                </w:rPr>
                <w:t xml:space="preserve">BookmarkMetaList</w:t>
              </w:r>
            </w:hyperlink>
          </w:p>
        </w:tc>
      </w:tr>
      <w:tr>
        <w:tc>
          <w:p>
            <w:pPr>
              <w:pStyle w:val="Compact"/>
              <w:jc w:val="left"/>
            </w:pPr>
            <w:r>
              <w:t xml:space="preserve">Canceling a previous request</w:t>
            </w:r>
          </w:p>
        </w:tc>
        <w:tc>
          <w:p>
            <w:pPr>
              <w:pStyle w:val="Compact"/>
              <w:jc w:val="left"/>
            </w:pPr>
            <w:r>
              <w:t xml:space="preserve">n/a</w:t>
            </w:r>
          </w:p>
        </w:tc>
      </w:tr>
      <w:tr>
        <w:tc>
          <w:p>
            <w:pPr>
              <w:pStyle w:val="Compact"/>
              <w:jc w:val="left"/>
            </w:pPr>
            <w:r>
              <w:t xml:space="preserve">New work, such as a simulation</w:t>
            </w:r>
          </w:p>
        </w:tc>
        <w:tc>
          <w:p>
            <w:pPr>
              <w:pStyle w:val="Compact"/>
              <w:jc w:val="left"/>
            </w:pPr>
            <w:hyperlink w:anchor="AesdRecords.RecordData">
              <w:r>
                <w:rPr>
                  <w:rStyle w:val="Hyperlink"/>
                </w:rPr>
                <w:t xml:space="preserve">RecordData</w:t>
              </w:r>
            </w:hyperlink>
          </w:p>
        </w:tc>
      </w:tr>
    </w:tbl>
    <w:p>
      <w:pPr>
        <w:pStyle w:val="BodyText"/>
      </w:pPr>
      <w:r>
        <w:t xml:space="preserve">*Exactly one of</w:t>
      </w:r>
      <w:r>
        <w:t xml:space="preserve"> </w:t>
      </w:r>
      <w:r>
        <w:rPr>
          <w:rStyle w:val="VerbatimChar"/>
        </w:rPr>
        <w:t xml:space="preserve">models_metadata</w:t>
      </w:r>
      <w:r>
        <w:t xml:space="preserve">,</w:t>
      </w:r>
      <w:r>
        <w:t xml:space="preserve"> </w:t>
      </w:r>
      <w:r>
        <w:rPr>
          <w:rStyle w:val="VerbatimChar"/>
        </w:rPr>
        <w:t xml:space="preserve">records_data</w:t>
      </w:r>
      <w:r>
        <w:t xml:space="preserve">,</w:t>
      </w:r>
      <w:r>
        <w:t xml:space="preserve"> </w:t>
      </w:r>
      <w:r>
        <w:rPr>
          <w:rStyle w:val="VerbatimChar"/>
        </w:rPr>
        <w:t xml:space="preserve">bookmark_meta</w:t>
      </w:r>
      <w:r>
        <w:t xml:space="preserve">,</w:t>
      </w:r>
      <w:r>
        <w:t xml:space="preserve"> </w:t>
      </w:r>
      <w:r>
        <w:rPr>
          <w:rStyle w:val="VerbatimChar"/>
        </w:rPr>
        <w:t xml:space="preserve">save_bookmark</w:t>
      </w:r>
      <w:r>
        <w:t xml:space="preserve">,</w:t>
      </w:r>
      <w:r>
        <w:t xml:space="preserve"> </w:t>
      </w:r>
      <w:r>
        <w:rPr>
          <w:rStyle w:val="VerbatimChar"/>
        </w:rPr>
        <w:t xml:space="preserve">cancel</w:t>
      </w:r>
      <w:r>
        <w:t xml:space="preserve">, or</w:t>
      </w:r>
      <w:r>
        <w:t xml:space="preserve"> </w:t>
      </w:r>
      <w:r>
        <w:rPr>
          <w:rStyle w:val="VerbatimChar"/>
        </w:rPr>
        <w:t xml:space="preserve">work</w:t>
      </w:r>
      <w:r>
        <w:t xml:space="preserve"> </w:t>
      </w:r>
      <w:r>
        <w:t xml:space="preserve">must be specified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version</w:t>
            </w:r>
          </w:p>
        </w:tc>
        <w:tc>
          <w:p>
            <w:pPr>
              <w:pStyle w:val="Compact"/>
              <w:jc w:val="left"/>
            </w:pPr>
            <w:hyperlink w:anchor="uint32">
              <w:r>
                <w:rPr>
                  <w:rStyle w:val="Hyperlink"/>
                </w:rPr>
                <w:t xml:space="preserve">uint32</w:t>
              </w:r>
            </w:hyperlink>
          </w:p>
        </w:tc>
        <w:tc>
          <w:p>
            <w:pPr>
              <w:pStyle w:val="Compact"/>
              <w:jc w:val="left"/>
            </w:pPr>
            <w:r>
              <w:t xml:space="preserve">optional</w:t>
            </w:r>
          </w:p>
        </w:tc>
        <w:tc>
          <w:p>
            <w:pPr>
              <w:pStyle w:val="Compact"/>
              <w:jc w:val="left"/>
            </w:pPr>
            <w:r>
              <w:t xml:space="preserve">[semantically required] The version number for the API.</w:t>
            </w:r>
            <w:r>
              <w:t xml:space="preserve"> </w:t>
            </w:r>
            <w:r>
              <w:rPr>
                <w:i/>
              </w:rPr>
              <w:t xml:space="preserve">This must be the number</w:t>
            </w:r>
            <w:r>
              <w:rPr>
                <w:i/>
              </w:rPr>
              <w:t xml:space="preserve"> </w:t>
            </w:r>
            <w:r>
              <w:rPr>
                <w:b/>
                <w:i/>
              </w:rPr>
              <w:t xml:space="preserve">four</w:t>
            </w:r>
            <w:r>
              <w:rPr>
                <w:i/>
              </w:rPr>
              <w:t xml:space="preserve">.</w:t>
            </w:r>
          </w:p>
        </w:tc>
      </w:tr>
      <w:tr>
        <w:tc>
          <w:p>
            <w:pPr>
              <w:pStyle w:val="Compact"/>
              <w:jc w:val="left"/>
            </w:pPr>
            <w:r>
              <w:t xml:space="preserve">id</w:t>
            </w:r>
          </w:p>
        </w:tc>
        <w:tc>
          <w:p>
            <w:pPr>
              <w:pStyle w:val="Compact"/>
              <w:jc w:val="left"/>
            </w:pPr>
            <w:hyperlink w:anchor="AesdRecords.OptionalUInt32">
              <w:r>
                <w:rPr>
                  <w:rStyle w:val="Hyperlink"/>
                </w:rPr>
                <w:t xml:space="preserve">OptionalUInt32</w:t>
              </w:r>
            </w:hyperlink>
          </w:p>
        </w:tc>
        <w:tc>
          <w:p>
            <w:pPr>
              <w:pStyle w:val="Compact"/>
              <w:jc w:val="left"/>
            </w:pPr>
            <w:r>
              <w:t xml:space="preserve">optional</w:t>
            </w:r>
          </w:p>
        </w:tc>
        <w:tc>
          <w:p>
            <w:pPr>
              <w:pStyle w:val="Compact"/>
              <w:jc w:val="left"/>
            </w:pPr>
            <w:r>
              <w:t xml:space="preserve">[semantically optional, but recommended] An identifier which will be used to tag responses, so that responses can be correlated with requests.</w:t>
            </w:r>
          </w:p>
        </w:tc>
      </w:tr>
      <w:tr>
        <w:tc>
          <w:p>
            <w:pPr>
              <w:pStyle w:val="Compact"/>
              <w:jc w:val="left"/>
            </w:pPr>
            <w:r>
              <w:t xml:space="preserve">subscribe</w:t>
            </w:r>
          </w:p>
        </w:tc>
        <w:tc>
          <w:p>
            <w:pPr>
              <w:pStyle w:val="Compact"/>
              <w:jc w:val="left"/>
            </w:pPr>
            <w:hyperlink w:anchor="bool">
              <w:r>
                <w:rPr>
                  <w:rStyle w:val="Hyperlink"/>
                </w:rPr>
                <w:t xml:space="preserve">bool</w:t>
              </w:r>
            </w:hyperlink>
          </w:p>
        </w:tc>
        <w:tc>
          <w:p>
            <w:pPr>
              <w:pStyle w:val="Compact"/>
              <w:jc w:val="left"/>
            </w:pPr>
            <w:r>
              <w:t xml:space="preserve">optional</w:t>
            </w:r>
          </w:p>
        </w:tc>
        <w:tc>
          <w:p>
            <w:pPr>
              <w:pStyle w:val="Compact"/>
              <w:jc w:val="left"/>
            </w:pPr>
            <w:r>
              <w:t xml:space="preserve">[semantically optional] Whether to continue receiving responses indefinitely, as new records become available. This is useful, for example, when a sensor is reporting measurements periodically or when simulations are reporting a series or results. Use</w:t>
            </w:r>
            <w:r>
              <w:t xml:space="preserve"> </w:t>
            </w:r>
            <w:hyperlink w:anchor="AesdRecords.RequestCancel">
              <w:r>
                <w:rPr>
                  <w:rStyle w:val="Hyperlink"/>
                </w:rPr>
                <w:t xml:space="preserve">RequestCancel</w:t>
              </w:r>
            </w:hyperlink>
            <w:r>
              <w:t xml:space="preserve"> </w:t>
            </w:r>
            <w:r>
              <w:t xml:space="preserve">to end the subscription.</w:t>
            </w:r>
          </w:p>
        </w:tc>
      </w:tr>
      <w:tr>
        <w:tc>
          <w:p>
            <w:pPr>
              <w:pStyle w:val="Compact"/>
              <w:jc w:val="left"/>
            </w:pPr>
            <w:r>
              <w:t xml:space="preserve">models_metadata</w:t>
            </w:r>
          </w:p>
        </w:tc>
        <w:tc>
          <w:p>
            <w:pPr>
              <w:pStyle w:val="Compact"/>
              <w:jc w:val="left"/>
            </w:pPr>
            <w:hyperlink w:anchor="AesdRecords.RequestModelsMeta">
              <w:r>
                <w:rPr>
                  <w:rStyle w:val="Hyperlink"/>
                </w:rPr>
                <w:t xml:space="preserve">RequestModelsMeta</w:t>
              </w:r>
            </w:hyperlink>
          </w:p>
        </w:tc>
        <w:tc>
          <w:p>
            <w:pPr>
              <w:pStyle w:val="Compact"/>
              <w:jc w:val="left"/>
            </w:pPr>
            <w:r>
              <w:t xml:space="preserve">optional</w:t>
            </w:r>
          </w:p>
        </w:tc>
        <w:tc>
          <w:p>
            <w:pPr>
              <w:pStyle w:val="Compact"/>
              <w:jc w:val="left"/>
            </w:pPr>
            <w:r>
              <w:t xml:space="preserve">Request metadata for model(s).</w:t>
            </w:r>
          </w:p>
        </w:tc>
      </w:tr>
      <w:tr>
        <w:tc>
          <w:p>
            <w:pPr>
              <w:pStyle w:val="Compact"/>
              <w:jc w:val="left"/>
            </w:pPr>
            <w:r>
              <w:t xml:space="preserve">records_data</w:t>
            </w:r>
          </w:p>
        </w:tc>
        <w:tc>
          <w:p>
            <w:pPr>
              <w:pStyle w:val="Compact"/>
              <w:jc w:val="left"/>
            </w:pPr>
            <w:hyperlink w:anchor="AesdRecords.RequestRecordsData">
              <w:r>
                <w:rPr>
                  <w:rStyle w:val="Hyperlink"/>
                </w:rPr>
                <w:t xml:space="preserve">RequestRecordsData</w:t>
              </w:r>
            </w:hyperlink>
          </w:p>
        </w:tc>
        <w:tc>
          <w:p>
            <w:pPr>
              <w:pStyle w:val="Compact"/>
              <w:jc w:val="left"/>
            </w:pPr>
            <w:r>
              <w:t xml:space="preserve">optional</w:t>
            </w:r>
          </w:p>
        </w:tc>
        <w:tc>
          <w:p>
            <w:pPr>
              <w:pStyle w:val="Compact"/>
              <w:jc w:val="left"/>
            </w:pPr>
            <w:r>
              <w:t xml:space="preserve">Request data records.</w:t>
            </w:r>
          </w:p>
        </w:tc>
      </w:tr>
      <w:tr>
        <w:tc>
          <w:p>
            <w:pPr>
              <w:pStyle w:val="Compact"/>
              <w:jc w:val="left"/>
            </w:pPr>
            <w:r>
              <w:t xml:space="preserve">bookmark_meta</w:t>
            </w:r>
          </w:p>
        </w:tc>
        <w:tc>
          <w:p>
            <w:pPr>
              <w:pStyle w:val="Compact"/>
              <w:jc w:val="left"/>
            </w:pPr>
            <w:hyperlink w:anchor="AesdRecords.RequestBookmarkMeta">
              <w:r>
                <w:rPr>
                  <w:rStyle w:val="Hyperlink"/>
                </w:rPr>
                <w:t xml:space="preserve">RequestBookmarkMeta</w:t>
              </w:r>
            </w:hyperlink>
          </w:p>
        </w:tc>
        <w:tc>
          <w:p>
            <w:pPr>
              <w:pStyle w:val="Compact"/>
              <w:jc w:val="left"/>
            </w:pPr>
            <w:r>
              <w:t xml:space="preserve">optional</w:t>
            </w:r>
          </w:p>
        </w:tc>
        <w:tc>
          <w:p>
            <w:pPr>
              <w:pStyle w:val="Compact"/>
              <w:jc w:val="left"/>
            </w:pPr>
            <w:r>
              <w:t xml:space="preserve">Request metadata for bookmark(s).</w:t>
            </w:r>
          </w:p>
        </w:tc>
      </w:tr>
      <w:tr>
        <w:tc>
          <w:p>
            <w:pPr>
              <w:pStyle w:val="Compact"/>
              <w:jc w:val="left"/>
            </w:pPr>
            <w:r>
              <w:t xml:space="preserve">save_bookmark</w:t>
            </w:r>
          </w:p>
        </w:tc>
        <w:tc>
          <w:p>
            <w:pPr>
              <w:pStyle w:val="Compact"/>
              <w:jc w:val="left"/>
            </w:pPr>
            <w:hyperlink w:anchor="AesdRecords.RequestSaveBookmark">
              <w:r>
                <w:rPr>
                  <w:rStyle w:val="Hyperlink"/>
                </w:rPr>
                <w:t xml:space="preserve">RequestSaveBookmark</w:t>
              </w:r>
            </w:hyperlink>
          </w:p>
        </w:tc>
        <w:tc>
          <w:p>
            <w:pPr>
              <w:pStyle w:val="Compact"/>
              <w:jc w:val="left"/>
            </w:pPr>
            <w:r>
              <w:t xml:space="preserve">optional</w:t>
            </w:r>
          </w:p>
        </w:tc>
        <w:tc>
          <w:p>
            <w:pPr>
              <w:pStyle w:val="Compact"/>
              <w:jc w:val="left"/>
            </w:pPr>
            <w:r>
              <w:t xml:space="preserve">Request save a new bookmark or update an existing one.</w:t>
            </w:r>
          </w:p>
        </w:tc>
      </w:tr>
      <w:tr>
        <w:tc>
          <w:p>
            <w:pPr>
              <w:pStyle w:val="Compact"/>
              <w:jc w:val="left"/>
            </w:pPr>
            <w:r>
              <w:t xml:space="preserve">cancel</w:t>
            </w:r>
          </w:p>
        </w:tc>
        <w:tc>
          <w:p>
            <w:pPr>
              <w:pStyle w:val="Compact"/>
              <w:jc w:val="left"/>
            </w:pPr>
            <w:hyperlink w:anchor="AesdRecords.RequestCancel">
              <w:r>
                <w:rPr>
                  <w:rStyle w:val="Hyperlink"/>
                </w:rPr>
                <w:t xml:space="preserve">RequestCancel</w:t>
              </w:r>
            </w:hyperlink>
          </w:p>
        </w:tc>
        <w:tc>
          <w:p>
            <w:pPr>
              <w:pStyle w:val="Compact"/>
              <w:jc w:val="left"/>
            </w:pPr>
            <w:r>
              <w:t xml:space="preserve">optional</w:t>
            </w:r>
          </w:p>
        </w:tc>
        <w:tc>
          <w:p>
            <w:pPr>
              <w:pStyle w:val="Compact"/>
              <w:jc w:val="left"/>
            </w:pPr>
            <w:r>
              <w:t xml:space="preserve">Request cancel a previous request).</w:t>
            </w:r>
          </w:p>
        </w:tc>
      </w:tr>
      <w:tr>
        <w:tc>
          <w:p>
            <w:pPr>
              <w:pStyle w:val="Compact"/>
              <w:jc w:val="left"/>
            </w:pPr>
            <w:r>
              <w:t xml:space="preserve">work</w:t>
            </w:r>
          </w:p>
        </w:tc>
        <w:tc>
          <w:p>
            <w:pPr>
              <w:pStyle w:val="Compact"/>
              <w:jc w:val="left"/>
            </w:pPr>
            <w:hyperlink w:anchor="AesdRecords.RequestWork">
              <w:r>
                <w:rPr>
                  <w:rStyle w:val="Hyperlink"/>
                </w:rPr>
                <w:t xml:space="preserve">RequestWork</w:t>
              </w:r>
            </w:hyperlink>
          </w:p>
        </w:tc>
        <w:tc>
          <w:p>
            <w:pPr>
              <w:pStyle w:val="Compact"/>
              <w:jc w:val="left"/>
            </w:pPr>
            <w:r>
              <w:t xml:space="preserve">optional</w:t>
            </w:r>
          </w:p>
        </w:tc>
        <w:tc>
          <w:p>
            <w:pPr>
              <w:pStyle w:val="Compact"/>
              <w:jc w:val="left"/>
            </w:pPr>
            <w:r>
              <w:t xml:space="preserve">Request request work (e.g., simulation results).</w:t>
            </w:r>
          </w:p>
        </w:tc>
      </w:tr>
    </w:tbl>
    <w:p>
      <w:pPr>
        <w:pStyle w:val="Heading3"/>
      </w:pPr>
      <w:bookmarkStart w:id="68" w:name="AesdRecords.RequestBookmarkMeta"/>
      <w:bookmarkEnd w:id="68"/>
      <w:r>
        <w:t xml:space="preserve">RequestBookmarkMeta</w:t>
      </w:r>
    </w:p>
    <w:p>
      <w:pPr>
        <w:pStyle w:val="FirstParagraph"/>
      </w:pPr>
      <w:r>
        <w:t xml:space="preserve">A request for one or more bookmarks for a</w:t>
      </w:r>
      <w:r>
        <w:t xml:space="preserve"> </w:t>
      </w:r>
      <w:hyperlink w:anchor="AesdRecords.ModelMeta">
        <w:r>
          <w:rPr>
            <w:rStyle w:val="Hyperlink"/>
          </w:rPr>
          <w:t xml:space="preserve">model</w:t>
        </w:r>
      </w:hyperlink>
      <w:r>
        <w:t xml:space="preserve">.</w:t>
      </w:r>
    </w:p>
    <w:p>
      <w:pPr>
        <w:pStyle w:val="BodyText"/>
      </w:pPr>
      <w:r>
        <w:t xml:space="preserve">The response to this request is</w:t>
      </w:r>
      <w:r>
        <w:t xml:space="preserve"> </w:t>
      </w:r>
      <w:hyperlink w:anchor="AesdRecords.MetaList">
        <w:r>
          <w:rPr>
            <w:rStyle w:val="Hyperlink"/>
          </w:rPr>
          <w:t xml:space="preserve">BookmarkMetaList</w:t>
        </w:r>
      </w:hyperlink>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Which model for which to list bookmarks.</w:t>
            </w:r>
          </w:p>
        </w:tc>
      </w:tr>
      <w:tr>
        <w:tc>
          <w:p>
            <w:pPr>
              <w:pStyle w:val="Compact"/>
              <w:jc w:val="left"/>
            </w:pPr>
            <w:r>
              <w:t xml:space="preserve">bookmark_id</w:t>
            </w:r>
          </w:p>
        </w:tc>
        <w:tc>
          <w:p>
            <w:pPr>
              <w:pStyle w:val="Compact"/>
              <w:jc w:val="left"/>
            </w:pPr>
            <w:hyperlink w:anchor="AesdRecords.OptionalString">
              <w:r>
                <w:rPr>
                  <w:rStyle w:val="Hyperlink"/>
                </w:rPr>
                <w:t xml:space="preserve">OptionalString</w:t>
              </w:r>
            </w:hyperlink>
          </w:p>
        </w:tc>
        <w:tc>
          <w:p>
            <w:pPr>
              <w:pStyle w:val="Compact"/>
              <w:jc w:val="left"/>
            </w:pPr>
            <w:r>
              <w:t xml:space="preserve">optional</w:t>
            </w:r>
          </w:p>
        </w:tc>
        <w:tc>
          <w:p>
            <w:pPr>
              <w:pStyle w:val="Compact"/>
              <w:jc w:val="left"/>
            </w:pPr>
            <w:r>
              <w:t xml:space="preserve">[semantically optional] If empty, list all bookmarks for the model. Otherwise, list just the bookmark metadata for this specific bookmark identifier.</w:t>
            </w:r>
          </w:p>
        </w:tc>
      </w:tr>
    </w:tbl>
    <w:p>
      <w:pPr>
        <w:pStyle w:val="Heading3"/>
      </w:pPr>
      <w:bookmarkStart w:id="69" w:name="AesdRecords.RequestCancel"/>
      <w:bookmarkEnd w:id="69"/>
      <w:r>
        <w:t xml:space="preserve">RequestCancel</w:t>
      </w:r>
    </w:p>
    <w:p>
      <w:pPr>
        <w:pStyle w:val="FirstParagraph"/>
      </w:pPr>
      <w:r>
        <w:t xml:space="preserve">Cancel a previous request.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hyperlink w:anchor="AesdRecords.OptionalUInt32">
              <w:r>
                <w:rPr>
                  <w:rStyle w:val="Hyperlink"/>
                </w:rPr>
                <w:t xml:space="preserve">OptionalUInt32</w:t>
              </w:r>
            </w:hyperlink>
          </w:p>
        </w:tc>
        <w:tc>
          <w:p>
            <w:pPr>
              <w:pStyle w:val="Compact"/>
              <w:jc w:val="left"/>
            </w:pPr>
            <w:r>
              <w:t xml:space="preserve">optional</w:t>
            </w:r>
          </w:p>
        </w:tc>
        <w:tc>
          <w:p>
            <w:pPr>
              <w:pStyle w:val="Compact"/>
              <w:jc w:val="left"/>
            </w:pPr>
            <w:r>
              <w:t xml:space="preserve">[semantically required] Which request to cancel.</w:t>
            </w:r>
          </w:p>
        </w:tc>
      </w:tr>
    </w:tbl>
    <w:p>
      <w:pPr>
        <w:pStyle w:val="Heading3"/>
      </w:pPr>
      <w:bookmarkStart w:id="70" w:name="AesdRecords.RequestModelsMeta"/>
      <w:bookmarkEnd w:id="70"/>
      <w:r>
        <w:t xml:space="preserve">RequestModelsMeta</w:t>
      </w:r>
    </w:p>
    <w:p>
      <w:pPr>
        <w:pStyle w:val="FirstParagraph"/>
      </w:pPr>
      <w:r>
        <w:t xml:space="preserve">A request for metadata about model(s).</w:t>
      </w:r>
    </w:p>
    <w:p>
      <w:pPr>
        <w:pStyle w:val="BodyText"/>
      </w:pPr>
      <w:r>
        <w:t xml:space="preserve">The response to this request is</w:t>
      </w:r>
      <w:r>
        <w:t xml:space="preserve"> </w:t>
      </w:r>
      <w:hyperlink w:anchor="AesdRecords.ModelMetaList">
        <w:r>
          <w:rPr>
            <w:rStyle w:val="Hyperlink"/>
          </w:rPr>
          <w:t xml:space="preserve">ModelMetaList</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AesdRecords.OptionalString">
              <w:r>
                <w:rPr>
                  <w:rStyle w:val="Hyperlink"/>
                </w:rPr>
                <w:t xml:space="preserve">OptionalString</w:t>
              </w:r>
            </w:hyperlink>
          </w:p>
        </w:tc>
        <w:tc>
          <w:p>
            <w:pPr>
              <w:pStyle w:val="Compact"/>
              <w:jc w:val="left"/>
            </w:pPr>
            <w:r>
              <w:t xml:space="preserve">optional</w:t>
            </w:r>
          </w:p>
        </w:tc>
        <w:tc>
          <w:p>
            <w:pPr>
              <w:pStyle w:val="Compact"/>
              <w:jc w:val="left"/>
            </w:pPr>
            <w:r>
              <w:t xml:space="preserve">[semantically optional] If absent, the request is for metadata for all models. Otherwise the request is for the specifically identified model.</w:t>
            </w:r>
          </w:p>
        </w:tc>
      </w:tr>
    </w:tbl>
    <w:p>
      <w:pPr>
        <w:pStyle w:val="Heading3"/>
      </w:pPr>
      <w:bookmarkStart w:id="71" w:name="AesdRecords.RequestRecordsData"/>
      <w:bookmarkEnd w:id="71"/>
      <w:r>
        <w:t xml:space="preserve">RequestRecordsData</w:t>
      </w:r>
    </w:p>
    <w:p>
      <w:pPr>
        <w:pStyle w:val="FirstParagraph"/>
      </w:pPr>
      <w:r>
        <w:t xml:space="preserve">Request record data for a model.</w:t>
      </w:r>
    </w:p>
    <w:p>
      <w:pPr>
        <w:pStyle w:val="BodyText"/>
      </w:pPr>
      <w:r>
        <w:t xml:space="preserve">There are three alternatives to requesting record data.</w:t>
      </w:r>
    </w:p>
    <w:p>
      <w:pPr>
        <w:pStyle w:val="Compact"/>
        <w:numPr>
          <w:numId w:val="1012"/>
          <w:ilvl w:val="0"/>
        </w:numPr>
      </w:pPr>
      <w:r>
        <w:t xml:space="preserve">Request all records.</w:t>
      </w:r>
    </w:p>
    <w:p>
      <w:pPr>
        <w:pStyle w:val="Compact"/>
        <w:numPr>
          <w:numId w:val="1012"/>
          <w:ilvl w:val="0"/>
        </w:numPr>
      </w:pPr>
      <w:r>
        <w:t xml:space="preserve">Request records in</w:t>
      </w:r>
      <w:r>
        <w:t xml:space="preserve"> </w:t>
      </w:r>
      <w:hyperlink w:anchor="AesdRecords.BookmarkMeta">
        <w:r>
          <w:rPr>
            <w:rStyle w:val="Hyperlink"/>
          </w:rPr>
          <w:t xml:space="preserve">a bookmark</w:t>
        </w:r>
      </w:hyperlink>
      <w:r>
        <w:t xml:space="preserve">.</w:t>
      </w:r>
    </w:p>
    <w:p>
      <w:pPr>
        <w:pStyle w:val="Compact"/>
        <w:numPr>
          <w:numId w:val="1012"/>
          <w:ilvl w:val="0"/>
        </w:numPr>
      </w:pPr>
      <w:hyperlink w:anchor="AesdRecords.FilterExpression">
        <w:r>
          <w:rPr>
            <w:rStyle w:val="Hyperlink"/>
          </w:rPr>
          <w:t xml:space="preserve">Filter</w:t>
        </w:r>
      </w:hyperlink>
      <w:r>
        <w:t xml:space="preserve"> </w:t>
      </w:r>
      <w:r>
        <w:t xml:space="preserve">records according to a criterion.</w:t>
      </w:r>
    </w:p>
    <w:p>
      <w:pPr>
        <w:pStyle w:val="FirstParagraph"/>
      </w:pPr>
      <w:r>
        <w:t xml:space="preserve">The response to this request is</w:t>
      </w:r>
      <w:r>
        <w:t xml:space="preserve"> </w:t>
      </w:r>
      <w:hyperlink w:anchor="AesdRecords.RecordData">
        <w:r>
          <w:rPr>
            <w:rStyle w:val="Hyperlink"/>
          </w:rPr>
          <w:t xml:space="preserve">RecordData</w:t>
        </w:r>
      </w:hyperlink>
      <w:r>
        <w:t xml:space="preserve">.</w:t>
      </w:r>
    </w:p>
    <w:p>
      <w:pPr>
        <w:pStyle w:val="BodyText"/>
      </w:pPr>
      <w:r>
        <w:rPr>
          <w:i/>
        </w:rPr>
        <w:t xml:space="preserve">No more than on of</w:t>
      </w:r>
      <w:r>
        <w:rPr>
          <w:i/>
        </w:rPr>
        <w:t xml:space="preserve"> </w:t>
      </w:r>
      <w:r>
        <w:rPr>
          <w:rStyle w:val="VerbatimChar"/>
          <w:i/>
        </w:rPr>
        <w:t xml:space="preserve">bookmark_id</w:t>
      </w:r>
      <w:r>
        <w:rPr>
          <w:i/>
        </w:rPr>
        <w:t xml:space="preserve"> </w:t>
      </w:r>
      <w:r>
        <w:rPr>
          <w:i/>
        </w:rPr>
        <w:t xml:space="preserve">or</w:t>
      </w:r>
      <w:r>
        <w:rPr>
          <w:i/>
        </w:rPr>
        <w:t xml:space="preserve"> </w:t>
      </w:r>
      <w:r>
        <w:rPr>
          <w:rStyle w:val="VerbatimChar"/>
          <w:i/>
        </w:rPr>
        <w:t xml:space="preserve">expression</w:t>
      </w:r>
      <w:r>
        <w:rPr>
          <w:i/>
        </w:rPr>
        <w:t xml:space="preserve"> </w:t>
      </w:r>
      <w:r>
        <w:rPr>
          <w:i/>
        </w:rPr>
        <w:t xml:space="preserve">may be present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identifier for the model.</w:t>
            </w:r>
          </w:p>
        </w:tc>
      </w:tr>
      <w:tr>
        <w:tc>
          <w:p>
            <w:pPr>
              <w:pStyle w:val="Compact"/>
              <w:jc w:val="left"/>
            </w:pPr>
            <w:r>
              <w:t xml:space="preserve">max_records</w:t>
            </w:r>
          </w:p>
        </w:tc>
        <w:tc>
          <w:p>
            <w:pPr>
              <w:pStyle w:val="Compact"/>
              <w:jc w:val="left"/>
            </w:pPr>
            <w:hyperlink w:anchor="uint64">
              <w:r>
                <w:rPr>
                  <w:rStyle w:val="Hyperlink"/>
                </w:rPr>
                <w:t xml:space="preserve">uint64</w:t>
              </w:r>
            </w:hyperlink>
          </w:p>
        </w:tc>
        <w:tc>
          <w:p>
            <w:pPr>
              <w:pStyle w:val="Compact"/>
              <w:jc w:val="left"/>
            </w:pPr>
            <w:r>
              <w:t xml:space="preserve">optional</w:t>
            </w:r>
          </w:p>
        </w:tc>
        <w:tc>
          <w:p>
            <w:pPr>
              <w:pStyle w:val="Compact"/>
              <w:jc w:val="left"/>
            </w:pPr>
            <w:r>
              <w:t xml:space="preserve">[semantically optional] If specified, this is the maximum number of records to return. Otherwise all records are returned, although they may be returned as multiple responses, each with a chunk of records.</w:t>
            </w:r>
          </w:p>
        </w:tc>
      </w:tr>
      <w:tr>
        <w:tc>
          <w:p>
            <w:pPr>
              <w:pStyle w:val="Compact"/>
              <w:jc w:val="left"/>
            </w:pPr>
            <w:r>
              <w:t xml:space="preserve">var_ids</w:t>
            </w:r>
          </w:p>
        </w:tc>
        <w:tc>
          <w:p>
            <w:pPr>
              <w:pStyle w:val="Compact"/>
              <w:jc w:val="left"/>
            </w:pPr>
            <w:hyperlink w:anchor="int32">
              <w:r>
                <w:rPr>
                  <w:rStyle w:val="Hyperlink"/>
                </w:rPr>
                <w:t xml:space="preserve">int32</w:t>
              </w:r>
            </w:hyperlink>
          </w:p>
        </w:tc>
        <w:tc>
          <w:p>
            <w:pPr>
              <w:pStyle w:val="Compact"/>
              <w:jc w:val="left"/>
            </w:pPr>
            <w:r>
              <w:t xml:space="preserve">repeated</w:t>
            </w:r>
          </w:p>
        </w:tc>
        <w:tc>
          <w:p>
            <w:pPr>
              <w:pStyle w:val="Compact"/>
              <w:jc w:val="left"/>
            </w:pPr>
            <w:r>
              <w:t xml:space="preserve">[semantically optional] Which variables to include in the response. If this is not specified, all variables will be included.</w:t>
            </w:r>
          </w:p>
        </w:tc>
      </w:tr>
      <w:tr>
        <w:tc>
          <w:p>
            <w:pPr>
              <w:pStyle w:val="Compact"/>
              <w:jc w:val="left"/>
            </w:pPr>
            <w:r>
              <w:t xml:space="preserve">bookmark_id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optional] Only respond with records in a specified bookmark.</w:t>
            </w:r>
          </w:p>
        </w:tc>
      </w:tr>
      <w:tr>
        <w:tc>
          <w:p>
            <w:pPr>
              <w:pStyle w:val="Compact"/>
              <w:jc w:val="left"/>
            </w:pPr>
            <w:r>
              <w:t xml:space="preserve">expression</w:t>
            </w:r>
          </w:p>
        </w:tc>
        <w:tc>
          <w:p>
            <w:pPr>
              <w:pStyle w:val="Compact"/>
              <w:jc w:val="left"/>
            </w:pPr>
            <w:hyperlink w:anchor="AesdRecords.FilterExpression">
              <w:r>
                <w:rPr>
                  <w:rStyle w:val="Hyperlink"/>
                </w:rPr>
                <w:t xml:space="preserve">FilterExpression</w:t>
              </w:r>
            </w:hyperlink>
          </w:p>
        </w:tc>
        <w:tc>
          <w:p>
            <w:pPr>
              <w:pStyle w:val="Compact"/>
              <w:jc w:val="left"/>
            </w:pPr>
            <w:r>
              <w:t xml:space="preserve">optional</w:t>
            </w:r>
          </w:p>
        </w:tc>
        <w:tc>
          <w:p>
            <w:pPr>
              <w:pStyle w:val="Compact"/>
              <w:jc w:val="left"/>
            </w:pPr>
            <w:r>
              <w:t xml:space="preserve">[semantically optional] Only respond with records matching a specified criterion.</w:t>
            </w:r>
          </w:p>
        </w:tc>
      </w:tr>
    </w:tbl>
    <w:p>
      <w:pPr>
        <w:pStyle w:val="Heading3"/>
      </w:pPr>
      <w:bookmarkStart w:id="72" w:name="AesdRecords.RequestSaveBookmark"/>
      <w:bookmarkEnd w:id="72"/>
      <w:r>
        <w:t xml:space="preserve">RequestSaveBookmark</w:t>
      </w:r>
    </w:p>
    <w:p>
      <w:pPr>
        <w:pStyle w:val="FirstParagraph"/>
      </w:pPr>
      <w:r>
        <w:t xml:space="preserve">A request to create or update a bookmark.</w:t>
      </w:r>
    </w:p>
    <w:p>
      <w:pPr>
        <w:pStyle w:val="BodyText"/>
      </w:pPr>
      <w:r>
        <w:t xml:space="preserve">The response to this request is</w:t>
      </w:r>
      <w:r>
        <w:t xml:space="preserve"> </w:t>
      </w:r>
      <w:hyperlink w:anchor="AesdRecords.BookmarkMetaList">
        <w:r>
          <w:rPr>
            <w:rStyle w:val="Hyperlink"/>
          </w:rPr>
          <w:t xml:space="preserve">BookmarkMetaList</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Which model for which to save the bookmark.</w:t>
            </w:r>
          </w:p>
        </w:tc>
      </w:tr>
      <w:tr>
        <w:tc>
          <w:p>
            <w:pPr>
              <w:pStyle w:val="Compact"/>
              <w:jc w:val="left"/>
            </w:pPr>
            <w:r>
              <w:t xml:space="preserve">new_bookmark</w:t>
            </w:r>
          </w:p>
        </w:tc>
        <w:tc>
          <w:p>
            <w:pPr>
              <w:pStyle w:val="Compact"/>
              <w:jc w:val="left"/>
            </w:pPr>
            <w:hyperlink w:anchor="AesdRecords.BookmarkMeta">
              <w:r>
                <w:rPr>
                  <w:rStyle w:val="Hyperlink"/>
                </w:rPr>
                <w:t xml:space="preserve">BookmarkMeta</w:t>
              </w:r>
            </w:hyperlink>
          </w:p>
        </w:tc>
        <w:tc>
          <w:p>
            <w:pPr>
              <w:pStyle w:val="Compact"/>
              <w:jc w:val="left"/>
            </w:pPr>
            <w:r>
              <w:t xml:space="preserve">optional</w:t>
            </w:r>
          </w:p>
        </w:tc>
        <w:tc>
          <w:p>
            <w:pPr>
              <w:pStyle w:val="Compact"/>
              <w:jc w:val="left"/>
            </w:pPr>
            <w:r>
              <w:t xml:space="preserve">[semantically optional] If empty, create a new bookmark. (In which case, leave the</w:t>
            </w:r>
            <w:r>
              <w:t xml:space="preserve"> </w:t>
            </w:r>
            <w:r>
              <w:rPr>
                <w:rStyle w:val="VerbatimChar"/>
              </w:rPr>
              <w:t xml:space="preserve">bookmark_id</w:t>
            </w:r>
            <w:r>
              <w:t xml:space="preserve"> </w:t>
            </w:r>
            <w:r>
              <w:t xml:space="preserve">empty, so that the server will create a unique identifier for the new bookmark.) Otherwise, update an existing bookmark.</w:t>
            </w:r>
          </w:p>
        </w:tc>
      </w:tr>
    </w:tbl>
    <w:p>
      <w:pPr>
        <w:pStyle w:val="Heading3"/>
      </w:pPr>
      <w:bookmarkStart w:id="73" w:name="AesdRecords.RequestWork"/>
      <w:bookmarkEnd w:id="73"/>
      <w:r>
        <w:t xml:space="preserve">RequestWork</w:t>
      </w:r>
    </w:p>
    <w:p>
      <w:pPr>
        <w:pStyle w:val="FirstParagraph"/>
      </w:pPr>
      <w:r>
        <w:t xml:space="preserve">Request that the server compute new records based on input values.</w:t>
      </w:r>
    </w:p>
    <w:p>
      <w:pPr>
        <w:pStyle w:val="BodyText"/>
      </w:pPr>
      <w:r>
        <w:t xml:space="preserve">The response to this request is</w:t>
      </w:r>
      <w:r>
        <w:t xml:space="preserve"> </w:t>
      </w:r>
      <w:hyperlink w:anchor="AesdRecords.RecordData">
        <w:r>
          <w:rPr>
            <w:rStyle w:val="Hyperlink"/>
          </w:rPr>
          <w:t xml:space="preserve">RecordData</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identifier for the model.</w:t>
            </w:r>
          </w:p>
        </w:tc>
      </w:tr>
      <w:tr>
        <w:tc>
          <w:p>
            <w:pPr>
              <w:pStyle w:val="Compact"/>
              <w:jc w:val="left"/>
            </w:pPr>
            <w:r>
              <w:t xml:space="preserve">inputs</w:t>
            </w:r>
          </w:p>
        </w:tc>
        <w:tc>
          <w:p>
            <w:pPr>
              <w:pStyle w:val="Compact"/>
              <w:jc w:val="left"/>
            </w:pPr>
            <w:hyperlink w:anchor="AesdRecords.VarValue">
              <w:r>
                <w:rPr>
                  <w:rStyle w:val="Hyperlink"/>
                </w:rPr>
                <w:t xml:space="preserve">VarValue</w:t>
              </w:r>
            </w:hyperlink>
          </w:p>
        </w:tc>
        <w:tc>
          <w:p>
            <w:pPr>
              <w:pStyle w:val="Compact"/>
              <w:jc w:val="left"/>
            </w:pPr>
            <w:r>
              <w:t xml:space="preserve">repeated</w:t>
            </w:r>
          </w:p>
        </w:tc>
        <w:tc>
          <w:p>
            <w:pPr>
              <w:pStyle w:val="Compact"/>
              <w:jc w:val="left"/>
            </w:pPr>
            <w:r>
              <w:t xml:space="preserve">[semantically optional] Which input variables to set to which values.</w:t>
            </w:r>
          </w:p>
        </w:tc>
      </w:tr>
    </w:tbl>
    <w:p>
      <w:pPr>
        <w:pStyle w:val="Heading3"/>
      </w:pPr>
      <w:bookmarkStart w:id="74" w:name="AesdRecords.Response"/>
      <w:bookmarkEnd w:id="74"/>
      <w:r>
        <w:t xml:space="preserve">Response</w:t>
      </w:r>
    </w:p>
    <w:p>
      <w:pPr>
        <w:pStyle w:val="FirstParagraph"/>
      </w:pPr>
      <w:r>
        <w:t xml:space="preserve">A response to a request.</w:t>
      </w:r>
    </w:p>
    <w:p>
      <w:pPr>
        <w:pStyle w:val="BodyText"/>
      </w:pPr>
      <w:r>
        <w:t xml:space="preserve">Note that a server may send multiple responses to a single request, expressed as a linked list of chunks. It is strongly recommended that servers chunk by</w:t>
      </w:r>
      <w:r>
        <w:t xml:space="preserve"> </w:t>
      </w:r>
      <w:r>
        <w:rPr>
          <w:rStyle w:val="VerbatimChar"/>
        </w:rPr>
        <w:t xml:space="preserve">record_id</w:t>
      </w:r>
      <w:r>
        <w:t xml:space="preserve"> </w:t>
      </w:r>
      <w:r>
        <w:t xml:space="preserve">so that each record is kept intact. A chunk may be empty.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version</w:t>
            </w:r>
          </w:p>
        </w:tc>
        <w:tc>
          <w:p>
            <w:pPr>
              <w:pStyle w:val="Compact"/>
              <w:jc w:val="left"/>
            </w:pPr>
            <w:hyperlink w:anchor="uint32">
              <w:r>
                <w:rPr>
                  <w:rStyle w:val="Hyperlink"/>
                </w:rPr>
                <w:t xml:space="preserve">uint32</w:t>
              </w:r>
            </w:hyperlink>
          </w:p>
        </w:tc>
        <w:tc>
          <w:p>
            <w:pPr>
              <w:pStyle w:val="Compact"/>
              <w:jc w:val="left"/>
            </w:pPr>
            <w:r>
              <w:t xml:space="preserve">optional</w:t>
            </w:r>
          </w:p>
        </w:tc>
        <w:tc>
          <w:p>
            <w:pPr>
              <w:pStyle w:val="Compact"/>
              <w:jc w:val="left"/>
            </w:pPr>
            <w:r>
              <w:t xml:space="preserve">[semantically required] The version number for the API.</w:t>
            </w:r>
            <w:r>
              <w:t xml:space="preserve"> </w:t>
            </w:r>
            <w:r>
              <w:rPr>
                <w:i/>
              </w:rPr>
              <w:t xml:space="preserve">This must be the number</w:t>
            </w:r>
            <w:r>
              <w:rPr>
                <w:i/>
              </w:rPr>
              <w:t xml:space="preserve"> </w:t>
            </w:r>
            <w:r>
              <w:rPr>
                <w:b/>
                <w:i/>
              </w:rPr>
              <w:t xml:space="preserve">four</w:t>
            </w:r>
            <w:r>
              <w:rPr>
                <w:i/>
              </w:rPr>
              <w:t xml:space="preserve">.</w:t>
            </w:r>
          </w:p>
        </w:tc>
      </w:tr>
      <w:tr>
        <w:tc>
          <w:p>
            <w:pPr>
              <w:pStyle w:val="Compact"/>
              <w:jc w:val="left"/>
            </w:pPr>
            <w:r>
              <w:t xml:space="preserve">id</w:t>
            </w:r>
          </w:p>
        </w:tc>
        <w:tc>
          <w:p>
            <w:pPr>
              <w:pStyle w:val="Compact"/>
              <w:jc w:val="left"/>
            </w:pPr>
            <w:hyperlink w:anchor="AesdRecords.OptionalUInt32">
              <w:r>
                <w:rPr>
                  <w:rStyle w:val="Hyperlink"/>
                </w:rPr>
                <w:t xml:space="preserve">OptionalUInt32</w:t>
              </w:r>
            </w:hyperlink>
          </w:p>
        </w:tc>
        <w:tc>
          <w:p>
            <w:pPr>
              <w:pStyle w:val="Compact"/>
              <w:jc w:val="left"/>
            </w:pPr>
            <w:r>
              <w:t xml:space="preserve">optional</w:t>
            </w:r>
          </w:p>
        </w:tc>
        <w:tc>
          <w:p>
            <w:pPr>
              <w:pStyle w:val="Compact"/>
              <w:jc w:val="left"/>
            </w:pPr>
            <w:r>
              <w:t xml:space="preserve">[semantically optional] A response without an identifier is a notification. Otherwise, the response identifier matches the response identifier for the original request.</w:t>
            </w:r>
          </w:p>
        </w:tc>
      </w:tr>
      <w:tr>
        <w:tc>
          <w:p>
            <w:pPr>
              <w:pStyle w:val="Compact"/>
              <w:jc w:val="left"/>
            </w:pPr>
            <w:r>
              <w:t xml:space="preserve">chunk_id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optional, but recommended] The identifier for this chunk. It is recommended that chunks are number sequentially starting from one.</w:t>
            </w:r>
          </w:p>
        </w:tc>
      </w:tr>
      <w:tr>
        <w:tc>
          <w:p>
            <w:pPr>
              <w:pStyle w:val="Compact"/>
              <w:jc w:val="left"/>
            </w:pPr>
            <w:r>
              <w:t xml:space="preserve">next_chunk_id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optional] The identifier of the next chunk, or zero if this is the last chunk.</w:t>
            </w:r>
          </w:p>
        </w:tc>
      </w:tr>
      <w:tr>
        <w:tc>
          <w:p>
            <w:pPr>
              <w:pStyle w:val="Compact"/>
              <w:jc w:val="left"/>
            </w:pPr>
            <w:r>
              <w:t xml:space="preserve">error</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An error message.</w:t>
            </w:r>
          </w:p>
        </w:tc>
      </w:tr>
      <w:tr>
        <w:tc>
          <w:p>
            <w:pPr>
              <w:pStyle w:val="Compact"/>
              <w:jc w:val="left"/>
            </w:pPr>
            <w:r>
              <w:t xml:space="preserve">models</w:t>
            </w:r>
          </w:p>
        </w:tc>
        <w:tc>
          <w:p>
            <w:pPr>
              <w:pStyle w:val="Compact"/>
              <w:jc w:val="left"/>
            </w:pPr>
            <w:hyperlink w:anchor="AesdRecords.ModelMetaList">
              <w:r>
                <w:rPr>
                  <w:rStyle w:val="Hyperlink"/>
                </w:rPr>
                <w:t xml:space="preserve">ModelMetaList</w:t>
              </w:r>
            </w:hyperlink>
          </w:p>
        </w:tc>
        <w:tc>
          <w:p>
            <w:pPr>
              <w:pStyle w:val="Compact"/>
              <w:jc w:val="left"/>
            </w:pPr>
            <w:r>
              <w:t xml:space="preserve">optional</w:t>
            </w:r>
          </w:p>
        </w:tc>
        <w:tc>
          <w:p>
            <w:pPr>
              <w:pStyle w:val="Compact"/>
              <w:jc w:val="left"/>
            </w:pPr>
            <w:r>
              <w:t xml:space="preserve">A list of model metadata.</w:t>
            </w:r>
          </w:p>
        </w:tc>
      </w:tr>
      <w:tr>
        <w:tc>
          <w:p>
            <w:pPr>
              <w:pStyle w:val="Compact"/>
              <w:jc w:val="left"/>
            </w:pPr>
            <w:r>
              <w:t xml:space="preserve">data</w:t>
            </w:r>
          </w:p>
        </w:tc>
        <w:tc>
          <w:p>
            <w:pPr>
              <w:pStyle w:val="Compact"/>
              <w:jc w:val="left"/>
            </w:pPr>
            <w:hyperlink w:anchor="AesdRecords.RecordData">
              <w:r>
                <w:rPr>
                  <w:rStyle w:val="Hyperlink"/>
                </w:rPr>
                <w:t xml:space="preserve">RecordData</w:t>
              </w:r>
            </w:hyperlink>
          </w:p>
        </w:tc>
        <w:tc>
          <w:p>
            <w:pPr>
              <w:pStyle w:val="Compact"/>
              <w:jc w:val="left"/>
            </w:pPr>
            <w:r>
              <w:t xml:space="preserve">optional</w:t>
            </w:r>
          </w:p>
        </w:tc>
        <w:tc>
          <w:p>
            <w:pPr>
              <w:pStyle w:val="Compact"/>
              <w:jc w:val="left"/>
            </w:pPr>
            <w:r>
              <w:t xml:space="preserve">A list of record data.</w:t>
            </w:r>
          </w:p>
        </w:tc>
      </w:tr>
      <w:tr>
        <w:tc>
          <w:p>
            <w:pPr>
              <w:pStyle w:val="Compact"/>
              <w:jc w:val="left"/>
            </w:pPr>
            <w:r>
              <w:t xml:space="preserve">bookmarks</w:t>
            </w:r>
          </w:p>
        </w:tc>
        <w:tc>
          <w:p>
            <w:pPr>
              <w:pStyle w:val="Compact"/>
              <w:jc w:val="left"/>
            </w:pPr>
            <w:hyperlink w:anchor="AesdRecords.BookmarkMetaList">
              <w:r>
                <w:rPr>
                  <w:rStyle w:val="Hyperlink"/>
                </w:rPr>
                <w:t xml:space="preserve">BookmarkMetaList</w:t>
              </w:r>
            </w:hyperlink>
          </w:p>
        </w:tc>
        <w:tc>
          <w:p>
            <w:pPr>
              <w:pStyle w:val="Compact"/>
              <w:jc w:val="left"/>
            </w:pPr>
            <w:r>
              <w:t xml:space="preserve">optional</w:t>
            </w:r>
          </w:p>
        </w:tc>
        <w:tc>
          <w:p>
            <w:pPr>
              <w:pStyle w:val="Compact"/>
              <w:jc w:val="left"/>
            </w:pPr>
            <w:r>
              <w:t xml:space="preserve">A list of bookmark metadata.</w:t>
            </w:r>
          </w:p>
        </w:tc>
      </w:tr>
    </w:tbl>
    <w:p>
      <w:pPr>
        <w:pStyle w:val="Heading3"/>
      </w:pPr>
      <w:bookmarkStart w:id="75" w:name="AesdRecords.StringList"/>
      <w:bookmarkEnd w:id="75"/>
      <w:r>
        <w:t xml:space="preserve">StringList</w:t>
      </w:r>
    </w:p>
    <w:p>
      <w:pPr>
        <w:pStyle w:val="FirstParagraph"/>
      </w:pPr>
      <w:r>
        <w:t xml:space="preserve">A list of character strings.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values</w:t>
            </w:r>
          </w:p>
        </w:tc>
        <w:tc>
          <w:p>
            <w:pPr>
              <w:pStyle w:val="Compact"/>
              <w:jc w:val="left"/>
            </w:pPr>
            <w:hyperlink w:anchor="string">
              <w:r>
                <w:rPr>
                  <w:rStyle w:val="Hyperlink"/>
                </w:rPr>
                <w:t xml:space="preserve">string</w:t>
              </w:r>
            </w:hyperlink>
          </w:p>
        </w:tc>
        <w:tc>
          <w:p>
            <w:pPr>
              <w:pStyle w:val="Compact"/>
              <w:jc w:val="left"/>
            </w:pPr>
            <w:r>
              <w:t xml:space="preserve">repeated</w:t>
            </w:r>
          </w:p>
        </w:tc>
        <w:tc>
          <w:p>
            <w:pPr>
              <w:pStyle w:val="Compact"/>
              <w:jc w:val="left"/>
            </w:pPr>
            <w:r>
              <w:t xml:space="preserve">[semantically required] The character strings.</w:t>
            </w:r>
          </w:p>
        </w:tc>
      </w:tr>
    </w:tbl>
    <w:p>
      <w:pPr>
        <w:pStyle w:val="Heading3"/>
      </w:pPr>
      <w:bookmarkStart w:id="76" w:name="AesdRecords.Value"/>
      <w:bookmarkEnd w:id="76"/>
      <w:r>
        <w:t xml:space="preserve">Value</w:t>
      </w:r>
    </w:p>
    <w:p>
      <w:pPr>
        <w:pStyle w:val="FirstParagraph"/>
      </w:pPr>
      <w:r>
        <w:t xml:space="preserve">Value that may be a real number, an integer, or a character string</w:t>
      </w:r>
    </w:p>
    <w:p>
      <w:pPr>
        <w:pStyle w:val="BodyText"/>
      </w:pPr>
      <w:r>
        <w:rPr>
          <w:i/>
        </w:rPr>
        <w:t xml:space="preserve">Exactly one of</w:t>
      </w:r>
      <w:r>
        <w:rPr>
          <w:i/>
        </w:rPr>
        <w:t xml:space="preserve"> </w:t>
      </w:r>
      <w:r>
        <w:rPr>
          <w:rStyle w:val="VerbatimChar"/>
          <w:i/>
        </w:rPr>
        <w:t xml:space="preserve">real_value</w:t>
      </w:r>
      <w:r>
        <w:rPr>
          <w:i/>
        </w:rPr>
        <w:t xml:space="preserve">,</w:t>
      </w:r>
      <w:r>
        <w:rPr>
          <w:i/>
        </w:rPr>
        <w:t xml:space="preserve"> </w:t>
      </w:r>
      <w:r>
        <w:rPr>
          <w:rStyle w:val="VerbatimChar"/>
          <w:i/>
        </w:rPr>
        <w:t xml:space="preserve">integer_value</w:t>
      </w:r>
      <w:r>
        <w:rPr>
          <w:i/>
        </w:rPr>
        <w:t xml:space="preserve">, or</w:t>
      </w:r>
      <w:r>
        <w:rPr>
          <w:i/>
        </w:rPr>
        <w:t xml:space="preserve"> </w:t>
      </w:r>
      <w:r>
        <w:rPr>
          <w:rStyle w:val="VerbatimChar"/>
          <w:i/>
        </w:rPr>
        <w:t xml:space="preserve">string_value</w:t>
      </w:r>
      <w:r>
        <w:rPr>
          <w:i/>
        </w:rPr>
        <w:t xml:space="preserve"> </w:t>
      </w:r>
      <w:r>
        <w:rPr>
          <w:i/>
        </w:rPr>
        <w:t xml:space="preserve">must be specified in this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real_value</w:t>
            </w:r>
          </w:p>
        </w:tc>
        <w:tc>
          <w:p>
            <w:pPr>
              <w:pStyle w:val="Compact"/>
              <w:jc w:val="left"/>
            </w:pPr>
            <w:hyperlink w:anchor="double">
              <w:r>
                <w:rPr>
                  <w:rStyle w:val="Hyperlink"/>
                </w:rPr>
                <w:t xml:space="preserve">double</w:t>
              </w:r>
            </w:hyperlink>
          </w:p>
        </w:tc>
        <w:tc>
          <w:p>
            <w:pPr>
              <w:pStyle w:val="Compact"/>
              <w:jc w:val="left"/>
            </w:pPr>
            <w:r>
              <w:t xml:space="preserve">optional</w:t>
            </w:r>
          </w:p>
        </w:tc>
        <w:tc>
          <w:p>
            <w:pPr>
              <w:pStyle w:val="Compact"/>
              <w:jc w:val="left"/>
            </w:pPr>
            <w:r>
              <w:t xml:space="preserve">The real number.</w:t>
            </w:r>
          </w:p>
        </w:tc>
      </w:tr>
      <w:tr>
        <w:tc>
          <w:p>
            <w:pPr>
              <w:pStyle w:val="Compact"/>
              <w:jc w:val="left"/>
            </w:pPr>
            <w:r>
              <w:t xml:space="preserve">integer_value</w:t>
            </w:r>
          </w:p>
        </w:tc>
        <w:tc>
          <w:p>
            <w:pPr>
              <w:pStyle w:val="Compact"/>
              <w:jc w:val="left"/>
            </w:pPr>
            <w:hyperlink w:anchor="int64">
              <w:r>
                <w:rPr>
                  <w:rStyle w:val="Hyperlink"/>
                </w:rPr>
                <w:t xml:space="preserve">int64</w:t>
              </w:r>
            </w:hyperlink>
          </w:p>
        </w:tc>
        <w:tc>
          <w:p>
            <w:pPr>
              <w:pStyle w:val="Compact"/>
              <w:jc w:val="left"/>
            </w:pPr>
            <w:r>
              <w:t xml:space="preserve">optional</w:t>
            </w:r>
          </w:p>
        </w:tc>
        <w:tc>
          <w:p>
            <w:pPr>
              <w:pStyle w:val="Compact"/>
              <w:jc w:val="left"/>
            </w:pPr>
            <w:r>
              <w:t xml:space="preserve">The integer.</w:t>
            </w:r>
          </w:p>
        </w:tc>
      </w:tr>
      <w:tr>
        <w:tc>
          <w:p>
            <w:pPr>
              <w:pStyle w:val="Compact"/>
              <w:jc w:val="left"/>
            </w:pPr>
            <w:r>
              <w:t xml:space="preserve">string_value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The character string.</w:t>
            </w:r>
          </w:p>
        </w:tc>
      </w:tr>
    </w:tbl>
    <w:p>
      <w:pPr>
        <w:pStyle w:val="Heading3"/>
      </w:pPr>
      <w:bookmarkStart w:id="77" w:name="AesdRecords.VarInterval"/>
      <w:bookmarkEnd w:id="77"/>
      <w:r>
        <w:t xml:space="preserve">VarInterval</w:t>
      </w:r>
    </w:p>
    <w:p>
      <w:pPr>
        <w:pStyle w:val="FirstParagraph"/>
      </w:pPr>
      <w:r>
        <w:t xml:space="preserve">A range of values of a</w:t>
      </w:r>
      <w:r>
        <w:t xml:space="preserve"> </w:t>
      </w:r>
      <w:hyperlink w:anchor="AesdRecords.VarMeta">
        <w:r>
          <w:rPr>
            <w:rStyle w:val="Hyperlink"/>
          </w:rPr>
          <w:t xml:space="preserve">variable</w:t>
        </w:r>
      </w:hyperlink>
      <w:r>
        <w:t xml:space="preserve">.</w:t>
      </w:r>
    </w:p>
    <w:p>
      <w:pPr>
        <w:pStyle w:val="BodyText"/>
      </w:pPr>
      <w:r>
        <w:t xml:space="preserve">Both fields in this message are optional:</w:t>
      </w:r>
    </w:p>
    <w:p>
      <w:pPr>
        <w:pStyle w:val="Compact"/>
        <w:numPr>
          <w:numId w:val="1013"/>
          <w:ilvl w:val="0"/>
        </w:numPr>
      </w:pPr>
      <w:r>
        <w:t xml:space="preserve">If neither field is present, then the interval designates all values in the domain.</w:t>
      </w:r>
    </w:p>
    <w:p>
      <w:pPr>
        <w:pStyle w:val="Compact"/>
        <w:numPr>
          <w:numId w:val="1013"/>
          <w:ilvl w:val="0"/>
        </w:numPr>
      </w:pPr>
      <w:r>
        <w:t xml:space="preserve">If only</w:t>
      </w:r>
      <w:r>
        <w:t xml:space="preserve"> </w:t>
      </w:r>
      <w:r>
        <w:rPr>
          <w:rStyle w:val="VerbatimChar"/>
        </w:rPr>
        <w:t xml:space="preserve">first_value</w:t>
      </w:r>
      <w:r>
        <w:t xml:space="preserve">is present, then the interval designates all values starting from that value.</w:t>
      </w:r>
    </w:p>
    <w:p>
      <w:pPr>
        <w:pStyle w:val="Compact"/>
        <w:numPr>
          <w:numId w:val="1013"/>
          <w:ilvl w:val="0"/>
        </w:numPr>
      </w:pPr>
      <w:r>
        <w:t xml:space="preserve">If only</w:t>
      </w:r>
      <w:r>
        <w:t xml:space="preserve"> </w:t>
      </w:r>
      <w:r>
        <w:rPr>
          <w:rStyle w:val="VerbatimChar"/>
        </w:rPr>
        <w:t xml:space="preserve">last_value</w:t>
      </w:r>
      <w:r>
        <w:t xml:space="preserve"> </w:t>
      </w:r>
      <w:r>
        <w:t xml:space="preserve">is present, then the bookmark interval designates all values ending at that value.</w:t>
      </w:r>
    </w:p>
    <w:p>
      <w:pPr>
        <w:pStyle w:val="Compact"/>
        <w:numPr>
          <w:numId w:val="1013"/>
          <w:ilvl w:val="0"/>
        </w:numPr>
      </w:pPr>
      <w:r>
        <w:t xml:space="preserve">If both fields are present, then the interval designates all values between the two values, inclusive.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first_value</w:t>
            </w:r>
          </w:p>
        </w:tc>
        <w:tc>
          <w:p>
            <w:pPr>
              <w:pStyle w:val="Compact"/>
              <w:jc w:val="left"/>
            </w:pPr>
            <w:hyperlink w:anchor="AesdRecords.Value">
              <w:r>
                <w:rPr>
                  <w:rStyle w:val="Hyperlink"/>
                </w:rPr>
                <w:t xml:space="preserve">Value</w:t>
              </w:r>
            </w:hyperlink>
          </w:p>
        </w:tc>
        <w:tc>
          <w:p>
            <w:pPr>
              <w:pStyle w:val="Compact"/>
              <w:jc w:val="left"/>
            </w:pPr>
            <w:r>
              <w:t xml:space="preserve">optional</w:t>
            </w:r>
          </w:p>
        </w:tc>
        <w:tc>
          <w:p>
            <w:pPr>
              <w:pStyle w:val="Compact"/>
              <w:jc w:val="left"/>
            </w:pPr>
            <w:r>
              <w:t xml:space="preserve">[semantically optional] The first value in the interval.</w:t>
            </w:r>
          </w:p>
        </w:tc>
      </w:tr>
      <w:tr>
        <w:tc>
          <w:p>
            <w:pPr>
              <w:pStyle w:val="Compact"/>
              <w:jc w:val="left"/>
            </w:pPr>
            <w:r>
              <w:t xml:space="preserve">last_value</w:t>
            </w:r>
          </w:p>
        </w:tc>
        <w:tc>
          <w:p>
            <w:pPr>
              <w:pStyle w:val="Compact"/>
              <w:jc w:val="left"/>
            </w:pPr>
            <w:hyperlink w:anchor="AesdRecords.Value">
              <w:r>
                <w:rPr>
                  <w:rStyle w:val="Hyperlink"/>
                </w:rPr>
                <w:t xml:space="preserve">Value</w:t>
              </w:r>
            </w:hyperlink>
          </w:p>
        </w:tc>
        <w:tc>
          <w:p>
            <w:pPr>
              <w:pStyle w:val="Compact"/>
              <w:jc w:val="left"/>
            </w:pPr>
            <w:r>
              <w:t xml:space="preserve">optional</w:t>
            </w:r>
          </w:p>
        </w:tc>
        <w:tc>
          <w:p>
            <w:pPr>
              <w:pStyle w:val="Compact"/>
              <w:jc w:val="left"/>
            </w:pPr>
            <w:r>
              <w:t xml:space="preserve">[semantically optional] The last value in the interval.</w:t>
            </w:r>
          </w:p>
        </w:tc>
      </w:tr>
    </w:tbl>
    <w:p>
      <w:pPr>
        <w:pStyle w:val="Heading3"/>
      </w:pPr>
      <w:bookmarkStart w:id="78" w:name="AesdRecords.VarMeta"/>
      <w:bookmarkEnd w:id="78"/>
      <w:r>
        <w:t xml:space="preserve">VarMeta</w:t>
      </w:r>
    </w:p>
    <w:p>
      <w:pPr>
        <w:pStyle w:val="FirstParagraph"/>
      </w:pPr>
      <w:r>
        <w:t xml:space="preserve">Metadata for 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var_id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required] A integer identifying the variable.</w:t>
            </w:r>
          </w:p>
        </w:tc>
      </w:tr>
      <w:tr>
        <w:tc>
          <w:p>
            <w:pPr>
              <w:pStyle w:val="Compact"/>
              <w:jc w:val="left"/>
            </w:pPr>
            <w:r>
              <w:t xml:space="preserve">var_name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name of the variable.</w:t>
            </w:r>
          </w:p>
        </w:tc>
      </w:tr>
      <w:tr>
        <w:tc>
          <w:p>
            <w:pPr>
              <w:pStyle w:val="Compact"/>
              <w:jc w:val="left"/>
            </w:pPr>
            <w:r>
              <w:t xml:space="preserve">units</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optional] The name of the unit of measure for values of the variable.</w:t>
            </w:r>
          </w:p>
        </w:tc>
      </w:tr>
      <w:tr>
        <w:tc>
          <w:p>
            <w:pPr>
              <w:pStyle w:val="Compact"/>
              <w:jc w:val="left"/>
            </w:pPr>
            <w:r>
              <w:t xml:space="preserve">si</w:t>
            </w:r>
          </w:p>
        </w:tc>
        <w:tc>
          <w:p>
            <w:pPr>
              <w:pStyle w:val="Compact"/>
              <w:jc w:val="left"/>
            </w:pPr>
            <w:hyperlink w:anchor="sint32">
              <w:r>
                <w:rPr>
                  <w:rStyle w:val="Hyperlink"/>
                </w:rPr>
                <w:t xml:space="preserve">sint32</w:t>
              </w:r>
            </w:hyperlink>
          </w:p>
        </w:tc>
        <w:tc>
          <w:p>
            <w:pPr>
              <w:pStyle w:val="Compact"/>
              <w:jc w:val="left"/>
            </w:pPr>
            <w:r>
              <w:t xml:space="preserve">repeated</w:t>
            </w:r>
          </w:p>
        </w:tc>
        <w:tc>
          <w:p>
            <w:pPr>
              <w:pStyle w:val="Compact"/>
              <w:jc w:val="left"/>
            </w:pPr>
            <w:r>
              <w:t xml:space="preserve">[semantically optional] The unit of measure expressed as a list of the exponents for the eigth fundamental SI quantities [meter, kilogram, second, ampere, kelvin, mole, calenda, radian]. For example, the unit of acceleration</w:t>
            </w:r>
            <w:r>
              <w:t xml:space="preserve"> </w:t>
            </w:r>
            <m:oMath>
              <m:r>
                <m:t>m</m:t>
              </m:r>
              <m:r>
                <m:t>/</m:t>
              </m:r>
              <m:sSup>
                <m:e>
                  <m:r>
                    <m:t>s</m:t>
                  </m:r>
                </m:e>
                <m:sup>
                  <m:r>
                    <m:t>2</m:t>
                  </m:r>
                </m:sup>
              </m:sSup>
            </m:oMath>
            <w:r>
              <w:t xml:space="preserve"> </w:t>
            </w:r>
            <w:r>
              <w:t xml:space="preserve">would be express as</w:t>
            </w:r>
            <w:r>
              <w:t xml:space="preserve"> </w:t>
            </w:r>
            <w:r>
              <w:rPr>
                <w:rStyle w:val="VerbatimChar"/>
              </w:rPr>
              <w:t xml:space="preserve">[1, 0, -2, 0, 0, 0, 0, 0]</w:t>
            </w:r>
            <w:r>
              <w:t xml:space="preserve"> </w:t>
            </w:r>
            <w:r>
              <w:t xml:space="preserve">because meters has an exponent of positive one and seconds has an exponent of negative two.</w:t>
            </w:r>
          </w:p>
        </w:tc>
      </w:tr>
      <w:tr>
        <w:tc>
          <w:p>
            <w:pPr>
              <w:pStyle w:val="Compact"/>
              <w:jc w:val="left"/>
            </w:pPr>
            <w:r>
              <w:t xml:space="preserve">scale</w:t>
            </w:r>
          </w:p>
        </w:tc>
        <w:tc>
          <w:p>
            <w:pPr>
              <w:pStyle w:val="Compact"/>
              <w:jc w:val="left"/>
            </w:pPr>
            <w:hyperlink w:anchor="double">
              <w:r>
                <w:rPr>
                  <w:rStyle w:val="Hyperlink"/>
                </w:rPr>
                <w:t xml:space="preserve">double</w:t>
              </w:r>
            </w:hyperlink>
          </w:p>
        </w:tc>
        <w:tc>
          <w:p>
            <w:pPr>
              <w:pStyle w:val="Compact"/>
              <w:jc w:val="left"/>
            </w:pPr>
            <w:r>
              <w:t xml:space="preserve">optional</w:t>
            </w:r>
          </w:p>
        </w:tc>
        <w:tc>
          <w:p>
            <w:pPr>
              <w:pStyle w:val="Compact"/>
              <w:jc w:val="left"/>
            </w:pPr>
            <w:r>
              <w:t xml:space="preserve">[semantically optional] An overall scale relative to the fundamental SI scale of the unit of measure. For instance, kilometers would have a scale 1000 because the fundamental unit of distance is meters.</w:t>
            </w:r>
          </w:p>
        </w:tc>
      </w:tr>
      <w:tr>
        <w:tc>
          <w:p>
            <w:pPr>
              <w:pStyle w:val="Compact"/>
              <w:jc w:val="left"/>
            </w:pPr>
            <w:r>
              <w:t xml:space="preserve">type</w:t>
            </w:r>
          </w:p>
        </w:tc>
        <w:tc>
          <w:p>
            <w:pPr>
              <w:pStyle w:val="Compact"/>
              <w:jc w:val="left"/>
            </w:pPr>
            <w:hyperlink w:anchor="AesdRecords.VariableType">
              <w:r>
                <w:rPr>
                  <w:rStyle w:val="Hyperlink"/>
                </w:rPr>
                <w:t xml:space="preserve">VariableType</w:t>
              </w:r>
            </w:hyperlink>
          </w:p>
        </w:tc>
        <w:tc>
          <w:p>
            <w:pPr>
              <w:pStyle w:val="Compact"/>
              <w:jc w:val="left"/>
            </w:pPr>
            <w:r>
              <w:t xml:space="preserve">optional</w:t>
            </w:r>
          </w:p>
        </w:tc>
        <w:tc>
          <w:p>
            <w:pPr>
              <w:pStyle w:val="Compact"/>
              <w:jc w:val="left"/>
            </w:pPr>
            <w:r>
              <w:t xml:space="preserve">[semantically optional] The data type for values of the variable. The default type is real number.</w:t>
            </w:r>
          </w:p>
        </w:tc>
      </w:tr>
    </w:tbl>
    <w:p>
      <w:pPr>
        <w:pStyle w:val="Heading3"/>
      </w:pPr>
      <w:bookmarkStart w:id="79" w:name="AesdRecords.VarSet"/>
      <w:bookmarkEnd w:id="79"/>
      <w:r>
        <w:t xml:space="preserve">VarSet</w:t>
      </w:r>
    </w:p>
    <w:p>
      <w:pPr>
        <w:pStyle w:val="FirstParagraph"/>
      </w:pPr>
      <w:r>
        <w:t xml:space="preserve">A set of values for 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elements</w:t>
            </w:r>
          </w:p>
        </w:tc>
        <w:tc>
          <w:p>
            <w:pPr>
              <w:pStyle w:val="Compact"/>
              <w:jc w:val="left"/>
            </w:pPr>
            <w:hyperlink w:anchor="AesdRecords.Value">
              <w:r>
                <w:rPr>
                  <w:rStyle w:val="Hyperlink"/>
                </w:rPr>
                <w:t xml:space="preserve">Value</w:t>
              </w:r>
            </w:hyperlink>
          </w:p>
        </w:tc>
        <w:tc>
          <w:p>
            <w:pPr>
              <w:pStyle w:val="Compact"/>
              <w:jc w:val="left"/>
            </w:pPr>
            <w:r>
              <w:t xml:space="preserve">repeated</w:t>
            </w:r>
          </w:p>
        </w:tc>
        <w:tc>
          <w:p>
            <w:pPr>
              <w:pStyle w:val="Compact"/>
              <w:jc w:val="left"/>
            </w:pPr>
            <w:r>
              <w:t xml:space="preserve">[semantically optional] The list of values in the set.</w:t>
            </w:r>
          </w:p>
        </w:tc>
      </w:tr>
    </w:tbl>
    <w:p>
      <w:pPr>
        <w:pStyle w:val="Heading3"/>
      </w:pPr>
      <w:bookmarkStart w:id="80" w:name="AesdRecords.VarValue"/>
      <w:bookmarkEnd w:id="80"/>
      <w:r>
        <w:t xml:space="preserve">VarValue</w:t>
      </w:r>
    </w:p>
    <w:p>
      <w:pPr>
        <w:pStyle w:val="FirstParagraph"/>
      </w:pPr>
      <w:r>
        <w:t xml:space="preserve">The value of 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var_id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required] The identifier for the variable.</w:t>
            </w:r>
          </w:p>
        </w:tc>
      </w:tr>
      <w:tr>
        <w:tc>
          <w:p>
            <w:pPr>
              <w:pStyle w:val="Compact"/>
              <w:jc w:val="left"/>
            </w:pPr>
            <w:r>
              <w:t xml:space="preserve">value</w:t>
            </w:r>
          </w:p>
        </w:tc>
        <w:tc>
          <w:p>
            <w:pPr>
              <w:pStyle w:val="Compact"/>
              <w:jc w:val="left"/>
            </w:pPr>
            <w:hyperlink w:anchor="AesdRecords.Value">
              <w:r>
                <w:rPr>
                  <w:rStyle w:val="Hyperlink"/>
                </w:rPr>
                <w:t xml:space="preserve">Value</w:t>
              </w:r>
            </w:hyperlink>
          </w:p>
        </w:tc>
        <w:tc>
          <w:p>
            <w:pPr>
              <w:pStyle w:val="Compact"/>
              <w:jc w:val="left"/>
            </w:pPr>
            <w:r>
              <w:t xml:space="preserve">optional</w:t>
            </w:r>
          </w:p>
        </w:tc>
        <w:tc>
          <w:p>
            <w:pPr>
              <w:pStyle w:val="Compact"/>
              <w:jc w:val="left"/>
            </w:pPr>
            <w:r>
              <w:t xml:space="preserve">[semantically required] The value of the variable.</w:t>
            </w:r>
          </w:p>
        </w:tc>
      </w:tr>
    </w:tbl>
    <w:p>
      <w:pPr>
        <w:pStyle w:val="Heading3"/>
      </w:pPr>
      <w:bookmarkStart w:id="81" w:name="variabletype"/>
      <w:bookmarkEnd w:id="81"/>
      <w:r>
        <w:t xml:space="preserve">VariableType</w:t>
      </w:r>
    </w:p>
    <w:p>
      <w:pPr>
        <w:pStyle w:val="FirstParagraph"/>
      </w:pPr>
      <w:r>
        <w:t xml:space="preserve">The data type for a value.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Description</w:t>
            </w:r>
          </w:p>
        </w:tc>
      </w:tr>
      <w:tr>
        <w:tc>
          <w:p>
            <w:pPr>
              <w:pStyle w:val="Compact"/>
              <w:jc w:val="left"/>
            </w:pPr>
            <w:r>
              <w:t xml:space="preserve">REAL</w:t>
            </w:r>
          </w:p>
        </w:tc>
        <w:tc>
          <w:p>
            <w:pPr>
              <w:pStyle w:val="Compact"/>
              <w:jc w:val="left"/>
            </w:pPr>
            <w:r>
              <w:t xml:space="preserve">0</w:t>
            </w:r>
          </w:p>
        </w:tc>
        <w:tc>
          <w:p>
            <w:pPr>
              <w:pStyle w:val="Compact"/>
              <w:jc w:val="left"/>
            </w:pPr>
            <w:r>
              <w:t xml:space="preserve">A real number.</w:t>
            </w:r>
          </w:p>
        </w:tc>
      </w:tr>
      <w:tr>
        <w:tc>
          <w:p>
            <w:pPr>
              <w:pStyle w:val="Compact"/>
              <w:jc w:val="left"/>
            </w:pPr>
            <w:r>
              <w:t xml:space="preserve">INTEGER</w:t>
            </w:r>
          </w:p>
        </w:tc>
        <w:tc>
          <w:p>
            <w:pPr>
              <w:pStyle w:val="Compact"/>
              <w:jc w:val="left"/>
            </w:pPr>
            <w:r>
              <w:t xml:space="preserve">1</w:t>
            </w:r>
          </w:p>
        </w:tc>
        <w:tc>
          <w:p>
            <w:pPr>
              <w:pStyle w:val="Compact"/>
              <w:jc w:val="left"/>
            </w:pPr>
            <w:r>
              <w:t xml:space="preserve">An integer.</w:t>
            </w:r>
          </w:p>
        </w:tc>
      </w:tr>
      <w:tr>
        <w:tc>
          <w:p>
            <w:pPr>
              <w:pStyle w:val="Compact"/>
              <w:jc w:val="left"/>
            </w:pPr>
            <w:r>
              <w:t xml:space="preserve">STRING</w:t>
            </w:r>
          </w:p>
        </w:tc>
        <w:tc>
          <w:p>
            <w:pPr>
              <w:pStyle w:val="Compact"/>
              <w:jc w:val="left"/>
            </w:pPr>
            <w:r>
              <w:t xml:space="preserve">2</w:t>
            </w:r>
          </w:p>
        </w:tc>
        <w:tc>
          <w:p>
            <w:pPr>
              <w:pStyle w:val="Compact"/>
              <w:jc w:val="left"/>
            </w:pPr>
            <w:r>
              <w:t xml:space="preserve">A character string.</w:t>
            </w:r>
          </w:p>
        </w:tc>
      </w:tr>
    </w:tbl>
    <w:p>
      <w:pPr>
        <w:pStyle w:val="Heading2"/>
      </w:pPr>
      <w:bookmarkStart w:id="82" w:name="scalar-value-types"/>
      <w:bookmarkEnd w:id="82"/>
      <w:r>
        <w:t xml:space="preserve">Scalar Value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.proto Type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C++ Type</w:t>
            </w:r>
          </w:p>
        </w:tc>
        <w:tc>
          <w:tcPr>
            <w:tcBorders>
              <w:bottom w:val="single"/>
            </w:tcBorders>
            <w:vAlign w:val="bottom"/>
          </w:tcPr>
          <w:p>
            <w:pPr>
              <w:pStyle w:val="Compact"/>
              <w:jc w:val="left"/>
            </w:pPr>
            <w:r>
              <w:t xml:space="preserve">Java Type</w:t>
            </w:r>
          </w:p>
        </w:tc>
        <w:tc>
          <w:tcPr>
            <w:tcBorders>
              <w:bottom w:val="single"/>
            </w:tcBorders>
            <w:vAlign w:val="bottom"/>
          </w:tcPr>
          <w:p>
            <w:pPr>
              <w:pStyle w:val="Compact"/>
              <w:jc w:val="left"/>
            </w:pPr>
            <w:r>
              <w:t xml:space="preserve">Python Type</w:t>
            </w:r>
          </w:p>
        </w:tc>
      </w:tr>
      <w:tr>
        <w:tc>
          <w:p>
            <w:pPr>
              <w:pStyle w:val="Compact"/>
              <w:jc w:val="left"/>
            </w:pPr>
            <w:r>
              <w:t xml:space="preserve">double</w:t>
            </w:r>
          </w:p>
        </w:tc>
        <w:tc>
          <w:p>
            <w:pPr>
              <w:pStyle w:val="Compact"/>
            </w:pPr>
          </w:p>
        </w:tc>
        <w:tc>
          <w:p>
            <w:pPr>
              <w:pStyle w:val="Compact"/>
              <w:jc w:val="left"/>
            </w:pPr>
            <w:r>
              <w:t xml:space="preserve">double</w:t>
            </w:r>
          </w:p>
        </w:tc>
        <w:tc>
          <w:p>
            <w:pPr>
              <w:pStyle w:val="Compact"/>
              <w:jc w:val="left"/>
            </w:pPr>
            <w:r>
              <w:t xml:space="preserve">double</w:t>
            </w:r>
          </w:p>
        </w:tc>
        <w:tc>
          <w:p>
            <w:pPr>
              <w:pStyle w:val="Compact"/>
              <w:jc w:val="left"/>
            </w:pPr>
            <w:r>
              <w:t xml:space="preserve">float</w:t>
            </w:r>
          </w:p>
        </w:tc>
      </w:tr>
      <w:tr>
        <w:tc>
          <w:p>
            <w:pPr>
              <w:pStyle w:val="Compact"/>
              <w:jc w:val="left"/>
            </w:pPr>
            <w:r>
              <w:t xml:space="preserve">float</w:t>
            </w:r>
          </w:p>
        </w:tc>
        <w:tc>
          <w:p>
            <w:pPr>
              <w:pStyle w:val="Compact"/>
            </w:pPr>
          </w:p>
        </w:tc>
        <w:tc>
          <w:p>
            <w:pPr>
              <w:pStyle w:val="Compact"/>
              <w:jc w:val="left"/>
            </w:pPr>
            <w:r>
              <w:t xml:space="preserve">float</w:t>
            </w:r>
          </w:p>
        </w:tc>
        <w:tc>
          <w:p>
            <w:pPr>
              <w:pStyle w:val="Compact"/>
              <w:jc w:val="left"/>
            </w:pPr>
            <w:r>
              <w:t xml:space="preserve">float</w:t>
            </w:r>
          </w:p>
        </w:tc>
        <w:tc>
          <w:p>
            <w:pPr>
              <w:pStyle w:val="Compact"/>
              <w:jc w:val="left"/>
            </w:pPr>
            <w:r>
              <w:t xml:space="preserve">float</w:t>
            </w:r>
          </w:p>
        </w:tc>
      </w:tr>
      <w:tr>
        <w:tc>
          <w:p>
            <w:pPr>
              <w:pStyle w:val="Compact"/>
              <w:jc w:val="left"/>
            </w:pPr>
            <w:r>
              <w:t xml:space="preserve">int32</w:t>
            </w:r>
          </w:p>
        </w:tc>
        <w:tc>
          <w:p>
            <w:pPr>
              <w:pStyle w:val="Compact"/>
              <w:jc w:val="left"/>
            </w:pPr>
            <w:r>
              <w:t xml:space="preserve">Uses variable-length encoding. Inefficient for encoding negative numbers – if your field is likely to have negative values, use sint32 instead.</w:t>
            </w:r>
          </w:p>
        </w:tc>
        <w:tc>
          <w:p>
            <w:pPr>
              <w:pStyle w:val="Compact"/>
              <w:jc w:val="left"/>
            </w:pPr>
            <w:r>
              <w:t xml:space="preserve">int32</w:t>
            </w:r>
          </w:p>
        </w:tc>
        <w:tc>
          <w:p>
            <w:pPr>
              <w:pStyle w:val="Compact"/>
              <w:jc w:val="left"/>
            </w:pPr>
            <w:r>
              <w:t xml:space="preserve">int</w:t>
            </w:r>
          </w:p>
        </w:tc>
        <w:tc>
          <w:p>
            <w:pPr>
              <w:pStyle w:val="Compact"/>
              <w:jc w:val="left"/>
            </w:pPr>
            <w:r>
              <w:t xml:space="preserve">int</w:t>
            </w:r>
          </w:p>
        </w:tc>
      </w:tr>
      <w:tr>
        <w:tc>
          <w:p>
            <w:pPr>
              <w:pStyle w:val="Compact"/>
              <w:jc w:val="left"/>
            </w:pPr>
            <w:r>
              <w:t xml:space="preserve">int64</w:t>
            </w:r>
          </w:p>
        </w:tc>
        <w:tc>
          <w:p>
            <w:pPr>
              <w:pStyle w:val="Compact"/>
              <w:jc w:val="left"/>
            </w:pPr>
            <w:r>
              <w:t xml:space="preserve">Uses variable-length encoding. Inefficient for encoding negative numbers – if your field is likely to have negative values, use sint64 instead.</w:t>
            </w:r>
          </w:p>
        </w:tc>
        <w:tc>
          <w:p>
            <w:pPr>
              <w:pStyle w:val="Compact"/>
              <w:jc w:val="left"/>
            </w:pPr>
            <w:r>
              <w:t xml:space="preserve">int64</w:t>
            </w:r>
          </w:p>
        </w:tc>
        <w:tc>
          <w:p>
            <w:pPr>
              <w:pStyle w:val="Compact"/>
              <w:jc w:val="left"/>
            </w:pPr>
            <w:r>
              <w:t xml:space="preserve">long</w:t>
            </w:r>
          </w:p>
        </w:tc>
        <w:tc>
          <w:p>
            <w:pPr>
              <w:pStyle w:val="Compact"/>
              <w:jc w:val="left"/>
            </w:pPr>
            <w:r>
              <w:t xml:space="preserve">int/long</w:t>
            </w:r>
          </w:p>
        </w:tc>
      </w:tr>
      <w:tr>
        <w:tc>
          <w:p>
            <w:pPr>
              <w:pStyle w:val="Compact"/>
              <w:jc w:val="left"/>
            </w:pPr>
            <w:r>
              <w:t xml:space="preserve">uint32</w:t>
            </w:r>
          </w:p>
        </w:tc>
        <w:tc>
          <w:p>
            <w:pPr>
              <w:pStyle w:val="Compact"/>
              <w:jc w:val="left"/>
            </w:pPr>
            <w:r>
              <w:t xml:space="preserve">Uses variable-length encoding.</w:t>
            </w:r>
          </w:p>
        </w:tc>
        <w:tc>
          <w:p>
            <w:pPr>
              <w:pStyle w:val="Compact"/>
              <w:jc w:val="left"/>
            </w:pPr>
            <w:r>
              <w:t xml:space="preserve">uint32</w:t>
            </w:r>
          </w:p>
        </w:tc>
        <w:tc>
          <w:p>
            <w:pPr>
              <w:pStyle w:val="Compact"/>
              <w:jc w:val="left"/>
            </w:pPr>
            <w:r>
              <w:t xml:space="preserve">int</w:t>
            </w:r>
          </w:p>
        </w:tc>
        <w:tc>
          <w:p>
            <w:pPr>
              <w:pStyle w:val="Compact"/>
              <w:jc w:val="left"/>
            </w:pPr>
            <w:r>
              <w:t xml:space="preserve">int/long</w:t>
            </w:r>
          </w:p>
        </w:tc>
      </w:tr>
      <w:tr>
        <w:tc>
          <w:p>
            <w:pPr>
              <w:pStyle w:val="Compact"/>
              <w:jc w:val="left"/>
            </w:pPr>
            <w:r>
              <w:t xml:space="preserve">uint64</w:t>
            </w:r>
          </w:p>
        </w:tc>
        <w:tc>
          <w:p>
            <w:pPr>
              <w:pStyle w:val="Compact"/>
              <w:jc w:val="left"/>
            </w:pPr>
            <w:r>
              <w:t xml:space="preserve">Uses variable-length encoding.</w:t>
            </w:r>
          </w:p>
        </w:tc>
        <w:tc>
          <w:p>
            <w:pPr>
              <w:pStyle w:val="Compact"/>
              <w:jc w:val="left"/>
            </w:pPr>
            <w:r>
              <w:t xml:space="preserve">uint64</w:t>
            </w:r>
          </w:p>
        </w:tc>
        <w:tc>
          <w:p>
            <w:pPr>
              <w:pStyle w:val="Compact"/>
              <w:jc w:val="left"/>
            </w:pPr>
            <w:r>
              <w:t xml:space="preserve">long</w:t>
            </w:r>
          </w:p>
        </w:tc>
        <w:tc>
          <w:p>
            <w:pPr>
              <w:pStyle w:val="Compact"/>
              <w:jc w:val="left"/>
            </w:pPr>
            <w:r>
              <w:t xml:space="preserve">int/long</w:t>
            </w:r>
          </w:p>
        </w:tc>
      </w:tr>
      <w:tr>
        <w:tc>
          <w:p>
            <w:pPr>
              <w:pStyle w:val="Compact"/>
              <w:jc w:val="left"/>
            </w:pPr>
            <w:r>
              <w:t xml:space="preserve">sint32</w:t>
            </w:r>
          </w:p>
        </w:tc>
        <w:tc>
          <w:p>
            <w:pPr>
              <w:pStyle w:val="Compact"/>
              <w:jc w:val="left"/>
            </w:pPr>
            <w:r>
              <w:t xml:space="preserve">Uses variable-length encoding. Signed int value. These more efficiently encode negative numbers than regular int32s.</w:t>
            </w:r>
          </w:p>
        </w:tc>
        <w:tc>
          <w:p>
            <w:pPr>
              <w:pStyle w:val="Compact"/>
              <w:jc w:val="left"/>
            </w:pPr>
            <w:r>
              <w:t xml:space="preserve">int32</w:t>
            </w:r>
          </w:p>
        </w:tc>
        <w:tc>
          <w:p>
            <w:pPr>
              <w:pStyle w:val="Compact"/>
              <w:jc w:val="left"/>
            </w:pPr>
            <w:r>
              <w:t xml:space="preserve">int</w:t>
            </w:r>
          </w:p>
        </w:tc>
        <w:tc>
          <w:p>
            <w:pPr>
              <w:pStyle w:val="Compact"/>
              <w:jc w:val="left"/>
            </w:pPr>
            <w:r>
              <w:t xml:space="preserve">int</w:t>
            </w:r>
          </w:p>
        </w:tc>
      </w:tr>
      <w:tr>
        <w:tc>
          <w:p>
            <w:pPr>
              <w:pStyle w:val="Compact"/>
              <w:jc w:val="left"/>
            </w:pPr>
            <w:r>
              <w:t xml:space="preserve">sint64</w:t>
            </w:r>
          </w:p>
        </w:tc>
        <w:tc>
          <w:p>
            <w:pPr>
              <w:pStyle w:val="Compact"/>
              <w:jc w:val="left"/>
            </w:pPr>
            <w:r>
              <w:t xml:space="preserve">Uses variable-length encoding. Signed int value. These more efficiently encode negative numbers than regular int64s.</w:t>
            </w:r>
          </w:p>
        </w:tc>
        <w:tc>
          <w:p>
            <w:pPr>
              <w:pStyle w:val="Compact"/>
              <w:jc w:val="left"/>
            </w:pPr>
            <w:r>
              <w:t xml:space="preserve">int64</w:t>
            </w:r>
          </w:p>
        </w:tc>
        <w:tc>
          <w:p>
            <w:pPr>
              <w:pStyle w:val="Compact"/>
              <w:jc w:val="left"/>
            </w:pPr>
            <w:r>
              <w:t xml:space="preserve">long</w:t>
            </w:r>
          </w:p>
        </w:tc>
        <w:tc>
          <w:p>
            <w:pPr>
              <w:pStyle w:val="Compact"/>
              <w:jc w:val="left"/>
            </w:pPr>
            <w:r>
              <w:t xml:space="preserve">int/long</w:t>
            </w:r>
          </w:p>
        </w:tc>
      </w:tr>
      <w:tr>
        <w:tc>
          <w:p>
            <w:pPr>
              <w:pStyle w:val="Compact"/>
              <w:jc w:val="left"/>
            </w:pPr>
            <w:r>
              <w:t xml:space="preserve">fixed32</w:t>
            </w:r>
          </w:p>
        </w:tc>
        <w:tc>
          <w:p>
            <w:pPr>
              <w:pStyle w:val="Compact"/>
              <w:jc w:val="left"/>
            </w:pPr>
            <w:r>
              <w:t xml:space="preserve">Always four bytes. More efficient than uint32 if values are often greater than 2^28.</w:t>
            </w:r>
          </w:p>
        </w:tc>
        <w:tc>
          <w:p>
            <w:pPr>
              <w:pStyle w:val="Compact"/>
              <w:jc w:val="left"/>
            </w:pPr>
            <w:r>
              <w:t xml:space="preserve">uint32</w:t>
            </w:r>
          </w:p>
        </w:tc>
        <w:tc>
          <w:p>
            <w:pPr>
              <w:pStyle w:val="Compact"/>
              <w:jc w:val="left"/>
            </w:pPr>
            <w:r>
              <w:t xml:space="preserve">int</w:t>
            </w:r>
          </w:p>
        </w:tc>
        <w:tc>
          <w:p>
            <w:pPr>
              <w:pStyle w:val="Compact"/>
              <w:jc w:val="left"/>
            </w:pPr>
            <w:r>
              <w:t xml:space="preserve">int</w:t>
            </w:r>
          </w:p>
        </w:tc>
      </w:tr>
      <w:tr>
        <w:tc>
          <w:p>
            <w:pPr>
              <w:pStyle w:val="Compact"/>
              <w:jc w:val="left"/>
            </w:pPr>
            <w:r>
              <w:t xml:space="preserve">fixed64</w:t>
            </w:r>
          </w:p>
        </w:tc>
        <w:tc>
          <w:p>
            <w:pPr>
              <w:pStyle w:val="Compact"/>
              <w:jc w:val="left"/>
            </w:pPr>
            <w:r>
              <w:t xml:space="preserve">Always eight bytes. More efficient than uint64 if values are often greater than 2^56.</w:t>
            </w:r>
          </w:p>
        </w:tc>
        <w:tc>
          <w:p>
            <w:pPr>
              <w:pStyle w:val="Compact"/>
              <w:jc w:val="left"/>
            </w:pPr>
            <w:r>
              <w:t xml:space="preserve">uint64</w:t>
            </w:r>
          </w:p>
        </w:tc>
        <w:tc>
          <w:p>
            <w:pPr>
              <w:pStyle w:val="Compact"/>
              <w:jc w:val="left"/>
            </w:pPr>
            <w:r>
              <w:t xml:space="preserve">long</w:t>
            </w:r>
          </w:p>
        </w:tc>
        <w:tc>
          <w:p>
            <w:pPr>
              <w:pStyle w:val="Compact"/>
              <w:jc w:val="left"/>
            </w:pPr>
            <w:r>
              <w:t xml:space="preserve">int/long</w:t>
            </w:r>
          </w:p>
        </w:tc>
      </w:tr>
      <w:tr>
        <w:tc>
          <w:p>
            <w:pPr>
              <w:pStyle w:val="Compact"/>
              <w:jc w:val="left"/>
            </w:pPr>
            <w:r>
              <w:t xml:space="preserve">sfixed32</w:t>
            </w:r>
          </w:p>
        </w:tc>
        <w:tc>
          <w:p>
            <w:pPr>
              <w:pStyle w:val="Compact"/>
              <w:jc w:val="left"/>
            </w:pPr>
            <w:r>
              <w:t xml:space="preserve">Always four bytes.</w:t>
            </w:r>
          </w:p>
        </w:tc>
        <w:tc>
          <w:p>
            <w:pPr>
              <w:pStyle w:val="Compact"/>
              <w:jc w:val="left"/>
            </w:pPr>
            <w:r>
              <w:t xml:space="preserve">int32</w:t>
            </w:r>
          </w:p>
        </w:tc>
        <w:tc>
          <w:p>
            <w:pPr>
              <w:pStyle w:val="Compact"/>
              <w:jc w:val="left"/>
            </w:pPr>
            <w:r>
              <w:t xml:space="preserve">int</w:t>
            </w:r>
          </w:p>
        </w:tc>
        <w:tc>
          <w:p>
            <w:pPr>
              <w:pStyle w:val="Compact"/>
              <w:jc w:val="left"/>
            </w:pPr>
            <w:r>
              <w:t xml:space="preserve">int</w:t>
            </w:r>
          </w:p>
        </w:tc>
      </w:tr>
      <w:tr>
        <w:tc>
          <w:p>
            <w:pPr>
              <w:pStyle w:val="Compact"/>
              <w:jc w:val="left"/>
            </w:pPr>
            <w:r>
              <w:t xml:space="preserve">sfixed64</w:t>
            </w:r>
          </w:p>
        </w:tc>
        <w:tc>
          <w:p>
            <w:pPr>
              <w:pStyle w:val="Compact"/>
              <w:jc w:val="left"/>
            </w:pPr>
            <w:r>
              <w:t xml:space="preserve">Always eight bytes.</w:t>
            </w:r>
          </w:p>
        </w:tc>
        <w:tc>
          <w:p>
            <w:pPr>
              <w:pStyle w:val="Compact"/>
              <w:jc w:val="left"/>
            </w:pPr>
            <w:r>
              <w:t xml:space="preserve">int64</w:t>
            </w:r>
          </w:p>
        </w:tc>
        <w:tc>
          <w:p>
            <w:pPr>
              <w:pStyle w:val="Compact"/>
              <w:jc w:val="left"/>
            </w:pPr>
            <w:r>
              <w:t xml:space="preserve">long</w:t>
            </w:r>
          </w:p>
        </w:tc>
        <w:tc>
          <w:p>
            <w:pPr>
              <w:pStyle w:val="Compact"/>
              <w:jc w:val="left"/>
            </w:pPr>
            <w:r>
              <w:t xml:space="preserve">int/long</w:t>
            </w:r>
          </w:p>
        </w:tc>
      </w:tr>
      <w:tr>
        <w:tc>
          <w:p>
            <w:pPr>
              <w:pStyle w:val="Compact"/>
              <w:jc w:val="left"/>
            </w:pPr>
            <w:r>
              <w:t xml:space="preserve">bool</w:t>
            </w:r>
          </w:p>
        </w:tc>
        <w:tc>
          <w:p>
            <w:pPr>
              <w:pStyle w:val="Compact"/>
            </w:pPr>
          </w:p>
        </w:tc>
        <w:tc>
          <w:p>
            <w:pPr>
              <w:pStyle w:val="Compact"/>
              <w:jc w:val="left"/>
            </w:pPr>
            <w:r>
              <w:t xml:space="preserve">bool</w:t>
            </w:r>
          </w:p>
        </w:tc>
        <w:tc>
          <w:p>
            <w:pPr>
              <w:pStyle w:val="Compact"/>
              <w:jc w:val="left"/>
            </w:pPr>
            <w:r>
              <w:t xml:space="preserve">boolean</w:t>
            </w:r>
          </w:p>
        </w:tc>
        <w:tc>
          <w:p>
            <w:pPr>
              <w:pStyle w:val="Compact"/>
              <w:jc w:val="left"/>
            </w:pPr>
            <w:r>
              <w:t xml:space="preserve">boolean</w:t>
            </w:r>
          </w:p>
        </w:tc>
      </w:tr>
      <w:tr>
        <w:tc>
          <w:p>
            <w:pPr>
              <w:pStyle w:val="Compact"/>
              <w:jc w:val="left"/>
            </w:pPr>
            <w:r>
              <w:t xml:space="preserve">string</w:t>
            </w:r>
          </w:p>
        </w:tc>
        <w:tc>
          <w:p>
            <w:pPr>
              <w:pStyle w:val="Compact"/>
              <w:jc w:val="left"/>
            </w:pPr>
            <w:r>
              <w:t xml:space="preserve">A string must always contain UTF-8 encoded or 7-bit ASCII text.</w:t>
            </w:r>
          </w:p>
        </w:tc>
        <w:tc>
          <w:p>
            <w:pPr>
              <w:pStyle w:val="Compact"/>
              <w:jc w:val="left"/>
            </w:pPr>
            <w:r>
              <w:t xml:space="preserve">string</w:t>
            </w:r>
          </w:p>
        </w:tc>
        <w:tc>
          <w:p>
            <w:pPr>
              <w:pStyle w:val="Compact"/>
              <w:jc w:val="left"/>
            </w:pPr>
            <w:r>
              <w:t xml:space="preserve">String</w:t>
            </w:r>
          </w:p>
        </w:tc>
        <w:tc>
          <w:p>
            <w:pPr>
              <w:pStyle w:val="Compact"/>
              <w:jc w:val="left"/>
            </w:pPr>
            <w:r>
              <w:t xml:space="preserve">str/unicode</w:t>
            </w:r>
          </w:p>
        </w:tc>
      </w:tr>
      <w:tr>
        <w:tc>
          <w:p>
            <w:pPr>
              <w:pStyle w:val="Compact"/>
              <w:jc w:val="left"/>
            </w:pPr>
            <w:r>
              <w:t xml:space="preserve">bytes</w:t>
            </w:r>
          </w:p>
        </w:tc>
        <w:tc>
          <w:p>
            <w:pPr>
              <w:pStyle w:val="Compact"/>
              <w:jc w:val="left"/>
            </w:pPr>
            <w:r>
              <w:t xml:space="preserve">May contain any arbitrary sequence of bytes.</w:t>
            </w:r>
          </w:p>
        </w:tc>
        <w:tc>
          <w:p>
            <w:pPr>
              <w:pStyle w:val="Compact"/>
              <w:jc w:val="left"/>
            </w:pPr>
            <w:r>
              <w:t xml:space="preserve">string</w:t>
            </w:r>
          </w:p>
        </w:tc>
        <w:tc>
          <w:p>
            <w:pPr>
              <w:pStyle w:val="Compact"/>
              <w:jc w:val="left"/>
            </w:pPr>
            <w:r>
              <w:t xml:space="preserve">ByteString</w:t>
            </w:r>
          </w:p>
        </w:tc>
        <w:tc>
          <w:p>
            <w:pPr>
              <w:pStyle w:val="Compact"/>
              <w:jc w:val="left"/>
            </w:pPr>
            <w:r>
              <w:t xml:space="preserve">str</w:t>
            </w:r>
          </w:p>
        </w:tc>
      </w:tr>
    </w:tbl>
    <w:p>
      <w:pPr>
        <w:pStyle w:val="Heading1"/>
      </w:pPr>
      <w:bookmarkStart w:id="83" w:name="appendices"/>
      <w:bookmarkEnd w:id="83"/>
      <w:r>
        <w:t xml:space="preserve">Appendices</w:t>
      </w:r>
    </w:p>
    <w:p>
      <w:pPr>
        <w:pStyle w:val="Heading2"/>
      </w:pPr>
      <w:bookmarkStart w:id="84" w:name="protocol-buffers-for-records-api-version-4"/>
      <w:bookmarkEnd w:id="84"/>
      <w:r>
        <w:t xml:space="preserve">Protocol Buffers for Records API Version 4</w:t>
      </w:r>
    </w:p>
    <w:p>
      <w:pPr>
        <w:pStyle w:val="SourceCode"/>
      </w:pPr>
      <w:r>
        <w:rPr>
          <w:rStyle w:val="VerbatimChar"/>
        </w:rPr>
        <w:t xml:space="preserve">syntax = "proto3";</w:t>
      </w:r>
      <w:r>
        <w:br w:type="textWrapping"/>
      </w:r>
      <w:r>
        <w:rPr>
          <w:rStyle w:val="VerbatimChar"/>
        </w:rPr>
        <w:t xml:space="preserve">package AesdRecords;</w:t>
      </w:r>
      <w:r>
        <w:br w:type="textWrapping"/>
      </w:r>
      <w:r>
        <w:rPr>
          <w:rStyle w:val="VerbatimChar"/>
        </w:rPr>
        <w:t xml:space="preserve"/>
      </w:r>
      <w:r>
        <w:br w:type="textWrapping"/>
      </w:r>
      <w:r>
        <w:rPr>
          <w:rStyle w:val="VerbatimChar"/>
        </w:rPr>
        <w:t xml:space="preserve">option optimize_for = LITE_RUNTIME;</w:t>
      </w:r>
      <w:r>
        <w:br w:type="textWrapping"/>
      </w:r>
      <w:r>
        <w:rPr>
          <w:rStyle w:val="VerbatimChar"/>
        </w:rPr>
        <w:t xml:space="preserve"/>
      </w:r>
      <w:r>
        <w:br w:type="textWrapping"/>
      </w:r>
      <w:r>
        <w:rPr>
          <w:rStyle w:val="VerbatimChar"/>
        </w:rPr>
        <w:t xml:space="preserve">message OptionalInt32 {</w:t>
      </w:r>
      <w:r>
        <w:br w:type="textWrapping"/>
      </w:r>
      <w:r>
        <w:rPr>
          <w:rStyle w:val="VerbatimChar"/>
        </w:rPr>
        <w:t xml:space="preserve">    int32 value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OptionalUInt32 {</w:t>
      </w:r>
      <w:r>
        <w:br w:type="textWrapping"/>
      </w:r>
      <w:r>
        <w:rPr>
          <w:rStyle w:val="VerbatimChar"/>
        </w:rPr>
        <w:t xml:space="preserve">    uint32 value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OptionalString {</w:t>
      </w:r>
      <w:r>
        <w:br w:type="textWrapping"/>
      </w:r>
      <w:r>
        <w:rPr>
          <w:rStyle w:val="VerbatimChar"/>
        </w:rPr>
        <w:t xml:space="preserve">    string value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Value {</w:t>
      </w:r>
      <w:r>
        <w:br w:type="textWrapping"/>
      </w:r>
      <w:r>
        <w:rPr>
          <w:rStyle w:val="VerbatimChar"/>
        </w:rPr>
        <w:t xml:space="preserve">    oneof    value              /// [semantically required]</w:t>
      </w:r>
      <w:r>
        <w:br w:type="textWrapping"/>
      </w:r>
      <w:r>
        <w:rPr>
          <w:rStyle w:val="VerbatimChar"/>
        </w:rPr>
        <w:t xml:space="preserve">    {</w:t>
      </w:r>
      <w:r>
        <w:br w:type="textWrapping"/>
      </w:r>
      <w:r>
        <w:rPr>
          <w:rStyle w:val="VerbatimChar"/>
        </w:rPr>
        <w:t xml:space="preserve">      double real_value    = 1; </w:t>
      </w:r>
      <w:r>
        <w:br w:type="textWrapping"/>
      </w:r>
      <w:r>
        <w:rPr>
          <w:rStyle w:val="VerbatimChar"/>
        </w:rPr>
        <w:t xml:space="preserve">      int64  integer_value = 2; </w:t>
      </w:r>
      <w:r>
        <w:br w:type="textWrapping"/>
      </w:r>
      <w:r>
        <w:rPr>
          <w:rStyle w:val="VerbatimChar"/>
        </w:rPr>
        <w:t xml:space="preserve">      string string_value  = 3;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DoubleList {</w:t>
      </w:r>
      <w:r>
        <w:br w:type="textWrapping"/>
      </w:r>
      <w:r>
        <w:rPr>
          <w:rStyle w:val="VerbatimChar"/>
        </w:rPr>
        <w:t xml:space="preserve">    repeated double values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IntegerList {</w:t>
      </w:r>
      <w:r>
        <w:br w:type="textWrapping"/>
      </w:r>
      <w:r>
        <w:rPr>
          <w:rStyle w:val="VerbatimChar"/>
        </w:rPr>
        <w:t xml:space="preserve">    repeated sint64 values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StringList {</w:t>
      </w:r>
      <w:r>
        <w:br w:type="textWrapping"/>
      </w:r>
      <w:r>
        <w:rPr>
          <w:rStyle w:val="VerbatimChar"/>
        </w:rPr>
        <w:t xml:space="preserve">    repeated string values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BookmarkIntervalContent {</w:t>
      </w:r>
      <w:r>
        <w:br w:type="textWrapping"/>
      </w:r>
      <w:r>
        <w:rPr>
          <w:rStyle w:val="VerbatimChar"/>
        </w:rPr>
        <w:t xml:space="preserve">    int64 first_record = 1; /// [semantically optional]</w:t>
      </w:r>
      <w:r>
        <w:br w:type="textWrapping"/>
      </w:r>
      <w:r>
        <w:rPr>
          <w:rStyle w:val="VerbatimChar"/>
        </w:rPr>
        <w:t xml:space="preserve">    int64 last_record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BookmarkSetContent {</w:t>
      </w:r>
      <w:r>
        <w:br w:type="textWrapping"/>
      </w:r>
      <w:r>
        <w:rPr>
          <w:rStyle w:val="VerbatimChar"/>
        </w:rPr>
        <w:t xml:space="preserve">    repeated int64 record_ids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BookmarkMeta {</w:t>
      </w:r>
      <w:r>
        <w:br w:type="textWrapping"/>
      </w:r>
      <w:r>
        <w:rPr>
          <w:rStyle w:val="VerbatimChar"/>
        </w:rPr>
        <w:t xml:space="preserve">    string                      bookmark_id   = 1; /// [semantically optional]</w:t>
      </w:r>
      <w:r>
        <w:br w:type="textWrapping"/>
      </w:r>
      <w:r>
        <w:rPr>
          <w:rStyle w:val="VerbatimChar"/>
        </w:rPr>
        <w:t xml:space="preserve">    string                      bookmark_name = 2; /// [semantically required]</w:t>
      </w:r>
      <w:r>
        <w:br w:type="textWrapping"/>
      </w:r>
      <w:r>
        <w:rPr>
          <w:rStyle w:val="VerbatimChar"/>
        </w:rPr>
        <w:t xml:space="preserve">    oneof                       content            /// [semantically required]</w:t>
      </w:r>
      <w:r>
        <w:br w:type="textWrapping"/>
      </w:r>
      <w:r>
        <w:rPr>
          <w:rStyle w:val="VerbatimChar"/>
        </w:rPr>
        <w:t xml:space="preserve">    {</w:t>
      </w:r>
      <w:r>
        <w:br w:type="textWrapping"/>
      </w:r>
      <w:r>
        <w:rPr>
          <w:rStyle w:val="VerbatimChar"/>
        </w:rPr>
        <w:t xml:space="preserve">        BookmarkIntervalContent interval      = 3; </w:t>
      </w:r>
      <w:r>
        <w:br w:type="textWrapping"/>
      </w:r>
      <w:r>
        <w:rPr>
          <w:rStyle w:val="VerbatimChar"/>
        </w:rPr>
        <w:t xml:space="preserve">        BookmarkSetContent      set           = 4; </w:t>
      </w:r>
      <w:r>
        <w:br w:type="textWrapping"/>
      </w:r>
      <w:r>
        <w:rPr>
          <w:rStyle w:val="VerbatimChar"/>
        </w:rPr>
        <w:t xml:space="preserve">        FilterExpression        filter        = 5;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BookmarkMetaList {</w:t>
      </w:r>
      <w:r>
        <w:br w:type="textWrapping"/>
      </w:r>
      <w:r>
        <w:rPr>
          <w:rStyle w:val="VerbatimChar"/>
        </w:rPr>
        <w:t xml:space="preserve">    repeated BookmarkMeta bookmark_metas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RequestBookmarkMeta {</w:t>
      </w:r>
      <w:r>
        <w:br w:type="textWrapping"/>
      </w:r>
      <w:r>
        <w:rPr>
          <w:rStyle w:val="VerbatimChar"/>
        </w:rPr>
        <w:t xml:space="preserve">    string         model_id    = 1; /// [semantically required]</w:t>
      </w:r>
      <w:r>
        <w:br w:type="textWrapping"/>
      </w:r>
      <w:r>
        <w:rPr>
          <w:rStyle w:val="VerbatimChar"/>
        </w:rPr>
        <w:t xml:space="preserve">    OptionalString bookmark_id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RequestSaveBookmark {</w:t>
      </w:r>
      <w:r>
        <w:br w:type="textWrapping"/>
      </w:r>
      <w:r>
        <w:rPr>
          <w:rStyle w:val="VerbatimChar"/>
        </w:rPr>
        <w:t xml:space="preserve">    string       model_id     = 1; /// [semantically required]</w:t>
      </w:r>
      <w:r>
        <w:br w:type="textWrapping"/>
      </w:r>
      <w:r>
        <w:rPr>
          <w:rStyle w:val="VerbatimChar"/>
        </w:rPr>
        <w:t xml:space="preserve">    BookmarkMeta new_bookmark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FilterExpression {</w:t>
      </w:r>
      <w:r>
        <w:br w:type="textWrapping"/>
      </w:r>
      <w:r>
        <w:rPr>
          <w:rStyle w:val="VerbatimChar"/>
        </w:rPr>
        <w:t xml:space="preserve">  oneof                expression               /// [semantically required]</w:t>
      </w:r>
      <w:r>
        <w:br w:type="textWrapping"/>
      </w:r>
      <w:r>
        <w:rPr>
          <w:rStyle w:val="VerbatimChar"/>
        </w:rPr>
        <w:t xml:space="preserve">  {</w:t>
      </w:r>
      <w:r>
        <w:br w:type="textWrapping"/>
      </w:r>
      <w:r>
        <w:rPr>
          <w:rStyle w:val="VerbatimChar"/>
        </w:rPr>
        <w:t xml:space="preserve">    FilterNot          filter_not          = 1; </w:t>
      </w:r>
      <w:r>
        <w:br w:type="textWrapping"/>
      </w:r>
      <w:r>
        <w:rPr>
          <w:rStyle w:val="VerbatimChar"/>
        </w:rPr>
        <w:t xml:space="preserve">    FilterUnion        filter_union        = 2; </w:t>
      </w:r>
      <w:r>
        <w:br w:type="textWrapping"/>
      </w:r>
      <w:r>
        <w:rPr>
          <w:rStyle w:val="VerbatimChar"/>
        </w:rPr>
        <w:t xml:space="preserve">    FilterIntersection filter_intersection = 3; </w:t>
      </w:r>
      <w:r>
        <w:br w:type="textWrapping"/>
      </w:r>
      <w:r>
        <w:rPr>
          <w:rStyle w:val="VerbatimChar"/>
        </w:rPr>
        <w:t xml:space="preserve">    DomainMeta         filter_domain       = 4;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FilterNot {</w:t>
      </w:r>
      <w:r>
        <w:br w:type="textWrapping"/>
      </w:r>
      <w:r>
        <w:rPr>
          <w:rStyle w:val="VerbatimChar"/>
        </w:rPr>
        <w:t xml:space="preserve">  FilterExpression filter_expression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FilterUnion {</w:t>
      </w:r>
      <w:r>
        <w:br w:type="textWrapping"/>
      </w:r>
      <w:r>
        <w:rPr>
          <w:rStyle w:val="VerbatimChar"/>
        </w:rPr>
        <w:t xml:space="preserve">  repeated FilterExpression filter_expressions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FilterIntersection {</w:t>
      </w:r>
      <w:r>
        <w:br w:type="textWrapping"/>
      </w:r>
      <w:r>
        <w:rPr>
          <w:rStyle w:val="VerbatimChar"/>
        </w:rPr>
        <w:t xml:space="preserve">  repeated FilterExpression filter_expressions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enum VariableType</w:t>
      </w:r>
      <w:r>
        <w:br w:type="textWrapping"/>
      </w:r>
      <w:r>
        <w:rPr>
          <w:rStyle w:val="VerbatimChar"/>
        </w:rPr>
        <w:t xml:space="preserve">{</w:t>
      </w:r>
      <w:r>
        <w:br w:type="textWrapping"/>
      </w:r>
      <w:r>
        <w:rPr>
          <w:rStyle w:val="VerbatimChar"/>
        </w:rPr>
        <w:t xml:space="preserve">    REAL            = 0; </w:t>
      </w:r>
      <w:r>
        <w:br w:type="textWrapping"/>
      </w:r>
      <w:r>
        <w:rPr>
          <w:rStyle w:val="VerbatimChar"/>
        </w:rPr>
        <w:t xml:space="preserve">    INTEGER         = 1; </w:t>
      </w:r>
      <w:r>
        <w:br w:type="textWrapping"/>
      </w:r>
      <w:r>
        <w:rPr>
          <w:rStyle w:val="VerbatimChar"/>
        </w:rPr>
        <w:t xml:space="preserve">    STRING          = 2;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VarMeta {</w:t>
      </w:r>
      <w:r>
        <w:br w:type="textWrapping"/>
      </w:r>
      <w:r>
        <w:rPr>
          <w:rStyle w:val="VerbatimChar"/>
        </w:rPr>
        <w:t xml:space="preserve">    int32           var_id   = 1; /// [semantically required]</w:t>
      </w:r>
      <w:r>
        <w:br w:type="textWrapping"/>
      </w:r>
      <w:r>
        <w:rPr>
          <w:rStyle w:val="VerbatimChar"/>
        </w:rPr>
        <w:t xml:space="preserve">    string          var_name = 2; /// [semantically required]</w:t>
      </w:r>
      <w:r>
        <w:br w:type="textWrapping"/>
      </w:r>
      <w:r>
        <w:rPr>
          <w:rStyle w:val="VerbatimChar"/>
        </w:rPr>
        <w:t xml:space="preserve">    string          units    = 3; /// [semantically optional]</w:t>
      </w:r>
      <w:r>
        <w:br w:type="textWrapping"/>
      </w:r>
      <w:r>
        <w:rPr>
          <w:rStyle w:val="VerbatimChar"/>
        </w:rPr>
        <w:t xml:space="preserve">    repeated sint32 si       = 4; /// [semantically optional]</w:t>
      </w:r>
      <w:r>
        <w:br w:type="textWrapping"/>
      </w:r>
      <w:r>
        <w:rPr>
          <w:rStyle w:val="VerbatimChar"/>
        </w:rPr>
        <w:t xml:space="preserve">    double          scale    = 5; /// [semantically optional]</w:t>
      </w:r>
      <w:r>
        <w:br w:type="textWrapping"/>
      </w:r>
      <w:r>
        <w:rPr>
          <w:rStyle w:val="VerbatimChar"/>
        </w:rPr>
        <w:t xml:space="preserve">    VariableType    type     = 6;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ModelMeta {</w:t>
      </w:r>
      <w:r>
        <w:br w:type="textWrapping"/>
      </w:r>
      <w:r>
        <w:rPr>
          <w:rStyle w:val="VerbatimChar"/>
        </w:rPr>
        <w:t xml:space="preserve">    string              model_id   = 1; /// [semantically required]</w:t>
      </w:r>
      <w:r>
        <w:br w:type="textWrapping"/>
      </w:r>
      <w:r>
        <w:rPr>
          <w:rStyle w:val="VerbatimChar"/>
        </w:rPr>
        <w:t xml:space="preserve">    string              model_name = 2; /// [semantically required]</w:t>
      </w:r>
      <w:r>
        <w:br w:type="textWrapping"/>
      </w:r>
      <w:r>
        <w:rPr>
          <w:rStyle w:val="VerbatimChar"/>
        </w:rPr>
        <w:t xml:space="preserve">    string              model_uri  = 3; /// [semantically required]</w:t>
      </w:r>
      <w:r>
        <w:br w:type="textWrapping"/>
      </w:r>
      <w:r>
        <w:rPr>
          <w:rStyle w:val="VerbatimChar"/>
        </w:rPr>
        <w:t xml:space="preserve">    repeated VarMeta    variables  = 4; /// [semantically required]</w:t>
      </w:r>
      <w:r>
        <w:br w:type="textWrapping"/>
      </w:r>
      <w:r>
        <w:rPr>
          <w:rStyle w:val="VerbatimChar"/>
        </w:rPr>
        <w:t xml:space="preserve">    repeated DomainMeta inputs     = 5;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ModelMetaList {</w:t>
      </w:r>
      <w:r>
        <w:br w:type="textWrapping"/>
      </w:r>
      <w:r>
        <w:rPr>
          <w:rStyle w:val="VerbatimChar"/>
        </w:rPr>
        <w:t xml:space="preserve">    repeated ModelMeta models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RequestModelsMeta {</w:t>
      </w:r>
      <w:r>
        <w:br w:type="textWrapping"/>
      </w:r>
      <w:r>
        <w:rPr>
          <w:rStyle w:val="VerbatimChar"/>
        </w:rPr>
        <w:t xml:space="preserve">    OptionalString model_id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VarInterval {</w:t>
      </w:r>
      <w:r>
        <w:br w:type="textWrapping"/>
      </w:r>
      <w:r>
        <w:rPr>
          <w:rStyle w:val="VerbatimChar"/>
        </w:rPr>
        <w:t xml:space="preserve">    Value first_value = 1; /// [semantically optional]</w:t>
      </w:r>
      <w:r>
        <w:br w:type="textWrapping"/>
      </w:r>
      <w:r>
        <w:rPr>
          <w:rStyle w:val="VerbatimChar"/>
        </w:rPr>
        <w:t xml:space="preserve">    Value last_value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VarSet {</w:t>
      </w:r>
      <w:r>
        <w:br w:type="textWrapping"/>
      </w:r>
      <w:r>
        <w:rPr>
          <w:rStyle w:val="VerbatimChar"/>
        </w:rPr>
        <w:t xml:space="preserve">    repeated Value elements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DomainMeta {</w:t>
      </w:r>
      <w:r>
        <w:br w:type="textWrapping"/>
      </w:r>
      <w:r>
        <w:rPr>
          <w:rStyle w:val="VerbatimChar"/>
        </w:rPr>
        <w:t xml:space="preserve">    int32           var_id   = 1; /// [semantically required]</w:t>
      </w:r>
      <w:r>
        <w:br w:type="textWrapping"/>
      </w:r>
      <w:r>
        <w:rPr>
          <w:rStyle w:val="VerbatimChar"/>
        </w:rPr>
        <w:t xml:space="preserve">    oneof           domain        /// [semantically required]</w:t>
      </w:r>
      <w:r>
        <w:br w:type="textWrapping"/>
      </w:r>
      <w:r>
        <w:rPr>
          <w:rStyle w:val="VerbatimChar"/>
        </w:rPr>
        <w:t xml:space="preserve">    {</w:t>
      </w:r>
      <w:r>
        <w:br w:type="textWrapping"/>
      </w:r>
      <w:r>
        <w:rPr>
          <w:rStyle w:val="VerbatimChar"/>
        </w:rPr>
        <w:t xml:space="preserve">        VarInterval interval = 2; </w:t>
      </w:r>
      <w:r>
        <w:br w:type="textWrapping"/>
      </w:r>
      <w:r>
        <w:rPr>
          <w:rStyle w:val="VerbatimChar"/>
        </w:rPr>
        <w:t xml:space="preserve">        VarSet      set      = 3;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RequestWork {</w:t>
      </w:r>
      <w:r>
        <w:br w:type="textWrapping"/>
      </w:r>
      <w:r>
        <w:rPr>
          <w:rStyle w:val="VerbatimChar"/>
        </w:rPr>
        <w:t xml:space="preserve">    string model_id          = 1; /// [semantically required]</w:t>
      </w:r>
      <w:r>
        <w:br w:type="textWrapping"/>
      </w:r>
      <w:r>
        <w:rPr>
          <w:rStyle w:val="VerbatimChar"/>
        </w:rPr>
        <w:t xml:space="preserve">    repeated VarValue inputs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VarValue {</w:t>
      </w:r>
      <w:r>
        <w:br w:type="textWrapping"/>
      </w:r>
      <w:r>
        <w:rPr>
          <w:rStyle w:val="VerbatimChar"/>
        </w:rPr>
        <w:t xml:space="preserve">    int32 var_id = 1; /// [semantically required]</w:t>
      </w:r>
      <w:r>
        <w:br w:type="textWrapping"/>
      </w:r>
      <w:r>
        <w:rPr>
          <w:rStyle w:val="VerbatimChar"/>
        </w:rPr>
        <w:t xml:space="preserve">    Value value  = 2;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Record {</w:t>
      </w:r>
      <w:r>
        <w:br w:type="textWrapping"/>
      </w:r>
      <w:r>
        <w:rPr>
          <w:rStyle w:val="VerbatimChar"/>
        </w:rPr>
        <w:t xml:space="preserve">    int64    record_id          = 1; /// [semantically required]</w:t>
      </w:r>
      <w:r>
        <w:br w:type="textWrapping"/>
      </w:r>
      <w:r>
        <w:rPr>
          <w:rStyle w:val="VerbatimChar"/>
        </w:rPr>
        <w:t xml:space="preserve">    repeated VarValue variables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RecordList {</w:t>
      </w:r>
      <w:r>
        <w:br w:type="textWrapping"/>
      </w:r>
      <w:r>
        <w:rPr>
          <w:rStyle w:val="VerbatimChar"/>
        </w:rPr>
        <w:t xml:space="preserve">    repeated Record records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RecordTable {</w:t>
      </w:r>
      <w:r>
        <w:br w:type="textWrapping"/>
      </w:r>
      <w:r>
        <w:rPr>
          <w:rStyle w:val="VerbatimChar"/>
        </w:rPr>
        <w:t xml:space="preserve">    repeated int32  var_ids    = 1; /// [semantically required]</w:t>
      </w:r>
      <w:r>
        <w:br w:type="textWrapping"/>
      </w:r>
      <w:r>
        <w:rPr>
          <w:rStyle w:val="VerbatimChar"/>
        </w:rPr>
        <w:t xml:space="preserve">    repeated int64  rec_ids    = 2; /// [semantically required]</w:t>
      </w:r>
      <w:r>
        <w:br w:type="textWrapping"/>
      </w:r>
      <w:r>
        <w:rPr>
          <w:rStyle w:val="VerbatimChar"/>
        </w:rPr>
        <w:t xml:space="preserve">    oneof           list            /// [semantically required]</w:t>
      </w:r>
      <w:r>
        <w:br w:type="textWrapping"/>
      </w:r>
      <w:r>
        <w:rPr>
          <w:rStyle w:val="VerbatimChar"/>
        </w:rPr>
        <w:t xml:space="preserve">    {</w:t>
      </w:r>
      <w:r>
        <w:br w:type="textWrapping"/>
      </w:r>
      <w:r>
        <w:rPr>
          <w:rStyle w:val="VerbatimChar"/>
        </w:rPr>
        <w:t xml:space="preserve">        DoubleList  reals      = 3; </w:t>
      </w:r>
      <w:r>
        <w:br w:type="textWrapping"/>
      </w:r>
      <w:r>
        <w:rPr>
          <w:rStyle w:val="VerbatimChar"/>
        </w:rPr>
        <w:t xml:space="preserve">        IntegerList integers   = 4; </w:t>
      </w:r>
      <w:r>
        <w:br w:type="textWrapping"/>
      </w:r>
      <w:r>
        <w:rPr>
          <w:rStyle w:val="VerbatimChar"/>
        </w:rPr>
        <w:t xml:space="preserve">        StringList  strings    = 5;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RecordData {</w:t>
      </w:r>
      <w:r>
        <w:br w:type="textWrapping"/>
      </w:r>
      <w:r>
        <w:rPr>
          <w:rStyle w:val="VerbatimChar"/>
        </w:rPr>
        <w:t xml:space="preserve">    oneof           style      /// [semantically required]</w:t>
      </w:r>
      <w:r>
        <w:br w:type="textWrapping"/>
      </w:r>
      <w:r>
        <w:rPr>
          <w:rStyle w:val="VerbatimChar"/>
        </w:rPr>
        <w:t xml:space="preserve">    {</w:t>
      </w:r>
      <w:r>
        <w:br w:type="textWrapping"/>
      </w:r>
      <w:r>
        <w:rPr>
          <w:rStyle w:val="VerbatimChar"/>
        </w:rPr>
        <w:t xml:space="preserve">        RecordList  list  = 1; </w:t>
      </w:r>
      <w:r>
        <w:br w:type="textWrapping"/>
      </w:r>
      <w:r>
        <w:rPr>
          <w:rStyle w:val="VerbatimChar"/>
        </w:rPr>
        <w:t xml:space="preserve">        RecordTable table = 2;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RequestRecordsData {</w:t>
      </w:r>
      <w:r>
        <w:br w:type="textWrapping"/>
      </w:r>
      <w:r>
        <w:rPr>
          <w:rStyle w:val="VerbatimChar"/>
        </w:rPr>
        <w:t xml:space="preserve">    string               model_id    = 1; /// [semantically required]</w:t>
      </w:r>
      <w:r>
        <w:br w:type="textWrapping"/>
      </w:r>
      <w:r>
        <w:rPr>
          <w:rStyle w:val="VerbatimChar"/>
        </w:rPr>
        <w:t xml:space="preserve">    uint64               max_records = 2; /// [semantically optional]</w:t>
      </w:r>
      <w:r>
        <w:br w:type="textWrapping"/>
      </w:r>
      <w:r>
        <w:rPr>
          <w:rStyle w:val="VerbatimChar"/>
        </w:rPr>
        <w:t xml:space="preserve">    repeated int32       var_ids     = 3; /// [semantically optional]</w:t>
      </w:r>
      <w:r>
        <w:br w:type="textWrapping"/>
      </w:r>
      <w:r>
        <w:rPr>
          <w:rStyle w:val="VerbatimChar"/>
        </w:rPr>
        <w:t xml:space="preserve">    oneof                filter           /// [semantically optional]</w:t>
      </w:r>
      <w:r>
        <w:br w:type="textWrapping"/>
      </w:r>
      <w:r>
        <w:rPr>
          <w:rStyle w:val="VerbatimChar"/>
        </w:rPr>
        <w:t xml:space="preserve">    {</w:t>
      </w:r>
      <w:r>
        <w:br w:type="textWrapping"/>
      </w:r>
      <w:r>
        <w:rPr>
          <w:rStyle w:val="VerbatimChar"/>
        </w:rPr>
        <w:t xml:space="preserve">        string           bookmark_id = 4; /// [semantically optional]</w:t>
      </w:r>
      <w:r>
        <w:br w:type="textWrapping"/>
      </w:r>
      <w:r>
        <w:rPr>
          <w:rStyle w:val="VerbatimChar"/>
        </w:rPr>
        <w:t xml:space="preserve">        FilterExpression expression  = 5; /// [semantically optional]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Response {</w:t>
      </w:r>
      <w:r>
        <w:br w:type="textWrapping"/>
      </w:r>
      <w:r>
        <w:rPr>
          <w:rStyle w:val="VerbatimChar"/>
        </w:rPr>
        <w:t xml:space="preserve">    uint32               version       = 1; /// [semantically required]</w:t>
      </w:r>
      <w:r>
        <w:br w:type="textWrapping"/>
      </w:r>
      <w:r>
        <w:rPr>
          <w:rStyle w:val="VerbatimChar"/>
        </w:rPr>
        <w:t xml:space="preserve">    OptionalUInt32       id            = 2; /// [semantically optional]</w:t>
      </w:r>
      <w:r>
        <w:br w:type="textWrapping"/>
      </w:r>
      <w:r>
        <w:rPr>
          <w:rStyle w:val="VerbatimChar"/>
        </w:rPr>
        <w:t xml:space="preserve">    int32                chunk_id      = 3; /// [semantically optional, but recommended]</w:t>
      </w:r>
      <w:r>
        <w:br w:type="textWrapping"/>
      </w:r>
      <w:r>
        <w:rPr>
          <w:rStyle w:val="VerbatimChar"/>
        </w:rPr>
        <w:t xml:space="preserve">    int32                next_chunk_id = 4; /// [semantically optional]</w:t>
      </w:r>
      <w:r>
        <w:br w:type="textWrapping"/>
      </w:r>
      <w:r>
        <w:rPr>
          <w:rStyle w:val="VerbatimChar"/>
        </w:rPr>
        <w:t xml:space="preserve">    oneof                type               /// [semantically optional]</w:t>
      </w:r>
      <w:r>
        <w:br w:type="textWrapping"/>
      </w:r>
      <w:r>
        <w:rPr>
          <w:rStyle w:val="VerbatimChar"/>
        </w:rPr>
        <w:t xml:space="preserve">    {</w:t>
      </w:r>
      <w:r>
        <w:br w:type="textWrapping"/>
      </w:r>
      <w:r>
        <w:rPr>
          <w:rStyle w:val="VerbatimChar"/>
        </w:rPr>
        <w:t xml:space="preserve">        string           error         = 5; </w:t>
      </w:r>
      <w:r>
        <w:br w:type="textWrapping"/>
      </w:r>
      <w:r>
        <w:rPr>
          <w:rStyle w:val="VerbatimChar"/>
        </w:rPr>
        <w:t xml:space="preserve">        ModelMetaList    models        = 6; </w:t>
      </w:r>
      <w:r>
        <w:br w:type="textWrapping"/>
      </w:r>
      <w:r>
        <w:rPr>
          <w:rStyle w:val="VerbatimChar"/>
        </w:rPr>
        <w:t xml:space="preserve">        RecordData       data          = 7; </w:t>
      </w:r>
      <w:r>
        <w:br w:type="textWrapping"/>
      </w:r>
      <w:r>
        <w:rPr>
          <w:rStyle w:val="VerbatimChar"/>
        </w:rPr>
        <w:t xml:space="preserve">        BookmarkMetaList bookmarks     = 8;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RequestCancel {</w:t>
      </w:r>
      <w:r>
        <w:br w:type="textWrapping"/>
      </w:r>
      <w:r>
        <w:rPr>
          <w:rStyle w:val="VerbatimChar"/>
        </w:rPr>
        <w:t xml:space="preserve">    OptionalUInt32 id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 {</w:t>
      </w:r>
      <w:r>
        <w:br w:type="textWrapping"/>
      </w:r>
      <w:r>
        <w:rPr>
          <w:rStyle w:val="VerbatimChar"/>
        </w:rPr>
        <w:t xml:space="preserve">    uint32                  version         = 1; /// [semantically required]</w:t>
      </w:r>
      <w:r>
        <w:br w:type="textWrapping"/>
      </w:r>
      <w:r>
        <w:rPr>
          <w:rStyle w:val="VerbatimChar"/>
        </w:rPr>
        <w:t xml:space="preserve">    OptionalUInt32          id              = 2; /// [semantically optional, but recommended]</w:t>
      </w:r>
      <w:r>
        <w:br w:type="textWrapping"/>
      </w:r>
      <w:r>
        <w:rPr>
          <w:rStyle w:val="VerbatimChar"/>
        </w:rPr>
        <w:t xml:space="preserve">    bool                    subscribe       = 3; /// [semantically optional]</w:t>
      </w:r>
      <w:r>
        <w:br w:type="textWrapping"/>
      </w:r>
      <w:r>
        <w:rPr>
          <w:rStyle w:val="VerbatimChar"/>
        </w:rPr>
        <w:t xml:space="preserve">    oneof                   type                 /// [semantically required]</w:t>
      </w:r>
      <w:r>
        <w:br w:type="textWrapping"/>
      </w:r>
      <w:r>
        <w:rPr>
          <w:rStyle w:val="VerbatimChar"/>
        </w:rPr>
        <w:t xml:space="preserve">    {</w:t>
      </w:r>
      <w:r>
        <w:br w:type="textWrapping"/>
      </w:r>
      <w:r>
        <w:rPr>
          <w:rStyle w:val="VerbatimChar"/>
        </w:rPr>
        <w:t xml:space="preserve">        RequestModelsMeta   models_metadata = 4; </w:t>
      </w:r>
      <w:r>
        <w:br w:type="textWrapping"/>
      </w:r>
      <w:r>
        <w:rPr>
          <w:rStyle w:val="VerbatimChar"/>
        </w:rPr>
        <w:t xml:space="preserve">        RequestRecordsData  records_data    = 5; </w:t>
      </w:r>
      <w:r>
        <w:br w:type="textWrapping"/>
      </w:r>
      <w:r>
        <w:rPr>
          <w:rStyle w:val="VerbatimChar"/>
        </w:rPr>
        <w:t xml:space="preserve">        RequestBookmarkMeta bookmark_meta   = 6; </w:t>
      </w:r>
      <w:r>
        <w:br w:type="textWrapping"/>
      </w:r>
      <w:r>
        <w:rPr>
          <w:rStyle w:val="VerbatimChar"/>
        </w:rPr>
        <w:t xml:space="preserve">        RequestSaveBookmark save_bookmark   = 7; </w:t>
      </w:r>
      <w:r>
        <w:br w:type="textWrapping"/>
      </w:r>
      <w:r>
        <w:rPr>
          <w:rStyle w:val="VerbatimChar"/>
        </w:rPr>
        <w:t xml:space="preserve">        RequestCancel       cancel          = 8; </w:t>
      </w:r>
      <w:r>
        <w:br w:type="textWrapping"/>
      </w:r>
      <w:r>
        <w:rPr>
          <w:rStyle w:val="VerbatimChar"/>
        </w:rPr>
        <w:t xml:space="preserve">        RequestWork         work            = 9; </w:t>
      </w:r>
      <w:r>
        <w:br w:type="textWrapping"/>
      </w:r>
      <w:r>
        <w:rPr>
          <w:rStyle w:val="VerbatimChar"/>
        </w:rPr>
        <w:t xml:space="preserve">    }</w:t>
      </w:r>
      <w:r>
        <w:br w:type="textWrapping"/>
      </w:r>
      <w:r>
        <w:rPr>
          <w:rStyle w:val="VerbatimChar"/>
        </w:rPr>
        <w:t xml:space="preserve">}</w:t>
      </w:r>
    </w:p>
    <w:p>
      <w:pPr>
        <w:pStyle w:val="Heading1"/>
      </w:pPr>
      <w:bookmarkStart w:id="85" w:name="references"/>
      <w:bookmarkEnd w:id="85"/>
      <w:r>
        <w:t xml:space="preserve">References</w:t>
      </w:r>
    </w:p>
    <w:p>
      <w:pPr>
        <w:pStyle w:val="FirstParagraph"/>
      </w:pPr>
      <w:r>
        <w:t xml:space="preserve"> </w:t>
      </w:r>
    </w:p>
    <w:p>
      <w:pPr>
        <w:pStyle w:val="Bibliography"/>
      </w:pPr>
      <w:r>
        <w:t xml:space="preserve">Fowler, Martin. 2017. “UML Distilled.” Accessed April 11.</w:t>
      </w:r>
      <w:r>
        <w:t xml:space="preserve"> </w:t>
      </w:r>
      <w:hyperlink r:id="rId86">
        <w:r>
          <w:rPr>
            <w:rStyle w:val="Hyperlink"/>
          </w:rPr>
          <w:t xml:space="preserve">http://my.safaribooksonline.com/book/software-engineering-and-development/uml/0321193687/sequence-diagrams/ch04</w:t>
        </w:r>
      </w:hyperlink>
      <w:r>
        <w:t xml:space="preserve">.</w:t>
      </w:r>
    </w:p>
    <w:p>
      <w:pPr>
        <w:pStyle w:val="Bibliography"/>
      </w:pPr>
      <w:r>
        <w:t xml:space="preserve">Google Developers. 2017a. “Protocol Buffers - Google’s Data Interchange Format.” Accessed April 11.</w:t>
      </w:r>
      <w:r>
        <w:t xml:space="preserve"> </w:t>
      </w:r>
      <w:hyperlink r:id="rId87">
        <w:r>
          <w:rPr>
            <w:rStyle w:val="Hyperlink"/>
          </w:rPr>
          <w:t xml:space="preserve">https://github.com/google/protobuf/blob/master/README.md</w:t>
        </w:r>
      </w:hyperlink>
      <w:r>
        <w:t xml:space="preserve">.</w:t>
      </w:r>
    </w:p>
    <w:p>
      <w:pPr>
        <w:pStyle w:val="Bibliography"/>
      </w:pPr>
      <w:r>
        <w:t xml:space="preserve">———. 2017b. “Protocol Buffers | Google Developers.” Accessed April 11.</w:t>
      </w:r>
      <w:r>
        <w:t xml:space="preserve"> </w:t>
      </w:r>
      <w:hyperlink r:id="rId88">
        <w:r>
          <w:rPr>
            <w:rStyle w:val="Hyperlink"/>
          </w:rPr>
          <w:t xml:space="preserve">https://developers.google.com/protocol-buffers/</w:t>
        </w:r>
      </w:hyperlink>
      <w:r>
        <w:t xml:space="preserve">.</w:t>
      </w:r>
    </w:p>
    <w:p>
      <w:pPr>
        <w:pStyle w:val="Bibliography"/>
      </w:pPr>
      <w:r>
        <w:t xml:space="preserve">Internet Engineering Task Force. 2017. “RFC 6455 - the Websocket Protocol.” Accessed April 11.</w:t>
      </w:r>
      <w:r>
        <w:t xml:space="preserve"> </w:t>
      </w:r>
      <w:hyperlink r:id="rId89">
        <w:r>
          <w:rPr>
            <w:rStyle w:val="Hyperlink"/>
          </w:rPr>
          <w:t xml:space="preserve">https://tools.ietf.org/html/rfc6455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ecfe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c744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3d27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86" Target="http://my.safaribooksonline.com/book/software-engineering-and-development/uml/0321193687/sequence-diagrams/ch04" TargetMode="External" /><Relationship Type="http://schemas.openxmlformats.org/officeDocument/2006/relationships/hyperlink" Id="rId88" Target="https://developers.google.com/protocol-buffers/" TargetMode="External" /><Relationship Type="http://schemas.openxmlformats.org/officeDocument/2006/relationships/hyperlink" Id="rId44" Target="https://developers.google.com/protocol-buffers/docs/proto3" TargetMode="External" /><Relationship Type="http://schemas.openxmlformats.org/officeDocument/2006/relationships/hyperlink" Id="rId43" Target="https://developers.google.com/protocol-buffers/docs/proto3#oneof" TargetMode="External" /><Relationship Type="http://schemas.openxmlformats.org/officeDocument/2006/relationships/hyperlink" Id="rId66" Target="https://en.wikipedia.org/wiki/Row-_and_column-major_order" TargetMode="External" /><Relationship Type="http://schemas.openxmlformats.org/officeDocument/2006/relationships/hyperlink" Id="rId87" Target="https://github.com/google/protobuf/blob/master/README.md" TargetMode="External" /><Relationship Type="http://schemas.openxmlformats.org/officeDocument/2006/relationships/hyperlink" Id="rId89" Target="https://tools.ietf.org/html/rfc6455" TargetMode="External" /></Relationships>
</file>

<file path=word/_rels/footnotes.xml.rels><?xml version="1.0" encoding="UTF-8"?>
<Relationships xmlns="http://schemas.openxmlformats.org/package/2006/relationships"><Relationship Type="http://schemas.openxmlformats.org/officeDocument/2006/relationships/hyperlink" Id="rId86" Target="http://my.safaribooksonline.com/book/software-engineering-and-development/uml/0321193687/sequence-diagrams/ch04" TargetMode="External" /><Relationship Type="http://schemas.openxmlformats.org/officeDocument/2006/relationships/hyperlink" Id="rId88" Target="https://developers.google.com/protocol-buffers/" TargetMode="External" /><Relationship Type="http://schemas.openxmlformats.org/officeDocument/2006/relationships/hyperlink" Id="rId44" Target="https://developers.google.com/protocol-buffers/docs/proto3" TargetMode="External" /><Relationship Type="http://schemas.openxmlformats.org/officeDocument/2006/relationships/hyperlink" Id="rId43" Target="https://developers.google.com/protocol-buffers/docs/proto3#oneof" TargetMode="External" /><Relationship Type="http://schemas.openxmlformats.org/officeDocument/2006/relationships/hyperlink" Id="rId66" Target="https://en.wikipedia.org/wiki/Row-_and_column-major_order" TargetMode="External" /><Relationship Type="http://schemas.openxmlformats.org/officeDocument/2006/relationships/hyperlink" Id="rId87" Target="https://github.com/google/protobuf/blob/master/README.md" TargetMode="External" /><Relationship Type="http://schemas.openxmlformats.org/officeDocument/2006/relationships/hyperlink" Id="rId89" Target="https://tools.ietf.org/html/rfc6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Energy System Design (AESD): Technical Manual for the Records API</dc:title>
  <dc:creator>Nicholas Brunhart-Lupo; Brian Bush; Kenny Gruchalla; Michael Rossol National Renewable Energy Laboratory</dc:creator>
  <dcterms:created xsi:type="dcterms:W3CDTF">2017-07-18T17:21:37Z</dcterms:created>
  <dcterms:modified xsi:type="dcterms:W3CDTF">2017-07-18T17:21:37Z</dcterms:modified>
</cp:coreProperties>
</file>