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Default="7D792C56" w:rsidP="007D5831">
      <w:pPr>
        <w:pStyle w:val="Title"/>
      </w:pPr>
      <w:r>
        <w:t>ComStock C</w:t>
      </w:r>
      <w:r w:rsidR="007A26CA">
        <w:t>hange</w:t>
      </w:r>
    </w:p>
    <w:p w14:paraId="53AE2F86" w14:textId="5F9F72EF" w:rsidR="00AD7A0C" w:rsidRPr="00AD7A0C" w:rsidRDefault="005B31A5" w:rsidP="00B37C89">
      <w:pPr>
        <w:pStyle w:val="Subtitle"/>
      </w:pPr>
      <w:r>
        <w:t>V</w:t>
      </w:r>
      <w:r w:rsidR="000D3FF2">
        <w:t>30</w:t>
      </w:r>
      <w:r w:rsidR="00AD7A0C">
        <w:t xml:space="preserve"> – </w:t>
      </w:r>
      <w:r>
        <w:t>Thermal Bridging</w:t>
      </w:r>
    </w:p>
    <w:p w14:paraId="7ED697B1" w14:textId="68849799" w:rsidR="00AD7A0C" w:rsidRPr="001A12FC" w:rsidRDefault="00AD7A0C" w:rsidP="00AD7A0C">
      <w:pPr>
        <w:rPr>
          <w:b/>
          <w:bCs/>
        </w:rPr>
      </w:pPr>
      <w:r w:rsidRPr="001A12FC">
        <w:rPr>
          <w:b/>
          <w:bCs/>
        </w:rPr>
        <w:t>Implementer:</w:t>
      </w:r>
      <w:r>
        <w:rPr>
          <w:b/>
          <w:bCs/>
        </w:rPr>
        <w:t xml:space="preserve"> </w:t>
      </w:r>
      <w:r w:rsidR="005B31A5">
        <w:rPr>
          <w:b/>
          <w:bCs/>
        </w:rPr>
        <w:t>Matthew Dahlhausen</w:t>
      </w:r>
    </w:p>
    <w:p w14:paraId="09865F55" w14:textId="71CE04A3" w:rsidR="00AD7A0C" w:rsidRPr="001A12FC" w:rsidRDefault="00AD7A0C" w:rsidP="00AD7A0C">
      <w:pPr>
        <w:rPr>
          <w:b/>
          <w:bCs/>
        </w:rPr>
      </w:pPr>
      <w:r w:rsidRPr="001A12FC">
        <w:rPr>
          <w:b/>
          <w:bCs/>
        </w:rPr>
        <w:t xml:space="preserve">Change Document Author: </w:t>
      </w:r>
      <w:r w:rsidR="005B31A5">
        <w:rPr>
          <w:b/>
          <w:bCs/>
        </w:rPr>
        <w:t>Matthew Dahlhausen</w:t>
      </w:r>
    </w:p>
    <w:p w14:paraId="03040771" w14:textId="1E6C703F" w:rsidR="00AD7A0C" w:rsidRPr="001A12FC" w:rsidRDefault="00AD7A0C" w:rsidP="00AD7A0C">
      <w:pPr>
        <w:rPr>
          <w:b/>
          <w:bCs/>
        </w:rPr>
      </w:pPr>
      <w:r w:rsidRPr="001A12FC">
        <w:rPr>
          <w:b/>
          <w:bCs/>
        </w:rPr>
        <w:t>Reviewer:</w:t>
      </w:r>
      <w:r>
        <w:rPr>
          <w:b/>
          <w:bCs/>
        </w:rPr>
        <w:t xml:space="preserve"> </w:t>
      </w:r>
      <w:r w:rsidR="005B31A5">
        <w:rPr>
          <w:b/>
          <w:bCs/>
        </w:rPr>
        <w:t>Eric Ringold</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3007C32D" w14:textId="70C141BD" w:rsidR="005B31A5" w:rsidRDefault="005B31A5" w:rsidP="001C2639">
      <w:r>
        <w:t xml:space="preserve">This update to the workflow derates the thermal resistance of opaque constructions to account for thermal bridging. The </w:t>
      </w:r>
      <w:proofErr w:type="gramStart"/>
      <w:r>
        <w:t>intent</w:t>
      </w:r>
      <w:proofErr w:type="gramEnd"/>
      <w:r>
        <w:t xml:space="preserve"> of this change is to increase conduction losses, which should increase overall gas use, and therefore reduce the overall gas underestimation in ComStock.</w:t>
      </w:r>
    </w:p>
    <w:p w14:paraId="2954E9CD" w14:textId="7967A48A" w:rsidR="007A26CA" w:rsidRDefault="00F41FB6" w:rsidP="007F7D4E">
      <w:pPr>
        <w:pStyle w:val="Heading2"/>
      </w:pPr>
      <w:r>
        <w:t>Existing</w:t>
      </w:r>
      <w:r w:rsidR="007F7D4E">
        <w:t xml:space="preserve"> </w:t>
      </w:r>
      <w:r w:rsidR="009C2B70">
        <w:t>M</w:t>
      </w:r>
      <w:r w:rsidR="007F7D4E">
        <w:t>ethodology</w:t>
      </w:r>
    </w:p>
    <w:p w14:paraId="53B62FDE" w14:textId="5DAA06AA" w:rsidR="005B31A5" w:rsidRDefault="005B31A5" w:rsidP="005B31A5">
      <w:r>
        <w:t xml:space="preserve">ComStock does not include the impact of thermal </w:t>
      </w:r>
      <w:proofErr w:type="gramStart"/>
      <w:r>
        <w:t>bridging</w:t>
      </w:r>
      <w:proofErr w:type="gramEnd"/>
      <w:r>
        <w:t>. Opaque construction thermal resistance is assumed to match the thermal resistance specified as the prescriptive minimum requirement in 90.1 (or T24) for the building vintage.</w:t>
      </w:r>
    </w:p>
    <w:p w14:paraId="38F50B7F" w14:textId="77777777" w:rsidR="00821686" w:rsidRDefault="00821686" w:rsidP="00821686">
      <w:pPr>
        <w:pStyle w:val="Heading3"/>
      </w:pPr>
      <w:r>
        <w:rPr>
          <w:noProof/>
        </w:rPr>
        <w:drawing>
          <wp:inline distT="0" distB="0" distL="0" distR="0" wp14:anchorId="021CDCFB" wp14:editId="4E608143">
            <wp:extent cx="5943600" cy="1790700"/>
            <wp:effectExtent l="0" t="0" r="0" b="0"/>
            <wp:docPr id="33095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4BF1163C" w14:textId="34610119" w:rsidR="00821686" w:rsidRDefault="00821686" w:rsidP="00821686">
      <w:pPr>
        <w:pStyle w:val="Caption"/>
        <w:jc w:val="center"/>
      </w:pPr>
      <w:r>
        <w:t xml:space="preserve">Figure </w:t>
      </w:r>
      <w:fldSimple w:instr=" SEQ Figure \* ARABIC ">
        <w:r w:rsidR="00E9372B">
          <w:rPr>
            <w:noProof/>
          </w:rPr>
          <w:t>1</w:t>
        </w:r>
      </w:fldSimple>
      <w:r>
        <w:t xml:space="preserve"> Existing Wall Average U-values, which depend on vintage and climate zone</w:t>
      </w:r>
    </w:p>
    <w:p w14:paraId="10405D97" w14:textId="73FFDBC7" w:rsidR="00821686" w:rsidRPr="00821686" w:rsidRDefault="00821686" w:rsidP="00821686">
      <w:r>
        <w:t>More detail on wall construction type and thermal performance is included in the change documentation for the wall construction type change.</w:t>
      </w:r>
    </w:p>
    <w:p w14:paraId="07DE6088" w14:textId="77777777" w:rsidR="00F848FF" w:rsidRDefault="00F848FF" w:rsidP="009C2B70">
      <w:pPr>
        <w:pStyle w:val="Heading2"/>
      </w:pPr>
    </w:p>
    <w:p w14:paraId="50182A22" w14:textId="20B2D692" w:rsidR="007F7D4E" w:rsidRDefault="009C2B70" w:rsidP="009C2B70">
      <w:pPr>
        <w:pStyle w:val="Heading2"/>
      </w:pPr>
      <w:r>
        <w:t>New Methodology</w:t>
      </w:r>
    </w:p>
    <w:p w14:paraId="322719FD" w14:textId="77777777" w:rsidR="00821686" w:rsidRDefault="00821686" w:rsidP="00394AF8">
      <w:pPr>
        <w:pStyle w:val="Heading3"/>
      </w:pPr>
    </w:p>
    <w:p w14:paraId="40702475" w14:textId="6F51C4A6" w:rsidR="009A76A6" w:rsidRDefault="009A76A6" w:rsidP="009A76A6">
      <w:pPr>
        <w:pStyle w:val="Heading3"/>
      </w:pPr>
      <w:r>
        <w:t>Thermal Bridging Background</w:t>
      </w:r>
    </w:p>
    <w:p w14:paraId="2F374CC9" w14:textId="069BD882" w:rsidR="009A76A6" w:rsidRPr="009A76A6" w:rsidRDefault="009A76A6" w:rsidP="009A76A6">
      <w:r>
        <w:t xml:space="preserve">Thermal bridging includes the impact of uninsulated structural elements that undermine the overall thermal resistance of an opaque assembly. These include linear thermal bridges, such as along corners, roof </w:t>
      </w:r>
      <w:proofErr w:type="gramStart"/>
      <w:r>
        <w:t>parapets, and</w:t>
      </w:r>
      <w:proofErr w:type="gramEnd"/>
      <w:r>
        <w:t xml:space="preserve"> fenestration, and point thermal bridges, such as protruding steel beams.</w:t>
      </w:r>
      <w:r w:rsidR="00316BA2">
        <w:t xml:space="preserve"> These are formalized by </w:t>
      </w:r>
      <w:r w:rsidR="00316BA2" w:rsidRPr="00316BA2">
        <w:rPr>
          <w:i/>
          <w:iCs/>
        </w:rPr>
        <w:t>psi</w:t>
      </w:r>
      <w:r w:rsidR="00316BA2">
        <w:t xml:space="preserve"> factors multiplied by the length of a thermal bridge, and </w:t>
      </w:r>
      <w:r w:rsidR="00316BA2" w:rsidRPr="00316BA2">
        <w:rPr>
          <w:i/>
          <w:iCs/>
        </w:rPr>
        <w:t>chi</w:t>
      </w:r>
      <w:r w:rsidR="00316BA2">
        <w:t xml:space="preserve"> factors multiplied by the number of a thermal bridge. ASHRAE research publishes psi and chi factors for common major thermal bridges.</w:t>
      </w:r>
    </w:p>
    <w:p w14:paraId="43C0CBDD" w14:textId="77777777" w:rsidR="009A76A6" w:rsidRDefault="009A76A6" w:rsidP="009A76A6">
      <w:pPr>
        <w:keepNext/>
      </w:pPr>
      <w:r>
        <w:rPr>
          <w:noProof/>
        </w:rPr>
        <w:lastRenderedPageBreak/>
        <w:drawing>
          <wp:inline distT="0" distB="0" distL="0" distR="0" wp14:anchorId="7B20AE61" wp14:editId="11249A42">
            <wp:extent cx="5943600" cy="3345180"/>
            <wp:effectExtent l="0" t="0" r="0" b="7620"/>
            <wp:docPr id="42000671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06719" name="Picture 1" descr="Text&#10;&#10;Description automatically generated"/>
                    <pic:cNvPicPr/>
                  </pic:nvPicPr>
                  <pic:blipFill>
                    <a:blip r:embed="rId10"/>
                    <a:stretch>
                      <a:fillRect/>
                    </a:stretch>
                  </pic:blipFill>
                  <pic:spPr>
                    <a:xfrm>
                      <a:off x="0" y="0"/>
                      <a:ext cx="5943600" cy="3345180"/>
                    </a:xfrm>
                    <a:prstGeom prst="rect">
                      <a:avLst/>
                    </a:prstGeom>
                  </pic:spPr>
                </pic:pic>
              </a:graphicData>
            </a:graphic>
          </wp:inline>
        </w:drawing>
      </w:r>
    </w:p>
    <w:p w14:paraId="7A59BF24" w14:textId="6B5E6ACB" w:rsidR="009A76A6" w:rsidRDefault="009A76A6" w:rsidP="009A76A6">
      <w:pPr>
        <w:pStyle w:val="Caption"/>
        <w:jc w:val="center"/>
      </w:pPr>
      <w:r>
        <w:t xml:space="preserve">Figure </w:t>
      </w:r>
      <w:fldSimple w:instr=" SEQ Figure \* ARABIC ">
        <w:r w:rsidR="00E9372B">
          <w:rPr>
            <w:noProof/>
          </w:rPr>
          <w:t>2</w:t>
        </w:r>
      </w:fldSimple>
      <w:r>
        <w:t xml:space="preserve"> Thermal Bridging Methodology as specified in 90.1-2022 Appendix A10</w:t>
      </w:r>
    </w:p>
    <w:p w14:paraId="1008E118" w14:textId="77777777" w:rsidR="009A76A6" w:rsidRDefault="009A76A6" w:rsidP="009A76A6">
      <w:pPr>
        <w:keepNext/>
      </w:pPr>
      <w:r>
        <w:rPr>
          <w:noProof/>
        </w:rPr>
        <w:lastRenderedPageBreak/>
        <w:drawing>
          <wp:inline distT="0" distB="0" distL="0" distR="0" wp14:anchorId="36BE4E31" wp14:editId="514245B8">
            <wp:extent cx="5943600" cy="5081270"/>
            <wp:effectExtent l="0" t="0" r="0" b="5080"/>
            <wp:docPr id="13853052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524" name="Picture 1" descr="Table&#10;&#10;Description automatically generated"/>
                    <pic:cNvPicPr/>
                  </pic:nvPicPr>
                  <pic:blipFill>
                    <a:blip r:embed="rId11"/>
                    <a:stretch>
                      <a:fillRect/>
                    </a:stretch>
                  </pic:blipFill>
                  <pic:spPr>
                    <a:xfrm>
                      <a:off x="0" y="0"/>
                      <a:ext cx="5943600" cy="5081270"/>
                    </a:xfrm>
                    <a:prstGeom prst="rect">
                      <a:avLst/>
                    </a:prstGeom>
                  </pic:spPr>
                </pic:pic>
              </a:graphicData>
            </a:graphic>
          </wp:inline>
        </w:drawing>
      </w:r>
    </w:p>
    <w:p w14:paraId="150FD353" w14:textId="096E4532" w:rsidR="009A76A6" w:rsidRDefault="009A76A6" w:rsidP="009A76A6">
      <w:pPr>
        <w:pStyle w:val="Caption"/>
        <w:jc w:val="center"/>
      </w:pPr>
      <w:r>
        <w:t xml:space="preserve">Figure </w:t>
      </w:r>
      <w:fldSimple w:instr=" SEQ Figure \* ARABIC ">
        <w:r w:rsidR="00E9372B">
          <w:rPr>
            <w:noProof/>
          </w:rPr>
          <w:t>3</w:t>
        </w:r>
      </w:fldSimple>
      <w:r>
        <w:t xml:space="preserve"> 90.1-2022 Thermal Bridging Requirements</w:t>
      </w:r>
    </w:p>
    <w:p w14:paraId="50A5BC4A" w14:textId="77777777" w:rsidR="00316BA2" w:rsidRDefault="00316BA2" w:rsidP="00316BA2">
      <w:pPr>
        <w:pStyle w:val="Heading3"/>
      </w:pPr>
      <w:r>
        <w:t>TBD gem</w:t>
      </w:r>
    </w:p>
    <w:p w14:paraId="013554DA" w14:textId="77777777" w:rsidR="00316BA2" w:rsidRDefault="00316BA2" w:rsidP="00316BA2">
      <w:r>
        <w:t>TBD in this context means “thermal bridging and derating”, not “to-be-determined”. The TBD gem (</w:t>
      </w:r>
      <w:hyperlink r:id="rId12">
        <w:r w:rsidRPr="1FA82F0D">
          <w:rPr>
            <w:rStyle w:val="Hyperlink"/>
          </w:rPr>
          <w:t>https://github.com/rd2/tbd</w:t>
        </w:r>
      </w:hyperlink>
      <w:r>
        <w:t>) was developed by Denis Bourgeois for the Canadian government. The gem detects the presence of common major thermal bridges in the model (corners, parapets, etc.</w:t>
      </w:r>
      <w:proofErr w:type="gramStart"/>
      <w:r>
        <w:t>), and</w:t>
      </w:r>
      <w:proofErr w:type="gramEnd"/>
      <w:r>
        <w:t xml:space="preserve"> </w:t>
      </w:r>
      <w:proofErr w:type="gramStart"/>
      <w:r>
        <w:t>derates</w:t>
      </w:r>
      <w:proofErr w:type="gramEnd"/>
      <w:r>
        <w:t xml:space="preserve"> the adjacent opaque surface construction (walls and roofs) to account for the thermal bridging.</w:t>
      </w:r>
    </w:p>
    <w:p w14:paraId="7604ED3C" w14:textId="397D764E" w:rsidR="00316BA2" w:rsidRDefault="00316BA2" w:rsidP="00316BA2">
      <w:r>
        <w:t xml:space="preserve">TBD gem version 3.4.1 includes default ASHRAE 90.1-2022 psi and chi factors for different kinds of thermal bridges. These vary by wall construction type (steel frame, mass, wood) and whether thermal bridges are considered mitigated or unmitigated. Default values are shown in Appendix A - </w:t>
      </w:r>
      <w:r w:rsidRPr="00316BA2">
        <w:t>Default thermal bridging options in the TBD gem</w:t>
      </w:r>
      <w:r>
        <w:t>.</w:t>
      </w:r>
    </w:p>
    <w:p w14:paraId="6945456A" w14:textId="47D41EC6" w:rsidR="00316BA2" w:rsidRDefault="00316BA2" w:rsidP="00316BA2">
      <w:pPr>
        <w:pStyle w:val="Heading3"/>
      </w:pPr>
      <w:r>
        <w:t>Implementation</w:t>
      </w:r>
    </w:p>
    <w:p w14:paraId="5B4A1EB2" w14:textId="08970659" w:rsidR="00316BA2" w:rsidRDefault="65DA81D4" w:rsidP="4D6E1666">
      <w:r>
        <w:t>Implementation is relatively simple using the TBD gem. A new “</w:t>
      </w:r>
      <w:proofErr w:type="spellStart"/>
      <w:r>
        <w:t>thermal_bridging_derating</w:t>
      </w:r>
      <w:proofErr w:type="spellEnd"/>
      <w:r>
        <w:t xml:space="preserve">” measure in the ComStock workflow selects a default psi/chi factor set available in the TBD gem and uses the TBD gem to apply it to a model. </w:t>
      </w:r>
      <w:r w:rsidR="702F4F58">
        <w:t xml:space="preserve">This is as simple as passing an option for a default psi/chi factor set to the </w:t>
      </w:r>
      <w:r w:rsidR="702F4F58">
        <w:lastRenderedPageBreak/>
        <w:t>TBD “process” method</w:t>
      </w:r>
      <w:r w:rsidR="15E550A0">
        <w:t>.</w:t>
      </w:r>
      <w:r>
        <w:t xml:space="preserve"> ComStock assumes the “unmitigated” condition for all existing buildings</w:t>
      </w:r>
      <w:r w:rsidR="1FB776B8">
        <w:t xml:space="preserve"> using the 90.1-2022 defaults by wall construction type</w:t>
      </w:r>
      <w:r w:rsidR="55334E16">
        <w:t>; meaning there is no distribution</w:t>
      </w:r>
      <w:r>
        <w:t>.</w:t>
      </w:r>
      <w:r w:rsidR="55F0CC96">
        <w:t xml:space="preserve"> The commercial stock is somewhat </w:t>
      </w:r>
      <w:proofErr w:type="gramStart"/>
      <w:r w:rsidR="55F0CC96">
        <w:t>similar to</w:t>
      </w:r>
      <w:proofErr w:type="gramEnd"/>
      <w:r w:rsidR="55F0CC96">
        <w:t xml:space="preserve"> the </w:t>
      </w:r>
      <w:r w:rsidR="0A418D6C">
        <w:t xml:space="preserve">residential stock here, in that </w:t>
      </w:r>
      <w:proofErr w:type="gramStart"/>
      <w:r w:rsidR="0A418D6C">
        <w:t>the vast majority of</w:t>
      </w:r>
      <w:proofErr w:type="gramEnd"/>
      <w:r w:rsidR="0A418D6C">
        <w:t xml:space="preserve"> the buildings didn’t take special precautions during construction to mitigate thermal bridges. Rather than </w:t>
      </w:r>
      <w:proofErr w:type="gramStart"/>
      <w:r w:rsidR="0A418D6C">
        <w:t>attempt</w:t>
      </w:r>
      <w:proofErr w:type="gramEnd"/>
      <w:r w:rsidR="0A418D6C">
        <w:t xml:space="preserve"> to estimate the low single digit percent of buildings that mitigated thermal bridges, it is </w:t>
      </w:r>
      <w:r w:rsidR="04B68554">
        <w:t xml:space="preserve">simpler to assume all buildings have unmitigated thermal bridges. Distributions could </w:t>
      </w:r>
      <w:proofErr w:type="gramStart"/>
      <w:r w:rsidR="04B68554">
        <w:t>be in</w:t>
      </w:r>
      <w:proofErr w:type="gramEnd"/>
      <w:r w:rsidR="04B68554">
        <w:t xml:space="preserve"> added in the future for upgrade </w:t>
      </w:r>
      <w:proofErr w:type="gramStart"/>
      <w:r w:rsidR="04B68554">
        <w:t>measure</w:t>
      </w:r>
      <w:proofErr w:type="gramEnd"/>
      <w:r w:rsidR="04B68554">
        <w:t xml:space="preserve"> or to capture buildings built to 90.1-2022 in the stock</w:t>
      </w:r>
    </w:p>
    <w:p w14:paraId="3197787E" w14:textId="5A206917" w:rsidR="005A4F3B" w:rsidRDefault="00315343" w:rsidP="00315343">
      <w:pPr>
        <w:pStyle w:val="Heading1"/>
      </w:pPr>
      <w:r>
        <w:t>Impact of Change</w:t>
      </w:r>
    </w:p>
    <w:p w14:paraId="114D3614" w14:textId="5F4DB9CE" w:rsidR="00315343" w:rsidRDefault="00440FFF" w:rsidP="008956A2">
      <w:pPr>
        <w:pStyle w:val="Heading2"/>
      </w:pPr>
      <w:r>
        <w:t xml:space="preserve">Individual </w:t>
      </w:r>
      <w:r w:rsidR="008956A2">
        <w:t>Model</w:t>
      </w:r>
      <w:r w:rsidR="00B96F4D">
        <w:t xml:space="preserve"> Input</w:t>
      </w:r>
      <w:r w:rsidR="008956A2">
        <w:t xml:space="preserve"> Change</w:t>
      </w:r>
    </w:p>
    <w:p w14:paraId="0FB3F0FA" w14:textId="5F7BCEFA" w:rsidR="009F7F66" w:rsidRPr="009F7F66" w:rsidRDefault="009F7F66" w:rsidP="00B96F4D">
      <w:r w:rsidRPr="009F7F66">
        <w:t xml:space="preserve">An </w:t>
      </w:r>
      <w:r>
        <w:t xml:space="preserve">example outpatient model shows how the measure changes material properties. The original wall construction is “Typical Insulated Exterior Mass Wall R-4.4”, a composition of 1 in </w:t>
      </w:r>
      <w:proofErr w:type="gramStart"/>
      <w:r>
        <w:t>stucco,  8</w:t>
      </w:r>
      <w:proofErr w:type="gramEnd"/>
      <w:r>
        <w:t xml:space="preserve"> in concrete, typical simulation R-2.06, and ½ in gypsum board.</w:t>
      </w:r>
    </w:p>
    <w:p w14:paraId="55BEBF23" w14:textId="7DECF983" w:rsidR="00325C24" w:rsidRDefault="009F7F66" w:rsidP="00B96F4D">
      <w:pPr>
        <w:rPr>
          <w:color w:val="FF0000"/>
        </w:rPr>
      </w:pPr>
      <w:r>
        <w:rPr>
          <w:noProof/>
        </w:rPr>
        <w:drawing>
          <wp:inline distT="0" distB="0" distL="0" distR="0" wp14:anchorId="072D01D1" wp14:editId="0A976843">
            <wp:extent cx="5943600" cy="3774440"/>
            <wp:effectExtent l="0" t="0" r="0" b="0"/>
            <wp:docPr id="25088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85425" name=""/>
                    <pic:cNvPicPr/>
                  </pic:nvPicPr>
                  <pic:blipFill>
                    <a:blip r:embed="rId13"/>
                    <a:stretch>
                      <a:fillRect/>
                    </a:stretch>
                  </pic:blipFill>
                  <pic:spPr>
                    <a:xfrm>
                      <a:off x="0" y="0"/>
                      <a:ext cx="5943600" cy="3774440"/>
                    </a:xfrm>
                    <a:prstGeom prst="rect">
                      <a:avLst/>
                    </a:prstGeom>
                  </pic:spPr>
                </pic:pic>
              </a:graphicData>
            </a:graphic>
          </wp:inline>
        </w:drawing>
      </w:r>
    </w:p>
    <w:p w14:paraId="46F1E96C" w14:textId="77777777" w:rsidR="00325C24" w:rsidRDefault="00325C24" w:rsidP="00B96F4D">
      <w:pPr>
        <w:rPr>
          <w:color w:val="FF0000"/>
        </w:rPr>
      </w:pPr>
    </w:p>
    <w:p w14:paraId="67A4C38C" w14:textId="7CAF5F80" w:rsidR="00325C24" w:rsidRDefault="009F7F66" w:rsidP="00B96F4D">
      <w:r w:rsidRPr="009F7F66">
        <w:t xml:space="preserve">This construction is replaced by </w:t>
      </w:r>
      <w:r>
        <w:t>unique constructions for each wall surface:</w:t>
      </w:r>
    </w:p>
    <w:p w14:paraId="7D6FAD7A" w14:textId="3F887DB3" w:rsidR="009F7F66" w:rsidRDefault="009F7F66" w:rsidP="00B96F4D">
      <w:r>
        <w:rPr>
          <w:noProof/>
        </w:rPr>
        <w:lastRenderedPageBreak/>
        <w:drawing>
          <wp:inline distT="0" distB="0" distL="0" distR="0" wp14:anchorId="724B10D8" wp14:editId="40BA6EEE">
            <wp:extent cx="5943600" cy="2591435"/>
            <wp:effectExtent l="0" t="0" r="0" b="0"/>
            <wp:docPr id="444828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28006" name="Picture 1" descr="A screenshot of a computer&#10;&#10;Description automatically generated"/>
                    <pic:cNvPicPr/>
                  </pic:nvPicPr>
                  <pic:blipFill>
                    <a:blip r:embed="rId14"/>
                    <a:stretch>
                      <a:fillRect/>
                    </a:stretch>
                  </pic:blipFill>
                  <pic:spPr>
                    <a:xfrm>
                      <a:off x="0" y="0"/>
                      <a:ext cx="5943600" cy="2591435"/>
                    </a:xfrm>
                    <a:prstGeom prst="rect">
                      <a:avLst/>
                    </a:prstGeom>
                  </pic:spPr>
                </pic:pic>
              </a:graphicData>
            </a:graphic>
          </wp:inline>
        </w:drawing>
      </w:r>
    </w:p>
    <w:p w14:paraId="7ED15BC4" w14:textId="501AFBE3" w:rsidR="009F7F66" w:rsidRPr="009F7F66" w:rsidRDefault="009F7F66" w:rsidP="00B96F4D">
      <w:r>
        <w:t>The custom construction identifies and changes the insulation layer, in this case derating it from R-2.06 to R-1.85.</w:t>
      </w:r>
    </w:p>
    <w:p w14:paraId="3F7C7289" w14:textId="09A0720E" w:rsidR="00BE17D4" w:rsidRDefault="00357B4A" w:rsidP="00357B4A">
      <w:pPr>
        <w:pStyle w:val="Heading2"/>
      </w:pPr>
      <w:r>
        <w:t>Stock-Level Input Change</w:t>
      </w:r>
    </w:p>
    <w:p w14:paraId="3BBC6E1B" w14:textId="021AAAFB" w:rsidR="007C3B67" w:rsidRPr="00316BA2" w:rsidRDefault="00316BA2" w:rsidP="007C3B67">
      <w:r>
        <w:t>At a stock level, adding the TBD measure to the model increases wall and roof U-values</w:t>
      </w:r>
      <w:r w:rsidR="004119B9">
        <w:t xml:space="preserve">, shown in the following figures. In addition to vintage, these changes vary by climate zone and wall construction type for walls. There were not enough samples in the 10k to fully show the changes </w:t>
      </w:r>
      <w:proofErr w:type="gramStart"/>
      <w:r w:rsidR="004119B9">
        <w:t>broken</w:t>
      </w:r>
      <w:proofErr w:type="gramEnd"/>
      <w:r w:rsidR="004119B9">
        <w:t xml:space="preserve"> out by all three variables. Vintage is the most significant. DEER models have similar changes, though those were excluded here for space.</w:t>
      </w:r>
    </w:p>
    <w:p w14:paraId="7B1FCFA7" w14:textId="77777777" w:rsidR="00F848FF" w:rsidRDefault="00F848FF" w:rsidP="00F848FF">
      <w:pPr>
        <w:keepNext/>
      </w:pPr>
      <w:r>
        <w:rPr>
          <w:noProof/>
        </w:rPr>
        <w:drawing>
          <wp:inline distT="0" distB="0" distL="0" distR="0" wp14:anchorId="42364260" wp14:editId="3F6CDCD4">
            <wp:extent cx="5934075" cy="2800350"/>
            <wp:effectExtent l="0" t="0" r="9525" b="0"/>
            <wp:docPr id="1668071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800350"/>
                    </a:xfrm>
                    <a:prstGeom prst="rect">
                      <a:avLst/>
                    </a:prstGeom>
                    <a:noFill/>
                    <a:ln>
                      <a:noFill/>
                    </a:ln>
                  </pic:spPr>
                </pic:pic>
              </a:graphicData>
            </a:graphic>
          </wp:inline>
        </w:drawing>
      </w:r>
    </w:p>
    <w:p w14:paraId="1E78C051" w14:textId="2EC50D3A" w:rsidR="00F848FF" w:rsidRDefault="00F848FF" w:rsidP="00F848FF">
      <w:pPr>
        <w:pStyle w:val="Caption"/>
        <w:jc w:val="center"/>
      </w:pPr>
      <w:r>
        <w:t xml:space="preserve">Figure </w:t>
      </w:r>
      <w:fldSimple w:instr=" SEQ Figure \* ARABIC ">
        <w:r w:rsidR="00E9372B">
          <w:rPr>
            <w:noProof/>
          </w:rPr>
          <w:t>4</w:t>
        </w:r>
      </w:fldSimple>
      <w:r>
        <w:t xml:space="preserve"> Roof U-values before and after applying thermal </w:t>
      </w:r>
      <w:proofErr w:type="gramStart"/>
      <w:r>
        <w:t>bridging</w:t>
      </w:r>
      <w:proofErr w:type="gramEnd"/>
    </w:p>
    <w:p w14:paraId="3E0E1E27" w14:textId="77777777" w:rsidR="00F848FF" w:rsidRDefault="00F848FF" w:rsidP="005D6089"/>
    <w:p w14:paraId="38986224" w14:textId="77777777" w:rsidR="00F848FF" w:rsidRDefault="00F848FF" w:rsidP="00F848FF">
      <w:pPr>
        <w:keepNext/>
      </w:pPr>
      <w:r>
        <w:rPr>
          <w:noProof/>
        </w:rPr>
        <w:lastRenderedPageBreak/>
        <w:drawing>
          <wp:inline distT="0" distB="0" distL="0" distR="0" wp14:anchorId="31265B0C" wp14:editId="3DB76365">
            <wp:extent cx="5934075" cy="2800350"/>
            <wp:effectExtent l="0" t="0" r="9525" b="0"/>
            <wp:docPr id="5068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2800350"/>
                    </a:xfrm>
                    <a:prstGeom prst="rect">
                      <a:avLst/>
                    </a:prstGeom>
                    <a:noFill/>
                    <a:ln>
                      <a:noFill/>
                    </a:ln>
                  </pic:spPr>
                </pic:pic>
              </a:graphicData>
            </a:graphic>
          </wp:inline>
        </w:drawing>
      </w:r>
    </w:p>
    <w:p w14:paraId="0AE55C09" w14:textId="79276350" w:rsidR="00F848FF" w:rsidRDefault="00F848FF" w:rsidP="00F848FF">
      <w:pPr>
        <w:pStyle w:val="Caption"/>
        <w:jc w:val="center"/>
      </w:pPr>
      <w:r>
        <w:t xml:space="preserve">Figure </w:t>
      </w:r>
      <w:fldSimple w:instr=" SEQ Figure \* ARABIC ">
        <w:r w:rsidR="00E9372B">
          <w:rPr>
            <w:noProof/>
          </w:rPr>
          <w:t>5</w:t>
        </w:r>
      </w:fldSimple>
      <w:r>
        <w:t xml:space="preserve"> Wall</w:t>
      </w:r>
      <w:r w:rsidRPr="006518FC">
        <w:t xml:space="preserve"> U-values before and after applying thermal bridging</w:t>
      </w:r>
    </w:p>
    <w:tbl>
      <w:tblPr>
        <w:tblW w:w="9893" w:type="dxa"/>
        <w:tblLook w:val="04A0" w:firstRow="1" w:lastRow="0" w:firstColumn="1" w:lastColumn="0" w:noHBand="0" w:noVBand="1"/>
      </w:tblPr>
      <w:tblGrid>
        <w:gridCol w:w="2940"/>
        <w:gridCol w:w="1700"/>
        <w:gridCol w:w="2060"/>
        <w:gridCol w:w="2080"/>
        <w:gridCol w:w="1113"/>
      </w:tblGrid>
      <w:tr w:rsidR="00D138A2" w:rsidRPr="00D138A2" w14:paraId="5BE7560E" w14:textId="77777777" w:rsidTr="00D138A2">
        <w:trPr>
          <w:trHeight w:val="600"/>
        </w:trPr>
        <w:tc>
          <w:tcPr>
            <w:tcW w:w="2940" w:type="dxa"/>
            <w:tcBorders>
              <w:top w:val="nil"/>
              <w:left w:val="nil"/>
              <w:bottom w:val="nil"/>
              <w:right w:val="nil"/>
            </w:tcBorders>
            <w:vAlign w:val="bottom"/>
            <w:hideMark/>
          </w:tcPr>
          <w:p w14:paraId="13BD337D"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Energy Code Followed During Last Walls Replacement</w:t>
            </w:r>
          </w:p>
        </w:tc>
        <w:tc>
          <w:tcPr>
            <w:tcW w:w="1700" w:type="dxa"/>
            <w:tcBorders>
              <w:top w:val="nil"/>
              <w:left w:val="nil"/>
              <w:bottom w:val="nil"/>
              <w:right w:val="nil"/>
            </w:tcBorders>
            <w:vAlign w:val="bottom"/>
            <w:hideMark/>
          </w:tcPr>
          <w:p w14:paraId="5C6CFA28"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Run</w:t>
            </w:r>
          </w:p>
        </w:tc>
        <w:tc>
          <w:tcPr>
            <w:tcW w:w="2060" w:type="dxa"/>
            <w:tcBorders>
              <w:top w:val="nil"/>
              <w:left w:val="nil"/>
              <w:bottom w:val="nil"/>
              <w:right w:val="nil"/>
            </w:tcBorders>
            <w:vAlign w:val="bottom"/>
            <w:hideMark/>
          </w:tcPr>
          <w:p w14:paraId="5BC5AFC4"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Average Wall U-Value (Btu Per Ft2 F </w:t>
            </w:r>
            <w:proofErr w:type="spellStart"/>
            <w:r w:rsidRPr="00D138A2">
              <w:rPr>
                <w:rFonts w:ascii="Aptos Narrow" w:eastAsia="Times New Roman" w:hAnsi="Aptos Narrow" w:cs="Times New Roman"/>
                <w:color w:val="000000"/>
              </w:rPr>
              <w:t>Hr</w:t>
            </w:r>
            <w:proofErr w:type="spellEnd"/>
            <w:r w:rsidRPr="00D138A2">
              <w:rPr>
                <w:rFonts w:ascii="Aptos Narrow" w:eastAsia="Times New Roman" w:hAnsi="Aptos Narrow" w:cs="Times New Roman"/>
                <w:color w:val="000000"/>
              </w:rPr>
              <w:t>)</w:t>
            </w:r>
          </w:p>
        </w:tc>
        <w:tc>
          <w:tcPr>
            <w:tcW w:w="2080" w:type="dxa"/>
            <w:tcBorders>
              <w:top w:val="nil"/>
              <w:left w:val="nil"/>
              <w:bottom w:val="nil"/>
              <w:right w:val="nil"/>
            </w:tcBorders>
            <w:vAlign w:val="bottom"/>
            <w:hideMark/>
          </w:tcPr>
          <w:p w14:paraId="49F4C6DF"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Average Wall R-Value (Ft2 F </w:t>
            </w:r>
            <w:proofErr w:type="spellStart"/>
            <w:r w:rsidRPr="00D138A2">
              <w:rPr>
                <w:rFonts w:ascii="Aptos Narrow" w:eastAsia="Times New Roman" w:hAnsi="Aptos Narrow" w:cs="Times New Roman"/>
                <w:color w:val="000000"/>
              </w:rPr>
              <w:t>Hr</w:t>
            </w:r>
            <w:proofErr w:type="spellEnd"/>
            <w:r w:rsidRPr="00D138A2">
              <w:rPr>
                <w:rFonts w:ascii="Aptos Narrow" w:eastAsia="Times New Roman" w:hAnsi="Aptos Narrow" w:cs="Times New Roman"/>
                <w:color w:val="000000"/>
              </w:rPr>
              <w:t xml:space="preserve"> Per Btu)</w:t>
            </w:r>
          </w:p>
        </w:tc>
        <w:tc>
          <w:tcPr>
            <w:tcW w:w="1113" w:type="dxa"/>
            <w:tcBorders>
              <w:top w:val="nil"/>
              <w:left w:val="nil"/>
              <w:bottom w:val="nil"/>
              <w:right w:val="nil"/>
            </w:tcBorders>
            <w:vAlign w:val="bottom"/>
            <w:hideMark/>
          </w:tcPr>
          <w:p w14:paraId="4E7E3C97"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Reduction</w:t>
            </w:r>
          </w:p>
        </w:tc>
      </w:tr>
      <w:tr w:rsidR="00D138A2" w:rsidRPr="00D138A2" w14:paraId="30F16F4B" w14:textId="77777777" w:rsidTr="00D138A2">
        <w:trPr>
          <w:trHeight w:val="300"/>
        </w:trPr>
        <w:tc>
          <w:tcPr>
            <w:tcW w:w="2940" w:type="dxa"/>
            <w:tcBorders>
              <w:top w:val="nil"/>
              <w:left w:val="nil"/>
              <w:bottom w:val="nil"/>
              <w:right w:val="nil"/>
            </w:tcBorders>
            <w:noWrap/>
            <w:vAlign w:val="bottom"/>
            <w:hideMark/>
          </w:tcPr>
          <w:p w14:paraId="54DD31D3"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ComStock DOE Ref </w:t>
            </w:r>
            <w:proofErr w:type="gramStart"/>
            <w:r w:rsidRPr="00D138A2">
              <w:rPr>
                <w:rFonts w:ascii="Aptos Narrow" w:eastAsia="Times New Roman" w:hAnsi="Aptos Narrow" w:cs="Times New Roman"/>
                <w:color w:val="000000"/>
              </w:rPr>
              <w:t>Pre-1980</w:t>
            </w:r>
            <w:proofErr w:type="gramEnd"/>
          </w:p>
        </w:tc>
        <w:tc>
          <w:tcPr>
            <w:tcW w:w="1700" w:type="dxa"/>
            <w:tcBorders>
              <w:top w:val="nil"/>
              <w:left w:val="nil"/>
              <w:bottom w:val="nil"/>
              <w:right w:val="nil"/>
            </w:tcBorders>
            <w:noWrap/>
            <w:vAlign w:val="bottom"/>
            <w:hideMark/>
          </w:tcPr>
          <w:p w14:paraId="44CD4438"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11BEE6A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0.181</w:t>
            </w:r>
          </w:p>
        </w:tc>
        <w:tc>
          <w:tcPr>
            <w:tcW w:w="2080" w:type="dxa"/>
            <w:tcBorders>
              <w:top w:val="nil"/>
              <w:left w:val="nil"/>
              <w:bottom w:val="nil"/>
              <w:right w:val="nil"/>
            </w:tcBorders>
            <w:noWrap/>
            <w:vAlign w:val="bottom"/>
            <w:hideMark/>
          </w:tcPr>
          <w:p w14:paraId="63A31AA9"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5.52</w:t>
            </w:r>
          </w:p>
        </w:tc>
        <w:tc>
          <w:tcPr>
            <w:tcW w:w="1113" w:type="dxa"/>
            <w:tcBorders>
              <w:top w:val="nil"/>
              <w:left w:val="nil"/>
              <w:bottom w:val="nil"/>
              <w:right w:val="nil"/>
            </w:tcBorders>
            <w:noWrap/>
            <w:vAlign w:val="bottom"/>
            <w:hideMark/>
          </w:tcPr>
          <w:p w14:paraId="0342B39E"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1E873B11" w14:textId="77777777" w:rsidTr="00D138A2">
        <w:trPr>
          <w:trHeight w:val="300"/>
        </w:trPr>
        <w:tc>
          <w:tcPr>
            <w:tcW w:w="2940" w:type="dxa"/>
            <w:tcBorders>
              <w:top w:val="nil"/>
              <w:left w:val="nil"/>
              <w:bottom w:val="single" w:sz="4" w:space="0" w:color="auto"/>
              <w:right w:val="nil"/>
            </w:tcBorders>
            <w:noWrap/>
            <w:vAlign w:val="bottom"/>
            <w:hideMark/>
          </w:tcPr>
          <w:p w14:paraId="3947613F"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ComStock DOE Ref </w:t>
            </w:r>
            <w:proofErr w:type="gramStart"/>
            <w:r w:rsidRPr="00D138A2">
              <w:rPr>
                <w:rFonts w:ascii="Aptos Narrow" w:eastAsia="Times New Roman" w:hAnsi="Aptos Narrow" w:cs="Times New Roman"/>
                <w:color w:val="000000"/>
              </w:rPr>
              <w:t>Pre-1980</w:t>
            </w:r>
            <w:proofErr w:type="gramEnd"/>
          </w:p>
        </w:tc>
        <w:tc>
          <w:tcPr>
            <w:tcW w:w="1700" w:type="dxa"/>
            <w:tcBorders>
              <w:top w:val="nil"/>
              <w:left w:val="nil"/>
              <w:bottom w:val="single" w:sz="4" w:space="0" w:color="auto"/>
              <w:right w:val="nil"/>
            </w:tcBorders>
            <w:noWrap/>
            <w:vAlign w:val="bottom"/>
            <w:hideMark/>
          </w:tcPr>
          <w:p w14:paraId="026A85EE"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4BA0BF58"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0.198</w:t>
            </w:r>
          </w:p>
        </w:tc>
        <w:tc>
          <w:tcPr>
            <w:tcW w:w="2080" w:type="dxa"/>
            <w:tcBorders>
              <w:top w:val="nil"/>
              <w:left w:val="nil"/>
              <w:bottom w:val="single" w:sz="4" w:space="0" w:color="auto"/>
              <w:right w:val="nil"/>
            </w:tcBorders>
            <w:noWrap/>
            <w:vAlign w:val="bottom"/>
            <w:hideMark/>
          </w:tcPr>
          <w:p w14:paraId="70D98289"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5.05</w:t>
            </w:r>
          </w:p>
        </w:tc>
        <w:tc>
          <w:tcPr>
            <w:tcW w:w="1113" w:type="dxa"/>
            <w:tcBorders>
              <w:top w:val="nil"/>
              <w:left w:val="nil"/>
              <w:bottom w:val="single" w:sz="4" w:space="0" w:color="auto"/>
              <w:right w:val="nil"/>
            </w:tcBorders>
            <w:noWrap/>
            <w:vAlign w:val="bottom"/>
            <w:hideMark/>
          </w:tcPr>
          <w:p w14:paraId="6371C45E"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8.5%</w:t>
            </w:r>
          </w:p>
        </w:tc>
      </w:tr>
      <w:tr w:rsidR="00D138A2" w:rsidRPr="00D138A2" w14:paraId="57AB59E9" w14:textId="77777777" w:rsidTr="00D138A2">
        <w:trPr>
          <w:trHeight w:val="300"/>
        </w:trPr>
        <w:tc>
          <w:tcPr>
            <w:tcW w:w="2940" w:type="dxa"/>
            <w:tcBorders>
              <w:top w:val="nil"/>
              <w:left w:val="nil"/>
              <w:bottom w:val="nil"/>
              <w:right w:val="nil"/>
            </w:tcBorders>
            <w:noWrap/>
            <w:vAlign w:val="bottom"/>
            <w:hideMark/>
          </w:tcPr>
          <w:p w14:paraId="44F1CAC0"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DOE Ref 1980-2004</w:t>
            </w:r>
          </w:p>
        </w:tc>
        <w:tc>
          <w:tcPr>
            <w:tcW w:w="1700" w:type="dxa"/>
            <w:tcBorders>
              <w:top w:val="nil"/>
              <w:left w:val="nil"/>
              <w:bottom w:val="nil"/>
              <w:right w:val="nil"/>
            </w:tcBorders>
            <w:noWrap/>
            <w:vAlign w:val="bottom"/>
            <w:hideMark/>
          </w:tcPr>
          <w:p w14:paraId="0AFBFDD9"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004615FF"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0.160</w:t>
            </w:r>
          </w:p>
        </w:tc>
        <w:tc>
          <w:tcPr>
            <w:tcW w:w="2080" w:type="dxa"/>
            <w:tcBorders>
              <w:top w:val="nil"/>
              <w:left w:val="nil"/>
              <w:bottom w:val="nil"/>
              <w:right w:val="nil"/>
            </w:tcBorders>
            <w:noWrap/>
            <w:vAlign w:val="bottom"/>
            <w:hideMark/>
          </w:tcPr>
          <w:p w14:paraId="1BC698E7"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6.26</w:t>
            </w:r>
          </w:p>
        </w:tc>
        <w:tc>
          <w:tcPr>
            <w:tcW w:w="1113" w:type="dxa"/>
            <w:tcBorders>
              <w:top w:val="nil"/>
              <w:left w:val="nil"/>
              <w:bottom w:val="nil"/>
              <w:right w:val="nil"/>
            </w:tcBorders>
            <w:noWrap/>
            <w:vAlign w:val="bottom"/>
            <w:hideMark/>
          </w:tcPr>
          <w:p w14:paraId="2CE4916A"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1DB3021F" w14:textId="77777777" w:rsidTr="00D138A2">
        <w:trPr>
          <w:trHeight w:val="300"/>
        </w:trPr>
        <w:tc>
          <w:tcPr>
            <w:tcW w:w="2940" w:type="dxa"/>
            <w:tcBorders>
              <w:top w:val="nil"/>
              <w:left w:val="nil"/>
              <w:bottom w:val="single" w:sz="4" w:space="0" w:color="auto"/>
              <w:right w:val="nil"/>
            </w:tcBorders>
            <w:noWrap/>
            <w:vAlign w:val="bottom"/>
            <w:hideMark/>
          </w:tcPr>
          <w:p w14:paraId="63A527A5"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DOE Ref 1980-2004</w:t>
            </w:r>
          </w:p>
        </w:tc>
        <w:tc>
          <w:tcPr>
            <w:tcW w:w="1700" w:type="dxa"/>
            <w:tcBorders>
              <w:top w:val="nil"/>
              <w:left w:val="nil"/>
              <w:bottom w:val="single" w:sz="4" w:space="0" w:color="auto"/>
              <w:right w:val="nil"/>
            </w:tcBorders>
            <w:noWrap/>
            <w:vAlign w:val="bottom"/>
            <w:hideMark/>
          </w:tcPr>
          <w:p w14:paraId="51EEC346"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4FC64891"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0.181</w:t>
            </w:r>
          </w:p>
        </w:tc>
        <w:tc>
          <w:tcPr>
            <w:tcW w:w="2080" w:type="dxa"/>
            <w:tcBorders>
              <w:top w:val="nil"/>
              <w:left w:val="nil"/>
              <w:bottom w:val="single" w:sz="4" w:space="0" w:color="auto"/>
              <w:right w:val="nil"/>
            </w:tcBorders>
            <w:noWrap/>
            <w:vAlign w:val="bottom"/>
            <w:hideMark/>
          </w:tcPr>
          <w:p w14:paraId="04DAD159"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5.54</w:t>
            </w:r>
          </w:p>
        </w:tc>
        <w:tc>
          <w:tcPr>
            <w:tcW w:w="1113" w:type="dxa"/>
            <w:tcBorders>
              <w:top w:val="nil"/>
              <w:left w:val="nil"/>
              <w:bottom w:val="single" w:sz="4" w:space="0" w:color="auto"/>
              <w:right w:val="nil"/>
            </w:tcBorders>
            <w:noWrap/>
            <w:vAlign w:val="bottom"/>
            <w:hideMark/>
          </w:tcPr>
          <w:p w14:paraId="599E01AC"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11.6%</w:t>
            </w:r>
          </w:p>
        </w:tc>
      </w:tr>
      <w:tr w:rsidR="00D138A2" w:rsidRPr="00D138A2" w14:paraId="7702F954" w14:textId="77777777" w:rsidTr="00D138A2">
        <w:trPr>
          <w:trHeight w:val="300"/>
        </w:trPr>
        <w:tc>
          <w:tcPr>
            <w:tcW w:w="2940" w:type="dxa"/>
            <w:tcBorders>
              <w:top w:val="nil"/>
              <w:left w:val="nil"/>
              <w:bottom w:val="nil"/>
              <w:right w:val="nil"/>
            </w:tcBorders>
            <w:noWrap/>
            <w:vAlign w:val="bottom"/>
            <w:hideMark/>
          </w:tcPr>
          <w:p w14:paraId="7765228B"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90.1-2004</w:t>
            </w:r>
          </w:p>
        </w:tc>
        <w:tc>
          <w:tcPr>
            <w:tcW w:w="1700" w:type="dxa"/>
            <w:tcBorders>
              <w:top w:val="nil"/>
              <w:left w:val="nil"/>
              <w:bottom w:val="nil"/>
              <w:right w:val="nil"/>
            </w:tcBorders>
            <w:noWrap/>
            <w:vAlign w:val="bottom"/>
            <w:hideMark/>
          </w:tcPr>
          <w:p w14:paraId="7DEB330A"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4312134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0.135</w:t>
            </w:r>
          </w:p>
        </w:tc>
        <w:tc>
          <w:tcPr>
            <w:tcW w:w="2080" w:type="dxa"/>
            <w:tcBorders>
              <w:top w:val="nil"/>
              <w:left w:val="nil"/>
              <w:bottom w:val="nil"/>
              <w:right w:val="nil"/>
            </w:tcBorders>
            <w:noWrap/>
            <w:vAlign w:val="bottom"/>
            <w:hideMark/>
          </w:tcPr>
          <w:p w14:paraId="277A3C0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7.43</w:t>
            </w:r>
          </w:p>
        </w:tc>
        <w:tc>
          <w:tcPr>
            <w:tcW w:w="1113" w:type="dxa"/>
            <w:tcBorders>
              <w:top w:val="nil"/>
              <w:left w:val="nil"/>
              <w:bottom w:val="nil"/>
              <w:right w:val="nil"/>
            </w:tcBorders>
            <w:noWrap/>
            <w:vAlign w:val="bottom"/>
            <w:hideMark/>
          </w:tcPr>
          <w:p w14:paraId="175D729F"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19D1E6A0" w14:textId="77777777" w:rsidTr="00D138A2">
        <w:trPr>
          <w:trHeight w:val="300"/>
        </w:trPr>
        <w:tc>
          <w:tcPr>
            <w:tcW w:w="2940" w:type="dxa"/>
            <w:tcBorders>
              <w:top w:val="nil"/>
              <w:left w:val="nil"/>
              <w:bottom w:val="single" w:sz="4" w:space="0" w:color="auto"/>
              <w:right w:val="nil"/>
            </w:tcBorders>
            <w:noWrap/>
            <w:vAlign w:val="bottom"/>
            <w:hideMark/>
          </w:tcPr>
          <w:p w14:paraId="4823F4DD"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90.1-2004</w:t>
            </w:r>
          </w:p>
        </w:tc>
        <w:tc>
          <w:tcPr>
            <w:tcW w:w="1700" w:type="dxa"/>
            <w:tcBorders>
              <w:top w:val="nil"/>
              <w:left w:val="nil"/>
              <w:bottom w:val="single" w:sz="4" w:space="0" w:color="auto"/>
              <w:right w:val="nil"/>
            </w:tcBorders>
            <w:noWrap/>
            <w:vAlign w:val="bottom"/>
            <w:hideMark/>
          </w:tcPr>
          <w:p w14:paraId="2675AB1D"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0B322F6F"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0.159</w:t>
            </w:r>
          </w:p>
        </w:tc>
        <w:tc>
          <w:tcPr>
            <w:tcW w:w="2080" w:type="dxa"/>
            <w:tcBorders>
              <w:top w:val="nil"/>
              <w:left w:val="nil"/>
              <w:bottom w:val="single" w:sz="4" w:space="0" w:color="auto"/>
              <w:right w:val="nil"/>
            </w:tcBorders>
            <w:noWrap/>
            <w:vAlign w:val="bottom"/>
            <w:hideMark/>
          </w:tcPr>
          <w:p w14:paraId="1F527C22"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6.28</w:t>
            </w:r>
          </w:p>
        </w:tc>
        <w:tc>
          <w:tcPr>
            <w:tcW w:w="1113" w:type="dxa"/>
            <w:tcBorders>
              <w:top w:val="nil"/>
              <w:left w:val="nil"/>
              <w:bottom w:val="single" w:sz="4" w:space="0" w:color="auto"/>
              <w:right w:val="nil"/>
            </w:tcBorders>
            <w:noWrap/>
            <w:vAlign w:val="bottom"/>
            <w:hideMark/>
          </w:tcPr>
          <w:p w14:paraId="3A70F0C7"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15.4%</w:t>
            </w:r>
          </w:p>
        </w:tc>
      </w:tr>
      <w:tr w:rsidR="00D138A2" w:rsidRPr="00D138A2" w14:paraId="79303D30" w14:textId="77777777" w:rsidTr="00D138A2">
        <w:trPr>
          <w:trHeight w:val="300"/>
        </w:trPr>
        <w:tc>
          <w:tcPr>
            <w:tcW w:w="2940" w:type="dxa"/>
            <w:tcBorders>
              <w:top w:val="nil"/>
              <w:left w:val="nil"/>
              <w:bottom w:val="nil"/>
              <w:right w:val="nil"/>
            </w:tcBorders>
            <w:noWrap/>
            <w:vAlign w:val="bottom"/>
            <w:hideMark/>
          </w:tcPr>
          <w:p w14:paraId="248943EB"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90.1-2007</w:t>
            </w:r>
          </w:p>
        </w:tc>
        <w:tc>
          <w:tcPr>
            <w:tcW w:w="1700" w:type="dxa"/>
            <w:tcBorders>
              <w:top w:val="nil"/>
              <w:left w:val="nil"/>
              <w:bottom w:val="nil"/>
              <w:right w:val="nil"/>
            </w:tcBorders>
            <w:noWrap/>
            <w:vAlign w:val="bottom"/>
            <w:hideMark/>
          </w:tcPr>
          <w:p w14:paraId="40FF6643"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2102F4A7"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0.098</w:t>
            </w:r>
          </w:p>
        </w:tc>
        <w:tc>
          <w:tcPr>
            <w:tcW w:w="2080" w:type="dxa"/>
            <w:tcBorders>
              <w:top w:val="nil"/>
              <w:left w:val="nil"/>
              <w:bottom w:val="nil"/>
              <w:right w:val="nil"/>
            </w:tcBorders>
            <w:noWrap/>
            <w:vAlign w:val="bottom"/>
            <w:hideMark/>
          </w:tcPr>
          <w:p w14:paraId="09707C1E"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10.16</w:t>
            </w:r>
          </w:p>
        </w:tc>
        <w:tc>
          <w:tcPr>
            <w:tcW w:w="1113" w:type="dxa"/>
            <w:tcBorders>
              <w:top w:val="nil"/>
              <w:left w:val="nil"/>
              <w:bottom w:val="nil"/>
              <w:right w:val="nil"/>
            </w:tcBorders>
            <w:noWrap/>
            <w:vAlign w:val="bottom"/>
            <w:hideMark/>
          </w:tcPr>
          <w:p w14:paraId="3B564F62"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742940D3" w14:textId="77777777" w:rsidTr="00D138A2">
        <w:trPr>
          <w:trHeight w:val="300"/>
        </w:trPr>
        <w:tc>
          <w:tcPr>
            <w:tcW w:w="2940" w:type="dxa"/>
            <w:tcBorders>
              <w:top w:val="nil"/>
              <w:left w:val="nil"/>
              <w:bottom w:val="single" w:sz="4" w:space="0" w:color="auto"/>
              <w:right w:val="nil"/>
            </w:tcBorders>
            <w:noWrap/>
            <w:vAlign w:val="bottom"/>
            <w:hideMark/>
          </w:tcPr>
          <w:p w14:paraId="4AA84B6E"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90.1-2007</w:t>
            </w:r>
          </w:p>
        </w:tc>
        <w:tc>
          <w:tcPr>
            <w:tcW w:w="1700" w:type="dxa"/>
            <w:tcBorders>
              <w:top w:val="nil"/>
              <w:left w:val="nil"/>
              <w:bottom w:val="single" w:sz="4" w:space="0" w:color="auto"/>
              <w:right w:val="nil"/>
            </w:tcBorders>
            <w:noWrap/>
            <w:vAlign w:val="bottom"/>
            <w:hideMark/>
          </w:tcPr>
          <w:p w14:paraId="35629181"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2174D3D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0.128</w:t>
            </w:r>
          </w:p>
        </w:tc>
        <w:tc>
          <w:tcPr>
            <w:tcW w:w="2080" w:type="dxa"/>
            <w:tcBorders>
              <w:top w:val="nil"/>
              <w:left w:val="nil"/>
              <w:bottom w:val="single" w:sz="4" w:space="0" w:color="auto"/>
              <w:right w:val="nil"/>
            </w:tcBorders>
            <w:noWrap/>
            <w:vAlign w:val="bottom"/>
            <w:hideMark/>
          </w:tcPr>
          <w:p w14:paraId="19EF87A5"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7.80</w:t>
            </w:r>
          </w:p>
        </w:tc>
        <w:tc>
          <w:tcPr>
            <w:tcW w:w="1113" w:type="dxa"/>
            <w:tcBorders>
              <w:top w:val="nil"/>
              <w:left w:val="nil"/>
              <w:bottom w:val="single" w:sz="4" w:space="0" w:color="auto"/>
              <w:right w:val="nil"/>
            </w:tcBorders>
            <w:noWrap/>
            <w:vAlign w:val="bottom"/>
            <w:hideMark/>
          </w:tcPr>
          <w:p w14:paraId="153382AF"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23.2%</w:t>
            </w:r>
          </w:p>
        </w:tc>
      </w:tr>
      <w:tr w:rsidR="00D138A2" w:rsidRPr="00D138A2" w14:paraId="7C0CE659" w14:textId="77777777" w:rsidTr="00D138A2">
        <w:trPr>
          <w:trHeight w:val="300"/>
        </w:trPr>
        <w:tc>
          <w:tcPr>
            <w:tcW w:w="2940" w:type="dxa"/>
            <w:tcBorders>
              <w:top w:val="nil"/>
              <w:left w:val="nil"/>
              <w:bottom w:val="nil"/>
              <w:right w:val="nil"/>
            </w:tcBorders>
            <w:noWrap/>
            <w:vAlign w:val="bottom"/>
            <w:hideMark/>
          </w:tcPr>
          <w:p w14:paraId="6DA8C2E7"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90.1-2010</w:t>
            </w:r>
          </w:p>
        </w:tc>
        <w:tc>
          <w:tcPr>
            <w:tcW w:w="1700" w:type="dxa"/>
            <w:tcBorders>
              <w:top w:val="nil"/>
              <w:left w:val="nil"/>
              <w:bottom w:val="nil"/>
              <w:right w:val="nil"/>
            </w:tcBorders>
            <w:noWrap/>
            <w:vAlign w:val="bottom"/>
            <w:hideMark/>
          </w:tcPr>
          <w:p w14:paraId="7E4A199E"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7BC5AC6B"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0.094</w:t>
            </w:r>
          </w:p>
        </w:tc>
        <w:tc>
          <w:tcPr>
            <w:tcW w:w="2080" w:type="dxa"/>
            <w:tcBorders>
              <w:top w:val="nil"/>
              <w:left w:val="nil"/>
              <w:bottom w:val="nil"/>
              <w:right w:val="nil"/>
            </w:tcBorders>
            <w:noWrap/>
            <w:vAlign w:val="bottom"/>
            <w:hideMark/>
          </w:tcPr>
          <w:p w14:paraId="697485F8"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10.62</w:t>
            </w:r>
          </w:p>
        </w:tc>
        <w:tc>
          <w:tcPr>
            <w:tcW w:w="1113" w:type="dxa"/>
            <w:tcBorders>
              <w:top w:val="nil"/>
              <w:left w:val="nil"/>
              <w:bottom w:val="nil"/>
              <w:right w:val="nil"/>
            </w:tcBorders>
            <w:noWrap/>
            <w:vAlign w:val="bottom"/>
            <w:hideMark/>
          </w:tcPr>
          <w:p w14:paraId="36447A19"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1740C73E" w14:textId="77777777" w:rsidTr="00D138A2">
        <w:trPr>
          <w:trHeight w:val="300"/>
        </w:trPr>
        <w:tc>
          <w:tcPr>
            <w:tcW w:w="2940" w:type="dxa"/>
            <w:tcBorders>
              <w:top w:val="nil"/>
              <w:left w:val="nil"/>
              <w:bottom w:val="single" w:sz="4" w:space="0" w:color="auto"/>
              <w:right w:val="nil"/>
            </w:tcBorders>
            <w:noWrap/>
            <w:vAlign w:val="bottom"/>
            <w:hideMark/>
          </w:tcPr>
          <w:p w14:paraId="15EDD94C"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90.1-2010</w:t>
            </w:r>
          </w:p>
        </w:tc>
        <w:tc>
          <w:tcPr>
            <w:tcW w:w="1700" w:type="dxa"/>
            <w:tcBorders>
              <w:top w:val="nil"/>
              <w:left w:val="nil"/>
              <w:bottom w:val="single" w:sz="4" w:space="0" w:color="auto"/>
              <w:right w:val="nil"/>
            </w:tcBorders>
            <w:noWrap/>
            <w:vAlign w:val="bottom"/>
            <w:hideMark/>
          </w:tcPr>
          <w:p w14:paraId="60B600EA"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414DF5B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0.127</w:t>
            </w:r>
          </w:p>
        </w:tc>
        <w:tc>
          <w:tcPr>
            <w:tcW w:w="2080" w:type="dxa"/>
            <w:tcBorders>
              <w:top w:val="nil"/>
              <w:left w:val="nil"/>
              <w:bottom w:val="single" w:sz="4" w:space="0" w:color="auto"/>
              <w:right w:val="nil"/>
            </w:tcBorders>
            <w:noWrap/>
            <w:vAlign w:val="bottom"/>
            <w:hideMark/>
          </w:tcPr>
          <w:p w14:paraId="66D825C0"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7.90</w:t>
            </w:r>
          </w:p>
        </w:tc>
        <w:tc>
          <w:tcPr>
            <w:tcW w:w="1113" w:type="dxa"/>
            <w:tcBorders>
              <w:top w:val="nil"/>
              <w:left w:val="nil"/>
              <w:bottom w:val="single" w:sz="4" w:space="0" w:color="auto"/>
              <w:right w:val="nil"/>
            </w:tcBorders>
            <w:noWrap/>
            <w:vAlign w:val="bottom"/>
            <w:hideMark/>
          </w:tcPr>
          <w:p w14:paraId="0D2D2067"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25.6%</w:t>
            </w:r>
          </w:p>
        </w:tc>
      </w:tr>
      <w:tr w:rsidR="00D138A2" w:rsidRPr="00D138A2" w14:paraId="2F2CB51C" w14:textId="77777777" w:rsidTr="00D138A2">
        <w:trPr>
          <w:trHeight w:val="300"/>
        </w:trPr>
        <w:tc>
          <w:tcPr>
            <w:tcW w:w="2940" w:type="dxa"/>
            <w:tcBorders>
              <w:top w:val="nil"/>
              <w:left w:val="nil"/>
              <w:bottom w:val="nil"/>
              <w:right w:val="nil"/>
            </w:tcBorders>
            <w:noWrap/>
            <w:vAlign w:val="bottom"/>
            <w:hideMark/>
          </w:tcPr>
          <w:p w14:paraId="2B28555D"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90.1-2013</w:t>
            </w:r>
          </w:p>
        </w:tc>
        <w:tc>
          <w:tcPr>
            <w:tcW w:w="1700" w:type="dxa"/>
            <w:tcBorders>
              <w:top w:val="nil"/>
              <w:left w:val="nil"/>
              <w:bottom w:val="nil"/>
              <w:right w:val="nil"/>
            </w:tcBorders>
            <w:noWrap/>
            <w:vAlign w:val="bottom"/>
            <w:hideMark/>
          </w:tcPr>
          <w:p w14:paraId="455FA155"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00BD1DD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0.093</w:t>
            </w:r>
          </w:p>
        </w:tc>
        <w:tc>
          <w:tcPr>
            <w:tcW w:w="2080" w:type="dxa"/>
            <w:tcBorders>
              <w:top w:val="nil"/>
              <w:left w:val="nil"/>
              <w:bottom w:val="nil"/>
              <w:right w:val="nil"/>
            </w:tcBorders>
            <w:noWrap/>
            <w:vAlign w:val="bottom"/>
            <w:hideMark/>
          </w:tcPr>
          <w:p w14:paraId="722E5A0E"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10.70</w:t>
            </w:r>
          </w:p>
        </w:tc>
        <w:tc>
          <w:tcPr>
            <w:tcW w:w="1113" w:type="dxa"/>
            <w:tcBorders>
              <w:top w:val="nil"/>
              <w:left w:val="nil"/>
              <w:bottom w:val="nil"/>
              <w:right w:val="nil"/>
            </w:tcBorders>
            <w:noWrap/>
            <w:vAlign w:val="bottom"/>
            <w:hideMark/>
          </w:tcPr>
          <w:p w14:paraId="7741B795"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24D8E465" w14:textId="77777777" w:rsidTr="00D138A2">
        <w:trPr>
          <w:trHeight w:val="300"/>
        </w:trPr>
        <w:tc>
          <w:tcPr>
            <w:tcW w:w="2940" w:type="dxa"/>
            <w:tcBorders>
              <w:top w:val="nil"/>
              <w:left w:val="nil"/>
              <w:bottom w:val="single" w:sz="4" w:space="0" w:color="auto"/>
              <w:right w:val="nil"/>
            </w:tcBorders>
            <w:noWrap/>
            <w:vAlign w:val="bottom"/>
            <w:hideMark/>
          </w:tcPr>
          <w:p w14:paraId="612CAEE3"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90.1-2013</w:t>
            </w:r>
          </w:p>
        </w:tc>
        <w:tc>
          <w:tcPr>
            <w:tcW w:w="1700" w:type="dxa"/>
            <w:tcBorders>
              <w:top w:val="nil"/>
              <w:left w:val="nil"/>
              <w:bottom w:val="single" w:sz="4" w:space="0" w:color="auto"/>
              <w:right w:val="nil"/>
            </w:tcBorders>
            <w:noWrap/>
            <w:vAlign w:val="bottom"/>
            <w:hideMark/>
          </w:tcPr>
          <w:p w14:paraId="0A3E31C1"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0F077330"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0.126</w:t>
            </w:r>
          </w:p>
        </w:tc>
        <w:tc>
          <w:tcPr>
            <w:tcW w:w="2080" w:type="dxa"/>
            <w:tcBorders>
              <w:top w:val="nil"/>
              <w:left w:val="nil"/>
              <w:bottom w:val="single" w:sz="4" w:space="0" w:color="auto"/>
              <w:right w:val="nil"/>
            </w:tcBorders>
            <w:noWrap/>
            <w:vAlign w:val="bottom"/>
            <w:hideMark/>
          </w:tcPr>
          <w:p w14:paraId="2BDAA32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7.93</w:t>
            </w:r>
          </w:p>
        </w:tc>
        <w:tc>
          <w:tcPr>
            <w:tcW w:w="1113" w:type="dxa"/>
            <w:tcBorders>
              <w:top w:val="nil"/>
              <w:left w:val="nil"/>
              <w:bottom w:val="single" w:sz="4" w:space="0" w:color="auto"/>
              <w:right w:val="nil"/>
            </w:tcBorders>
            <w:noWrap/>
            <w:vAlign w:val="bottom"/>
            <w:hideMark/>
          </w:tcPr>
          <w:p w14:paraId="7DB1B0CF"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25.9%</w:t>
            </w:r>
          </w:p>
        </w:tc>
      </w:tr>
    </w:tbl>
    <w:p w14:paraId="14A8F647" w14:textId="4C3BBB99" w:rsidR="007A26CA" w:rsidRDefault="007A26CA" w:rsidP="007A26CA"/>
    <w:tbl>
      <w:tblPr>
        <w:tblW w:w="9820" w:type="dxa"/>
        <w:tblLook w:val="04A0" w:firstRow="1" w:lastRow="0" w:firstColumn="1" w:lastColumn="0" w:noHBand="0" w:noVBand="1"/>
      </w:tblPr>
      <w:tblGrid>
        <w:gridCol w:w="2940"/>
        <w:gridCol w:w="1700"/>
        <w:gridCol w:w="2060"/>
        <w:gridCol w:w="2080"/>
        <w:gridCol w:w="1113"/>
      </w:tblGrid>
      <w:tr w:rsidR="00D138A2" w:rsidRPr="00D138A2" w14:paraId="55B918DB" w14:textId="77777777" w:rsidTr="00D138A2">
        <w:trPr>
          <w:trHeight w:val="900"/>
        </w:trPr>
        <w:tc>
          <w:tcPr>
            <w:tcW w:w="2940" w:type="dxa"/>
            <w:tcBorders>
              <w:top w:val="nil"/>
              <w:left w:val="nil"/>
              <w:bottom w:val="nil"/>
              <w:right w:val="nil"/>
            </w:tcBorders>
            <w:vAlign w:val="bottom"/>
            <w:hideMark/>
          </w:tcPr>
          <w:p w14:paraId="0D5D1FDD"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Energy Code Followed During Last Roof Replacement</w:t>
            </w:r>
          </w:p>
        </w:tc>
        <w:tc>
          <w:tcPr>
            <w:tcW w:w="1700" w:type="dxa"/>
            <w:tcBorders>
              <w:top w:val="nil"/>
              <w:left w:val="nil"/>
              <w:bottom w:val="nil"/>
              <w:right w:val="nil"/>
            </w:tcBorders>
            <w:noWrap/>
            <w:vAlign w:val="bottom"/>
            <w:hideMark/>
          </w:tcPr>
          <w:p w14:paraId="489C1D14"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Run</w:t>
            </w:r>
          </w:p>
        </w:tc>
        <w:tc>
          <w:tcPr>
            <w:tcW w:w="2060" w:type="dxa"/>
            <w:tcBorders>
              <w:top w:val="nil"/>
              <w:left w:val="nil"/>
              <w:bottom w:val="nil"/>
              <w:right w:val="nil"/>
            </w:tcBorders>
            <w:vAlign w:val="bottom"/>
            <w:hideMark/>
          </w:tcPr>
          <w:p w14:paraId="28146029"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Average Roof U-Value (Btu Per Ft2 F </w:t>
            </w:r>
            <w:proofErr w:type="spellStart"/>
            <w:r w:rsidRPr="00D138A2">
              <w:rPr>
                <w:rFonts w:ascii="Aptos Narrow" w:eastAsia="Times New Roman" w:hAnsi="Aptos Narrow" w:cs="Times New Roman"/>
                <w:color w:val="000000"/>
              </w:rPr>
              <w:t>Hr</w:t>
            </w:r>
            <w:proofErr w:type="spellEnd"/>
            <w:r w:rsidRPr="00D138A2">
              <w:rPr>
                <w:rFonts w:ascii="Aptos Narrow" w:eastAsia="Times New Roman" w:hAnsi="Aptos Narrow" w:cs="Times New Roman"/>
                <w:color w:val="000000"/>
              </w:rPr>
              <w:t>)</w:t>
            </w:r>
          </w:p>
        </w:tc>
        <w:tc>
          <w:tcPr>
            <w:tcW w:w="2080" w:type="dxa"/>
            <w:tcBorders>
              <w:top w:val="nil"/>
              <w:left w:val="nil"/>
              <w:bottom w:val="nil"/>
              <w:right w:val="nil"/>
            </w:tcBorders>
            <w:vAlign w:val="bottom"/>
            <w:hideMark/>
          </w:tcPr>
          <w:p w14:paraId="30B9BAD8"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Average Roof R-Value (Ft2 F </w:t>
            </w:r>
            <w:proofErr w:type="spellStart"/>
            <w:r w:rsidRPr="00D138A2">
              <w:rPr>
                <w:rFonts w:ascii="Aptos Narrow" w:eastAsia="Times New Roman" w:hAnsi="Aptos Narrow" w:cs="Times New Roman"/>
                <w:color w:val="000000"/>
              </w:rPr>
              <w:t>Hr</w:t>
            </w:r>
            <w:proofErr w:type="spellEnd"/>
            <w:r w:rsidRPr="00D138A2">
              <w:rPr>
                <w:rFonts w:ascii="Aptos Narrow" w:eastAsia="Times New Roman" w:hAnsi="Aptos Narrow" w:cs="Times New Roman"/>
                <w:color w:val="000000"/>
              </w:rPr>
              <w:t xml:space="preserve"> Per Btu)</w:t>
            </w:r>
          </w:p>
        </w:tc>
        <w:tc>
          <w:tcPr>
            <w:tcW w:w="1040" w:type="dxa"/>
            <w:tcBorders>
              <w:top w:val="nil"/>
              <w:left w:val="nil"/>
              <w:bottom w:val="nil"/>
              <w:right w:val="nil"/>
            </w:tcBorders>
            <w:noWrap/>
            <w:vAlign w:val="bottom"/>
            <w:hideMark/>
          </w:tcPr>
          <w:p w14:paraId="6041C1EA"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Reduction</w:t>
            </w:r>
          </w:p>
        </w:tc>
      </w:tr>
      <w:tr w:rsidR="00D138A2" w:rsidRPr="00D138A2" w14:paraId="04687F81" w14:textId="77777777" w:rsidTr="00D138A2">
        <w:trPr>
          <w:trHeight w:val="300"/>
        </w:trPr>
        <w:tc>
          <w:tcPr>
            <w:tcW w:w="2940" w:type="dxa"/>
            <w:tcBorders>
              <w:top w:val="nil"/>
              <w:left w:val="nil"/>
              <w:bottom w:val="nil"/>
              <w:right w:val="nil"/>
            </w:tcBorders>
            <w:noWrap/>
            <w:vAlign w:val="bottom"/>
            <w:hideMark/>
          </w:tcPr>
          <w:p w14:paraId="38FB6426"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ComStock DOE Ref </w:t>
            </w:r>
            <w:proofErr w:type="gramStart"/>
            <w:r w:rsidRPr="00D138A2">
              <w:rPr>
                <w:rFonts w:ascii="Aptos Narrow" w:eastAsia="Times New Roman" w:hAnsi="Aptos Narrow" w:cs="Times New Roman"/>
                <w:color w:val="000000"/>
              </w:rPr>
              <w:t>Pre-1980</w:t>
            </w:r>
            <w:proofErr w:type="gramEnd"/>
          </w:p>
        </w:tc>
        <w:tc>
          <w:tcPr>
            <w:tcW w:w="1700" w:type="dxa"/>
            <w:tcBorders>
              <w:top w:val="nil"/>
              <w:left w:val="nil"/>
              <w:bottom w:val="nil"/>
              <w:right w:val="nil"/>
            </w:tcBorders>
            <w:noWrap/>
            <w:vAlign w:val="bottom"/>
            <w:hideMark/>
          </w:tcPr>
          <w:p w14:paraId="1F3DD070"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217208DE"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0.083</w:t>
            </w:r>
          </w:p>
        </w:tc>
        <w:tc>
          <w:tcPr>
            <w:tcW w:w="2080" w:type="dxa"/>
            <w:tcBorders>
              <w:top w:val="nil"/>
              <w:left w:val="nil"/>
              <w:bottom w:val="nil"/>
              <w:right w:val="nil"/>
            </w:tcBorders>
            <w:noWrap/>
            <w:vAlign w:val="bottom"/>
            <w:hideMark/>
          </w:tcPr>
          <w:p w14:paraId="2ECAFE9F"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12.03</w:t>
            </w:r>
          </w:p>
        </w:tc>
        <w:tc>
          <w:tcPr>
            <w:tcW w:w="1040" w:type="dxa"/>
            <w:tcBorders>
              <w:top w:val="nil"/>
              <w:left w:val="nil"/>
              <w:bottom w:val="nil"/>
              <w:right w:val="nil"/>
            </w:tcBorders>
            <w:noWrap/>
            <w:vAlign w:val="bottom"/>
            <w:hideMark/>
          </w:tcPr>
          <w:p w14:paraId="3C96E8A9"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0F8E1045" w14:textId="77777777" w:rsidTr="00D138A2">
        <w:trPr>
          <w:trHeight w:val="300"/>
        </w:trPr>
        <w:tc>
          <w:tcPr>
            <w:tcW w:w="2940" w:type="dxa"/>
            <w:tcBorders>
              <w:top w:val="nil"/>
              <w:left w:val="nil"/>
              <w:bottom w:val="single" w:sz="4" w:space="0" w:color="auto"/>
              <w:right w:val="nil"/>
            </w:tcBorders>
            <w:noWrap/>
            <w:vAlign w:val="bottom"/>
            <w:hideMark/>
          </w:tcPr>
          <w:p w14:paraId="37F01EC0"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 xml:space="preserve">ComStock DOE Ref </w:t>
            </w:r>
            <w:proofErr w:type="gramStart"/>
            <w:r w:rsidRPr="00D138A2">
              <w:rPr>
                <w:rFonts w:ascii="Aptos Narrow" w:eastAsia="Times New Roman" w:hAnsi="Aptos Narrow" w:cs="Times New Roman"/>
                <w:color w:val="000000"/>
              </w:rPr>
              <w:t>Pre-1980</w:t>
            </w:r>
            <w:proofErr w:type="gramEnd"/>
          </w:p>
        </w:tc>
        <w:tc>
          <w:tcPr>
            <w:tcW w:w="1700" w:type="dxa"/>
            <w:tcBorders>
              <w:top w:val="nil"/>
              <w:left w:val="nil"/>
              <w:bottom w:val="single" w:sz="4" w:space="0" w:color="auto"/>
              <w:right w:val="nil"/>
            </w:tcBorders>
            <w:noWrap/>
            <w:vAlign w:val="bottom"/>
            <w:hideMark/>
          </w:tcPr>
          <w:p w14:paraId="11D89002"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3C19518D"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0.090</w:t>
            </w:r>
          </w:p>
        </w:tc>
        <w:tc>
          <w:tcPr>
            <w:tcW w:w="2080" w:type="dxa"/>
            <w:tcBorders>
              <w:top w:val="nil"/>
              <w:left w:val="nil"/>
              <w:bottom w:val="single" w:sz="4" w:space="0" w:color="auto"/>
              <w:right w:val="nil"/>
            </w:tcBorders>
            <w:noWrap/>
            <w:vAlign w:val="bottom"/>
            <w:hideMark/>
          </w:tcPr>
          <w:p w14:paraId="325A6A3C"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11.11</w:t>
            </w:r>
          </w:p>
        </w:tc>
        <w:tc>
          <w:tcPr>
            <w:tcW w:w="1040" w:type="dxa"/>
            <w:tcBorders>
              <w:top w:val="nil"/>
              <w:left w:val="nil"/>
              <w:bottom w:val="single" w:sz="4" w:space="0" w:color="auto"/>
              <w:right w:val="nil"/>
            </w:tcBorders>
            <w:noWrap/>
            <w:vAlign w:val="bottom"/>
            <w:hideMark/>
          </w:tcPr>
          <w:p w14:paraId="51AA5BBC"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7.6%</w:t>
            </w:r>
          </w:p>
        </w:tc>
      </w:tr>
      <w:tr w:rsidR="00D138A2" w:rsidRPr="00D138A2" w14:paraId="40C9BEA0" w14:textId="77777777" w:rsidTr="00D138A2">
        <w:trPr>
          <w:trHeight w:val="300"/>
        </w:trPr>
        <w:tc>
          <w:tcPr>
            <w:tcW w:w="2940" w:type="dxa"/>
            <w:tcBorders>
              <w:top w:val="nil"/>
              <w:left w:val="nil"/>
              <w:bottom w:val="nil"/>
              <w:right w:val="nil"/>
            </w:tcBorders>
            <w:noWrap/>
            <w:vAlign w:val="bottom"/>
            <w:hideMark/>
          </w:tcPr>
          <w:p w14:paraId="5812D9CB"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DOE Ref 1980-2004</w:t>
            </w:r>
          </w:p>
        </w:tc>
        <w:tc>
          <w:tcPr>
            <w:tcW w:w="1700" w:type="dxa"/>
            <w:tcBorders>
              <w:top w:val="nil"/>
              <w:left w:val="nil"/>
              <w:bottom w:val="nil"/>
              <w:right w:val="nil"/>
            </w:tcBorders>
            <w:noWrap/>
            <w:vAlign w:val="bottom"/>
            <w:hideMark/>
          </w:tcPr>
          <w:p w14:paraId="663A1976"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5DEFA01A"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0.068</w:t>
            </w:r>
          </w:p>
        </w:tc>
        <w:tc>
          <w:tcPr>
            <w:tcW w:w="2080" w:type="dxa"/>
            <w:tcBorders>
              <w:top w:val="nil"/>
              <w:left w:val="nil"/>
              <w:bottom w:val="nil"/>
              <w:right w:val="nil"/>
            </w:tcBorders>
            <w:noWrap/>
            <w:vAlign w:val="bottom"/>
            <w:hideMark/>
          </w:tcPr>
          <w:p w14:paraId="4CDDF649"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14.81</w:t>
            </w:r>
          </w:p>
        </w:tc>
        <w:tc>
          <w:tcPr>
            <w:tcW w:w="1040" w:type="dxa"/>
            <w:tcBorders>
              <w:top w:val="nil"/>
              <w:left w:val="nil"/>
              <w:bottom w:val="nil"/>
              <w:right w:val="nil"/>
            </w:tcBorders>
            <w:noWrap/>
            <w:vAlign w:val="bottom"/>
            <w:hideMark/>
          </w:tcPr>
          <w:p w14:paraId="7A3E3D7C"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1708C729" w14:textId="77777777" w:rsidTr="00D138A2">
        <w:trPr>
          <w:trHeight w:val="300"/>
        </w:trPr>
        <w:tc>
          <w:tcPr>
            <w:tcW w:w="2940" w:type="dxa"/>
            <w:tcBorders>
              <w:top w:val="nil"/>
              <w:left w:val="nil"/>
              <w:bottom w:val="single" w:sz="4" w:space="0" w:color="auto"/>
              <w:right w:val="nil"/>
            </w:tcBorders>
            <w:noWrap/>
            <w:vAlign w:val="bottom"/>
            <w:hideMark/>
          </w:tcPr>
          <w:p w14:paraId="16A2CE47"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DOE Ref 1980-2004</w:t>
            </w:r>
          </w:p>
        </w:tc>
        <w:tc>
          <w:tcPr>
            <w:tcW w:w="1700" w:type="dxa"/>
            <w:tcBorders>
              <w:top w:val="nil"/>
              <w:left w:val="nil"/>
              <w:bottom w:val="single" w:sz="4" w:space="0" w:color="auto"/>
              <w:right w:val="nil"/>
            </w:tcBorders>
            <w:noWrap/>
            <w:vAlign w:val="bottom"/>
            <w:hideMark/>
          </w:tcPr>
          <w:p w14:paraId="7ED03E93"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15FD83DE"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0.074</w:t>
            </w:r>
          </w:p>
        </w:tc>
        <w:tc>
          <w:tcPr>
            <w:tcW w:w="2080" w:type="dxa"/>
            <w:tcBorders>
              <w:top w:val="nil"/>
              <w:left w:val="nil"/>
              <w:bottom w:val="single" w:sz="4" w:space="0" w:color="auto"/>
              <w:right w:val="nil"/>
            </w:tcBorders>
            <w:noWrap/>
            <w:vAlign w:val="bottom"/>
            <w:hideMark/>
          </w:tcPr>
          <w:p w14:paraId="39B895DE"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13.53</w:t>
            </w:r>
          </w:p>
        </w:tc>
        <w:tc>
          <w:tcPr>
            <w:tcW w:w="1040" w:type="dxa"/>
            <w:tcBorders>
              <w:top w:val="nil"/>
              <w:left w:val="nil"/>
              <w:bottom w:val="single" w:sz="4" w:space="0" w:color="auto"/>
              <w:right w:val="nil"/>
            </w:tcBorders>
            <w:noWrap/>
            <w:vAlign w:val="bottom"/>
            <w:hideMark/>
          </w:tcPr>
          <w:p w14:paraId="795A44A8"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8.7%</w:t>
            </w:r>
          </w:p>
        </w:tc>
      </w:tr>
      <w:tr w:rsidR="00D138A2" w:rsidRPr="00D138A2" w14:paraId="6F0ED442" w14:textId="77777777" w:rsidTr="00D138A2">
        <w:trPr>
          <w:trHeight w:val="300"/>
        </w:trPr>
        <w:tc>
          <w:tcPr>
            <w:tcW w:w="2940" w:type="dxa"/>
            <w:tcBorders>
              <w:top w:val="nil"/>
              <w:left w:val="nil"/>
              <w:bottom w:val="nil"/>
              <w:right w:val="nil"/>
            </w:tcBorders>
            <w:noWrap/>
            <w:vAlign w:val="bottom"/>
            <w:hideMark/>
          </w:tcPr>
          <w:p w14:paraId="46CD398D"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90.1-2004</w:t>
            </w:r>
          </w:p>
        </w:tc>
        <w:tc>
          <w:tcPr>
            <w:tcW w:w="1700" w:type="dxa"/>
            <w:tcBorders>
              <w:top w:val="nil"/>
              <w:left w:val="nil"/>
              <w:bottom w:val="nil"/>
              <w:right w:val="nil"/>
            </w:tcBorders>
            <w:noWrap/>
            <w:vAlign w:val="bottom"/>
            <w:hideMark/>
          </w:tcPr>
          <w:p w14:paraId="4A259EE7"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204DE51A"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0.074</w:t>
            </w:r>
          </w:p>
        </w:tc>
        <w:tc>
          <w:tcPr>
            <w:tcW w:w="2080" w:type="dxa"/>
            <w:tcBorders>
              <w:top w:val="nil"/>
              <w:left w:val="nil"/>
              <w:bottom w:val="nil"/>
              <w:right w:val="nil"/>
            </w:tcBorders>
            <w:noWrap/>
            <w:vAlign w:val="bottom"/>
            <w:hideMark/>
          </w:tcPr>
          <w:p w14:paraId="675AE079"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13.57</w:t>
            </w:r>
          </w:p>
        </w:tc>
        <w:tc>
          <w:tcPr>
            <w:tcW w:w="1040" w:type="dxa"/>
            <w:tcBorders>
              <w:top w:val="nil"/>
              <w:left w:val="nil"/>
              <w:bottom w:val="nil"/>
              <w:right w:val="nil"/>
            </w:tcBorders>
            <w:noWrap/>
            <w:vAlign w:val="bottom"/>
            <w:hideMark/>
          </w:tcPr>
          <w:p w14:paraId="24626D7B"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7B69EA5C" w14:textId="77777777" w:rsidTr="00D138A2">
        <w:trPr>
          <w:trHeight w:val="300"/>
        </w:trPr>
        <w:tc>
          <w:tcPr>
            <w:tcW w:w="2940" w:type="dxa"/>
            <w:tcBorders>
              <w:top w:val="nil"/>
              <w:left w:val="nil"/>
              <w:bottom w:val="single" w:sz="4" w:space="0" w:color="auto"/>
              <w:right w:val="nil"/>
            </w:tcBorders>
            <w:noWrap/>
            <w:vAlign w:val="bottom"/>
            <w:hideMark/>
          </w:tcPr>
          <w:p w14:paraId="26F1DA3E"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90.1-2004</w:t>
            </w:r>
          </w:p>
        </w:tc>
        <w:tc>
          <w:tcPr>
            <w:tcW w:w="1700" w:type="dxa"/>
            <w:tcBorders>
              <w:top w:val="nil"/>
              <w:left w:val="nil"/>
              <w:bottom w:val="single" w:sz="4" w:space="0" w:color="auto"/>
              <w:right w:val="nil"/>
            </w:tcBorders>
            <w:noWrap/>
            <w:vAlign w:val="bottom"/>
            <w:hideMark/>
          </w:tcPr>
          <w:p w14:paraId="274E5684"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0359BF34"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0.080</w:t>
            </w:r>
          </w:p>
        </w:tc>
        <w:tc>
          <w:tcPr>
            <w:tcW w:w="2080" w:type="dxa"/>
            <w:tcBorders>
              <w:top w:val="nil"/>
              <w:left w:val="nil"/>
              <w:bottom w:val="single" w:sz="4" w:space="0" w:color="auto"/>
              <w:right w:val="nil"/>
            </w:tcBorders>
            <w:noWrap/>
            <w:vAlign w:val="bottom"/>
            <w:hideMark/>
          </w:tcPr>
          <w:p w14:paraId="2508D8AD"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12.44</w:t>
            </w:r>
          </w:p>
        </w:tc>
        <w:tc>
          <w:tcPr>
            <w:tcW w:w="1040" w:type="dxa"/>
            <w:tcBorders>
              <w:top w:val="nil"/>
              <w:left w:val="nil"/>
              <w:bottom w:val="single" w:sz="4" w:space="0" w:color="auto"/>
              <w:right w:val="nil"/>
            </w:tcBorders>
            <w:noWrap/>
            <w:vAlign w:val="bottom"/>
            <w:hideMark/>
          </w:tcPr>
          <w:p w14:paraId="5F6D33D2"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8.3%</w:t>
            </w:r>
          </w:p>
        </w:tc>
      </w:tr>
      <w:tr w:rsidR="00D138A2" w:rsidRPr="00D138A2" w14:paraId="685DAFFE" w14:textId="77777777" w:rsidTr="00D138A2">
        <w:trPr>
          <w:trHeight w:val="300"/>
        </w:trPr>
        <w:tc>
          <w:tcPr>
            <w:tcW w:w="2940" w:type="dxa"/>
            <w:tcBorders>
              <w:top w:val="nil"/>
              <w:left w:val="nil"/>
              <w:bottom w:val="nil"/>
              <w:right w:val="nil"/>
            </w:tcBorders>
            <w:noWrap/>
            <w:vAlign w:val="bottom"/>
            <w:hideMark/>
          </w:tcPr>
          <w:p w14:paraId="2950BAEB"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90.1-2007</w:t>
            </w:r>
          </w:p>
        </w:tc>
        <w:tc>
          <w:tcPr>
            <w:tcW w:w="1700" w:type="dxa"/>
            <w:tcBorders>
              <w:top w:val="nil"/>
              <w:left w:val="nil"/>
              <w:bottom w:val="nil"/>
              <w:right w:val="nil"/>
            </w:tcBorders>
            <w:noWrap/>
            <w:vAlign w:val="bottom"/>
            <w:hideMark/>
          </w:tcPr>
          <w:p w14:paraId="191F87A4"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69A34FE1"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0.063</w:t>
            </w:r>
          </w:p>
        </w:tc>
        <w:tc>
          <w:tcPr>
            <w:tcW w:w="2080" w:type="dxa"/>
            <w:tcBorders>
              <w:top w:val="nil"/>
              <w:left w:val="nil"/>
              <w:bottom w:val="nil"/>
              <w:right w:val="nil"/>
            </w:tcBorders>
            <w:noWrap/>
            <w:vAlign w:val="bottom"/>
            <w:hideMark/>
          </w:tcPr>
          <w:p w14:paraId="393C5882"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15.94</w:t>
            </w:r>
          </w:p>
        </w:tc>
        <w:tc>
          <w:tcPr>
            <w:tcW w:w="1040" w:type="dxa"/>
            <w:tcBorders>
              <w:top w:val="nil"/>
              <w:left w:val="nil"/>
              <w:bottom w:val="nil"/>
              <w:right w:val="nil"/>
            </w:tcBorders>
            <w:noWrap/>
            <w:vAlign w:val="bottom"/>
            <w:hideMark/>
          </w:tcPr>
          <w:p w14:paraId="5B1C5109"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5E15DBED" w14:textId="77777777" w:rsidTr="00D138A2">
        <w:trPr>
          <w:trHeight w:val="300"/>
        </w:trPr>
        <w:tc>
          <w:tcPr>
            <w:tcW w:w="2940" w:type="dxa"/>
            <w:tcBorders>
              <w:top w:val="nil"/>
              <w:left w:val="nil"/>
              <w:bottom w:val="single" w:sz="4" w:space="0" w:color="auto"/>
              <w:right w:val="nil"/>
            </w:tcBorders>
            <w:noWrap/>
            <w:vAlign w:val="bottom"/>
            <w:hideMark/>
          </w:tcPr>
          <w:p w14:paraId="6D35886D"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lastRenderedPageBreak/>
              <w:t>ComStock 90.1-2007</w:t>
            </w:r>
          </w:p>
        </w:tc>
        <w:tc>
          <w:tcPr>
            <w:tcW w:w="1700" w:type="dxa"/>
            <w:tcBorders>
              <w:top w:val="nil"/>
              <w:left w:val="nil"/>
              <w:bottom w:val="single" w:sz="4" w:space="0" w:color="auto"/>
              <w:right w:val="nil"/>
            </w:tcBorders>
            <w:noWrap/>
            <w:vAlign w:val="bottom"/>
            <w:hideMark/>
          </w:tcPr>
          <w:p w14:paraId="39BF9FAE"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075DA73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0.069</w:t>
            </w:r>
          </w:p>
        </w:tc>
        <w:tc>
          <w:tcPr>
            <w:tcW w:w="2080" w:type="dxa"/>
            <w:tcBorders>
              <w:top w:val="nil"/>
              <w:left w:val="nil"/>
              <w:bottom w:val="single" w:sz="4" w:space="0" w:color="auto"/>
              <w:right w:val="nil"/>
            </w:tcBorders>
            <w:noWrap/>
            <w:vAlign w:val="bottom"/>
            <w:hideMark/>
          </w:tcPr>
          <w:p w14:paraId="2EE483A8"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14.49</w:t>
            </w:r>
          </w:p>
        </w:tc>
        <w:tc>
          <w:tcPr>
            <w:tcW w:w="1040" w:type="dxa"/>
            <w:tcBorders>
              <w:top w:val="nil"/>
              <w:left w:val="nil"/>
              <w:bottom w:val="single" w:sz="4" w:space="0" w:color="auto"/>
              <w:right w:val="nil"/>
            </w:tcBorders>
            <w:noWrap/>
            <w:vAlign w:val="bottom"/>
            <w:hideMark/>
          </w:tcPr>
          <w:p w14:paraId="0F9B90FC"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9.1%</w:t>
            </w:r>
          </w:p>
        </w:tc>
      </w:tr>
      <w:tr w:rsidR="00D138A2" w:rsidRPr="00D138A2" w14:paraId="5F63C2EC" w14:textId="77777777" w:rsidTr="00D138A2">
        <w:trPr>
          <w:trHeight w:val="300"/>
        </w:trPr>
        <w:tc>
          <w:tcPr>
            <w:tcW w:w="2940" w:type="dxa"/>
            <w:tcBorders>
              <w:top w:val="nil"/>
              <w:left w:val="nil"/>
              <w:bottom w:val="nil"/>
              <w:right w:val="nil"/>
            </w:tcBorders>
            <w:noWrap/>
            <w:vAlign w:val="bottom"/>
            <w:hideMark/>
          </w:tcPr>
          <w:p w14:paraId="07A2FEC6"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90.1-2010</w:t>
            </w:r>
          </w:p>
        </w:tc>
        <w:tc>
          <w:tcPr>
            <w:tcW w:w="1700" w:type="dxa"/>
            <w:tcBorders>
              <w:top w:val="nil"/>
              <w:left w:val="nil"/>
              <w:bottom w:val="nil"/>
              <w:right w:val="nil"/>
            </w:tcBorders>
            <w:noWrap/>
            <w:vAlign w:val="bottom"/>
            <w:hideMark/>
          </w:tcPr>
          <w:p w14:paraId="1314A615"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1A34374B"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0.060</w:t>
            </w:r>
          </w:p>
        </w:tc>
        <w:tc>
          <w:tcPr>
            <w:tcW w:w="2080" w:type="dxa"/>
            <w:tcBorders>
              <w:top w:val="nil"/>
              <w:left w:val="nil"/>
              <w:bottom w:val="nil"/>
              <w:right w:val="nil"/>
            </w:tcBorders>
            <w:noWrap/>
            <w:vAlign w:val="bottom"/>
            <w:hideMark/>
          </w:tcPr>
          <w:p w14:paraId="6039EC8B"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16.63</w:t>
            </w:r>
          </w:p>
        </w:tc>
        <w:tc>
          <w:tcPr>
            <w:tcW w:w="1040" w:type="dxa"/>
            <w:tcBorders>
              <w:top w:val="nil"/>
              <w:left w:val="nil"/>
              <w:bottom w:val="nil"/>
              <w:right w:val="nil"/>
            </w:tcBorders>
            <w:noWrap/>
            <w:vAlign w:val="bottom"/>
            <w:hideMark/>
          </w:tcPr>
          <w:p w14:paraId="29348875"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25F16571" w14:textId="77777777" w:rsidTr="00D138A2">
        <w:trPr>
          <w:trHeight w:val="300"/>
        </w:trPr>
        <w:tc>
          <w:tcPr>
            <w:tcW w:w="2940" w:type="dxa"/>
            <w:tcBorders>
              <w:top w:val="nil"/>
              <w:left w:val="nil"/>
              <w:bottom w:val="single" w:sz="4" w:space="0" w:color="auto"/>
              <w:right w:val="nil"/>
            </w:tcBorders>
            <w:noWrap/>
            <w:vAlign w:val="bottom"/>
            <w:hideMark/>
          </w:tcPr>
          <w:p w14:paraId="1139D072"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90.1-2010</w:t>
            </w:r>
          </w:p>
        </w:tc>
        <w:tc>
          <w:tcPr>
            <w:tcW w:w="1700" w:type="dxa"/>
            <w:tcBorders>
              <w:top w:val="nil"/>
              <w:left w:val="nil"/>
              <w:bottom w:val="single" w:sz="4" w:space="0" w:color="auto"/>
              <w:right w:val="nil"/>
            </w:tcBorders>
            <w:noWrap/>
            <w:vAlign w:val="bottom"/>
            <w:hideMark/>
          </w:tcPr>
          <w:p w14:paraId="71FE70CA"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4939EB3F"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0.066</w:t>
            </w:r>
          </w:p>
        </w:tc>
        <w:tc>
          <w:tcPr>
            <w:tcW w:w="2080" w:type="dxa"/>
            <w:tcBorders>
              <w:top w:val="nil"/>
              <w:left w:val="nil"/>
              <w:bottom w:val="single" w:sz="4" w:space="0" w:color="auto"/>
              <w:right w:val="nil"/>
            </w:tcBorders>
            <w:noWrap/>
            <w:vAlign w:val="bottom"/>
            <w:hideMark/>
          </w:tcPr>
          <w:p w14:paraId="4E029F16"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15.10</w:t>
            </w:r>
          </w:p>
        </w:tc>
        <w:tc>
          <w:tcPr>
            <w:tcW w:w="1040" w:type="dxa"/>
            <w:tcBorders>
              <w:top w:val="nil"/>
              <w:left w:val="nil"/>
              <w:bottom w:val="single" w:sz="4" w:space="0" w:color="auto"/>
              <w:right w:val="nil"/>
            </w:tcBorders>
            <w:noWrap/>
            <w:vAlign w:val="bottom"/>
            <w:hideMark/>
          </w:tcPr>
          <w:p w14:paraId="559DE89B"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9.2%</w:t>
            </w:r>
          </w:p>
        </w:tc>
      </w:tr>
      <w:tr w:rsidR="00D138A2" w:rsidRPr="00D138A2" w14:paraId="4111DAFB" w14:textId="77777777" w:rsidTr="00D138A2">
        <w:trPr>
          <w:trHeight w:val="300"/>
        </w:trPr>
        <w:tc>
          <w:tcPr>
            <w:tcW w:w="2940" w:type="dxa"/>
            <w:tcBorders>
              <w:top w:val="nil"/>
              <w:left w:val="nil"/>
              <w:bottom w:val="nil"/>
              <w:right w:val="nil"/>
            </w:tcBorders>
            <w:noWrap/>
            <w:vAlign w:val="bottom"/>
            <w:hideMark/>
          </w:tcPr>
          <w:p w14:paraId="38CD5F71"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90.1-2013</w:t>
            </w:r>
          </w:p>
        </w:tc>
        <w:tc>
          <w:tcPr>
            <w:tcW w:w="1700" w:type="dxa"/>
            <w:tcBorders>
              <w:top w:val="nil"/>
              <w:left w:val="nil"/>
              <w:bottom w:val="nil"/>
              <w:right w:val="nil"/>
            </w:tcBorders>
            <w:noWrap/>
            <w:vAlign w:val="bottom"/>
            <w:hideMark/>
          </w:tcPr>
          <w:p w14:paraId="39D33F27"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baseline</w:t>
            </w:r>
          </w:p>
        </w:tc>
        <w:tc>
          <w:tcPr>
            <w:tcW w:w="2060" w:type="dxa"/>
            <w:tcBorders>
              <w:top w:val="nil"/>
              <w:left w:val="nil"/>
              <w:bottom w:val="nil"/>
              <w:right w:val="nil"/>
            </w:tcBorders>
            <w:noWrap/>
            <w:vAlign w:val="bottom"/>
            <w:hideMark/>
          </w:tcPr>
          <w:p w14:paraId="782A917B"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0.045</w:t>
            </w:r>
          </w:p>
        </w:tc>
        <w:tc>
          <w:tcPr>
            <w:tcW w:w="2080" w:type="dxa"/>
            <w:tcBorders>
              <w:top w:val="nil"/>
              <w:left w:val="nil"/>
              <w:bottom w:val="nil"/>
              <w:right w:val="nil"/>
            </w:tcBorders>
            <w:noWrap/>
            <w:vAlign w:val="bottom"/>
            <w:hideMark/>
          </w:tcPr>
          <w:p w14:paraId="141C257B"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22.39</w:t>
            </w:r>
          </w:p>
        </w:tc>
        <w:tc>
          <w:tcPr>
            <w:tcW w:w="1040" w:type="dxa"/>
            <w:tcBorders>
              <w:top w:val="nil"/>
              <w:left w:val="nil"/>
              <w:bottom w:val="nil"/>
              <w:right w:val="nil"/>
            </w:tcBorders>
            <w:noWrap/>
            <w:vAlign w:val="bottom"/>
            <w:hideMark/>
          </w:tcPr>
          <w:p w14:paraId="16D694A9" w14:textId="77777777" w:rsidR="00D138A2" w:rsidRPr="00D138A2" w:rsidRDefault="00D138A2" w:rsidP="00D138A2">
            <w:pPr>
              <w:spacing w:after="0" w:line="240" w:lineRule="auto"/>
              <w:jc w:val="right"/>
              <w:rPr>
                <w:rFonts w:ascii="Aptos Narrow" w:eastAsia="Times New Roman" w:hAnsi="Aptos Narrow" w:cs="Times New Roman"/>
                <w:color w:val="000000"/>
              </w:rPr>
            </w:pPr>
          </w:p>
        </w:tc>
      </w:tr>
      <w:tr w:rsidR="00D138A2" w:rsidRPr="00D138A2" w14:paraId="73B328F8" w14:textId="77777777" w:rsidTr="00D138A2">
        <w:trPr>
          <w:trHeight w:val="300"/>
        </w:trPr>
        <w:tc>
          <w:tcPr>
            <w:tcW w:w="2940" w:type="dxa"/>
            <w:tcBorders>
              <w:top w:val="nil"/>
              <w:left w:val="nil"/>
              <w:bottom w:val="single" w:sz="4" w:space="0" w:color="auto"/>
              <w:right w:val="nil"/>
            </w:tcBorders>
            <w:noWrap/>
            <w:vAlign w:val="bottom"/>
            <w:hideMark/>
          </w:tcPr>
          <w:p w14:paraId="650AA2E0" w14:textId="77777777" w:rsidR="00D138A2" w:rsidRPr="00D138A2" w:rsidRDefault="00D138A2" w:rsidP="00D138A2">
            <w:pPr>
              <w:spacing w:after="0" w:line="240" w:lineRule="auto"/>
              <w:rPr>
                <w:rFonts w:ascii="Aptos Narrow" w:eastAsia="Times New Roman" w:hAnsi="Aptos Narrow" w:cs="Times New Roman"/>
                <w:color w:val="000000"/>
              </w:rPr>
            </w:pPr>
            <w:r w:rsidRPr="00D138A2">
              <w:rPr>
                <w:rFonts w:ascii="Aptos Narrow" w:eastAsia="Times New Roman" w:hAnsi="Aptos Narrow" w:cs="Times New Roman"/>
                <w:color w:val="000000"/>
              </w:rPr>
              <w:t>ComStock 90.1-2013</w:t>
            </w:r>
          </w:p>
        </w:tc>
        <w:tc>
          <w:tcPr>
            <w:tcW w:w="1700" w:type="dxa"/>
            <w:tcBorders>
              <w:top w:val="nil"/>
              <w:left w:val="nil"/>
              <w:bottom w:val="single" w:sz="4" w:space="0" w:color="auto"/>
              <w:right w:val="nil"/>
            </w:tcBorders>
            <w:noWrap/>
            <w:vAlign w:val="bottom"/>
            <w:hideMark/>
          </w:tcPr>
          <w:p w14:paraId="64176774" w14:textId="77777777" w:rsidR="00D138A2" w:rsidRPr="00D138A2" w:rsidRDefault="00D138A2" w:rsidP="00D138A2">
            <w:pPr>
              <w:spacing w:after="0" w:line="240" w:lineRule="auto"/>
              <w:rPr>
                <w:rFonts w:ascii="Aptos Narrow" w:eastAsia="Times New Roman" w:hAnsi="Aptos Narrow" w:cs="Times New Roman"/>
                <w:color w:val="000000"/>
              </w:rPr>
            </w:pPr>
            <w:proofErr w:type="spellStart"/>
            <w:r w:rsidRPr="00D138A2">
              <w:rPr>
                <w:rFonts w:ascii="Aptos Narrow" w:eastAsia="Times New Roman" w:hAnsi="Aptos Narrow" w:cs="Times New Roman"/>
                <w:color w:val="000000"/>
              </w:rPr>
              <w:t>thermal_bridging</w:t>
            </w:r>
            <w:proofErr w:type="spellEnd"/>
          </w:p>
        </w:tc>
        <w:tc>
          <w:tcPr>
            <w:tcW w:w="2060" w:type="dxa"/>
            <w:tcBorders>
              <w:top w:val="nil"/>
              <w:left w:val="nil"/>
              <w:bottom w:val="single" w:sz="4" w:space="0" w:color="auto"/>
              <w:right w:val="nil"/>
            </w:tcBorders>
            <w:noWrap/>
            <w:vAlign w:val="bottom"/>
            <w:hideMark/>
          </w:tcPr>
          <w:p w14:paraId="70E8C58C"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0.051</w:t>
            </w:r>
          </w:p>
        </w:tc>
        <w:tc>
          <w:tcPr>
            <w:tcW w:w="2080" w:type="dxa"/>
            <w:tcBorders>
              <w:top w:val="nil"/>
              <w:left w:val="nil"/>
              <w:bottom w:val="single" w:sz="4" w:space="0" w:color="auto"/>
              <w:right w:val="nil"/>
            </w:tcBorders>
            <w:noWrap/>
            <w:vAlign w:val="bottom"/>
            <w:hideMark/>
          </w:tcPr>
          <w:p w14:paraId="2CEF8818"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19.51</w:t>
            </w:r>
          </w:p>
        </w:tc>
        <w:tc>
          <w:tcPr>
            <w:tcW w:w="1040" w:type="dxa"/>
            <w:tcBorders>
              <w:top w:val="nil"/>
              <w:left w:val="nil"/>
              <w:bottom w:val="single" w:sz="4" w:space="0" w:color="auto"/>
              <w:right w:val="nil"/>
            </w:tcBorders>
            <w:noWrap/>
            <w:vAlign w:val="bottom"/>
            <w:hideMark/>
          </w:tcPr>
          <w:p w14:paraId="7C44BA7C" w14:textId="77777777" w:rsidR="00D138A2" w:rsidRPr="00D138A2" w:rsidRDefault="00D138A2" w:rsidP="00D138A2">
            <w:pPr>
              <w:spacing w:after="0" w:line="240" w:lineRule="auto"/>
              <w:jc w:val="right"/>
              <w:rPr>
                <w:rFonts w:ascii="Aptos Narrow" w:eastAsia="Times New Roman" w:hAnsi="Aptos Narrow" w:cs="Times New Roman"/>
                <w:color w:val="000000"/>
              </w:rPr>
            </w:pPr>
            <w:r w:rsidRPr="00D138A2">
              <w:rPr>
                <w:rFonts w:ascii="Aptos Narrow" w:eastAsia="Times New Roman" w:hAnsi="Aptos Narrow" w:cs="Times New Roman"/>
                <w:color w:val="000000"/>
              </w:rPr>
              <w:t>12.8%</w:t>
            </w:r>
          </w:p>
        </w:tc>
      </w:tr>
    </w:tbl>
    <w:p w14:paraId="58FB3E2B" w14:textId="77777777" w:rsidR="00D138A2" w:rsidRDefault="00D138A2" w:rsidP="007A26CA"/>
    <w:p w14:paraId="4CF04EF2" w14:textId="1C65DD25" w:rsidR="00D138A2" w:rsidRDefault="5A2CEAB4" w:rsidP="00D138A2">
      <w:r>
        <w:t>Applying thermal bridging and derating to the stock reduces wall R-values by 8-26% and roof R-values by 7-13%, depending on vintage. As most of the stock was built before 2010, the impact of this measure overall is roughly a 10% reduction in opaque envelope R-values.</w:t>
      </w:r>
    </w:p>
    <w:p w14:paraId="7594F26B" w14:textId="12DD0E5F" w:rsidR="4D6E1666" w:rsidRDefault="4D6E1666" w:rsidP="4D6E1666"/>
    <w:p w14:paraId="1FA7C39F" w14:textId="77777777" w:rsidR="00E9372B" w:rsidRDefault="6AB901DA" w:rsidP="00E9372B">
      <w:pPr>
        <w:keepNext/>
      </w:pPr>
      <w:r>
        <w:rPr>
          <w:noProof/>
        </w:rPr>
        <w:drawing>
          <wp:inline distT="0" distB="0" distL="0" distR="0" wp14:anchorId="2666EC0C" wp14:editId="2EC04CBC">
            <wp:extent cx="5943600" cy="4581524"/>
            <wp:effectExtent l="0" t="0" r="0" b="0"/>
            <wp:docPr id="1935101510" name="Picture 193510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581524"/>
                    </a:xfrm>
                    <a:prstGeom prst="rect">
                      <a:avLst/>
                    </a:prstGeom>
                  </pic:spPr>
                </pic:pic>
              </a:graphicData>
            </a:graphic>
          </wp:inline>
        </w:drawing>
      </w:r>
    </w:p>
    <w:p w14:paraId="339C41C6" w14:textId="35ED77AB" w:rsidR="6AB901DA" w:rsidRDefault="00E9372B" w:rsidP="00E9372B">
      <w:pPr>
        <w:pStyle w:val="Caption"/>
      </w:pPr>
      <w:r>
        <w:t xml:space="preserve">Figure </w:t>
      </w:r>
      <w:fldSimple w:instr=" SEQ Figure \* ARABIC ">
        <w:r>
          <w:rPr>
            <w:noProof/>
          </w:rPr>
          <w:t>6</w:t>
        </w:r>
      </w:fldSimple>
      <w:r>
        <w:t xml:space="preserve"> Variation in U-value based on the window to wall ratio. In the thermal bridging case, higher window to wall ratio means more thermal bridging, as expected.</w:t>
      </w:r>
    </w:p>
    <w:p w14:paraId="5291F4FB" w14:textId="168CD7EE" w:rsidR="299A8639" w:rsidRDefault="299A8639" w:rsidP="299A8639"/>
    <w:p w14:paraId="6A1EE599" w14:textId="58056EDD" w:rsidR="007A26CA" w:rsidRDefault="00836BAD" w:rsidP="00836BAD">
      <w:pPr>
        <w:pStyle w:val="Heading1"/>
      </w:pPr>
      <w:r>
        <w:lastRenderedPageBreak/>
        <w:t>Stock-Level Output Change</w:t>
      </w:r>
    </w:p>
    <w:p w14:paraId="334F9816" w14:textId="697DE9EE" w:rsidR="00721DE6" w:rsidRPr="00721DE6" w:rsidRDefault="00721DE6" w:rsidP="00836BAD">
      <w:r>
        <w:t>Adding the thermal bridging and derating measure to the baseline workflow causes a 2% increase in natural gas use, and a negligible increase in electric use.</w:t>
      </w:r>
      <w:r w:rsidR="007C4E7C">
        <w:t xml:space="preserve"> </w:t>
      </w:r>
      <w:r w:rsidR="00E43B6B">
        <w:t xml:space="preserve">The increase in gas use is </w:t>
      </w:r>
      <w:r>
        <w:t xml:space="preserve">from natural gas heating energy use. Heating </w:t>
      </w:r>
      <w:proofErr w:type="gramStart"/>
      <w:r>
        <w:t>equipment</w:t>
      </w:r>
      <w:proofErr w:type="gramEnd"/>
      <w:r>
        <w:t xml:space="preserve"> average size increases by a similar amount.</w:t>
      </w:r>
    </w:p>
    <w:p w14:paraId="06FD649A" w14:textId="0E42FA13" w:rsidR="00721DE6" w:rsidRDefault="00721DE6" w:rsidP="00836BAD">
      <w:pPr>
        <w:rPr>
          <w:color w:val="FF0000"/>
        </w:rPr>
      </w:pPr>
      <w:r>
        <w:rPr>
          <w:noProof/>
          <w:color w:val="FF0000"/>
        </w:rPr>
        <w:drawing>
          <wp:inline distT="0" distB="0" distL="0" distR="0" wp14:anchorId="7E3730AD" wp14:editId="399111F1">
            <wp:extent cx="3657600" cy="3986784"/>
            <wp:effectExtent l="0" t="0" r="0" b="0"/>
            <wp:docPr id="2043437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3986784"/>
                    </a:xfrm>
                    <a:prstGeom prst="rect">
                      <a:avLst/>
                    </a:prstGeom>
                    <a:noFill/>
                    <a:ln>
                      <a:noFill/>
                    </a:ln>
                  </pic:spPr>
                </pic:pic>
              </a:graphicData>
            </a:graphic>
          </wp:inline>
        </w:drawing>
      </w:r>
    </w:p>
    <w:p w14:paraId="70E121C0" w14:textId="77777777" w:rsidR="00721DE6" w:rsidRDefault="00721DE6" w:rsidP="00836BAD">
      <w:pPr>
        <w:rPr>
          <w:color w:val="FF0000"/>
        </w:rPr>
      </w:pPr>
    </w:p>
    <w:p w14:paraId="45EBD7D7" w14:textId="77777777" w:rsidR="00721DE6" w:rsidRDefault="00721DE6" w:rsidP="00836BAD">
      <w:pPr>
        <w:rPr>
          <w:color w:val="FF0000"/>
        </w:rPr>
      </w:pPr>
    </w:p>
    <w:p w14:paraId="7475AC67" w14:textId="4380639C" w:rsidR="000D5B89" w:rsidRDefault="070D2D7B" w:rsidP="00836BAD">
      <w:pPr>
        <w:rPr>
          <w:noProof/>
        </w:rPr>
      </w:pPr>
      <w:r>
        <w:rPr>
          <w:noProof/>
        </w:rPr>
        <w:lastRenderedPageBreak/>
        <w:drawing>
          <wp:inline distT="0" distB="0" distL="0" distR="0" wp14:anchorId="13C362CD" wp14:editId="7D3DD0C9">
            <wp:extent cx="5943600" cy="2686050"/>
            <wp:effectExtent l="0" t="0" r="0" b="0"/>
            <wp:docPr id="31371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r w:rsidR="40A20D2D">
        <w:rPr>
          <w:noProof/>
        </w:rPr>
        <w:drawing>
          <wp:inline distT="0" distB="0" distL="0" distR="0" wp14:anchorId="1D35D60B" wp14:editId="6FB7A97B">
            <wp:extent cx="5943600" cy="2524125"/>
            <wp:effectExtent l="0" t="0" r="0" b="0"/>
            <wp:docPr id="247853049" name="Picture 24785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7E074694" w14:textId="3F54C6D9" w:rsidR="00721DE6" w:rsidRDefault="00721DE6" w:rsidP="00836BAD">
      <w:pPr>
        <w:rPr>
          <w:noProof/>
        </w:rPr>
      </w:pPr>
      <w:r>
        <w:rPr>
          <w:noProof/>
        </w:rPr>
        <w:lastRenderedPageBreak/>
        <w:drawing>
          <wp:inline distT="0" distB="0" distL="0" distR="0" wp14:anchorId="325D43D5" wp14:editId="0D6A1E66">
            <wp:extent cx="3657600" cy="3986784"/>
            <wp:effectExtent l="0" t="0" r="0" b="0"/>
            <wp:docPr id="209812242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22424" name="Picture 4" descr="Chart, ba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3986784"/>
                    </a:xfrm>
                    <a:prstGeom prst="rect">
                      <a:avLst/>
                    </a:prstGeom>
                    <a:noFill/>
                    <a:ln>
                      <a:noFill/>
                    </a:ln>
                  </pic:spPr>
                </pic:pic>
              </a:graphicData>
            </a:graphic>
          </wp:inline>
        </w:drawing>
      </w:r>
    </w:p>
    <w:p w14:paraId="5FA3DC23" w14:textId="3D28ED2B" w:rsidR="00721DE6" w:rsidRDefault="0095729A" w:rsidP="00836BAD">
      <w:pPr>
        <w:rPr>
          <w:noProof/>
        </w:rPr>
      </w:pPr>
      <w:r>
        <w:rPr>
          <w:noProof/>
        </w:rPr>
        <w:drawing>
          <wp:inline distT="0" distB="0" distL="0" distR="0" wp14:anchorId="20BF6081" wp14:editId="2FFAA5CD">
            <wp:extent cx="5929630" cy="925830"/>
            <wp:effectExtent l="0" t="0" r="0" b="7620"/>
            <wp:docPr id="53944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9630" cy="925830"/>
                    </a:xfrm>
                    <a:prstGeom prst="rect">
                      <a:avLst/>
                    </a:prstGeom>
                    <a:noFill/>
                    <a:ln>
                      <a:noFill/>
                    </a:ln>
                  </pic:spPr>
                </pic:pic>
              </a:graphicData>
            </a:graphic>
          </wp:inline>
        </w:drawing>
      </w:r>
    </w:p>
    <w:p w14:paraId="2EF15032" w14:textId="27002319" w:rsidR="006E416D" w:rsidRDefault="00721DE6" w:rsidP="00836BAD">
      <w:pPr>
        <w:rPr>
          <w:color w:val="FF0000"/>
        </w:rPr>
      </w:pPr>
      <w:r>
        <w:rPr>
          <w:noProof/>
          <w:color w:val="FF0000"/>
        </w:rPr>
        <w:drawing>
          <wp:inline distT="0" distB="0" distL="0" distR="0" wp14:anchorId="5B88C03E" wp14:editId="4AEE3882">
            <wp:extent cx="5934075" cy="752475"/>
            <wp:effectExtent l="0" t="0" r="9525" b="9525"/>
            <wp:docPr id="818047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4075" cy="752475"/>
                    </a:xfrm>
                    <a:prstGeom prst="rect">
                      <a:avLst/>
                    </a:prstGeom>
                    <a:noFill/>
                    <a:ln>
                      <a:noFill/>
                    </a:ln>
                  </pic:spPr>
                </pic:pic>
              </a:graphicData>
            </a:graphic>
          </wp:inline>
        </w:drawing>
      </w:r>
    </w:p>
    <w:p w14:paraId="61994F9F" w14:textId="089A81E6" w:rsidR="00E23603" w:rsidRDefault="00E23603" w:rsidP="00E23603">
      <w:pPr>
        <w:pStyle w:val="Heading1"/>
      </w:pPr>
      <w:r>
        <w:t>Impact on EUSS measures</w:t>
      </w:r>
    </w:p>
    <w:p w14:paraId="16F928AA" w14:textId="7EE1563D" w:rsidR="00E23603" w:rsidRDefault="00E23603" w:rsidP="00E23603">
      <w:r>
        <w:t xml:space="preserve">Two EUSS measures are impacted by this change, </w:t>
      </w:r>
      <w:proofErr w:type="spellStart"/>
      <w:r w:rsidRPr="587B20AC">
        <w:rPr>
          <w:i/>
          <w:iCs/>
        </w:rPr>
        <w:t>upgrade_env_exterior_wall_insulation</w:t>
      </w:r>
      <w:proofErr w:type="spellEnd"/>
      <w:r>
        <w:t xml:space="preserve"> and </w:t>
      </w:r>
      <w:proofErr w:type="spellStart"/>
      <w:r w:rsidRPr="587B20AC">
        <w:rPr>
          <w:i/>
          <w:iCs/>
        </w:rPr>
        <w:t>upgrade_env_roof_insul_aedg</w:t>
      </w:r>
      <w:proofErr w:type="spellEnd"/>
      <w:r>
        <w:t>.</w:t>
      </w:r>
      <w:r w:rsidR="7B6DA980">
        <w:t xml:space="preserve"> These measures are used in package 1 as well.</w:t>
      </w:r>
    </w:p>
    <w:p w14:paraId="14CCA618" w14:textId="77777777" w:rsidR="00E23603" w:rsidRDefault="00E23603" w:rsidP="00E23603">
      <w:pPr>
        <w:rPr>
          <w:b/>
          <w:bCs/>
        </w:rPr>
      </w:pPr>
      <w:proofErr w:type="spellStart"/>
      <w:r w:rsidRPr="00E23603">
        <w:rPr>
          <w:rStyle w:val="Heading3Char"/>
        </w:rPr>
        <w:t>upgrade_env_exterior_wall_insulation</w:t>
      </w:r>
      <w:proofErr w:type="spellEnd"/>
    </w:p>
    <w:p w14:paraId="0B735CEE" w14:textId="0A0CA01E" w:rsidR="00E23603" w:rsidRPr="00E23603" w:rsidRDefault="00E23603" w:rsidP="00E23603">
      <w:r>
        <w:t xml:space="preserve">This measure loops through all exterior walls and collects their constructions. It then determines the existing wall insulation level and determines the thickness of XPS board required to bring the wall up to the target insulation level. If the increased thickness is less than 0.5 inches, it does not </w:t>
      </w:r>
      <w:proofErr w:type="gramStart"/>
      <w:r>
        <w:t>add</w:t>
      </w:r>
      <w:proofErr w:type="gramEnd"/>
      <w:r>
        <w:t xml:space="preserve"> the XPS. If more than 0.5 inches is required, it adds this as an additional insulation layer under the existing cladding layer.</w:t>
      </w:r>
    </w:p>
    <w:p w14:paraId="4D81CCBC" w14:textId="76CCD50C" w:rsidR="00E23603" w:rsidRDefault="00E23603" w:rsidP="00E23603">
      <w:r>
        <w:lastRenderedPageBreak/>
        <w:t xml:space="preserve">The thermal bridging and derating measure influences this measure by reducing the overall wall insulation level, which will increase the number of buildings that surpass the 0.5 thickness of insulation added to meet the target insulation level, thus increasing the measure applicability. </w:t>
      </w:r>
      <w:proofErr w:type="gramStart"/>
      <w:r>
        <w:t>As</w:t>
      </w:r>
      <w:proofErr w:type="gramEnd"/>
      <w:r>
        <w:t xml:space="preserve"> is, it will show greater savings from this measure. It is not clear what the intended behavior for the measure should be.</w:t>
      </w:r>
    </w:p>
    <w:p w14:paraId="73D3C798" w14:textId="22CF0645" w:rsidR="00E23603" w:rsidRDefault="00E23603" w:rsidP="00E23603">
      <w:r>
        <w:t xml:space="preserve">The </w:t>
      </w:r>
      <w:proofErr w:type="spellStart"/>
      <w:r>
        <w:t>upgrade_env_exterior_wall_insulation</w:t>
      </w:r>
      <w:proofErr w:type="spellEnd"/>
      <w:r>
        <w:t xml:space="preserve"> </w:t>
      </w:r>
      <w:r w:rsidR="45CCD667">
        <w:t xml:space="preserve">has been </w:t>
      </w:r>
      <w:r>
        <w:t>adjusted to apply thermal bridging after the addition of exterior wall insulation</w:t>
      </w:r>
      <w:r w:rsidR="4CE11BAF">
        <w:t>.</w:t>
      </w:r>
    </w:p>
    <w:p w14:paraId="5DD97011" w14:textId="334A71E9" w:rsidR="00E23603" w:rsidRPr="00E23603" w:rsidRDefault="00E23603" w:rsidP="00E23603">
      <w:pPr>
        <w:pStyle w:val="Heading3"/>
      </w:pPr>
      <w:proofErr w:type="spellStart"/>
      <w:r w:rsidRPr="00E23603">
        <w:t>upgrade_env_roof_insul_aedg</w:t>
      </w:r>
      <w:proofErr w:type="spellEnd"/>
    </w:p>
    <w:p w14:paraId="25D2D089" w14:textId="0C2F3326" w:rsidR="006E416D" w:rsidRDefault="00E23603" w:rsidP="00836BAD">
      <w:r w:rsidRPr="00E23603">
        <w:t xml:space="preserve">This measure </w:t>
      </w:r>
      <w:r>
        <w:t>works in a similar way to exterior walls. It loops through all exterior roofs and collects their constructions. It then determines the existing wall insulation level and determines the thickness of XPS board required to bring the roof up to the target insulation level. Unlike the walls, there is no minimum thickness of insulation material below which none is added.</w:t>
      </w:r>
    </w:p>
    <w:p w14:paraId="5292B361" w14:textId="77777777" w:rsidR="00CB594B" w:rsidRDefault="00CB594B" w:rsidP="00CB594B">
      <w:r>
        <w:t xml:space="preserve">The thermal bridging and derating measure influences this measure by reducing the overall roof insulation level.  </w:t>
      </w:r>
      <w:proofErr w:type="gramStart"/>
      <w:r>
        <w:t>As</w:t>
      </w:r>
      <w:proofErr w:type="gramEnd"/>
      <w:r>
        <w:t xml:space="preserve"> is, it will increase the cost and savings of the It is not clear what the intended behavior for the measure should be.</w:t>
      </w:r>
    </w:p>
    <w:p w14:paraId="2526790D" w14:textId="1F0B814D" w:rsidR="00E23603" w:rsidRPr="00E23603" w:rsidRDefault="00CB594B" w:rsidP="00836BAD">
      <w:r>
        <w:t xml:space="preserve">Unlike the wall insulation measure, which changes the wall constructions individually for each surface, the roof measure makes the new roof construction the default roof construction in the default construction set. This will be ignored, as </w:t>
      </w:r>
      <w:r w:rsidR="007D4ADC">
        <w:t xml:space="preserve">some of </w:t>
      </w:r>
      <w:r>
        <w:t>the surfaces in the model with thermal bridging have individually assigned constructions. This measure will need to be refactored to follow the method in wall construction to apply insulation. As with the wall insulation measure, this measure will need to reapply roof surface derating to account for remaining thermal bridges.</w:t>
      </w:r>
    </w:p>
    <w:p w14:paraId="64429BC8" w14:textId="016FB019" w:rsidR="21AC8FD1" w:rsidRDefault="21AC8FD1" w:rsidP="587B20AC">
      <w:pPr>
        <w:pStyle w:val="Heading3"/>
      </w:pPr>
      <w:r>
        <w:t>EUSS impacts</w:t>
      </w:r>
    </w:p>
    <w:p w14:paraId="00BAD03C" w14:textId="1F487C25" w:rsidR="21AC8FD1" w:rsidRDefault="21AC8FD1" w:rsidP="587B20AC">
      <w:r>
        <w:t xml:space="preserve">The measures run with no additional failures from the baseline case in a </w:t>
      </w:r>
      <w:proofErr w:type="gramStart"/>
      <w:r>
        <w:t>100 run</w:t>
      </w:r>
      <w:proofErr w:type="gramEnd"/>
      <w:r>
        <w:t xml:space="preserve"> test.</w:t>
      </w:r>
    </w:p>
    <w:p w14:paraId="26707301" w14:textId="62BA0401" w:rsidR="587B20AC" w:rsidRDefault="587B20AC" w:rsidP="587B20AC"/>
    <w:p w14:paraId="06704C94" w14:textId="05DE385A" w:rsidR="6CBB8C39" w:rsidRDefault="6CBB8C39" w:rsidP="587B20AC">
      <w:r>
        <w:rPr>
          <w:noProof/>
        </w:rPr>
        <w:lastRenderedPageBreak/>
        <w:drawing>
          <wp:inline distT="0" distB="0" distL="0" distR="0" wp14:anchorId="5B1F1FE9" wp14:editId="0C7CA661">
            <wp:extent cx="4575214" cy="4171951"/>
            <wp:effectExtent l="0" t="0" r="0" b="0"/>
            <wp:docPr id="1081277534" name="Picture 108127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5214" cy="4171951"/>
                    </a:xfrm>
                    <a:prstGeom prst="rect">
                      <a:avLst/>
                    </a:prstGeom>
                  </pic:spPr>
                </pic:pic>
              </a:graphicData>
            </a:graphic>
          </wp:inline>
        </w:drawing>
      </w:r>
    </w:p>
    <w:p w14:paraId="7D176BDF" w14:textId="11CA3093" w:rsidR="5B618851" w:rsidRDefault="5B618851" w:rsidP="587B20AC">
      <w:r>
        <w:t>The measures produce results, with expected impacts from adding roof and wall insulation. The windows and window film measures are increasing heating gas use. That is expected for window film (which reduces heat gain), and cooling is also lowered.</w:t>
      </w:r>
    </w:p>
    <w:p w14:paraId="33931D8A" w14:textId="07DC0111" w:rsidR="0C0E709C" w:rsidRDefault="0C0E709C" w:rsidP="587B20AC">
      <w:r>
        <w:rPr>
          <w:noProof/>
        </w:rPr>
        <w:drawing>
          <wp:inline distT="0" distB="0" distL="0" distR="0" wp14:anchorId="3810251E" wp14:editId="2CAB83DB">
            <wp:extent cx="5943600" cy="1390650"/>
            <wp:effectExtent l="0" t="0" r="0" b="0"/>
            <wp:docPr id="1927709943" name="Picture 192770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390650"/>
                    </a:xfrm>
                    <a:prstGeom prst="rect">
                      <a:avLst/>
                    </a:prstGeom>
                  </pic:spPr>
                </pic:pic>
              </a:graphicData>
            </a:graphic>
          </wp:inline>
        </w:drawing>
      </w:r>
    </w:p>
    <w:p w14:paraId="511CAAF9" w14:textId="0530189C" w:rsidR="00316BA2" w:rsidRDefault="65DA81D4" w:rsidP="00316BA2">
      <w:pPr>
        <w:pStyle w:val="Heading1"/>
      </w:pPr>
      <w:r>
        <w:t>Appendix A – Default thermal bridging options in the TBD gem</w:t>
      </w:r>
    </w:p>
    <w:p w14:paraId="093262B7" w14:textId="60604A31" w:rsidR="0EF7A969" w:rsidRDefault="0EF7A969" w:rsidP="4D6E1666">
      <w:pPr>
        <w:rPr>
          <w:rStyle w:val="Hyperlink"/>
        </w:rPr>
      </w:pPr>
      <w:r>
        <w:t xml:space="preserve">This </w:t>
      </w:r>
      <w:proofErr w:type="gramStart"/>
      <w:r>
        <w:t>a copy</w:t>
      </w:r>
      <w:proofErr w:type="gramEnd"/>
      <w:r>
        <w:t xml:space="preserve"> of the default psi and chi factors in </w:t>
      </w:r>
      <w:r w:rsidR="54033693">
        <w:t xml:space="preserve">the TBD gem. View on </w:t>
      </w:r>
      <w:proofErr w:type="spellStart"/>
      <w:r w:rsidR="54033693">
        <w:t>github</w:t>
      </w:r>
      <w:proofErr w:type="spellEnd"/>
      <w:r w:rsidR="54033693">
        <w:t xml:space="preserve"> for code formatting: </w:t>
      </w:r>
      <w:hyperlink r:id="rId26">
        <w:r w:rsidRPr="4D6E1666">
          <w:rPr>
            <w:rStyle w:val="Hyperlink"/>
          </w:rPr>
          <w:t>https://github.com/rd2/tbd/blob/develop/lib/tbd/psi.rb</w:t>
        </w:r>
      </w:hyperlink>
    </w:p>
    <w:p w14:paraId="02963E94" w14:textId="77777777" w:rsidR="00316BA2" w:rsidRDefault="00316BA2" w:rsidP="00316BA2">
      <w:r>
        <w:t xml:space="preserve">      # ASHRAE 90.1 2022 (A10) "default" steel-framed and metal buildings.</w:t>
      </w:r>
    </w:p>
    <w:p w14:paraId="58EB60A5" w14:textId="77777777" w:rsidR="00316BA2" w:rsidRDefault="00316BA2" w:rsidP="00316BA2">
      <w:r>
        <w:t xml:space="preserve">      @set["90.</w:t>
      </w:r>
      <w:proofErr w:type="gramStart"/>
      <w:r>
        <w:t>1.22|steel.m</w:t>
      </w:r>
      <w:proofErr w:type="gramEnd"/>
      <w:r>
        <w:t>|default"] =</w:t>
      </w:r>
    </w:p>
    <w:p w14:paraId="58E79294" w14:textId="77777777" w:rsidR="00316BA2" w:rsidRDefault="00316BA2" w:rsidP="00316BA2">
      <w:r>
        <w:t xml:space="preserve">      {</w:t>
      </w:r>
    </w:p>
    <w:p w14:paraId="46EF132E" w14:textId="77777777" w:rsidR="00316BA2" w:rsidRDefault="00316BA2" w:rsidP="00316BA2">
      <w:r>
        <w:lastRenderedPageBreak/>
        <w:t xml:space="preserve">        </w:t>
      </w:r>
      <w:proofErr w:type="spellStart"/>
      <w:r>
        <w:t>rimjoist</w:t>
      </w:r>
      <w:proofErr w:type="spellEnd"/>
      <w:r>
        <w:t xml:space="preserve">: </w:t>
      </w:r>
      <w:proofErr w:type="gramStart"/>
      <w:r>
        <w:t xml:space="preserve">       0.307000, # "</w:t>
      </w:r>
      <w:proofErr w:type="gramEnd"/>
      <w:r>
        <w:t>intermediate floor to wall intersection"</w:t>
      </w:r>
    </w:p>
    <w:p w14:paraId="5CBF9643" w14:textId="77777777" w:rsidR="00316BA2" w:rsidRDefault="00316BA2" w:rsidP="00316BA2">
      <w:r>
        <w:t xml:space="preserve">        parapet: </w:t>
      </w:r>
      <w:proofErr w:type="gramStart"/>
      <w:r>
        <w:t xml:space="preserve">        0.260000, #</w:t>
      </w:r>
      <w:proofErr w:type="gramEnd"/>
      <w:r>
        <w:t xml:space="preserve"> "parapet" edge</w:t>
      </w:r>
    </w:p>
    <w:p w14:paraId="3CF47E47" w14:textId="77777777" w:rsidR="00316BA2" w:rsidRDefault="00316BA2" w:rsidP="00316BA2">
      <w:r>
        <w:t xml:space="preserve">        roof: </w:t>
      </w:r>
      <w:proofErr w:type="gramStart"/>
      <w:r>
        <w:t xml:space="preserve">           0.020000, #</w:t>
      </w:r>
      <w:proofErr w:type="gramEnd"/>
      <w:r>
        <w:t xml:space="preserve"> (non-parapet) "roof" edge</w:t>
      </w:r>
    </w:p>
    <w:p w14:paraId="0A9D3FE4" w14:textId="77777777" w:rsidR="00316BA2" w:rsidRDefault="00316BA2" w:rsidP="00316BA2">
      <w:r>
        <w:t xml:space="preserve">        ceiling: </w:t>
      </w:r>
      <w:proofErr w:type="gramStart"/>
      <w:r>
        <w:t xml:space="preserve">        0.000000, #</w:t>
      </w:r>
      <w:proofErr w:type="gramEnd"/>
      <w:r>
        <w:t xml:space="preserve"> e.g. suspended ceiling tiles</w:t>
      </w:r>
    </w:p>
    <w:p w14:paraId="4DA8B5FD" w14:textId="77777777" w:rsidR="00316BA2" w:rsidRDefault="00316BA2" w:rsidP="00316BA2">
      <w:r>
        <w:t xml:space="preserve">        fenestration: </w:t>
      </w:r>
      <w:proofErr w:type="gramStart"/>
      <w:r>
        <w:t xml:space="preserve">   0.194000, #</w:t>
      </w:r>
      <w:proofErr w:type="gramEnd"/>
      <w:r>
        <w:t xml:space="preserve"> "wall to vertical fenestration intersection"</w:t>
      </w:r>
    </w:p>
    <w:p w14:paraId="5C5A9289" w14:textId="77777777" w:rsidR="00316BA2" w:rsidRDefault="00316BA2" w:rsidP="00316BA2">
      <w:r>
        <w:t xml:space="preserve">        door: </w:t>
      </w:r>
      <w:proofErr w:type="gramStart"/>
      <w:r>
        <w:t xml:space="preserve">           0.000000, #</w:t>
      </w:r>
      <w:proofErr w:type="gramEnd"/>
      <w:r>
        <w:t xml:space="preserve"> (unspecified, defaults to 0)</w:t>
      </w:r>
    </w:p>
    <w:p w14:paraId="19B473A1" w14:textId="77777777" w:rsidR="00316BA2" w:rsidRDefault="00316BA2" w:rsidP="00316BA2">
      <w:r>
        <w:t xml:space="preserve">        skylight: </w:t>
      </w:r>
      <w:proofErr w:type="gramStart"/>
      <w:r>
        <w:t xml:space="preserve">       0.000000, #</w:t>
      </w:r>
      <w:proofErr w:type="gramEnd"/>
      <w:r>
        <w:t xml:space="preserve"> (unspecified, defaults to 0)</w:t>
      </w:r>
    </w:p>
    <w:p w14:paraId="3AC4A382" w14:textId="77777777" w:rsidR="00316BA2" w:rsidRDefault="00316BA2" w:rsidP="00316BA2">
      <w:r>
        <w:t xml:space="preserve">        spandrel: </w:t>
      </w:r>
      <w:proofErr w:type="gramStart"/>
      <w:r>
        <w:t xml:space="preserve">       0.000001, #</w:t>
      </w:r>
      <w:proofErr w:type="gramEnd"/>
      <w:r>
        <w:t xml:space="preserve"> (unspecified, defaults to 0)</w:t>
      </w:r>
    </w:p>
    <w:p w14:paraId="24C178A9" w14:textId="77777777" w:rsidR="00316BA2" w:rsidRDefault="00316BA2" w:rsidP="00316BA2">
      <w:r>
        <w:t xml:space="preserve">        corner: </w:t>
      </w:r>
      <w:proofErr w:type="gramStart"/>
      <w:r>
        <w:t xml:space="preserve">         0.000002, #</w:t>
      </w:r>
      <w:proofErr w:type="gramEnd"/>
      <w:r>
        <w:t xml:space="preserve"> (unspecified, defaults to 0)</w:t>
      </w:r>
    </w:p>
    <w:p w14:paraId="2D3EBB58" w14:textId="77777777" w:rsidR="00316BA2" w:rsidRDefault="00316BA2" w:rsidP="00316BA2">
      <w:r>
        <w:t xml:space="preserve">        balcony: </w:t>
      </w:r>
      <w:proofErr w:type="gramStart"/>
      <w:r>
        <w:t xml:space="preserve">        0.307000, #</w:t>
      </w:r>
      <w:proofErr w:type="gramEnd"/>
      <w:r>
        <w:t xml:space="preserve"> "intermediate floor balcony/overhang" edge</w:t>
      </w:r>
    </w:p>
    <w:p w14:paraId="5AA5F18A" w14:textId="77777777" w:rsidR="00316BA2" w:rsidRDefault="00316BA2" w:rsidP="00316BA2">
      <w:r>
        <w:t xml:space="preserve">        </w:t>
      </w:r>
      <w:proofErr w:type="spellStart"/>
      <w:r>
        <w:t>balconysill</w:t>
      </w:r>
      <w:proofErr w:type="spellEnd"/>
      <w:r>
        <w:t xml:space="preserve">: </w:t>
      </w:r>
      <w:proofErr w:type="gramStart"/>
      <w:r>
        <w:t xml:space="preserve">    0.307000, #</w:t>
      </w:r>
      <w:proofErr w:type="gramEnd"/>
      <w:r>
        <w:t xml:space="preserve"> "intermediate floor balcony" edge (when sill)</w:t>
      </w:r>
    </w:p>
    <w:p w14:paraId="2B301B6B" w14:textId="77777777" w:rsidR="00316BA2" w:rsidRDefault="00316BA2" w:rsidP="00316BA2">
      <w:r>
        <w:t xml:space="preserve">        </w:t>
      </w:r>
      <w:proofErr w:type="spellStart"/>
      <w:r>
        <w:t>balconydoorsill</w:t>
      </w:r>
      <w:proofErr w:type="spellEnd"/>
      <w:r>
        <w:t xml:space="preserve">: </w:t>
      </w:r>
      <w:proofErr w:type="gramStart"/>
      <w:r>
        <w:t>0.307000, #</w:t>
      </w:r>
      <w:proofErr w:type="gramEnd"/>
      <w:r>
        <w:t xml:space="preserve"> same as balcony</w:t>
      </w:r>
    </w:p>
    <w:p w14:paraId="6F989B01" w14:textId="77777777" w:rsidR="00316BA2" w:rsidRDefault="00316BA2" w:rsidP="00316BA2">
      <w:r>
        <w:t xml:space="preserve">        party: </w:t>
      </w:r>
      <w:proofErr w:type="gramStart"/>
      <w:r>
        <w:t xml:space="preserve">          0.000001, #</w:t>
      </w:r>
      <w:proofErr w:type="gramEnd"/>
      <w:r>
        <w:t xml:space="preserve"> (unspecified, defaults to 0)</w:t>
      </w:r>
    </w:p>
    <w:p w14:paraId="4C7F6BF9" w14:textId="77777777" w:rsidR="00316BA2" w:rsidRDefault="00316BA2" w:rsidP="00316BA2">
      <w:r>
        <w:t xml:space="preserve">        grade: </w:t>
      </w:r>
      <w:proofErr w:type="gramStart"/>
      <w:r>
        <w:t xml:space="preserve">          0.000001, #</w:t>
      </w:r>
      <w:proofErr w:type="gramEnd"/>
      <w:r>
        <w:t xml:space="preserve"> (unspecified, defaults to 0)</w:t>
      </w:r>
    </w:p>
    <w:p w14:paraId="4F5E1DFA" w14:textId="77777777" w:rsidR="00316BA2" w:rsidRDefault="00316BA2" w:rsidP="00316BA2">
      <w:r>
        <w:t xml:space="preserve">        joint: </w:t>
      </w:r>
      <w:proofErr w:type="gramStart"/>
      <w:r>
        <w:t xml:space="preserve">          0.376000, #</w:t>
      </w:r>
      <w:proofErr w:type="gramEnd"/>
      <w:r>
        <w:t xml:space="preserve"> placeholder for "cladding support"</w:t>
      </w:r>
    </w:p>
    <w:p w14:paraId="68B0D696" w14:textId="77777777" w:rsidR="00316BA2" w:rsidRDefault="00316BA2" w:rsidP="00316BA2">
      <w:r>
        <w:t xml:space="preserve">        transition:      </w:t>
      </w:r>
      <w:proofErr w:type="gramStart"/>
      <w:r>
        <w:t>0.000000  #</w:t>
      </w:r>
      <w:proofErr w:type="gramEnd"/>
      <w:r>
        <w:t xml:space="preserve"> defaults to 0</w:t>
      </w:r>
    </w:p>
    <w:p w14:paraId="63251F5E" w14:textId="77777777" w:rsidR="00316BA2" w:rsidRDefault="00316BA2" w:rsidP="00316BA2">
      <w:r>
        <w:t xml:space="preserve">      </w:t>
      </w:r>
      <w:proofErr w:type="gramStart"/>
      <w:r>
        <w:t>}.freeze</w:t>
      </w:r>
      <w:proofErr w:type="gramEnd"/>
    </w:p>
    <w:p w14:paraId="2231420D" w14:textId="77777777" w:rsidR="00316BA2" w:rsidRDefault="00316BA2" w:rsidP="00316BA2"/>
    <w:p w14:paraId="56BFAB96" w14:textId="77777777" w:rsidR="00316BA2" w:rsidRDefault="00316BA2" w:rsidP="00316BA2">
      <w:r>
        <w:t xml:space="preserve">      # ASHRAE 90.1 2022 (A10) "unmitigated" steel-framed and metal buildings.</w:t>
      </w:r>
    </w:p>
    <w:p w14:paraId="1226828B" w14:textId="77777777" w:rsidR="00316BA2" w:rsidRDefault="00316BA2" w:rsidP="00316BA2">
      <w:r>
        <w:t xml:space="preserve">      @set["90.</w:t>
      </w:r>
      <w:proofErr w:type="gramStart"/>
      <w:r>
        <w:t>1.22|steel.m</w:t>
      </w:r>
      <w:proofErr w:type="gramEnd"/>
      <w:r>
        <w:t>|unmitigated"] =</w:t>
      </w:r>
    </w:p>
    <w:p w14:paraId="6A6ADB4C" w14:textId="77777777" w:rsidR="00316BA2" w:rsidRDefault="00316BA2" w:rsidP="00316BA2">
      <w:r>
        <w:t xml:space="preserve">      {</w:t>
      </w:r>
    </w:p>
    <w:p w14:paraId="206BD36B" w14:textId="77777777" w:rsidR="00316BA2" w:rsidRDefault="00316BA2" w:rsidP="00316BA2">
      <w:r>
        <w:t xml:space="preserve">        </w:t>
      </w:r>
      <w:proofErr w:type="spellStart"/>
      <w:r>
        <w:t>rimjoist</w:t>
      </w:r>
      <w:proofErr w:type="spellEnd"/>
      <w:r>
        <w:t xml:space="preserve">: </w:t>
      </w:r>
      <w:proofErr w:type="gramStart"/>
      <w:r>
        <w:t xml:space="preserve">       0.842000, #</w:t>
      </w:r>
      <w:proofErr w:type="gramEnd"/>
      <w:r>
        <w:t xml:space="preserve"> "intermediate floor to wall intersection"</w:t>
      </w:r>
    </w:p>
    <w:p w14:paraId="639A7D6C" w14:textId="77777777" w:rsidR="00316BA2" w:rsidRDefault="00316BA2" w:rsidP="00316BA2">
      <w:r>
        <w:t xml:space="preserve">        parapet: </w:t>
      </w:r>
      <w:proofErr w:type="gramStart"/>
      <w:r>
        <w:t xml:space="preserve">        0.500000, # "</w:t>
      </w:r>
      <w:proofErr w:type="gramEnd"/>
      <w:r>
        <w:t>parapet" edge</w:t>
      </w:r>
    </w:p>
    <w:p w14:paraId="38CA7200" w14:textId="77777777" w:rsidR="00316BA2" w:rsidRDefault="00316BA2" w:rsidP="00316BA2">
      <w:r>
        <w:t xml:space="preserve">        roof: </w:t>
      </w:r>
      <w:proofErr w:type="gramStart"/>
      <w:r>
        <w:t xml:space="preserve">           0.650000, #</w:t>
      </w:r>
      <w:proofErr w:type="gramEnd"/>
      <w:r>
        <w:t xml:space="preserve"> (non-parapet) "roof" edge</w:t>
      </w:r>
    </w:p>
    <w:p w14:paraId="498434B4" w14:textId="77777777" w:rsidR="00316BA2" w:rsidRDefault="00316BA2" w:rsidP="00316BA2">
      <w:r>
        <w:t xml:space="preserve">        ceiling: </w:t>
      </w:r>
      <w:proofErr w:type="gramStart"/>
      <w:r>
        <w:t xml:space="preserve">        0.000000, #</w:t>
      </w:r>
      <w:proofErr w:type="gramEnd"/>
      <w:r>
        <w:t xml:space="preserve"> e.g. suspended ceiling tiles</w:t>
      </w:r>
    </w:p>
    <w:p w14:paraId="6FE6BAE6" w14:textId="77777777" w:rsidR="00316BA2" w:rsidRDefault="00316BA2" w:rsidP="00316BA2">
      <w:r>
        <w:t xml:space="preserve">        fenestration: </w:t>
      </w:r>
      <w:proofErr w:type="gramStart"/>
      <w:r>
        <w:t xml:space="preserve">   0.505000, #</w:t>
      </w:r>
      <w:proofErr w:type="gramEnd"/>
      <w:r>
        <w:t xml:space="preserve"> "wall to vertical fenestration intersection"</w:t>
      </w:r>
    </w:p>
    <w:p w14:paraId="019CFDC6" w14:textId="77777777" w:rsidR="00316BA2" w:rsidRDefault="00316BA2" w:rsidP="00316BA2">
      <w:r>
        <w:t xml:space="preserve">        door: </w:t>
      </w:r>
      <w:proofErr w:type="gramStart"/>
      <w:r>
        <w:t xml:space="preserve">           0.000000, #</w:t>
      </w:r>
      <w:proofErr w:type="gramEnd"/>
      <w:r>
        <w:t xml:space="preserve"> (unspecified, defaults to 0)</w:t>
      </w:r>
    </w:p>
    <w:p w14:paraId="7EC03DE9" w14:textId="77777777" w:rsidR="00316BA2" w:rsidRDefault="00316BA2" w:rsidP="00316BA2">
      <w:r>
        <w:t xml:space="preserve">        skylight: </w:t>
      </w:r>
      <w:proofErr w:type="gramStart"/>
      <w:r>
        <w:t xml:space="preserve">       0.000000, #</w:t>
      </w:r>
      <w:proofErr w:type="gramEnd"/>
      <w:r>
        <w:t xml:space="preserve"> (unspecified, defaults to 0)</w:t>
      </w:r>
    </w:p>
    <w:p w14:paraId="30142190" w14:textId="77777777" w:rsidR="00316BA2" w:rsidRDefault="00316BA2" w:rsidP="00316BA2">
      <w:r>
        <w:t xml:space="preserve">        spandrel: </w:t>
      </w:r>
      <w:proofErr w:type="gramStart"/>
      <w:r>
        <w:t xml:space="preserve">       0.000001, #</w:t>
      </w:r>
      <w:proofErr w:type="gramEnd"/>
      <w:r>
        <w:t xml:space="preserve"> (unspecified, defaults to 0)</w:t>
      </w:r>
    </w:p>
    <w:p w14:paraId="0F585161" w14:textId="77777777" w:rsidR="00316BA2" w:rsidRDefault="00316BA2" w:rsidP="00316BA2">
      <w:r>
        <w:lastRenderedPageBreak/>
        <w:t xml:space="preserve">        corner: </w:t>
      </w:r>
      <w:proofErr w:type="gramStart"/>
      <w:r>
        <w:t xml:space="preserve">         0.000002, #</w:t>
      </w:r>
      <w:proofErr w:type="gramEnd"/>
      <w:r>
        <w:t xml:space="preserve"> (unspecified, defaults to 0)</w:t>
      </w:r>
    </w:p>
    <w:p w14:paraId="4A36B554" w14:textId="77777777" w:rsidR="00316BA2" w:rsidRDefault="00316BA2" w:rsidP="00316BA2">
      <w:r>
        <w:t xml:space="preserve">        balcony: </w:t>
      </w:r>
      <w:proofErr w:type="gramStart"/>
      <w:r>
        <w:t xml:space="preserve">        0.842000, #</w:t>
      </w:r>
      <w:proofErr w:type="gramEnd"/>
      <w:r>
        <w:t xml:space="preserve"> "intermediate floor balcony/overhang" edge</w:t>
      </w:r>
    </w:p>
    <w:p w14:paraId="2FD72F1C" w14:textId="77777777" w:rsidR="00316BA2" w:rsidRDefault="00316BA2" w:rsidP="00316BA2">
      <w:r>
        <w:t xml:space="preserve">        </w:t>
      </w:r>
      <w:proofErr w:type="spellStart"/>
      <w:r>
        <w:t>balconysill</w:t>
      </w:r>
      <w:proofErr w:type="spellEnd"/>
      <w:r>
        <w:t xml:space="preserve">: </w:t>
      </w:r>
      <w:proofErr w:type="gramStart"/>
      <w:r>
        <w:t xml:space="preserve">    1.686000, #</w:t>
      </w:r>
      <w:proofErr w:type="gramEnd"/>
      <w:r>
        <w:t xml:space="preserve"> "intermediate floor balcony" edge (when sill)</w:t>
      </w:r>
    </w:p>
    <w:p w14:paraId="6D37059C" w14:textId="77777777" w:rsidR="00316BA2" w:rsidRDefault="00316BA2" w:rsidP="00316BA2">
      <w:r>
        <w:t xml:space="preserve">        </w:t>
      </w:r>
      <w:proofErr w:type="spellStart"/>
      <w:r>
        <w:t>balconydoorsill</w:t>
      </w:r>
      <w:proofErr w:type="spellEnd"/>
      <w:r>
        <w:t xml:space="preserve">: </w:t>
      </w:r>
      <w:proofErr w:type="gramStart"/>
      <w:r>
        <w:t>0.842000, #</w:t>
      </w:r>
      <w:proofErr w:type="gramEnd"/>
      <w:r>
        <w:t xml:space="preserve"> same as balcony</w:t>
      </w:r>
    </w:p>
    <w:p w14:paraId="72DF139A" w14:textId="77777777" w:rsidR="00316BA2" w:rsidRDefault="00316BA2" w:rsidP="00316BA2">
      <w:r>
        <w:t xml:space="preserve">        party: </w:t>
      </w:r>
      <w:proofErr w:type="gramStart"/>
      <w:r>
        <w:t xml:space="preserve">          0.000001, #</w:t>
      </w:r>
      <w:proofErr w:type="gramEnd"/>
      <w:r>
        <w:t xml:space="preserve"> (unspecified, defaults to 0)</w:t>
      </w:r>
    </w:p>
    <w:p w14:paraId="72FFE45E" w14:textId="77777777" w:rsidR="00316BA2" w:rsidRDefault="00316BA2" w:rsidP="00316BA2">
      <w:r>
        <w:t xml:space="preserve">        grade: </w:t>
      </w:r>
      <w:proofErr w:type="gramStart"/>
      <w:r>
        <w:t xml:space="preserve">          0.000001, #</w:t>
      </w:r>
      <w:proofErr w:type="gramEnd"/>
      <w:r>
        <w:t xml:space="preserve"> (unspecified, defaults to 0)</w:t>
      </w:r>
    </w:p>
    <w:p w14:paraId="5DE8D9DD" w14:textId="77777777" w:rsidR="00316BA2" w:rsidRDefault="00316BA2" w:rsidP="00316BA2">
      <w:r>
        <w:t xml:space="preserve">        joint: </w:t>
      </w:r>
      <w:proofErr w:type="gramStart"/>
      <w:r>
        <w:t xml:space="preserve">          0.554000, #</w:t>
      </w:r>
      <w:proofErr w:type="gramEnd"/>
      <w:r>
        <w:t xml:space="preserve"> placeholder for "cladding support"</w:t>
      </w:r>
    </w:p>
    <w:p w14:paraId="48FAECE5" w14:textId="77777777" w:rsidR="00316BA2" w:rsidRDefault="00316BA2" w:rsidP="00316BA2">
      <w:r>
        <w:t xml:space="preserve">        transition:      </w:t>
      </w:r>
      <w:proofErr w:type="gramStart"/>
      <w:r>
        <w:t>0.000000  #</w:t>
      </w:r>
      <w:proofErr w:type="gramEnd"/>
      <w:r>
        <w:t xml:space="preserve"> defaults to 0</w:t>
      </w:r>
    </w:p>
    <w:p w14:paraId="5D5EDF76" w14:textId="77777777" w:rsidR="00316BA2" w:rsidRDefault="00316BA2" w:rsidP="00316BA2">
      <w:r>
        <w:t xml:space="preserve">      </w:t>
      </w:r>
      <w:proofErr w:type="gramStart"/>
      <w:r>
        <w:t>}.freeze</w:t>
      </w:r>
      <w:proofErr w:type="gramEnd"/>
    </w:p>
    <w:p w14:paraId="1BAF9CA4" w14:textId="77777777" w:rsidR="00316BA2" w:rsidRDefault="00316BA2" w:rsidP="00316BA2"/>
    <w:p w14:paraId="3B191333" w14:textId="77777777" w:rsidR="00316BA2" w:rsidRDefault="00316BA2" w:rsidP="00316BA2">
      <w:r>
        <w:t xml:space="preserve">      # ASHRAE 90.1 2022 (A10) "default" exterior/integral mass walls.</w:t>
      </w:r>
    </w:p>
    <w:p w14:paraId="4C025A47" w14:textId="77777777" w:rsidR="00316BA2" w:rsidRDefault="00316BA2" w:rsidP="00316BA2">
      <w:r>
        <w:t xml:space="preserve">      @set["90.</w:t>
      </w:r>
      <w:proofErr w:type="gramStart"/>
      <w:r>
        <w:t>1.22|mass.ex</w:t>
      </w:r>
      <w:proofErr w:type="gramEnd"/>
      <w:r>
        <w:t>|default"] =</w:t>
      </w:r>
    </w:p>
    <w:p w14:paraId="114E2BF7" w14:textId="77777777" w:rsidR="00316BA2" w:rsidRDefault="00316BA2" w:rsidP="00316BA2">
      <w:r>
        <w:t xml:space="preserve">      {</w:t>
      </w:r>
    </w:p>
    <w:p w14:paraId="7EF951DB" w14:textId="77777777" w:rsidR="00316BA2" w:rsidRDefault="00316BA2" w:rsidP="00316BA2">
      <w:r>
        <w:t xml:space="preserve">        </w:t>
      </w:r>
      <w:proofErr w:type="spellStart"/>
      <w:r>
        <w:t>rimjoist</w:t>
      </w:r>
      <w:proofErr w:type="spellEnd"/>
      <w:r>
        <w:t xml:space="preserve">: </w:t>
      </w:r>
      <w:proofErr w:type="gramStart"/>
      <w:r>
        <w:t xml:space="preserve">       0.205000, #</w:t>
      </w:r>
      <w:proofErr w:type="gramEnd"/>
      <w:r>
        <w:t xml:space="preserve"> "intermediate floor to wall intersection"</w:t>
      </w:r>
    </w:p>
    <w:p w14:paraId="3DC6486D" w14:textId="77777777" w:rsidR="00316BA2" w:rsidRDefault="00316BA2" w:rsidP="00316BA2">
      <w:r>
        <w:t xml:space="preserve">        parapet: </w:t>
      </w:r>
      <w:proofErr w:type="gramStart"/>
      <w:r>
        <w:t xml:space="preserve">        0.217000, #</w:t>
      </w:r>
      <w:proofErr w:type="gramEnd"/>
      <w:r>
        <w:t xml:space="preserve"> "parapet" edge</w:t>
      </w:r>
    </w:p>
    <w:p w14:paraId="7AD55FD3" w14:textId="77777777" w:rsidR="00316BA2" w:rsidRDefault="00316BA2" w:rsidP="00316BA2">
      <w:r>
        <w:t xml:space="preserve">        roof: </w:t>
      </w:r>
      <w:proofErr w:type="gramStart"/>
      <w:r>
        <w:t xml:space="preserve">           0.150000, #</w:t>
      </w:r>
      <w:proofErr w:type="gramEnd"/>
      <w:r>
        <w:t xml:space="preserve"> (non-parapet) "roof" edge</w:t>
      </w:r>
    </w:p>
    <w:p w14:paraId="66CA26DF" w14:textId="77777777" w:rsidR="00316BA2" w:rsidRDefault="00316BA2" w:rsidP="00316BA2">
      <w:r>
        <w:t xml:space="preserve">        ceiling: </w:t>
      </w:r>
      <w:proofErr w:type="gramStart"/>
      <w:r>
        <w:t xml:space="preserve">        0.000000, #</w:t>
      </w:r>
      <w:proofErr w:type="gramEnd"/>
      <w:r>
        <w:t xml:space="preserve"> e.g. suspended ceiling tiles</w:t>
      </w:r>
    </w:p>
    <w:p w14:paraId="744237B6" w14:textId="77777777" w:rsidR="00316BA2" w:rsidRDefault="00316BA2" w:rsidP="00316BA2">
      <w:r>
        <w:t xml:space="preserve">        fenestration: </w:t>
      </w:r>
      <w:proofErr w:type="gramStart"/>
      <w:r>
        <w:t xml:space="preserve">   0.226000, #</w:t>
      </w:r>
      <w:proofErr w:type="gramEnd"/>
      <w:r>
        <w:t xml:space="preserve"> "wall to vertical fenestration intersection"</w:t>
      </w:r>
    </w:p>
    <w:p w14:paraId="2B60473E" w14:textId="77777777" w:rsidR="00316BA2" w:rsidRDefault="00316BA2" w:rsidP="00316BA2">
      <w:r>
        <w:t xml:space="preserve">        door: </w:t>
      </w:r>
      <w:proofErr w:type="gramStart"/>
      <w:r>
        <w:t xml:space="preserve">           0.000000, #</w:t>
      </w:r>
      <w:proofErr w:type="gramEnd"/>
      <w:r>
        <w:t xml:space="preserve"> (unspecified, defaults to 0)</w:t>
      </w:r>
    </w:p>
    <w:p w14:paraId="2799CE65" w14:textId="77777777" w:rsidR="00316BA2" w:rsidRDefault="00316BA2" w:rsidP="00316BA2">
      <w:r>
        <w:t xml:space="preserve">        skylight: </w:t>
      </w:r>
      <w:proofErr w:type="gramStart"/>
      <w:r>
        <w:t xml:space="preserve">       0.000000, #</w:t>
      </w:r>
      <w:proofErr w:type="gramEnd"/>
      <w:r>
        <w:t xml:space="preserve"> (unspecified, defaults to 0)</w:t>
      </w:r>
    </w:p>
    <w:p w14:paraId="528FCD5C" w14:textId="77777777" w:rsidR="00316BA2" w:rsidRDefault="00316BA2" w:rsidP="00316BA2">
      <w:r>
        <w:t xml:space="preserve">        spandrel: </w:t>
      </w:r>
      <w:proofErr w:type="gramStart"/>
      <w:r>
        <w:t xml:space="preserve">       0.000001, #</w:t>
      </w:r>
      <w:proofErr w:type="gramEnd"/>
      <w:r>
        <w:t xml:space="preserve"> (unspecified, defaults to 0)</w:t>
      </w:r>
    </w:p>
    <w:p w14:paraId="71C62600" w14:textId="77777777" w:rsidR="00316BA2" w:rsidRDefault="00316BA2" w:rsidP="00316BA2">
      <w:r>
        <w:t xml:space="preserve">        corner: </w:t>
      </w:r>
      <w:proofErr w:type="gramStart"/>
      <w:r>
        <w:t xml:space="preserve">         0.000002, #</w:t>
      </w:r>
      <w:proofErr w:type="gramEnd"/>
      <w:r>
        <w:t xml:space="preserve"> (unspecified, defaults to 0)</w:t>
      </w:r>
    </w:p>
    <w:p w14:paraId="59ACB733" w14:textId="77777777" w:rsidR="00316BA2" w:rsidRDefault="00316BA2" w:rsidP="00316BA2">
      <w:r>
        <w:t xml:space="preserve">        balcony: </w:t>
      </w:r>
      <w:proofErr w:type="gramStart"/>
      <w:r>
        <w:t xml:space="preserve">        0.205000, #</w:t>
      </w:r>
      <w:proofErr w:type="gramEnd"/>
      <w:r>
        <w:t xml:space="preserve"> "intermediate floor balcony/overhang" edge</w:t>
      </w:r>
    </w:p>
    <w:p w14:paraId="51FCFA44" w14:textId="77777777" w:rsidR="00316BA2" w:rsidRDefault="00316BA2" w:rsidP="00316BA2">
      <w:r>
        <w:t xml:space="preserve">        </w:t>
      </w:r>
      <w:proofErr w:type="spellStart"/>
      <w:r>
        <w:t>balconysill</w:t>
      </w:r>
      <w:proofErr w:type="spellEnd"/>
      <w:r>
        <w:t xml:space="preserve">: </w:t>
      </w:r>
      <w:proofErr w:type="gramStart"/>
      <w:r>
        <w:t xml:space="preserve">    0.307000, #</w:t>
      </w:r>
      <w:proofErr w:type="gramEnd"/>
      <w:r>
        <w:t xml:space="preserve"> "intermediate floor balcony" edge (when sill)</w:t>
      </w:r>
    </w:p>
    <w:p w14:paraId="7119DB44" w14:textId="77777777" w:rsidR="00316BA2" w:rsidRDefault="00316BA2" w:rsidP="00316BA2">
      <w:r>
        <w:t xml:space="preserve">        </w:t>
      </w:r>
      <w:proofErr w:type="spellStart"/>
      <w:r>
        <w:t>balconydoorsill</w:t>
      </w:r>
      <w:proofErr w:type="spellEnd"/>
      <w:r>
        <w:t xml:space="preserve">: </w:t>
      </w:r>
      <w:proofErr w:type="gramStart"/>
      <w:r>
        <w:t>0.205000, #</w:t>
      </w:r>
      <w:proofErr w:type="gramEnd"/>
      <w:r>
        <w:t xml:space="preserve"> same as balcony</w:t>
      </w:r>
    </w:p>
    <w:p w14:paraId="07FDB45F" w14:textId="77777777" w:rsidR="00316BA2" w:rsidRDefault="00316BA2" w:rsidP="00316BA2">
      <w:r>
        <w:t xml:space="preserve">        party: </w:t>
      </w:r>
      <w:proofErr w:type="gramStart"/>
      <w:r>
        <w:t xml:space="preserve">          0.000001, #</w:t>
      </w:r>
      <w:proofErr w:type="gramEnd"/>
      <w:r>
        <w:t xml:space="preserve"> (unspecified, defaults to 0)</w:t>
      </w:r>
    </w:p>
    <w:p w14:paraId="2AFD4CF2" w14:textId="77777777" w:rsidR="00316BA2" w:rsidRDefault="00316BA2" w:rsidP="00316BA2">
      <w:r>
        <w:t xml:space="preserve">        grade: </w:t>
      </w:r>
      <w:proofErr w:type="gramStart"/>
      <w:r>
        <w:t xml:space="preserve">          0.000001, #</w:t>
      </w:r>
      <w:proofErr w:type="gramEnd"/>
      <w:r>
        <w:t xml:space="preserve"> (unspecified, defaults to 0)</w:t>
      </w:r>
    </w:p>
    <w:p w14:paraId="527DAEBD" w14:textId="77777777" w:rsidR="00316BA2" w:rsidRDefault="00316BA2" w:rsidP="00316BA2">
      <w:r>
        <w:t xml:space="preserve">        joint: </w:t>
      </w:r>
      <w:proofErr w:type="gramStart"/>
      <w:r>
        <w:t xml:space="preserve">          0.322000, #</w:t>
      </w:r>
      <w:proofErr w:type="gramEnd"/>
      <w:r>
        <w:t xml:space="preserve"> placeholder for "cladding support"</w:t>
      </w:r>
    </w:p>
    <w:p w14:paraId="3AA565CC" w14:textId="77777777" w:rsidR="00316BA2" w:rsidRDefault="00316BA2" w:rsidP="00316BA2">
      <w:r>
        <w:t xml:space="preserve">        transition:      </w:t>
      </w:r>
      <w:proofErr w:type="gramStart"/>
      <w:r>
        <w:t>0.000000  #</w:t>
      </w:r>
      <w:proofErr w:type="gramEnd"/>
      <w:r>
        <w:t xml:space="preserve"> defaults to 0</w:t>
      </w:r>
    </w:p>
    <w:p w14:paraId="763F147B" w14:textId="77777777" w:rsidR="00316BA2" w:rsidRDefault="00316BA2" w:rsidP="00316BA2">
      <w:r>
        <w:lastRenderedPageBreak/>
        <w:t xml:space="preserve">      </w:t>
      </w:r>
      <w:proofErr w:type="gramStart"/>
      <w:r>
        <w:t>}.freeze</w:t>
      </w:r>
      <w:proofErr w:type="gramEnd"/>
    </w:p>
    <w:p w14:paraId="6D019690" w14:textId="77777777" w:rsidR="00316BA2" w:rsidRDefault="00316BA2" w:rsidP="00316BA2"/>
    <w:p w14:paraId="70F9F118" w14:textId="77777777" w:rsidR="00316BA2" w:rsidRDefault="00316BA2" w:rsidP="00316BA2">
      <w:r>
        <w:t xml:space="preserve">      # ASHRAE 90.1 2022 (A10) "unmitigated" exterior/integral mass walls.</w:t>
      </w:r>
    </w:p>
    <w:p w14:paraId="3FA31D61" w14:textId="77777777" w:rsidR="00316BA2" w:rsidRDefault="00316BA2" w:rsidP="00316BA2">
      <w:r>
        <w:t xml:space="preserve">      @set["90.</w:t>
      </w:r>
      <w:proofErr w:type="gramStart"/>
      <w:r>
        <w:t>1.22|mass.ex</w:t>
      </w:r>
      <w:proofErr w:type="gramEnd"/>
      <w:r>
        <w:t>|unmitigated"] =</w:t>
      </w:r>
    </w:p>
    <w:p w14:paraId="6FAAEF39" w14:textId="77777777" w:rsidR="00316BA2" w:rsidRDefault="00316BA2" w:rsidP="00316BA2">
      <w:r>
        <w:t xml:space="preserve">      {</w:t>
      </w:r>
    </w:p>
    <w:p w14:paraId="0BA84782" w14:textId="77777777" w:rsidR="00316BA2" w:rsidRDefault="00316BA2" w:rsidP="00316BA2">
      <w:r>
        <w:t xml:space="preserve">        </w:t>
      </w:r>
      <w:proofErr w:type="spellStart"/>
      <w:r>
        <w:t>rimjoist</w:t>
      </w:r>
      <w:proofErr w:type="spellEnd"/>
      <w:r>
        <w:t xml:space="preserve">: </w:t>
      </w:r>
      <w:proofErr w:type="gramStart"/>
      <w:r>
        <w:t xml:space="preserve">       0.824000, #</w:t>
      </w:r>
      <w:proofErr w:type="gramEnd"/>
      <w:r>
        <w:t xml:space="preserve"> "intermediate floor to wall intersection"</w:t>
      </w:r>
    </w:p>
    <w:p w14:paraId="51CC0BFC" w14:textId="77777777" w:rsidR="00316BA2" w:rsidRDefault="00316BA2" w:rsidP="00316BA2">
      <w:r>
        <w:t xml:space="preserve">        parapet: </w:t>
      </w:r>
      <w:proofErr w:type="gramStart"/>
      <w:r>
        <w:t xml:space="preserve">        0.412000, #</w:t>
      </w:r>
      <w:proofErr w:type="gramEnd"/>
      <w:r>
        <w:t xml:space="preserve"> "parapet" edge</w:t>
      </w:r>
    </w:p>
    <w:p w14:paraId="1BF4A082" w14:textId="77777777" w:rsidR="00316BA2" w:rsidRDefault="00316BA2" w:rsidP="00316BA2">
      <w:r>
        <w:t xml:space="preserve">        roof: </w:t>
      </w:r>
      <w:proofErr w:type="gramStart"/>
      <w:r>
        <w:t xml:space="preserve">           0.750000, #</w:t>
      </w:r>
      <w:proofErr w:type="gramEnd"/>
      <w:r>
        <w:t xml:space="preserve"> (non-parapet) "roof" edge</w:t>
      </w:r>
    </w:p>
    <w:p w14:paraId="12BE6C87" w14:textId="77777777" w:rsidR="00316BA2" w:rsidRDefault="00316BA2" w:rsidP="00316BA2">
      <w:r>
        <w:t xml:space="preserve">        ceiling: </w:t>
      </w:r>
      <w:proofErr w:type="gramStart"/>
      <w:r>
        <w:t xml:space="preserve">        0.000000, #</w:t>
      </w:r>
      <w:proofErr w:type="gramEnd"/>
      <w:r>
        <w:t xml:space="preserve"> e.g. suspended ceiling tiles</w:t>
      </w:r>
    </w:p>
    <w:p w14:paraId="2E562D98" w14:textId="77777777" w:rsidR="00316BA2" w:rsidRDefault="00316BA2" w:rsidP="00316BA2">
      <w:r>
        <w:t xml:space="preserve">        fenestration: </w:t>
      </w:r>
      <w:proofErr w:type="gramStart"/>
      <w:r>
        <w:t xml:space="preserve">   0.325000, #</w:t>
      </w:r>
      <w:proofErr w:type="gramEnd"/>
      <w:r>
        <w:t xml:space="preserve"> "wall to vertical fenestration intersection"</w:t>
      </w:r>
    </w:p>
    <w:p w14:paraId="3B1FDCB0" w14:textId="77777777" w:rsidR="00316BA2" w:rsidRDefault="00316BA2" w:rsidP="00316BA2">
      <w:r>
        <w:t xml:space="preserve">        door: </w:t>
      </w:r>
      <w:proofErr w:type="gramStart"/>
      <w:r>
        <w:t xml:space="preserve">           0.000000, #</w:t>
      </w:r>
      <w:proofErr w:type="gramEnd"/>
      <w:r>
        <w:t xml:space="preserve"> (unspecified, defaults to 0)</w:t>
      </w:r>
    </w:p>
    <w:p w14:paraId="506215D1" w14:textId="77777777" w:rsidR="00316BA2" w:rsidRDefault="00316BA2" w:rsidP="00316BA2">
      <w:r>
        <w:t xml:space="preserve">        skylight: </w:t>
      </w:r>
      <w:proofErr w:type="gramStart"/>
      <w:r>
        <w:t xml:space="preserve">       0.000000, #</w:t>
      </w:r>
      <w:proofErr w:type="gramEnd"/>
      <w:r>
        <w:t xml:space="preserve"> (unspecified, defaults to 0)</w:t>
      </w:r>
    </w:p>
    <w:p w14:paraId="5DEBD082" w14:textId="77777777" w:rsidR="00316BA2" w:rsidRDefault="00316BA2" w:rsidP="00316BA2">
      <w:r>
        <w:t xml:space="preserve">        spandrel: </w:t>
      </w:r>
      <w:proofErr w:type="gramStart"/>
      <w:r>
        <w:t xml:space="preserve">       0.000001, #</w:t>
      </w:r>
      <w:proofErr w:type="gramEnd"/>
      <w:r>
        <w:t xml:space="preserve"> (unspecified, defaults to 0)</w:t>
      </w:r>
    </w:p>
    <w:p w14:paraId="3AAB0669" w14:textId="77777777" w:rsidR="00316BA2" w:rsidRDefault="00316BA2" w:rsidP="00316BA2">
      <w:r>
        <w:t xml:space="preserve">        corner: </w:t>
      </w:r>
      <w:proofErr w:type="gramStart"/>
      <w:r>
        <w:t xml:space="preserve">         0.000002, #</w:t>
      </w:r>
      <w:proofErr w:type="gramEnd"/>
      <w:r>
        <w:t xml:space="preserve"> (unspecified, defaults to 0)</w:t>
      </w:r>
    </w:p>
    <w:p w14:paraId="4E21B54C" w14:textId="77777777" w:rsidR="00316BA2" w:rsidRDefault="00316BA2" w:rsidP="00316BA2">
      <w:r>
        <w:t xml:space="preserve">        balcony: </w:t>
      </w:r>
      <w:proofErr w:type="gramStart"/>
      <w:r>
        <w:t xml:space="preserve">        0.824000, #</w:t>
      </w:r>
      <w:proofErr w:type="gramEnd"/>
      <w:r>
        <w:t xml:space="preserve"> "intermediate floor balcony/overhang" edge</w:t>
      </w:r>
    </w:p>
    <w:p w14:paraId="7E350590" w14:textId="77777777" w:rsidR="00316BA2" w:rsidRDefault="00316BA2" w:rsidP="00316BA2">
      <w:r>
        <w:t xml:space="preserve">        </w:t>
      </w:r>
      <w:proofErr w:type="spellStart"/>
      <w:r>
        <w:t>balconysill</w:t>
      </w:r>
      <w:proofErr w:type="spellEnd"/>
      <w:r>
        <w:t xml:space="preserve">: </w:t>
      </w:r>
      <w:proofErr w:type="gramStart"/>
      <w:r>
        <w:t xml:space="preserve">    1.686000, #</w:t>
      </w:r>
      <w:proofErr w:type="gramEnd"/>
      <w:r>
        <w:t xml:space="preserve"> "intermediate floor balcony" edge (when sill)</w:t>
      </w:r>
    </w:p>
    <w:p w14:paraId="5323672A" w14:textId="77777777" w:rsidR="00316BA2" w:rsidRDefault="00316BA2" w:rsidP="00316BA2">
      <w:r>
        <w:t xml:space="preserve">        </w:t>
      </w:r>
      <w:proofErr w:type="spellStart"/>
      <w:r>
        <w:t>balconydoorsill</w:t>
      </w:r>
      <w:proofErr w:type="spellEnd"/>
      <w:r>
        <w:t xml:space="preserve">: </w:t>
      </w:r>
      <w:proofErr w:type="gramStart"/>
      <w:r>
        <w:t>0.824000, #</w:t>
      </w:r>
      <w:proofErr w:type="gramEnd"/>
      <w:r>
        <w:t xml:space="preserve"> same as balcony</w:t>
      </w:r>
    </w:p>
    <w:p w14:paraId="103987DC" w14:textId="77777777" w:rsidR="00316BA2" w:rsidRDefault="00316BA2" w:rsidP="00316BA2">
      <w:r>
        <w:t xml:space="preserve">        party: </w:t>
      </w:r>
      <w:proofErr w:type="gramStart"/>
      <w:r>
        <w:t xml:space="preserve">          0.000001, #</w:t>
      </w:r>
      <w:proofErr w:type="gramEnd"/>
      <w:r>
        <w:t xml:space="preserve"> (unspecified, defaults to 0)</w:t>
      </w:r>
    </w:p>
    <w:p w14:paraId="0A1DAEFC" w14:textId="77777777" w:rsidR="00316BA2" w:rsidRDefault="00316BA2" w:rsidP="00316BA2">
      <w:r>
        <w:t xml:space="preserve">        grade: </w:t>
      </w:r>
      <w:proofErr w:type="gramStart"/>
      <w:r>
        <w:t xml:space="preserve">          0.000001, #</w:t>
      </w:r>
      <w:proofErr w:type="gramEnd"/>
      <w:r>
        <w:t xml:space="preserve"> (unspecified, defaults to 0)</w:t>
      </w:r>
    </w:p>
    <w:p w14:paraId="2FCEA588" w14:textId="77777777" w:rsidR="00316BA2" w:rsidRDefault="00316BA2" w:rsidP="00316BA2">
      <w:r>
        <w:t xml:space="preserve">        joint: </w:t>
      </w:r>
      <w:proofErr w:type="gramStart"/>
      <w:r>
        <w:t xml:space="preserve">          0.476000, #</w:t>
      </w:r>
      <w:proofErr w:type="gramEnd"/>
      <w:r>
        <w:t xml:space="preserve"> placeholder for "cladding support"</w:t>
      </w:r>
    </w:p>
    <w:p w14:paraId="25B11DC9" w14:textId="77777777" w:rsidR="00316BA2" w:rsidRDefault="00316BA2" w:rsidP="00316BA2">
      <w:r>
        <w:t xml:space="preserve">        transition:      </w:t>
      </w:r>
      <w:proofErr w:type="gramStart"/>
      <w:r>
        <w:t>0.000000  #</w:t>
      </w:r>
      <w:proofErr w:type="gramEnd"/>
      <w:r>
        <w:t xml:space="preserve"> defaults to 0</w:t>
      </w:r>
    </w:p>
    <w:p w14:paraId="16D07785" w14:textId="77777777" w:rsidR="00316BA2" w:rsidRDefault="00316BA2" w:rsidP="00316BA2">
      <w:r>
        <w:t xml:space="preserve">      </w:t>
      </w:r>
      <w:proofErr w:type="gramStart"/>
      <w:r>
        <w:t>}.freeze</w:t>
      </w:r>
      <w:proofErr w:type="gramEnd"/>
    </w:p>
    <w:p w14:paraId="5685F871" w14:textId="77777777" w:rsidR="00316BA2" w:rsidRDefault="00316BA2" w:rsidP="00316BA2"/>
    <w:p w14:paraId="6C98D9B2" w14:textId="77777777" w:rsidR="00316BA2" w:rsidRDefault="00316BA2" w:rsidP="00316BA2">
      <w:r>
        <w:t xml:space="preserve">      # ASHRAE 90.1 2022 (A10) "default" interior mass walls.</w:t>
      </w:r>
    </w:p>
    <w:p w14:paraId="3EE468EA" w14:textId="77777777" w:rsidR="00316BA2" w:rsidRDefault="00316BA2" w:rsidP="00316BA2">
      <w:r>
        <w:t xml:space="preserve">      @set["90.1.22|mass.in|default"] =</w:t>
      </w:r>
    </w:p>
    <w:p w14:paraId="5B99BE89" w14:textId="77777777" w:rsidR="00316BA2" w:rsidRDefault="00316BA2" w:rsidP="00316BA2">
      <w:r>
        <w:t xml:space="preserve">      {</w:t>
      </w:r>
    </w:p>
    <w:p w14:paraId="342F6C55" w14:textId="77777777" w:rsidR="00316BA2" w:rsidRDefault="00316BA2" w:rsidP="00316BA2">
      <w:r>
        <w:t xml:space="preserve">        </w:t>
      </w:r>
      <w:proofErr w:type="spellStart"/>
      <w:r>
        <w:t>rimjoist</w:t>
      </w:r>
      <w:proofErr w:type="spellEnd"/>
      <w:r>
        <w:t xml:space="preserve">: </w:t>
      </w:r>
      <w:proofErr w:type="gramStart"/>
      <w:r>
        <w:t xml:space="preserve">       0.495000, #</w:t>
      </w:r>
      <w:proofErr w:type="gramEnd"/>
      <w:r>
        <w:t xml:space="preserve"> "intermediate floor to wall intersection"</w:t>
      </w:r>
    </w:p>
    <w:p w14:paraId="1A5BB533" w14:textId="77777777" w:rsidR="00316BA2" w:rsidRDefault="00316BA2" w:rsidP="00316BA2">
      <w:r>
        <w:t xml:space="preserve">        parapet: </w:t>
      </w:r>
      <w:proofErr w:type="gramStart"/>
      <w:r>
        <w:t xml:space="preserve">        0.393000, #</w:t>
      </w:r>
      <w:proofErr w:type="gramEnd"/>
      <w:r>
        <w:t xml:space="preserve"> "parapet" edge</w:t>
      </w:r>
    </w:p>
    <w:p w14:paraId="4B432178" w14:textId="77777777" w:rsidR="00316BA2" w:rsidRDefault="00316BA2" w:rsidP="00316BA2">
      <w:r>
        <w:t xml:space="preserve">        roof: </w:t>
      </w:r>
      <w:proofErr w:type="gramStart"/>
      <w:r>
        <w:t xml:space="preserve">           0.150000, #</w:t>
      </w:r>
      <w:proofErr w:type="gramEnd"/>
      <w:r>
        <w:t xml:space="preserve"> (non-parapet) "roof" edge</w:t>
      </w:r>
    </w:p>
    <w:p w14:paraId="6967DE6B" w14:textId="77777777" w:rsidR="00316BA2" w:rsidRDefault="00316BA2" w:rsidP="00316BA2">
      <w:r>
        <w:lastRenderedPageBreak/>
        <w:t xml:space="preserve">        ceiling: </w:t>
      </w:r>
      <w:proofErr w:type="gramStart"/>
      <w:r>
        <w:t xml:space="preserve">        0.000000, #</w:t>
      </w:r>
      <w:proofErr w:type="gramEnd"/>
      <w:r>
        <w:t xml:space="preserve"> e.g. suspended ceiling tiles</w:t>
      </w:r>
    </w:p>
    <w:p w14:paraId="50CCA94E" w14:textId="77777777" w:rsidR="00316BA2" w:rsidRDefault="00316BA2" w:rsidP="00316BA2">
      <w:r>
        <w:t xml:space="preserve">        fenestration: </w:t>
      </w:r>
      <w:proofErr w:type="gramStart"/>
      <w:r>
        <w:t xml:space="preserve">   0.143000, #</w:t>
      </w:r>
      <w:proofErr w:type="gramEnd"/>
      <w:r>
        <w:t xml:space="preserve"> "wall to vertical fenestration intersection"</w:t>
      </w:r>
    </w:p>
    <w:p w14:paraId="5687E788" w14:textId="77777777" w:rsidR="00316BA2" w:rsidRDefault="00316BA2" w:rsidP="00316BA2">
      <w:r>
        <w:t xml:space="preserve">        door: </w:t>
      </w:r>
      <w:proofErr w:type="gramStart"/>
      <w:r>
        <w:t xml:space="preserve">           0.000000, #</w:t>
      </w:r>
      <w:proofErr w:type="gramEnd"/>
      <w:r>
        <w:t xml:space="preserve"> (unspecified, defaults to 0)</w:t>
      </w:r>
    </w:p>
    <w:p w14:paraId="36CA3036" w14:textId="77777777" w:rsidR="00316BA2" w:rsidRDefault="00316BA2" w:rsidP="00316BA2">
      <w:r>
        <w:t xml:space="preserve">        skylight: </w:t>
      </w:r>
      <w:proofErr w:type="gramStart"/>
      <w:r>
        <w:t xml:space="preserve">       0.000000, #</w:t>
      </w:r>
      <w:proofErr w:type="gramEnd"/>
      <w:r>
        <w:t xml:space="preserve"> (unspecified, defaults to 0)</w:t>
      </w:r>
    </w:p>
    <w:p w14:paraId="05A85F5D" w14:textId="77777777" w:rsidR="00316BA2" w:rsidRDefault="00316BA2" w:rsidP="00316BA2">
      <w:r>
        <w:t xml:space="preserve">        spandrel: </w:t>
      </w:r>
      <w:proofErr w:type="gramStart"/>
      <w:r>
        <w:t xml:space="preserve">       0.000000, #</w:t>
      </w:r>
      <w:proofErr w:type="gramEnd"/>
      <w:r>
        <w:t xml:space="preserve"> (unspecified, defaults to 0)</w:t>
      </w:r>
    </w:p>
    <w:p w14:paraId="275F1ACC" w14:textId="77777777" w:rsidR="00316BA2" w:rsidRDefault="00316BA2" w:rsidP="00316BA2">
      <w:r>
        <w:t xml:space="preserve">        corner: </w:t>
      </w:r>
      <w:proofErr w:type="gramStart"/>
      <w:r>
        <w:t xml:space="preserve">         0.000001, #</w:t>
      </w:r>
      <w:proofErr w:type="gramEnd"/>
      <w:r>
        <w:t xml:space="preserve"> (unspecified, defaults to 0)</w:t>
      </w:r>
    </w:p>
    <w:p w14:paraId="0693DDCD" w14:textId="77777777" w:rsidR="00316BA2" w:rsidRDefault="00316BA2" w:rsidP="00316BA2">
      <w:r>
        <w:t xml:space="preserve">        balcony: </w:t>
      </w:r>
      <w:proofErr w:type="gramStart"/>
      <w:r>
        <w:t xml:space="preserve">        0.495000, #</w:t>
      </w:r>
      <w:proofErr w:type="gramEnd"/>
      <w:r>
        <w:t xml:space="preserve"> "intermediate floor balcony/overhang" edge</w:t>
      </w:r>
    </w:p>
    <w:p w14:paraId="71B0C535" w14:textId="77777777" w:rsidR="00316BA2" w:rsidRDefault="00316BA2" w:rsidP="00316BA2">
      <w:r>
        <w:t xml:space="preserve">        </w:t>
      </w:r>
      <w:proofErr w:type="spellStart"/>
      <w:r>
        <w:t>balconysill</w:t>
      </w:r>
      <w:proofErr w:type="spellEnd"/>
      <w:r>
        <w:t xml:space="preserve">: </w:t>
      </w:r>
      <w:proofErr w:type="gramStart"/>
      <w:r>
        <w:t xml:space="preserve">    0.307000, #</w:t>
      </w:r>
      <w:proofErr w:type="gramEnd"/>
      <w:r>
        <w:t xml:space="preserve"> "intermediate floor balcony" edge (when sill)</w:t>
      </w:r>
    </w:p>
    <w:p w14:paraId="258A63E3" w14:textId="77777777" w:rsidR="00316BA2" w:rsidRDefault="00316BA2" w:rsidP="00316BA2">
      <w:r>
        <w:t xml:space="preserve">        </w:t>
      </w:r>
      <w:proofErr w:type="spellStart"/>
      <w:r>
        <w:t>balconydoorsill</w:t>
      </w:r>
      <w:proofErr w:type="spellEnd"/>
      <w:r>
        <w:t xml:space="preserve">: </w:t>
      </w:r>
      <w:proofErr w:type="gramStart"/>
      <w:r>
        <w:t>0.495000, #</w:t>
      </w:r>
      <w:proofErr w:type="gramEnd"/>
      <w:r>
        <w:t xml:space="preserve"> same as balcony</w:t>
      </w:r>
    </w:p>
    <w:p w14:paraId="4926C904" w14:textId="77777777" w:rsidR="00316BA2" w:rsidRDefault="00316BA2" w:rsidP="00316BA2">
      <w:r>
        <w:t xml:space="preserve">        party: </w:t>
      </w:r>
      <w:proofErr w:type="gramStart"/>
      <w:r>
        <w:t xml:space="preserve">          0.000001, #</w:t>
      </w:r>
      <w:proofErr w:type="gramEnd"/>
      <w:r>
        <w:t xml:space="preserve"> (unspecified, defaults to 0)</w:t>
      </w:r>
    </w:p>
    <w:p w14:paraId="6FFA7837" w14:textId="77777777" w:rsidR="00316BA2" w:rsidRDefault="00316BA2" w:rsidP="00316BA2">
      <w:r>
        <w:t xml:space="preserve">        grade: </w:t>
      </w:r>
      <w:proofErr w:type="gramStart"/>
      <w:r>
        <w:t xml:space="preserve">          0.000001, #</w:t>
      </w:r>
      <w:proofErr w:type="gramEnd"/>
      <w:r>
        <w:t xml:space="preserve"> (unspecified, defaults to 0)</w:t>
      </w:r>
    </w:p>
    <w:p w14:paraId="76E2C70B" w14:textId="77777777" w:rsidR="00316BA2" w:rsidRDefault="00316BA2" w:rsidP="00316BA2">
      <w:r>
        <w:t xml:space="preserve">        joint: </w:t>
      </w:r>
      <w:proofErr w:type="gramStart"/>
      <w:r>
        <w:t xml:space="preserve">          0.322000, #</w:t>
      </w:r>
      <w:proofErr w:type="gramEnd"/>
      <w:r>
        <w:t xml:space="preserve"> placeholder for "cladding support"</w:t>
      </w:r>
    </w:p>
    <w:p w14:paraId="74FAF4F1" w14:textId="77777777" w:rsidR="00316BA2" w:rsidRDefault="00316BA2" w:rsidP="00316BA2">
      <w:r>
        <w:t xml:space="preserve">        transition:      </w:t>
      </w:r>
      <w:proofErr w:type="gramStart"/>
      <w:r>
        <w:t>0.000000  #</w:t>
      </w:r>
      <w:proofErr w:type="gramEnd"/>
      <w:r>
        <w:t xml:space="preserve"> defaults to 0</w:t>
      </w:r>
    </w:p>
    <w:p w14:paraId="5A93BCCE" w14:textId="77777777" w:rsidR="00316BA2" w:rsidRDefault="00316BA2" w:rsidP="00316BA2">
      <w:r>
        <w:t xml:space="preserve">      </w:t>
      </w:r>
      <w:proofErr w:type="gramStart"/>
      <w:r>
        <w:t>}.freeze</w:t>
      </w:r>
      <w:proofErr w:type="gramEnd"/>
    </w:p>
    <w:p w14:paraId="70BF2365" w14:textId="77777777" w:rsidR="00316BA2" w:rsidRDefault="00316BA2" w:rsidP="00316BA2"/>
    <w:p w14:paraId="6FBDBD7E" w14:textId="77777777" w:rsidR="00316BA2" w:rsidRDefault="00316BA2" w:rsidP="00316BA2">
      <w:r>
        <w:t xml:space="preserve">      # ASHRAE 90.1 2022 (A10) "unmitigated" interior mass walls.</w:t>
      </w:r>
    </w:p>
    <w:p w14:paraId="5D1B88E0" w14:textId="77777777" w:rsidR="00316BA2" w:rsidRDefault="00316BA2" w:rsidP="00316BA2">
      <w:r>
        <w:t xml:space="preserve">      @set["90.1.22|mass.in|unmitigated"] =</w:t>
      </w:r>
    </w:p>
    <w:p w14:paraId="045EEE31" w14:textId="77777777" w:rsidR="00316BA2" w:rsidRDefault="00316BA2" w:rsidP="00316BA2">
      <w:r>
        <w:t xml:space="preserve">      {</w:t>
      </w:r>
    </w:p>
    <w:p w14:paraId="48E48818" w14:textId="77777777" w:rsidR="00316BA2" w:rsidRDefault="00316BA2" w:rsidP="00316BA2">
      <w:r>
        <w:t xml:space="preserve">        </w:t>
      </w:r>
      <w:proofErr w:type="spellStart"/>
      <w:r>
        <w:t>rimjoist</w:t>
      </w:r>
      <w:proofErr w:type="spellEnd"/>
      <w:r>
        <w:t xml:space="preserve">: </w:t>
      </w:r>
      <w:proofErr w:type="gramStart"/>
      <w:r>
        <w:t xml:space="preserve">       0.824000, #</w:t>
      </w:r>
      <w:proofErr w:type="gramEnd"/>
      <w:r>
        <w:t xml:space="preserve"> "intermediate floor to wall intersection"</w:t>
      </w:r>
    </w:p>
    <w:p w14:paraId="0245E6B3" w14:textId="77777777" w:rsidR="00316BA2" w:rsidRDefault="00316BA2" w:rsidP="00316BA2">
      <w:r>
        <w:t xml:space="preserve">        parapet: </w:t>
      </w:r>
      <w:proofErr w:type="gramStart"/>
      <w:r>
        <w:t xml:space="preserve">        0.884000, # "</w:t>
      </w:r>
      <w:proofErr w:type="gramEnd"/>
      <w:r>
        <w:t>parapet" edge</w:t>
      </w:r>
    </w:p>
    <w:p w14:paraId="4EB01CAB" w14:textId="77777777" w:rsidR="00316BA2" w:rsidRDefault="00316BA2" w:rsidP="00316BA2">
      <w:r>
        <w:t xml:space="preserve">        roof: </w:t>
      </w:r>
      <w:proofErr w:type="gramStart"/>
      <w:r>
        <w:t xml:space="preserve">           0.750000, #</w:t>
      </w:r>
      <w:proofErr w:type="gramEnd"/>
      <w:r>
        <w:t xml:space="preserve"> (non-parapet) "roof" edge</w:t>
      </w:r>
    </w:p>
    <w:p w14:paraId="5548BC71" w14:textId="77777777" w:rsidR="00316BA2" w:rsidRDefault="00316BA2" w:rsidP="00316BA2">
      <w:r>
        <w:t xml:space="preserve">        ceiling: </w:t>
      </w:r>
      <w:proofErr w:type="gramStart"/>
      <w:r>
        <w:t xml:space="preserve">        0.000000, #</w:t>
      </w:r>
      <w:proofErr w:type="gramEnd"/>
      <w:r>
        <w:t xml:space="preserve"> e.g. suspended ceiling tiles</w:t>
      </w:r>
    </w:p>
    <w:p w14:paraId="6272103E" w14:textId="77777777" w:rsidR="00316BA2" w:rsidRDefault="00316BA2" w:rsidP="00316BA2">
      <w:r>
        <w:t xml:space="preserve">        fenestration: </w:t>
      </w:r>
      <w:proofErr w:type="gramStart"/>
      <w:r>
        <w:t xml:space="preserve">   0.543000, #</w:t>
      </w:r>
      <w:proofErr w:type="gramEnd"/>
      <w:r>
        <w:t xml:space="preserve"> "wall to vertical fenestration intersection"</w:t>
      </w:r>
    </w:p>
    <w:p w14:paraId="4CE60885" w14:textId="77777777" w:rsidR="00316BA2" w:rsidRDefault="00316BA2" w:rsidP="00316BA2">
      <w:r>
        <w:t xml:space="preserve">        door: </w:t>
      </w:r>
      <w:proofErr w:type="gramStart"/>
      <w:r>
        <w:t xml:space="preserve">           0.000000, #</w:t>
      </w:r>
      <w:proofErr w:type="gramEnd"/>
      <w:r>
        <w:t xml:space="preserve"> (unspecified, defaults to 0)</w:t>
      </w:r>
    </w:p>
    <w:p w14:paraId="2FE1A2AB" w14:textId="77777777" w:rsidR="00316BA2" w:rsidRDefault="00316BA2" w:rsidP="00316BA2">
      <w:r>
        <w:t xml:space="preserve">        skylight: </w:t>
      </w:r>
      <w:proofErr w:type="gramStart"/>
      <w:r>
        <w:t xml:space="preserve">       0.000000, #</w:t>
      </w:r>
      <w:proofErr w:type="gramEnd"/>
      <w:r>
        <w:t xml:space="preserve"> (unspecified, defaults to 0)</w:t>
      </w:r>
    </w:p>
    <w:p w14:paraId="7E2A577A" w14:textId="77777777" w:rsidR="00316BA2" w:rsidRDefault="00316BA2" w:rsidP="00316BA2">
      <w:r>
        <w:t xml:space="preserve">        spandrel: </w:t>
      </w:r>
      <w:proofErr w:type="gramStart"/>
      <w:r>
        <w:t xml:space="preserve">       0.000000, #</w:t>
      </w:r>
      <w:proofErr w:type="gramEnd"/>
      <w:r>
        <w:t xml:space="preserve"> (unspecified, defaults to 0)</w:t>
      </w:r>
    </w:p>
    <w:p w14:paraId="396AEFF6" w14:textId="77777777" w:rsidR="00316BA2" w:rsidRDefault="00316BA2" w:rsidP="00316BA2">
      <w:r>
        <w:t xml:space="preserve">        corner: </w:t>
      </w:r>
      <w:proofErr w:type="gramStart"/>
      <w:r>
        <w:t xml:space="preserve">         0.000001, #</w:t>
      </w:r>
      <w:proofErr w:type="gramEnd"/>
      <w:r>
        <w:t xml:space="preserve"> (unspecified, defaults to 0)</w:t>
      </w:r>
    </w:p>
    <w:p w14:paraId="568487F5" w14:textId="77777777" w:rsidR="00316BA2" w:rsidRDefault="00316BA2" w:rsidP="00316BA2">
      <w:r>
        <w:t xml:space="preserve">        balcony: </w:t>
      </w:r>
      <w:proofErr w:type="gramStart"/>
      <w:r>
        <w:t xml:space="preserve">        0.824000, #</w:t>
      </w:r>
      <w:proofErr w:type="gramEnd"/>
      <w:r>
        <w:t xml:space="preserve"> "intermediate floor balcony/overhang" edge</w:t>
      </w:r>
    </w:p>
    <w:p w14:paraId="3560A8CE" w14:textId="77777777" w:rsidR="00316BA2" w:rsidRDefault="00316BA2" w:rsidP="00316BA2">
      <w:r>
        <w:t xml:space="preserve">        </w:t>
      </w:r>
      <w:proofErr w:type="spellStart"/>
      <w:r>
        <w:t>balconysill</w:t>
      </w:r>
      <w:proofErr w:type="spellEnd"/>
      <w:r>
        <w:t xml:space="preserve">: </w:t>
      </w:r>
      <w:proofErr w:type="gramStart"/>
      <w:r>
        <w:t xml:space="preserve">    1.686000, #</w:t>
      </w:r>
      <w:proofErr w:type="gramEnd"/>
      <w:r>
        <w:t xml:space="preserve"> "intermediate floor balcony" edge (when sill)</w:t>
      </w:r>
    </w:p>
    <w:p w14:paraId="5838C8C4" w14:textId="77777777" w:rsidR="00316BA2" w:rsidRDefault="00316BA2" w:rsidP="00316BA2">
      <w:r>
        <w:lastRenderedPageBreak/>
        <w:t xml:space="preserve">        </w:t>
      </w:r>
      <w:proofErr w:type="spellStart"/>
      <w:r>
        <w:t>balconydoorsill</w:t>
      </w:r>
      <w:proofErr w:type="spellEnd"/>
      <w:r>
        <w:t xml:space="preserve">: </w:t>
      </w:r>
      <w:proofErr w:type="gramStart"/>
      <w:r>
        <w:t>0.824000, #</w:t>
      </w:r>
      <w:proofErr w:type="gramEnd"/>
      <w:r>
        <w:t xml:space="preserve"> same as balcony</w:t>
      </w:r>
    </w:p>
    <w:p w14:paraId="157AF08E" w14:textId="77777777" w:rsidR="00316BA2" w:rsidRDefault="00316BA2" w:rsidP="00316BA2">
      <w:r>
        <w:t xml:space="preserve">        party: </w:t>
      </w:r>
      <w:proofErr w:type="gramStart"/>
      <w:r>
        <w:t xml:space="preserve">          0.000001, #</w:t>
      </w:r>
      <w:proofErr w:type="gramEnd"/>
      <w:r>
        <w:t xml:space="preserve"> (unspecified, defaults to 0)</w:t>
      </w:r>
    </w:p>
    <w:p w14:paraId="286B39E6" w14:textId="77777777" w:rsidR="00316BA2" w:rsidRDefault="00316BA2" w:rsidP="00316BA2">
      <w:r>
        <w:t xml:space="preserve">        grade: </w:t>
      </w:r>
      <w:proofErr w:type="gramStart"/>
      <w:r>
        <w:t xml:space="preserve">          0.000001, #</w:t>
      </w:r>
      <w:proofErr w:type="gramEnd"/>
      <w:r>
        <w:t xml:space="preserve"> (unspecified, defaults to 0)</w:t>
      </w:r>
    </w:p>
    <w:p w14:paraId="3498FCE1" w14:textId="77777777" w:rsidR="00316BA2" w:rsidRDefault="00316BA2" w:rsidP="00316BA2">
      <w:r>
        <w:t xml:space="preserve">        joint: </w:t>
      </w:r>
      <w:proofErr w:type="gramStart"/>
      <w:r>
        <w:t xml:space="preserve">          0.476000, #</w:t>
      </w:r>
      <w:proofErr w:type="gramEnd"/>
      <w:r>
        <w:t xml:space="preserve"> placeholder for "cladding support"</w:t>
      </w:r>
    </w:p>
    <w:p w14:paraId="6C2A12C9" w14:textId="77777777" w:rsidR="00316BA2" w:rsidRDefault="00316BA2" w:rsidP="00316BA2">
      <w:r>
        <w:t xml:space="preserve">        transition:      </w:t>
      </w:r>
      <w:proofErr w:type="gramStart"/>
      <w:r>
        <w:t>0.000000  #</w:t>
      </w:r>
      <w:proofErr w:type="gramEnd"/>
      <w:r>
        <w:t xml:space="preserve"> defaults to 0</w:t>
      </w:r>
    </w:p>
    <w:p w14:paraId="251F9B10" w14:textId="77777777" w:rsidR="00316BA2" w:rsidRDefault="00316BA2" w:rsidP="00316BA2">
      <w:r>
        <w:t xml:space="preserve">      </w:t>
      </w:r>
      <w:proofErr w:type="gramStart"/>
      <w:r>
        <w:t>}.freeze</w:t>
      </w:r>
      <w:proofErr w:type="gramEnd"/>
    </w:p>
    <w:p w14:paraId="488C79F9" w14:textId="77777777" w:rsidR="00316BA2" w:rsidRDefault="00316BA2" w:rsidP="00316BA2"/>
    <w:p w14:paraId="50301208" w14:textId="77777777" w:rsidR="00316BA2" w:rsidRDefault="00316BA2" w:rsidP="00316BA2">
      <w:r>
        <w:t xml:space="preserve">      # ASHRAE 90.1 2022 (A10) "default" wood-framed (and other) walls.</w:t>
      </w:r>
    </w:p>
    <w:p w14:paraId="5F30AF2C" w14:textId="77777777" w:rsidR="00316BA2" w:rsidRDefault="00316BA2" w:rsidP="00316BA2">
      <w:r>
        <w:t xml:space="preserve">      @set["90.1.22|wood.fr|default"] =</w:t>
      </w:r>
    </w:p>
    <w:p w14:paraId="69BD04E5" w14:textId="77777777" w:rsidR="00316BA2" w:rsidRDefault="00316BA2" w:rsidP="00316BA2">
      <w:r>
        <w:t xml:space="preserve">      {</w:t>
      </w:r>
    </w:p>
    <w:p w14:paraId="1371C433" w14:textId="77777777" w:rsidR="00316BA2" w:rsidRDefault="00316BA2" w:rsidP="00316BA2">
      <w:r>
        <w:t xml:space="preserve">        </w:t>
      </w:r>
      <w:proofErr w:type="spellStart"/>
      <w:r>
        <w:t>rimjoist</w:t>
      </w:r>
      <w:proofErr w:type="spellEnd"/>
      <w:r>
        <w:t xml:space="preserve">: </w:t>
      </w:r>
      <w:proofErr w:type="gramStart"/>
      <w:r>
        <w:t xml:space="preserve">       0.084000, #</w:t>
      </w:r>
      <w:proofErr w:type="gramEnd"/>
      <w:r>
        <w:t xml:space="preserve"> "intermediate floor to wall intersection"</w:t>
      </w:r>
    </w:p>
    <w:p w14:paraId="0E808770" w14:textId="77777777" w:rsidR="00316BA2" w:rsidRDefault="00316BA2" w:rsidP="00316BA2">
      <w:r>
        <w:t xml:space="preserve">        parapet: </w:t>
      </w:r>
      <w:proofErr w:type="gramStart"/>
      <w:r>
        <w:t xml:space="preserve">        0.056000, # "</w:t>
      </w:r>
      <w:proofErr w:type="gramEnd"/>
      <w:r>
        <w:t>parapet" edge</w:t>
      </w:r>
    </w:p>
    <w:p w14:paraId="73D87BEC" w14:textId="77777777" w:rsidR="00316BA2" w:rsidRDefault="00316BA2" w:rsidP="00316BA2">
      <w:r>
        <w:t xml:space="preserve">        roof: </w:t>
      </w:r>
      <w:proofErr w:type="gramStart"/>
      <w:r>
        <w:t xml:space="preserve">           0.020000, #</w:t>
      </w:r>
      <w:proofErr w:type="gramEnd"/>
      <w:r>
        <w:t xml:space="preserve"> (non-parapet) "roof" edge</w:t>
      </w:r>
    </w:p>
    <w:p w14:paraId="5316FB54" w14:textId="77777777" w:rsidR="00316BA2" w:rsidRDefault="00316BA2" w:rsidP="00316BA2">
      <w:r>
        <w:t xml:space="preserve">        ceiling: </w:t>
      </w:r>
      <w:proofErr w:type="gramStart"/>
      <w:r>
        <w:t xml:space="preserve">        0.000000, #</w:t>
      </w:r>
      <w:proofErr w:type="gramEnd"/>
      <w:r>
        <w:t xml:space="preserve"> e.g. suspended ceiling tiles</w:t>
      </w:r>
    </w:p>
    <w:p w14:paraId="33B4A341" w14:textId="77777777" w:rsidR="00316BA2" w:rsidRDefault="00316BA2" w:rsidP="00316BA2">
      <w:r>
        <w:t xml:space="preserve">        fenestration: </w:t>
      </w:r>
      <w:proofErr w:type="gramStart"/>
      <w:r>
        <w:t xml:space="preserve">   0.171000, #</w:t>
      </w:r>
      <w:proofErr w:type="gramEnd"/>
      <w:r>
        <w:t xml:space="preserve"> "wall to vertical fenestration intersection"</w:t>
      </w:r>
    </w:p>
    <w:p w14:paraId="33E7B102" w14:textId="77777777" w:rsidR="00316BA2" w:rsidRDefault="00316BA2" w:rsidP="00316BA2">
      <w:r>
        <w:t xml:space="preserve">        door: </w:t>
      </w:r>
      <w:proofErr w:type="gramStart"/>
      <w:r>
        <w:t xml:space="preserve">           0.000000, #</w:t>
      </w:r>
      <w:proofErr w:type="gramEnd"/>
      <w:r>
        <w:t xml:space="preserve"> (unspecified, defaults to 0)</w:t>
      </w:r>
    </w:p>
    <w:p w14:paraId="5A7E5CA3" w14:textId="77777777" w:rsidR="00316BA2" w:rsidRDefault="00316BA2" w:rsidP="00316BA2">
      <w:r>
        <w:t xml:space="preserve">        skylight: </w:t>
      </w:r>
      <w:proofErr w:type="gramStart"/>
      <w:r>
        <w:t xml:space="preserve">       0.000000, #</w:t>
      </w:r>
      <w:proofErr w:type="gramEnd"/>
      <w:r>
        <w:t xml:space="preserve"> (unspecified, defaults to 0)</w:t>
      </w:r>
    </w:p>
    <w:p w14:paraId="3CB4BAEC" w14:textId="77777777" w:rsidR="00316BA2" w:rsidRDefault="00316BA2" w:rsidP="00316BA2">
      <w:r>
        <w:t xml:space="preserve">        spandrel: </w:t>
      </w:r>
      <w:proofErr w:type="gramStart"/>
      <w:r>
        <w:t xml:space="preserve">       0.000000, #</w:t>
      </w:r>
      <w:proofErr w:type="gramEnd"/>
      <w:r>
        <w:t xml:space="preserve"> (unspecified, defaults to 0)</w:t>
      </w:r>
    </w:p>
    <w:p w14:paraId="7C73C42D" w14:textId="77777777" w:rsidR="00316BA2" w:rsidRDefault="00316BA2" w:rsidP="00316BA2">
      <w:r>
        <w:t xml:space="preserve">        corner: </w:t>
      </w:r>
      <w:proofErr w:type="gramStart"/>
      <w:r>
        <w:t xml:space="preserve">         0.000001, #</w:t>
      </w:r>
      <w:proofErr w:type="gramEnd"/>
      <w:r>
        <w:t xml:space="preserve"> (unspecified, defaults to 0)</w:t>
      </w:r>
    </w:p>
    <w:p w14:paraId="0039E764" w14:textId="77777777" w:rsidR="00316BA2" w:rsidRDefault="00316BA2" w:rsidP="00316BA2">
      <w:r>
        <w:t xml:space="preserve">        balcony: </w:t>
      </w:r>
      <w:proofErr w:type="gramStart"/>
      <w:r>
        <w:t xml:space="preserve">        0.084000, #</w:t>
      </w:r>
      <w:proofErr w:type="gramEnd"/>
      <w:r>
        <w:t xml:space="preserve"> "intermediate floor balcony/overhang" edge</w:t>
      </w:r>
    </w:p>
    <w:p w14:paraId="486E9050" w14:textId="77777777" w:rsidR="00316BA2" w:rsidRDefault="00316BA2" w:rsidP="00316BA2">
      <w:r>
        <w:t xml:space="preserve">        </w:t>
      </w:r>
      <w:proofErr w:type="spellStart"/>
      <w:r>
        <w:t>balconysill</w:t>
      </w:r>
      <w:proofErr w:type="spellEnd"/>
      <w:r>
        <w:t xml:space="preserve">: </w:t>
      </w:r>
      <w:proofErr w:type="gramStart"/>
      <w:r>
        <w:t xml:space="preserve">    0.171001, #</w:t>
      </w:r>
      <w:proofErr w:type="gramEnd"/>
      <w:r>
        <w:t xml:space="preserve"> same </w:t>
      </w:r>
      <w:proofErr w:type="gramStart"/>
      <w:r>
        <w:t>as :fenestration</w:t>
      </w:r>
      <w:proofErr w:type="gramEnd"/>
    </w:p>
    <w:p w14:paraId="54A3349D" w14:textId="77777777" w:rsidR="00316BA2" w:rsidRDefault="00316BA2" w:rsidP="00316BA2">
      <w:r>
        <w:t xml:space="preserve">        </w:t>
      </w:r>
      <w:proofErr w:type="spellStart"/>
      <w:r>
        <w:t>balconydoorsill</w:t>
      </w:r>
      <w:proofErr w:type="spellEnd"/>
      <w:r>
        <w:t xml:space="preserve">: </w:t>
      </w:r>
      <w:proofErr w:type="gramStart"/>
      <w:r>
        <w:t>0.084000, #</w:t>
      </w:r>
      <w:proofErr w:type="gramEnd"/>
      <w:r>
        <w:t xml:space="preserve"> same as balcony</w:t>
      </w:r>
    </w:p>
    <w:p w14:paraId="14265450" w14:textId="77777777" w:rsidR="00316BA2" w:rsidRDefault="00316BA2" w:rsidP="00316BA2">
      <w:r>
        <w:t xml:space="preserve">        party: </w:t>
      </w:r>
      <w:proofErr w:type="gramStart"/>
      <w:r>
        <w:t xml:space="preserve">          0.000001, #</w:t>
      </w:r>
      <w:proofErr w:type="gramEnd"/>
      <w:r>
        <w:t xml:space="preserve"> (unspecified, defaults to 0)</w:t>
      </w:r>
    </w:p>
    <w:p w14:paraId="1D7D3C68" w14:textId="77777777" w:rsidR="00316BA2" w:rsidRDefault="00316BA2" w:rsidP="00316BA2">
      <w:r>
        <w:t xml:space="preserve">        grade: </w:t>
      </w:r>
      <w:proofErr w:type="gramStart"/>
      <w:r>
        <w:t xml:space="preserve">          0.000001, #</w:t>
      </w:r>
      <w:proofErr w:type="gramEnd"/>
      <w:r>
        <w:t xml:space="preserve"> (unspecified, defaults to 0)</w:t>
      </w:r>
    </w:p>
    <w:p w14:paraId="68833639" w14:textId="77777777" w:rsidR="00316BA2" w:rsidRDefault="00316BA2" w:rsidP="00316BA2">
      <w:r>
        <w:t xml:space="preserve">        joint: </w:t>
      </w:r>
      <w:proofErr w:type="gramStart"/>
      <w:r>
        <w:t xml:space="preserve">          0.074000, #</w:t>
      </w:r>
      <w:proofErr w:type="gramEnd"/>
      <w:r>
        <w:t xml:space="preserve"> placeholder for "cladding support"</w:t>
      </w:r>
    </w:p>
    <w:p w14:paraId="0CC41DC0" w14:textId="77777777" w:rsidR="00316BA2" w:rsidRDefault="00316BA2" w:rsidP="00316BA2">
      <w:r>
        <w:t xml:space="preserve">        transition:      </w:t>
      </w:r>
      <w:proofErr w:type="gramStart"/>
      <w:r>
        <w:t>0.000000  #</w:t>
      </w:r>
      <w:proofErr w:type="gramEnd"/>
      <w:r>
        <w:t xml:space="preserve"> defaults to 0</w:t>
      </w:r>
    </w:p>
    <w:p w14:paraId="5AB5F796" w14:textId="77777777" w:rsidR="00316BA2" w:rsidRDefault="00316BA2" w:rsidP="00316BA2">
      <w:r>
        <w:t xml:space="preserve">      </w:t>
      </w:r>
      <w:proofErr w:type="gramStart"/>
      <w:r>
        <w:t>}.freeze</w:t>
      </w:r>
      <w:proofErr w:type="gramEnd"/>
    </w:p>
    <w:p w14:paraId="11E80F1C" w14:textId="77777777" w:rsidR="00316BA2" w:rsidRDefault="00316BA2" w:rsidP="00316BA2"/>
    <w:p w14:paraId="0E9861F1" w14:textId="77777777" w:rsidR="00316BA2" w:rsidRDefault="00316BA2" w:rsidP="00316BA2">
      <w:r>
        <w:t xml:space="preserve">      # ASHRAE 90.1 2022 (A10) "unmitigated" wood-framed (and other) walls.</w:t>
      </w:r>
    </w:p>
    <w:p w14:paraId="06F219F2" w14:textId="77777777" w:rsidR="00316BA2" w:rsidRDefault="00316BA2" w:rsidP="00316BA2">
      <w:r>
        <w:lastRenderedPageBreak/>
        <w:t xml:space="preserve">      @set["90.1.22|wood.fr|unmitigated"] =</w:t>
      </w:r>
    </w:p>
    <w:p w14:paraId="10D9FFA8" w14:textId="77777777" w:rsidR="00316BA2" w:rsidRDefault="00316BA2" w:rsidP="00316BA2">
      <w:r>
        <w:t xml:space="preserve">      {</w:t>
      </w:r>
    </w:p>
    <w:p w14:paraId="16317FFD" w14:textId="77777777" w:rsidR="00316BA2" w:rsidRDefault="00316BA2" w:rsidP="00316BA2">
      <w:r>
        <w:t xml:space="preserve">        </w:t>
      </w:r>
      <w:proofErr w:type="spellStart"/>
      <w:r>
        <w:t>rimjoist</w:t>
      </w:r>
      <w:proofErr w:type="spellEnd"/>
      <w:r>
        <w:t xml:space="preserve">: </w:t>
      </w:r>
      <w:proofErr w:type="gramStart"/>
      <w:r>
        <w:t xml:space="preserve">       0.582000, #</w:t>
      </w:r>
      <w:proofErr w:type="gramEnd"/>
      <w:r>
        <w:t xml:space="preserve"> "intermediate floor to wall intersection"</w:t>
      </w:r>
    </w:p>
    <w:p w14:paraId="0407C9FB" w14:textId="77777777" w:rsidR="00316BA2" w:rsidRDefault="00316BA2" w:rsidP="00316BA2">
      <w:r>
        <w:t xml:space="preserve">        parapet: </w:t>
      </w:r>
      <w:proofErr w:type="gramStart"/>
      <w:r>
        <w:t xml:space="preserve">        0.056000, # "</w:t>
      </w:r>
      <w:proofErr w:type="gramEnd"/>
      <w:r>
        <w:t>parapet" edge</w:t>
      </w:r>
    </w:p>
    <w:p w14:paraId="39DC5715" w14:textId="77777777" w:rsidR="00316BA2" w:rsidRDefault="00316BA2" w:rsidP="00316BA2">
      <w:r>
        <w:t xml:space="preserve">        roof: </w:t>
      </w:r>
      <w:proofErr w:type="gramStart"/>
      <w:r>
        <w:t xml:space="preserve">           0.150000, #</w:t>
      </w:r>
      <w:proofErr w:type="gramEnd"/>
      <w:r>
        <w:t xml:space="preserve"> (non-parapet) "roof" edge</w:t>
      </w:r>
    </w:p>
    <w:p w14:paraId="5505A39C" w14:textId="77777777" w:rsidR="00316BA2" w:rsidRDefault="00316BA2" w:rsidP="00316BA2">
      <w:r>
        <w:t xml:space="preserve">        ceiling: </w:t>
      </w:r>
      <w:proofErr w:type="gramStart"/>
      <w:r>
        <w:t xml:space="preserve">        0.000000, #</w:t>
      </w:r>
      <w:proofErr w:type="gramEnd"/>
      <w:r>
        <w:t xml:space="preserve"> e.g. suspended ceiling tiles</w:t>
      </w:r>
    </w:p>
    <w:p w14:paraId="54626F7D" w14:textId="77777777" w:rsidR="00316BA2" w:rsidRDefault="00316BA2" w:rsidP="00316BA2">
      <w:r>
        <w:t xml:space="preserve">        fenestration: </w:t>
      </w:r>
      <w:proofErr w:type="gramStart"/>
      <w:r>
        <w:t xml:space="preserve">   0.260000, #</w:t>
      </w:r>
      <w:proofErr w:type="gramEnd"/>
      <w:r>
        <w:t xml:space="preserve"> "wall to vertical fenestration intersection"</w:t>
      </w:r>
    </w:p>
    <w:p w14:paraId="5F5BE3C0" w14:textId="77777777" w:rsidR="00316BA2" w:rsidRDefault="00316BA2" w:rsidP="00316BA2">
      <w:r>
        <w:t xml:space="preserve">        door: </w:t>
      </w:r>
      <w:proofErr w:type="gramStart"/>
      <w:r>
        <w:t xml:space="preserve">           0.000000, #</w:t>
      </w:r>
      <w:proofErr w:type="gramEnd"/>
      <w:r>
        <w:t xml:space="preserve"> (unspecified, defaults to 0)</w:t>
      </w:r>
    </w:p>
    <w:p w14:paraId="633D38AE" w14:textId="77777777" w:rsidR="00316BA2" w:rsidRDefault="00316BA2" w:rsidP="00316BA2">
      <w:r>
        <w:t xml:space="preserve">        skylight: </w:t>
      </w:r>
      <w:proofErr w:type="gramStart"/>
      <w:r>
        <w:t xml:space="preserve">       0.000000, #</w:t>
      </w:r>
      <w:proofErr w:type="gramEnd"/>
      <w:r>
        <w:t xml:space="preserve"> (unspecified, defaults to 0)</w:t>
      </w:r>
    </w:p>
    <w:p w14:paraId="3EB455AF" w14:textId="77777777" w:rsidR="00316BA2" w:rsidRDefault="00316BA2" w:rsidP="00316BA2">
      <w:r>
        <w:t xml:space="preserve">        spandrel: </w:t>
      </w:r>
      <w:proofErr w:type="gramStart"/>
      <w:r>
        <w:t xml:space="preserve">       0.000000, #</w:t>
      </w:r>
      <w:proofErr w:type="gramEnd"/>
      <w:r>
        <w:t xml:space="preserve"> (unspecified, defaults to 0)</w:t>
      </w:r>
    </w:p>
    <w:p w14:paraId="2747F8B0" w14:textId="77777777" w:rsidR="00316BA2" w:rsidRDefault="00316BA2" w:rsidP="00316BA2">
      <w:r>
        <w:t xml:space="preserve">        corner: </w:t>
      </w:r>
      <w:proofErr w:type="gramStart"/>
      <w:r>
        <w:t xml:space="preserve">         0.000001, #</w:t>
      </w:r>
      <w:proofErr w:type="gramEnd"/>
      <w:r>
        <w:t xml:space="preserve"> (unspecified, defaults to 0)</w:t>
      </w:r>
    </w:p>
    <w:p w14:paraId="0F1C30D0" w14:textId="77777777" w:rsidR="00316BA2" w:rsidRDefault="00316BA2" w:rsidP="00316BA2">
      <w:r>
        <w:t xml:space="preserve">        balcony: </w:t>
      </w:r>
      <w:proofErr w:type="gramStart"/>
      <w:r>
        <w:t xml:space="preserve">        0.582000, #</w:t>
      </w:r>
      <w:proofErr w:type="gramEnd"/>
      <w:r>
        <w:t xml:space="preserve"> same </w:t>
      </w:r>
      <w:proofErr w:type="gramStart"/>
      <w:r>
        <w:t>as :</w:t>
      </w:r>
      <w:proofErr w:type="spellStart"/>
      <w:r>
        <w:t>rimjoist</w:t>
      </w:r>
      <w:proofErr w:type="spellEnd"/>
      <w:proofErr w:type="gramEnd"/>
    </w:p>
    <w:p w14:paraId="478949DE" w14:textId="77777777" w:rsidR="00316BA2" w:rsidRDefault="00316BA2" w:rsidP="00316BA2">
      <w:r>
        <w:t xml:space="preserve">        </w:t>
      </w:r>
      <w:proofErr w:type="spellStart"/>
      <w:r>
        <w:t>balconysill</w:t>
      </w:r>
      <w:proofErr w:type="spellEnd"/>
      <w:r>
        <w:t xml:space="preserve">: </w:t>
      </w:r>
      <w:proofErr w:type="gramStart"/>
      <w:r>
        <w:t xml:space="preserve">    0.582000, #</w:t>
      </w:r>
      <w:proofErr w:type="gramEnd"/>
      <w:r>
        <w:t xml:space="preserve"> same </w:t>
      </w:r>
      <w:proofErr w:type="gramStart"/>
      <w:r>
        <w:t>as :</w:t>
      </w:r>
      <w:proofErr w:type="spellStart"/>
      <w:r>
        <w:t>rimjoist</w:t>
      </w:r>
      <w:proofErr w:type="spellEnd"/>
      <w:proofErr w:type="gramEnd"/>
    </w:p>
    <w:p w14:paraId="78E3AD3A" w14:textId="77777777" w:rsidR="00316BA2" w:rsidRDefault="00316BA2" w:rsidP="00316BA2">
      <w:r>
        <w:t xml:space="preserve">        </w:t>
      </w:r>
      <w:proofErr w:type="spellStart"/>
      <w:r>
        <w:t>balconydoorsill</w:t>
      </w:r>
      <w:proofErr w:type="spellEnd"/>
      <w:r>
        <w:t xml:space="preserve">: </w:t>
      </w:r>
      <w:proofErr w:type="gramStart"/>
      <w:r>
        <w:t>0.582000, #</w:t>
      </w:r>
      <w:proofErr w:type="gramEnd"/>
      <w:r>
        <w:t xml:space="preserve"> same as balcony</w:t>
      </w:r>
    </w:p>
    <w:p w14:paraId="51797345" w14:textId="77777777" w:rsidR="00316BA2" w:rsidRDefault="00316BA2" w:rsidP="00316BA2">
      <w:r>
        <w:t xml:space="preserve">        party: </w:t>
      </w:r>
      <w:proofErr w:type="gramStart"/>
      <w:r>
        <w:t xml:space="preserve">          0.000001, #</w:t>
      </w:r>
      <w:proofErr w:type="gramEnd"/>
      <w:r>
        <w:t xml:space="preserve"> (unspecified, defaults to 0)</w:t>
      </w:r>
    </w:p>
    <w:p w14:paraId="3B47F8CE" w14:textId="77777777" w:rsidR="00316BA2" w:rsidRDefault="00316BA2" w:rsidP="00316BA2">
      <w:r>
        <w:t xml:space="preserve">        grade: </w:t>
      </w:r>
      <w:proofErr w:type="gramStart"/>
      <w:r>
        <w:t xml:space="preserve">          0.000001, #</w:t>
      </w:r>
      <w:proofErr w:type="gramEnd"/>
      <w:r>
        <w:t xml:space="preserve"> (unspecified, defaults to 0)</w:t>
      </w:r>
    </w:p>
    <w:p w14:paraId="5320CF66" w14:textId="77777777" w:rsidR="00316BA2" w:rsidRDefault="00316BA2" w:rsidP="00316BA2">
      <w:r>
        <w:t xml:space="preserve">        joint: </w:t>
      </w:r>
      <w:proofErr w:type="gramStart"/>
      <w:r>
        <w:t xml:space="preserve">          0.322000, #</w:t>
      </w:r>
      <w:proofErr w:type="gramEnd"/>
      <w:r>
        <w:t xml:space="preserve"> placeholder for "cladding support"</w:t>
      </w:r>
    </w:p>
    <w:p w14:paraId="2CC170B8" w14:textId="77777777" w:rsidR="00316BA2" w:rsidRDefault="00316BA2" w:rsidP="00316BA2">
      <w:r>
        <w:t xml:space="preserve">        transition:      </w:t>
      </w:r>
      <w:proofErr w:type="gramStart"/>
      <w:r>
        <w:t>0.000000  #</w:t>
      </w:r>
      <w:proofErr w:type="gramEnd"/>
      <w:r>
        <w:t xml:space="preserve"> defaults to 0</w:t>
      </w:r>
    </w:p>
    <w:p w14:paraId="4F7B15A6" w14:textId="140E1591" w:rsidR="00316BA2" w:rsidRPr="00316BA2" w:rsidRDefault="00316BA2" w:rsidP="00316BA2">
      <w:r>
        <w:t xml:space="preserve">      </w:t>
      </w:r>
      <w:proofErr w:type="gramStart"/>
      <w:r>
        <w:t>}.freeze</w:t>
      </w:r>
      <w:proofErr w:type="gramEnd"/>
    </w:p>
    <w:sectPr w:rsidR="00316BA2" w:rsidRPr="00316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7B2C"/>
    <w:rsid w:val="000301B2"/>
    <w:rsid w:val="000325CC"/>
    <w:rsid w:val="0003327E"/>
    <w:rsid w:val="000550C8"/>
    <w:rsid w:val="000560A6"/>
    <w:rsid w:val="00064C14"/>
    <w:rsid w:val="000A1B1C"/>
    <w:rsid w:val="000B27A0"/>
    <w:rsid w:val="000B68CA"/>
    <w:rsid w:val="000C5C72"/>
    <w:rsid w:val="000C6F26"/>
    <w:rsid w:val="000D3FF2"/>
    <w:rsid w:val="000D5B89"/>
    <w:rsid w:val="000D696E"/>
    <w:rsid w:val="000E3A68"/>
    <w:rsid w:val="000F2A88"/>
    <w:rsid w:val="0010076C"/>
    <w:rsid w:val="00100BF0"/>
    <w:rsid w:val="00100F11"/>
    <w:rsid w:val="00102DE2"/>
    <w:rsid w:val="001207B7"/>
    <w:rsid w:val="00154F8B"/>
    <w:rsid w:val="00164CFE"/>
    <w:rsid w:val="00171FBC"/>
    <w:rsid w:val="00182469"/>
    <w:rsid w:val="0018352B"/>
    <w:rsid w:val="001869DD"/>
    <w:rsid w:val="00187487"/>
    <w:rsid w:val="001902A3"/>
    <w:rsid w:val="001C2639"/>
    <w:rsid w:val="001E120A"/>
    <w:rsid w:val="001F1A8C"/>
    <w:rsid w:val="001F274D"/>
    <w:rsid w:val="00227051"/>
    <w:rsid w:val="0024279C"/>
    <w:rsid w:val="002448F4"/>
    <w:rsid w:val="002568BB"/>
    <w:rsid w:val="00267BAD"/>
    <w:rsid w:val="00270B07"/>
    <w:rsid w:val="00275324"/>
    <w:rsid w:val="0028432B"/>
    <w:rsid w:val="00294EA5"/>
    <w:rsid w:val="002B5545"/>
    <w:rsid w:val="002B7104"/>
    <w:rsid w:val="002D279D"/>
    <w:rsid w:val="002E61A3"/>
    <w:rsid w:val="00311DAD"/>
    <w:rsid w:val="00311F44"/>
    <w:rsid w:val="00315343"/>
    <w:rsid w:val="00316BA2"/>
    <w:rsid w:val="0032582C"/>
    <w:rsid w:val="00325C24"/>
    <w:rsid w:val="003272D9"/>
    <w:rsid w:val="00357B4A"/>
    <w:rsid w:val="00373229"/>
    <w:rsid w:val="0037788C"/>
    <w:rsid w:val="00394AF8"/>
    <w:rsid w:val="003B694F"/>
    <w:rsid w:val="00400AAC"/>
    <w:rsid w:val="004119B9"/>
    <w:rsid w:val="00417B85"/>
    <w:rsid w:val="0043447E"/>
    <w:rsid w:val="00440FFF"/>
    <w:rsid w:val="0045436D"/>
    <w:rsid w:val="0046421B"/>
    <w:rsid w:val="00466794"/>
    <w:rsid w:val="004870C9"/>
    <w:rsid w:val="004B3E76"/>
    <w:rsid w:val="004B6B49"/>
    <w:rsid w:val="004C6B4A"/>
    <w:rsid w:val="004D06BE"/>
    <w:rsid w:val="00594FD1"/>
    <w:rsid w:val="005A4CED"/>
    <w:rsid w:val="005A4F3B"/>
    <w:rsid w:val="005A650C"/>
    <w:rsid w:val="005B31A5"/>
    <w:rsid w:val="005D6089"/>
    <w:rsid w:val="00613B09"/>
    <w:rsid w:val="00615638"/>
    <w:rsid w:val="0062125A"/>
    <w:rsid w:val="0062587E"/>
    <w:rsid w:val="00641D69"/>
    <w:rsid w:val="00642727"/>
    <w:rsid w:val="0066102C"/>
    <w:rsid w:val="006B5732"/>
    <w:rsid w:val="006C516A"/>
    <w:rsid w:val="006D0413"/>
    <w:rsid w:val="006E0B76"/>
    <w:rsid w:val="006E1A8A"/>
    <w:rsid w:val="006E37B9"/>
    <w:rsid w:val="006E3AD5"/>
    <w:rsid w:val="006E416D"/>
    <w:rsid w:val="006E7698"/>
    <w:rsid w:val="00721DE6"/>
    <w:rsid w:val="007246A5"/>
    <w:rsid w:val="00752326"/>
    <w:rsid w:val="007531B0"/>
    <w:rsid w:val="007656F2"/>
    <w:rsid w:val="00774633"/>
    <w:rsid w:val="007748E5"/>
    <w:rsid w:val="007A26CA"/>
    <w:rsid w:val="007A4D3E"/>
    <w:rsid w:val="007B25A4"/>
    <w:rsid w:val="007B5168"/>
    <w:rsid w:val="007C3B67"/>
    <w:rsid w:val="007C4E7C"/>
    <w:rsid w:val="007D4ADC"/>
    <w:rsid w:val="007D5831"/>
    <w:rsid w:val="007D676D"/>
    <w:rsid w:val="007E5D6E"/>
    <w:rsid w:val="007F0B16"/>
    <w:rsid w:val="007F7D4E"/>
    <w:rsid w:val="008077AA"/>
    <w:rsid w:val="00814D77"/>
    <w:rsid w:val="00821686"/>
    <w:rsid w:val="008270AD"/>
    <w:rsid w:val="00836BAD"/>
    <w:rsid w:val="00872DBC"/>
    <w:rsid w:val="00880676"/>
    <w:rsid w:val="00880A1C"/>
    <w:rsid w:val="0088205E"/>
    <w:rsid w:val="008956A2"/>
    <w:rsid w:val="008A6F2D"/>
    <w:rsid w:val="008B66EC"/>
    <w:rsid w:val="008C0A0A"/>
    <w:rsid w:val="00914AED"/>
    <w:rsid w:val="009151A8"/>
    <w:rsid w:val="0093484B"/>
    <w:rsid w:val="0095729A"/>
    <w:rsid w:val="00961AE9"/>
    <w:rsid w:val="009626F2"/>
    <w:rsid w:val="0097498A"/>
    <w:rsid w:val="009A76A6"/>
    <w:rsid w:val="009C2B70"/>
    <w:rsid w:val="009C374D"/>
    <w:rsid w:val="009E0F4A"/>
    <w:rsid w:val="009E53AA"/>
    <w:rsid w:val="009E7E5E"/>
    <w:rsid w:val="009F66B9"/>
    <w:rsid w:val="009F7F66"/>
    <w:rsid w:val="00A10FFD"/>
    <w:rsid w:val="00A20FC3"/>
    <w:rsid w:val="00A426CA"/>
    <w:rsid w:val="00A72C6E"/>
    <w:rsid w:val="00A87F01"/>
    <w:rsid w:val="00AA1EDB"/>
    <w:rsid w:val="00AA2AD7"/>
    <w:rsid w:val="00AB7A1E"/>
    <w:rsid w:val="00AC284D"/>
    <w:rsid w:val="00AD7A0C"/>
    <w:rsid w:val="00AE0550"/>
    <w:rsid w:val="00B0010B"/>
    <w:rsid w:val="00B0263C"/>
    <w:rsid w:val="00B37C89"/>
    <w:rsid w:val="00B4019C"/>
    <w:rsid w:val="00B5014B"/>
    <w:rsid w:val="00B55347"/>
    <w:rsid w:val="00B6316A"/>
    <w:rsid w:val="00B7632A"/>
    <w:rsid w:val="00B80950"/>
    <w:rsid w:val="00B874F2"/>
    <w:rsid w:val="00B96F4D"/>
    <w:rsid w:val="00B97E1B"/>
    <w:rsid w:val="00BA4C73"/>
    <w:rsid w:val="00BD14EE"/>
    <w:rsid w:val="00BE17D4"/>
    <w:rsid w:val="00BE2CA1"/>
    <w:rsid w:val="00BF75A2"/>
    <w:rsid w:val="00C004BB"/>
    <w:rsid w:val="00C14BCE"/>
    <w:rsid w:val="00C14E71"/>
    <w:rsid w:val="00C356C5"/>
    <w:rsid w:val="00C40E7E"/>
    <w:rsid w:val="00C43467"/>
    <w:rsid w:val="00C43F93"/>
    <w:rsid w:val="00C6053E"/>
    <w:rsid w:val="00C82183"/>
    <w:rsid w:val="00CB0766"/>
    <w:rsid w:val="00CB2F23"/>
    <w:rsid w:val="00CB594B"/>
    <w:rsid w:val="00CD3588"/>
    <w:rsid w:val="00CD60FA"/>
    <w:rsid w:val="00CE4C87"/>
    <w:rsid w:val="00CE6883"/>
    <w:rsid w:val="00CF5F89"/>
    <w:rsid w:val="00D138A2"/>
    <w:rsid w:val="00D264F3"/>
    <w:rsid w:val="00D64A80"/>
    <w:rsid w:val="00D728C4"/>
    <w:rsid w:val="00D77224"/>
    <w:rsid w:val="00D87A1A"/>
    <w:rsid w:val="00D91874"/>
    <w:rsid w:val="00DA0F1E"/>
    <w:rsid w:val="00E202ED"/>
    <w:rsid w:val="00E2169F"/>
    <w:rsid w:val="00E23603"/>
    <w:rsid w:val="00E33887"/>
    <w:rsid w:val="00E41059"/>
    <w:rsid w:val="00E428F5"/>
    <w:rsid w:val="00E43B6B"/>
    <w:rsid w:val="00E55DBE"/>
    <w:rsid w:val="00E5794D"/>
    <w:rsid w:val="00E9372B"/>
    <w:rsid w:val="00EA4B10"/>
    <w:rsid w:val="00EC78AE"/>
    <w:rsid w:val="00EE1B73"/>
    <w:rsid w:val="00EF24FB"/>
    <w:rsid w:val="00F102F0"/>
    <w:rsid w:val="00F41FB6"/>
    <w:rsid w:val="00F67438"/>
    <w:rsid w:val="00F77E4C"/>
    <w:rsid w:val="00F848FF"/>
    <w:rsid w:val="00F87E37"/>
    <w:rsid w:val="00F95EFA"/>
    <w:rsid w:val="00FB5DF6"/>
    <w:rsid w:val="00FE3011"/>
    <w:rsid w:val="00FE6DF1"/>
    <w:rsid w:val="04B68554"/>
    <w:rsid w:val="070D2D7B"/>
    <w:rsid w:val="0A418D6C"/>
    <w:rsid w:val="0AED51B1"/>
    <w:rsid w:val="0C0E709C"/>
    <w:rsid w:val="0EF7A969"/>
    <w:rsid w:val="11618B63"/>
    <w:rsid w:val="15E550A0"/>
    <w:rsid w:val="1643CC4E"/>
    <w:rsid w:val="1A11ABC1"/>
    <w:rsid w:val="1FA82F0D"/>
    <w:rsid w:val="1FB776B8"/>
    <w:rsid w:val="21AC8FD1"/>
    <w:rsid w:val="2510A101"/>
    <w:rsid w:val="299A8639"/>
    <w:rsid w:val="2A98C7DD"/>
    <w:rsid w:val="2E14055A"/>
    <w:rsid w:val="34793BFA"/>
    <w:rsid w:val="36305EFB"/>
    <w:rsid w:val="3BA2E19F"/>
    <w:rsid w:val="3C2B08F0"/>
    <w:rsid w:val="40A20D2D"/>
    <w:rsid w:val="450BF99C"/>
    <w:rsid w:val="45CCD667"/>
    <w:rsid w:val="4CE11BAF"/>
    <w:rsid w:val="4D6E1666"/>
    <w:rsid w:val="4DBF9A09"/>
    <w:rsid w:val="5092FE2F"/>
    <w:rsid w:val="54033693"/>
    <w:rsid w:val="55334E16"/>
    <w:rsid w:val="55F0CC96"/>
    <w:rsid w:val="587B20AC"/>
    <w:rsid w:val="5A2CEAB4"/>
    <w:rsid w:val="5B618851"/>
    <w:rsid w:val="65DA81D4"/>
    <w:rsid w:val="66BFA856"/>
    <w:rsid w:val="6AB901DA"/>
    <w:rsid w:val="6C907394"/>
    <w:rsid w:val="6CBB8C39"/>
    <w:rsid w:val="6DC15108"/>
    <w:rsid w:val="6E983449"/>
    <w:rsid w:val="702F4F58"/>
    <w:rsid w:val="7B6DA980"/>
    <w:rsid w:val="7D792C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47863994-9C8D-4EF7-B933-9D267BF3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paragraph" w:styleId="Caption">
    <w:name w:val="caption"/>
    <w:basedOn w:val="Normal"/>
    <w:next w:val="Normal"/>
    <w:uiPriority w:val="35"/>
    <w:unhideWhenUsed/>
    <w:qFormat/>
    <w:rsid w:val="00F848FF"/>
    <w:pPr>
      <w:spacing w:after="200" w:line="240" w:lineRule="auto"/>
    </w:pPr>
    <w:rPr>
      <w:i/>
      <w:iCs/>
      <w:color w:val="44546A" w:themeColor="text2"/>
      <w:sz w:val="18"/>
      <w:szCs w:val="18"/>
    </w:rPr>
  </w:style>
  <w:style w:type="character" w:styleId="Hyperlink">
    <w:name w:val="Hyperlink"/>
    <w:basedOn w:val="DefaultParagraphFont"/>
    <w:uiPriority w:val="99"/>
    <w:unhideWhenUsed/>
    <w:rsid w:val="009A76A6"/>
    <w:rPr>
      <w:color w:val="0563C1" w:themeColor="hyperlink"/>
      <w:u w:val="single"/>
    </w:rPr>
  </w:style>
  <w:style w:type="character" w:styleId="UnresolvedMention">
    <w:name w:val="Unresolved Mention"/>
    <w:basedOn w:val="DefaultParagraphFont"/>
    <w:uiPriority w:val="99"/>
    <w:semiHidden/>
    <w:unhideWhenUsed/>
    <w:rsid w:val="009A76A6"/>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15638"/>
    <w:rPr>
      <w:b/>
      <w:bCs/>
    </w:rPr>
  </w:style>
  <w:style w:type="character" w:customStyle="1" w:styleId="CommentSubjectChar">
    <w:name w:val="Comment Subject Char"/>
    <w:basedOn w:val="CommentTextChar"/>
    <w:link w:val="CommentSubject"/>
    <w:uiPriority w:val="99"/>
    <w:semiHidden/>
    <w:rsid w:val="00615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760640945">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 w:id="1831753370">
      <w:bodyDiv w:val="1"/>
      <w:marLeft w:val="0"/>
      <w:marRight w:val="0"/>
      <w:marTop w:val="0"/>
      <w:marBottom w:val="0"/>
      <w:divBdr>
        <w:top w:val="none" w:sz="0" w:space="0" w:color="auto"/>
        <w:left w:val="none" w:sz="0" w:space="0" w:color="auto"/>
        <w:bottom w:val="none" w:sz="0" w:space="0" w:color="auto"/>
        <w:right w:val="none" w:sz="0" w:space="0" w:color="auto"/>
      </w:divBdr>
    </w:div>
    <w:div w:id="186301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github.com/rd2/tbd/blob/develop/lib/tbd/psi.rb" TargetMode="Externa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settings" Target="settings.xml"/><Relationship Id="rId12" Type="http://schemas.openxmlformats.org/officeDocument/2006/relationships/hyperlink" Target="https://github.com/rd2/tbd"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2.xml><?xml version="1.0" encoding="utf-8"?>
<ds:datastoreItem xmlns:ds="http://schemas.openxmlformats.org/officeDocument/2006/customXml" ds:itemID="{590786D3-4D91-495E-9E4F-A4E3FD97F0E7}"/>
</file>

<file path=customXml/itemProps3.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4.xml><?xml version="1.0" encoding="utf-8"?>
<ds:datastoreItem xmlns:ds="http://schemas.openxmlformats.org/officeDocument/2006/customXml" ds:itemID="{46E5D7E9-84FA-4C55-BDE7-30D0DF035B09}">
  <ds:schemaRefs>
    <ds:schemaRef ds:uri="http://schemas.microsoft.com/sharepoint/v3/contenttype/forms"/>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2799</Words>
  <Characters>16824</Characters>
  <Application>Microsoft Office Word</Application>
  <DocSecurity>0</DocSecurity>
  <Lines>509</Lines>
  <Paragraphs>436</Paragraphs>
  <ScaleCrop>false</ScaleCrop>
  <Company/>
  <LinksUpToDate>false</LinksUpToDate>
  <CharactersWithSpaces>19187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3</cp:revision>
  <dcterms:created xsi:type="dcterms:W3CDTF">2026-01-07T00:03:00Z</dcterms:created>
  <dcterms:modified xsi:type="dcterms:W3CDTF">2026-01-07T00:03:00Z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2023-11-29T19:22:45Z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c92c19d8-3873-4891-b52c-ff322018aa58</vt:lpwstr>
  </property>
  <property fmtid="{D5CDD505-2E9C-101B-9397-08002B2CF9AE}" pid="9" name="MSIP_Label_95965d95-ecc0-4720-b759-1f33c42ed7da_ContentBits">
    <vt:lpwstr>0</vt:lpwstr>
  </property>
  <property fmtid="{D5CDD505-2E9C-101B-9397-08002B2CF9AE}" pid="10" name="MediaServiceImageTags">
    <vt:lpwstr/>
  </property>
</Properties>
</file>