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2B6" w:rsidRDefault="00DC22B6">
      <w:pPr>
        <w:pStyle w:val="TitleCover"/>
      </w:pPr>
      <w:r>
        <w:t>Guide for Interface Developers</w:t>
      </w:r>
    </w:p>
    <w:p w:rsidR="00DC22B6" w:rsidRDefault="00DC22B6">
      <w:pPr>
        <w:pStyle w:val="SubtitleCover"/>
        <w:rPr>
          <w:sz w:val="24"/>
        </w:rPr>
      </w:pPr>
      <w:r>
        <w:t>Everything You Need to Know about EnergyPlus Input and Output</w:t>
      </w:r>
      <w:r>
        <w:br/>
      </w:r>
      <w:r w:rsidRPr="008A598D">
        <w:rPr>
          <w:sz w:val="28"/>
          <w:szCs w:val="28"/>
        </w:rPr>
        <w:t>(to develop a user-friendly interface)</w:t>
      </w: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jc w:val="center"/>
      </w:pPr>
      <w:r>
        <w:t xml:space="preserve">Date:  </w:t>
      </w:r>
      <w:r>
        <w:fldChar w:fldCharType="begin"/>
      </w:r>
      <w:r>
        <w:instrText xml:space="preserve"> DATE \@ "MMMM d, yyyy" \* MERGEFORMAT </w:instrText>
      </w:r>
      <w:r>
        <w:fldChar w:fldCharType="separate"/>
      </w:r>
      <w:r w:rsidR="00CC4690">
        <w:rPr>
          <w:noProof/>
        </w:rPr>
        <w:t>April 1, 2013</w:t>
      </w:r>
      <w:r>
        <w:fldChar w:fldCharType="end"/>
      </w:r>
    </w:p>
    <w:p w:rsidR="00DC22B6" w:rsidRDefault="00DC22B6">
      <w:pPr>
        <w:pStyle w:val="SubtitleCover"/>
        <w:pBdr>
          <w:top w:val="none" w:sz="0" w:space="0" w:color="auto"/>
        </w:pBdr>
        <w:rPr>
          <w:sz w:val="24"/>
        </w:rPr>
        <w:sectPr w:rsidR="00DC22B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965" w:footer="965" w:gutter="0"/>
          <w:pgNumType w:start="1"/>
          <w:cols w:space="720"/>
          <w:titlePg/>
        </w:sectPr>
      </w:pPr>
      <w:r>
        <w:rPr>
          <w:sz w:val="24"/>
        </w:rPr>
        <w:br w:type="page"/>
      </w:r>
    </w:p>
    <w:p w:rsidR="00AE4EBA" w:rsidRDefault="00217E34">
      <w:pPr>
        <w:pStyle w:val="TOC1"/>
        <w:rPr>
          <w:rFonts w:asciiTheme="minorHAnsi" w:eastAsiaTheme="minorEastAsia" w:hAnsiTheme="minorHAnsi" w:cstheme="minorBidi"/>
          <w:noProof/>
          <w:spacing w:val="0"/>
          <w:szCs w:val="22"/>
        </w:rPr>
      </w:pPr>
      <w:r>
        <w:lastRenderedPageBreak/>
        <w:fldChar w:fldCharType="begin"/>
      </w:r>
      <w:r>
        <w:instrText xml:space="preserve"> TOC \o "1-4" \h \z \t "Caption,4" </w:instrText>
      </w:r>
      <w:r>
        <w:fldChar w:fldCharType="separate"/>
      </w:r>
      <w:hyperlink w:anchor="_Toc352144613" w:history="1">
        <w:r w:rsidR="00AE4EBA" w:rsidRPr="003B6C68">
          <w:rPr>
            <w:rStyle w:val="Hyperlink"/>
            <w:noProof/>
          </w:rPr>
          <w:t>Introduction</w:t>
        </w:r>
        <w:r w:rsidR="00AE4EBA">
          <w:rPr>
            <w:noProof/>
            <w:webHidden/>
          </w:rPr>
          <w:tab/>
        </w:r>
        <w:r w:rsidR="00AE4EBA">
          <w:rPr>
            <w:noProof/>
            <w:webHidden/>
          </w:rPr>
          <w:fldChar w:fldCharType="begin"/>
        </w:r>
        <w:r w:rsidR="00AE4EBA">
          <w:rPr>
            <w:noProof/>
            <w:webHidden/>
          </w:rPr>
          <w:instrText xml:space="preserve"> PAGEREF _Toc352144613 \h </w:instrText>
        </w:r>
        <w:r w:rsidR="00AE4EBA">
          <w:rPr>
            <w:noProof/>
            <w:webHidden/>
          </w:rPr>
        </w:r>
        <w:r w:rsidR="00AE4EBA">
          <w:rPr>
            <w:noProof/>
            <w:webHidden/>
          </w:rPr>
          <w:fldChar w:fldCharType="separate"/>
        </w:r>
        <w:r w:rsidR="00CC4690">
          <w:rPr>
            <w:noProof/>
            <w:webHidden/>
          </w:rPr>
          <w:t>1</w:t>
        </w:r>
        <w:r w:rsidR="00AE4EBA">
          <w:rPr>
            <w:noProof/>
            <w:webHidden/>
          </w:rPr>
          <w:fldChar w:fldCharType="end"/>
        </w:r>
      </w:hyperlink>
    </w:p>
    <w:p w:rsidR="00AE4EBA" w:rsidRDefault="00C21C97">
      <w:pPr>
        <w:pStyle w:val="TOC4"/>
        <w:rPr>
          <w:rFonts w:asciiTheme="minorHAnsi" w:eastAsiaTheme="minorEastAsia" w:hAnsiTheme="minorHAnsi" w:cstheme="minorBidi"/>
          <w:szCs w:val="22"/>
        </w:rPr>
      </w:pPr>
      <w:hyperlink w:anchor="_Toc352144614" w:history="1">
        <w:r w:rsidR="00AE4EBA" w:rsidRPr="003B6C68">
          <w:rPr>
            <w:rStyle w:val="Hyperlink"/>
          </w:rPr>
          <w:t>Figure 1. EnergyPlus Input/Output Overview</w:t>
        </w:r>
        <w:r w:rsidR="00AE4EBA">
          <w:rPr>
            <w:webHidden/>
          </w:rPr>
          <w:tab/>
        </w:r>
        <w:r w:rsidR="00AE4EBA">
          <w:rPr>
            <w:webHidden/>
          </w:rPr>
          <w:fldChar w:fldCharType="begin"/>
        </w:r>
        <w:r w:rsidR="00AE4EBA">
          <w:rPr>
            <w:webHidden/>
          </w:rPr>
          <w:instrText xml:space="preserve"> PAGEREF _Toc352144614 \h </w:instrText>
        </w:r>
        <w:r w:rsidR="00AE4EBA">
          <w:rPr>
            <w:webHidden/>
          </w:rPr>
        </w:r>
        <w:r w:rsidR="00AE4EBA">
          <w:rPr>
            <w:webHidden/>
          </w:rPr>
          <w:fldChar w:fldCharType="separate"/>
        </w:r>
        <w:r w:rsidR="00CC4690">
          <w:rPr>
            <w:webHidden/>
          </w:rPr>
          <w:t>1</w:t>
        </w:r>
        <w:r w:rsidR="00AE4EBA">
          <w:rPr>
            <w:webHidden/>
          </w:rPr>
          <w:fldChar w:fldCharType="end"/>
        </w:r>
      </w:hyperlink>
    </w:p>
    <w:p w:rsidR="00AE4EBA" w:rsidRDefault="00C21C97">
      <w:pPr>
        <w:pStyle w:val="TOC2"/>
        <w:rPr>
          <w:rFonts w:asciiTheme="minorHAnsi" w:eastAsiaTheme="minorEastAsia" w:hAnsiTheme="minorHAnsi" w:cstheme="minorBidi"/>
          <w:noProof/>
          <w:szCs w:val="22"/>
        </w:rPr>
      </w:pPr>
      <w:hyperlink w:anchor="_Toc352144615" w:history="1">
        <w:r w:rsidR="00AE4EBA" w:rsidRPr="003B6C68">
          <w:rPr>
            <w:rStyle w:val="Hyperlink"/>
            <w:noProof/>
          </w:rPr>
          <w:t>Interface Expectations</w:t>
        </w:r>
        <w:r w:rsidR="00AE4EBA">
          <w:rPr>
            <w:noProof/>
            <w:webHidden/>
          </w:rPr>
          <w:tab/>
        </w:r>
        <w:r w:rsidR="00AE4EBA">
          <w:rPr>
            <w:noProof/>
            <w:webHidden/>
          </w:rPr>
          <w:fldChar w:fldCharType="begin"/>
        </w:r>
        <w:r w:rsidR="00AE4EBA">
          <w:rPr>
            <w:noProof/>
            <w:webHidden/>
          </w:rPr>
          <w:instrText xml:space="preserve"> PAGEREF _Toc352144615 \h </w:instrText>
        </w:r>
        <w:r w:rsidR="00AE4EBA">
          <w:rPr>
            <w:noProof/>
            <w:webHidden/>
          </w:rPr>
        </w:r>
        <w:r w:rsidR="00AE4EBA">
          <w:rPr>
            <w:noProof/>
            <w:webHidden/>
          </w:rPr>
          <w:fldChar w:fldCharType="separate"/>
        </w:r>
        <w:r w:rsidR="00CC4690">
          <w:rPr>
            <w:noProof/>
            <w:webHidden/>
          </w:rPr>
          <w:t>2</w:t>
        </w:r>
        <w:r w:rsidR="00AE4EBA">
          <w:rPr>
            <w:noProof/>
            <w:webHidden/>
          </w:rPr>
          <w:fldChar w:fldCharType="end"/>
        </w:r>
      </w:hyperlink>
    </w:p>
    <w:p w:rsidR="00AE4EBA" w:rsidRDefault="00C21C97">
      <w:pPr>
        <w:pStyle w:val="TOC3"/>
        <w:rPr>
          <w:rFonts w:asciiTheme="minorHAnsi" w:eastAsiaTheme="minorEastAsia" w:hAnsiTheme="minorHAnsi" w:cstheme="minorBidi"/>
          <w:szCs w:val="22"/>
        </w:rPr>
      </w:pPr>
      <w:hyperlink w:anchor="_Toc352144616" w:history="1">
        <w:r w:rsidR="00AE4EBA" w:rsidRPr="003B6C68">
          <w:rPr>
            <w:rStyle w:val="Hyperlink"/>
          </w:rPr>
          <w:t>Input Interface Attributes</w:t>
        </w:r>
        <w:r w:rsidR="00AE4EBA">
          <w:rPr>
            <w:webHidden/>
          </w:rPr>
          <w:tab/>
        </w:r>
        <w:r w:rsidR="00AE4EBA">
          <w:rPr>
            <w:webHidden/>
          </w:rPr>
          <w:fldChar w:fldCharType="begin"/>
        </w:r>
        <w:r w:rsidR="00AE4EBA">
          <w:rPr>
            <w:webHidden/>
          </w:rPr>
          <w:instrText xml:space="preserve"> PAGEREF _Toc352144616 \h </w:instrText>
        </w:r>
        <w:r w:rsidR="00AE4EBA">
          <w:rPr>
            <w:webHidden/>
          </w:rPr>
        </w:r>
        <w:r w:rsidR="00AE4EBA">
          <w:rPr>
            <w:webHidden/>
          </w:rPr>
          <w:fldChar w:fldCharType="separate"/>
        </w:r>
        <w:r w:rsidR="00CC4690">
          <w:rPr>
            <w:webHidden/>
          </w:rPr>
          <w:t>2</w:t>
        </w:r>
        <w:r w:rsidR="00AE4EBA">
          <w:rPr>
            <w:webHidden/>
          </w:rPr>
          <w:fldChar w:fldCharType="end"/>
        </w:r>
      </w:hyperlink>
    </w:p>
    <w:p w:rsidR="00AE4EBA" w:rsidRDefault="00C21C97">
      <w:pPr>
        <w:pStyle w:val="TOC3"/>
        <w:rPr>
          <w:rFonts w:asciiTheme="minorHAnsi" w:eastAsiaTheme="minorEastAsia" w:hAnsiTheme="minorHAnsi" w:cstheme="minorBidi"/>
          <w:szCs w:val="22"/>
        </w:rPr>
      </w:pPr>
      <w:hyperlink w:anchor="_Toc352144617" w:history="1">
        <w:r w:rsidR="00AE4EBA" w:rsidRPr="003B6C68">
          <w:rPr>
            <w:rStyle w:val="Hyperlink"/>
          </w:rPr>
          <w:t>Post-processing Interface Attributes</w:t>
        </w:r>
        <w:r w:rsidR="00AE4EBA">
          <w:rPr>
            <w:webHidden/>
          </w:rPr>
          <w:tab/>
        </w:r>
        <w:r w:rsidR="00AE4EBA">
          <w:rPr>
            <w:webHidden/>
          </w:rPr>
          <w:fldChar w:fldCharType="begin"/>
        </w:r>
        <w:r w:rsidR="00AE4EBA">
          <w:rPr>
            <w:webHidden/>
          </w:rPr>
          <w:instrText xml:space="preserve"> PAGEREF _Toc352144617 \h </w:instrText>
        </w:r>
        <w:r w:rsidR="00AE4EBA">
          <w:rPr>
            <w:webHidden/>
          </w:rPr>
        </w:r>
        <w:r w:rsidR="00AE4EBA">
          <w:rPr>
            <w:webHidden/>
          </w:rPr>
          <w:fldChar w:fldCharType="separate"/>
        </w:r>
        <w:r w:rsidR="00CC4690">
          <w:rPr>
            <w:webHidden/>
          </w:rPr>
          <w:t>2</w:t>
        </w:r>
        <w:r w:rsidR="00AE4EBA">
          <w:rPr>
            <w:webHidden/>
          </w:rPr>
          <w:fldChar w:fldCharType="end"/>
        </w:r>
      </w:hyperlink>
    </w:p>
    <w:p w:rsidR="00AE4EBA" w:rsidRDefault="00C21C97">
      <w:pPr>
        <w:pStyle w:val="TOC1"/>
        <w:rPr>
          <w:rFonts w:asciiTheme="minorHAnsi" w:eastAsiaTheme="minorEastAsia" w:hAnsiTheme="minorHAnsi" w:cstheme="minorBidi"/>
          <w:noProof/>
          <w:spacing w:val="0"/>
          <w:szCs w:val="22"/>
        </w:rPr>
      </w:pPr>
      <w:hyperlink w:anchor="_Toc352144618" w:history="1">
        <w:r w:rsidR="00AE4EBA" w:rsidRPr="003B6C68">
          <w:rPr>
            <w:rStyle w:val="Hyperlink"/>
            <w:noProof/>
          </w:rPr>
          <w:t>EnergyPlus Install Contents</w:t>
        </w:r>
        <w:r w:rsidR="00AE4EBA">
          <w:rPr>
            <w:noProof/>
            <w:webHidden/>
          </w:rPr>
          <w:tab/>
        </w:r>
        <w:r w:rsidR="00AE4EBA">
          <w:rPr>
            <w:noProof/>
            <w:webHidden/>
          </w:rPr>
          <w:fldChar w:fldCharType="begin"/>
        </w:r>
        <w:r w:rsidR="00AE4EBA">
          <w:rPr>
            <w:noProof/>
            <w:webHidden/>
          </w:rPr>
          <w:instrText xml:space="preserve"> PAGEREF _Toc352144618 \h </w:instrText>
        </w:r>
        <w:r w:rsidR="00AE4EBA">
          <w:rPr>
            <w:noProof/>
            <w:webHidden/>
          </w:rPr>
        </w:r>
        <w:r w:rsidR="00AE4EBA">
          <w:rPr>
            <w:noProof/>
            <w:webHidden/>
          </w:rPr>
          <w:fldChar w:fldCharType="separate"/>
        </w:r>
        <w:r w:rsidR="00CC4690">
          <w:rPr>
            <w:noProof/>
            <w:webHidden/>
          </w:rPr>
          <w:t>3</w:t>
        </w:r>
        <w:r w:rsidR="00AE4EBA">
          <w:rPr>
            <w:noProof/>
            <w:webHidden/>
          </w:rPr>
          <w:fldChar w:fldCharType="end"/>
        </w:r>
      </w:hyperlink>
    </w:p>
    <w:p w:rsidR="00AE4EBA" w:rsidRDefault="00C21C97">
      <w:pPr>
        <w:pStyle w:val="TOC1"/>
        <w:rPr>
          <w:rFonts w:asciiTheme="minorHAnsi" w:eastAsiaTheme="minorEastAsia" w:hAnsiTheme="minorHAnsi" w:cstheme="minorBidi"/>
          <w:noProof/>
          <w:spacing w:val="0"/>
          <w:szCs w:val="22"/>
        </w:rPr>
      </w:pPr>
      <w:hyperlink w:anchor="_Toc352144619" w:history="1">
        <w:r w:rsidR="00AE4EBA" w:rsidRPr="003B6C68">
          <w:rPr>
            <w:rStyle w:val="Hyperlink"/>
            <w:noProof/>
          </w:rPr>
          <w:t>Input Overview</w:t>
        </w:r>
        <w:r w:rsidR="00AE4EBA">
          <w:rPr>
            <w:noProof/>
            <w:webHidden/>
          </w:rPr>
          <w:tab/>
        </w:r>
        <w:r w:rsidR="00AE4EBA">
          <w:rPr>
            <w:noProof/>
            <w:webHidden/>
          </w:rPr>
          <w:fldChar w:fldCharType="begin"/>
        </w:r>
        <w:r w:rsidR="00AE4EBA">
          <w:rPr>
            <w:noProof/>
            <w:webHidden/>
          </w:rPr>
          <w:instrText xml:space="preserve"> PAGEREF _Toc352144619 \h </w:instrText>
        </w:r>
        <w:r w:rsidR="00AE4EBA">
          <w:rPr>
            <w:noProof/>
            <w:webHidden/>
          </w:rPr>
        </w:r>
        <w:r w:rsidR="00AE4EBA">
          <w:rPr>
            <w:noProof/>
            <w:webHidden/>
          </w:rPr>
          <w:fldChar w:fldCharType="separate"/>
        </w:r>
        <w:r w:rsidR="00CC4690">
          <w:rPr>
            <w:noProof/>
            <w:webHidden/>
          </w:rPr>
          <w:t>5</w:t>
        </w:r>
        <w:r w:rsidR="00AE4EBA">
          <w:rPr>
            <w:noProof/>
            <w:webHidden/>
          </w:rPr>
          <w:fldChar w:fldCharType="end"/>
        </w:r>
      </w:hyperlink>
    </w:p>
    <w:p w:rsidR="00AE4EBA" w:rsidRDefault="00C21C97">
      <w:pPr>
        <w:pStyle w:val="TOC2"/>
        <w:rPr>
          <w:rFonts w:asciiTheme="minorHAnsi" w:eastAsiaTheme="minorEastAsia" w:hAnsiTheme="minorHAnsi" w:cstheme="minorBidi"/>
          <w:noProof/>
          <w:szCs w:val="22"/>
        </w:rPr>
      </w:pPr>
      <w:hyperlink w:anchor="_Toc352144620" w:history="1">
        <w:r w:rsidR="00AE4EBA" w:rsidRPr="003B6C68">
          <w:rPr>
            <w:rStyle w:val="Hyperlink"/>
            <w:noProof/>
          </w:rPr>
          <w:t>General Input Rules</w:t>
        </w:r>
        <w:r w:rsidR="00AE4EBA">
          <w:rPr>
            <w:noProof/>
            <w:webHidden/>
          </w:rPr>
          <w:tab/>
        </w:r>
        <w:r w:rsidR="00AE4EBA">
          <w:rPr>
            <w:noProof/>
            <w:webHidden/>
          </w:rPr>
          <w:fldChar w:fldCharType="begin"/>
        </w:r>
        <w:r w:rsidR="00AE4EBA">
          <w:rPr>
            <w:noProof/>
            <w:webHidden/>
          </w:rPr>
          <w:instrText xml:space="preserve"> PAGEREF _Toc352144620 \h </w:instrText>
        </w:r>
        <w:r w:rsidR="00AE4EBA">
          <w:rPr>
            <w:noProof/>
            <w:webHidden/>
          </w:rPr>
        </w:r>
        <w:r w:rsidR="00AE4EBA">
          <w:rPr>
            <w:noProof/>
            <w:webHidden/>
          </w:rPr>
          <w:fldChar w:fldCharType="separate"/>
        </w:r>
        <w:r w:rsidR="00CC4690">
          <w:rPr>
            <w:noProof/>
            <w:webHidden/>
          </w:rPr>
          <w:t>5</w:t>
        </w:r>
        <w:r w:rsidR="00AE4EBA">
          <w:rPr>
            <w:noProof/>
            <w:webHidden/>
          </w:rPr>
          <w:fldChar w:fldCharType="end"/>
        </w:r>
      </w:hyperlink>
    </w:p>
    <w:p w:rsidR="00AE4EBA" w:rsidRDefault="00C21C97">
      <w:pPr>
        <w:pStyle w:val="TOC2"/>
        <w:rPr>
          <w:rFonts w:asciiTheme="minorHAnsi" w:eastAsiaTheme="minorEastAsia" w:hAnsiTheme="minorHAnsi" w:cstheme="minorBidi"/>
          <w:noProof/>
          <w:szCs w:val="22"/>
        </w:rPr>
      </w:pPr>
      <w:hyperlink w:anchor="_Toc352144621" w:history="1">
        <w:r w:rsidR="00AE4EBA" w:rsidRPr="003B6C68">
          <w:rPr>
            <w:rStyle w:val="Hyperlink"/>
            <w:noProof/>
          </w:rPr>
          <w:t>Input Data Dictionary</w:t>
        </w:r>
        <w:r w:rsidR="00AE4EBA">
          <w:rPr>
            <w:noProof/>
            <w:webHidden/>
          </w:rPr>
          <w:tab/>
        </w:r>
        <w:r w:rsidR="00AE4EBA">
          <w:rPr>
            <w:noProof/>
            <w:webHidden/>
          </w:rPr>
          <w:fldChar w:fldCharType="begin"/>
        </w:r>
        <w:r w:rsidR="00AE4EBA">
          <w:rPr>
            <w:noProof/>
            <w:webHidden/>
          </w:rPr>
          <w:instrText xml:space="preserve"> PAGEREF _Toc352144621 \h </w:instrText>
        </w:r>
        <w:r w:rsidR="00AE4EBA">
          <w:rPr>
            <w:noProof/>
            <w:webHidden/>
          </w:rPr>
        </w:r>
        <w:r w:rsidR="00AE4EBA">
          <w:rPr>
            <w:noProof/>
            <w:webHidden/>
          </w:rPr>
          <w:fldChar w:fldCharType="separate"/>
        </w:r>
        <w:r w:rsidR="00CC4690">
          <w:rPr>
            <w:noProof/>
            <w:webHidden/>
          </w:rPr>
          <w:t>6</w:t>
        </w:r>
        <w:r w:rsidR="00AE4EBA">
          <w:rPr>
            <w:noProof/>
            <w:webHidden/>
          </w:rPr>
          <w:fldChar w:fldCharType="end"/>
        </w:r>
      </w:hyperlink>
    </w:p>
    <w:p w:rsidR="00AE4EBA" w:rsidRDefault="00C21C97">
      <w:pPr>
        <w:pStyle w:val="TOC3"/>
        <w:rPr>
          <w:rFonts w:asciiTheme="minorHAnsi" w:eastAsiaTheme="minorEastAsia" w:hAnsiTheme="minorHAnsi" w:cstheme="minorBidi"/>
          <w:szCs w:val="22"/>
        </w:rPr>
      </w:pPr>
      <w:hyperlink w:anchor="_Toc352144622" w:history="1">
        <w:r w:rsidR="00AE4EBA" w:rsidRPr="003B6C68">
          <w:rPr>
            <w:rStyle w:val="Hyperlink"/>
          </w:rPr>
          <w:t>Rules specific to the Input Data Dictionary</w:t>
        </w:r>
        <w:r w:rsidR="00AE4EBA">
          <w:rPr>
            <w:webHidden/>
          </w:rPr>
          <w:tab/>
        </w:r>
        <w:r w:rsidR="00AE4EBA">
          <w:rPr>
            <w:webHidden/>
          </w:rPr>
          <w:fldChar w:fldCharType="begin"/>
        </w:r>
        <w:r w:rsidR="00AE4EBA">
          <w:rPr>
            <w:webHidden/>
          </w:rPr>
          <w:instrText xml:space="preserve"> PAGEREF _Toc352144622 \h </w:instrText>
        </w:r>
        <w:r w:rsidR="00AE4EBA">
          <w:rPr>
            <w:webHidden/>
          </w:rPr>
        </w:r>
        <w:r w:rsidR="00AE4EBA">
          <w:rPr>
            <w:webHidden/>
          </w:rPr>
          <w:fldChar w:fldCharType="separate"/>
        </w:r>
        <w:r w:rsidR="00CC4690">
          <w:rPr>
            <w:webHidden/>
          </w:rPr>
          <w:t>6</w:t>
        </w:r>
        <w:r w:rsidR="00AE4EBA">
          <w:rPr>
            <w:webHidden/>
          </w:rPr>
          <w:fldChar w:fldCharType="end"/>
        </w:r>
      </w:hyperlink>
    </w:p>
    <w:p w:rsidR="00AE4EBA" w:rsidRDefault="00C21C97">
      <w:pPr>
        <w:pStyle w:val="TOC2"/>
        <w:rPr>
          <w:rFonts w:asciiTheme="minorHAnsi" w:eastAsiaTheme="minorEastAsia" w:hAnsiTheme="minorHAnsi" w:cstheme="minorBidi"/>
          <w:noProof/>
          <w:szCs w:val="22"/>
        </w:rPr>
      </w:pPr>
      <w:hyperlink w:anchor="_Toc352144623" w:history="1">
        <w:r w:rsidR="00AE4EBA" w:rsidRPr="003B6C68">
          <w:rPr>
            <w:rStyle w:val="Hyperlink"/>
            <w:noProof/>
          </w:rPr>
          <w:t>Input Data File</w:t>
        </w:r>
        <w:r w:rsidR="00AE4EBA">
          <w:rPr>
            <w:noProof/>
            <w:webHidden/>
          </w:rPr>
          <w:tab/>
        </w:r>
        <w:r w:rsidR="00AE4EBA">
          <w:rPr>
            <w:noProof/>
            <w:webHidden/>
          </w:rPr>
          <w:fldChar w:fldCharType="begin"/>
        </w:r>
        <w:r w:rsidR="00AE4EBA">
          <w:rPr>
            <w:noProof/>
            <w:webHidden/>
          </w:rPr>
          <w:instrText xml:space="preserve"> PAGEREF _Toc352144623 \h </w:instrText>
        </w:r>
        <w:r w:rsidR="00AE4EBA">
          <w:rPr>
            <w:noProof/>
            <w:webHidden/>
          </w:rPr>
        </w:r>
        <w:r w:rsidR="00AE4EBA">
          <w:rPr>
            <w:noProof/>
            <w:webHidden/>
          </w:rPr>
          <w:fldChar w:fldCharType="separate"/>
        </w:r>
        <w:r w:rsidR="00CC4690">
          <w:rPr>
            <w:noProof/>
            <w:webHidden/>
          </w:rPr>
          <w:t>6</w:t>
        </w:r>
        <w:r w:rsidR="00AE4EBA">
          <w:rPr>
            <w:noProof/>
            <w:webHidden/>
          </w:rPr>
          <w:fldChar w:fldCharType="end"/>
        </w:r>
      </w:hyperlink>
    </w:p>
    <w:p w:rsidR="00AE4EBA" w:rsidRDefault="00C21C97">
      <w:pPr>
        <w:pStyle w:val="TOC3"/>
        <w:rPr>
          <w:rFonts w:asciiTheme="minorHAnsi" w:eastAsiaTheme="minorEastAsia" w:hAnsiTheme="minorHAnsi" w:cstheme="minorBidi"/>
          <w:szCs w:val="22"/>
        </w:rPr>
      </w:pPr>
      <w:hyperlink w:anchor="_Toc352144624" w:history="1">
        <w:r w:rsidR="00AE4EBA" w:rsidRPr="003B6C68">
          <w:rPr>
            <w:rStyle w:val="Hyperlink"/>
          </w:rPr>
          <w:t>Rules specific to Input Data file:</w:t>
        </w:r>
        <w:r w:rsidR="00AE4EBA">
          <w:rPr>
            <w:webHidden/>
          </w:rPr>
          <w:tab/>
        </w:r>
        <w:r w:rsidR="00AE4EBA">
          <w:rPr>
            <w:webHidden/>
          </w:rPr>
          <w:fldChar w:fldCharType="begin"/>
        </w:r>
        <w:r w:rsidR="00AE4EBA">
          <w:rPr>
            <w:webHidden/>
          </w:rPr>
          <w:instrText xml:space="preserve"> PAGEREF _Toc352144624 \h </w:instrText>
        </w:r>
        <w:r w:rsidR="00AE4EBA">
          <w:rPr>
            <w:webHidden/>
          </w:rPr>
        </w:r>
        <w:r w:rsidR="00AE4EBA">
          <w:rPr>
            <w:webHidden/>
          </w:rPr>
          <w:fldChar w:fldCharType="separate"/>
        </w:r>
        <w:r w:rsidR="00CC4690">
          <w:rPr>
            <w:webHidden/>
          </w:rPr>
          <w:t>6</w:t>
        </w:r>
        <w:r w:rsidR="00AE4EBA">
          <w:rPr>
            <w:webHidden/>
          </w:rPr>
          <w:fldChar w:fldCharType="end"/>
        </w:r>
      </w:hyperlink>
    </w:p>
    <w:p w:rsidR="00AE4EBA" w:rsidRDefault="00C21C97">
      <w:pPr>
        <w:pStyle w:val="TOC1"/>
        <w:rPr>
          <w:rFonts w:asciiTheme="minorHAnsi" w:eastAsiaTheme="minorEastAsia" w:hAnsiTheme="minorHAnsi" w:cstheme="minorBidi"/>
          <w:noProof/>
          <w:spacing w:val="0"/>
          <w:szCs w:val="22"/>
        </w:rPr>
      </w:pPr>
      <w:hyperlink w:anchor="_Toc352144625" w:history="1">
        <w:r w:rsidR="00AE4EBA" w:rsidRPr="003B6C68">
          <w:rPr>
            <w:rStyle w:val="Hyperlink"/>
            <w:noProof/>
          </w:rPr>
          <w:t>Input Details</w:t>
        </w:r>
        <w:r w:rsidR="00AE4EBA">
          <w:rPr>
            <w:noProof/>
            <w:webHidden/>
          </w:rPr>
          <w:tab/>
        </w:r>
        <w:r w:rsidR="00AE4EBA">
          <w:rPr>
            <w:noProof/>
            <w:webHidden/>
          </w:rPr>
          <w:fldChar w:fldCharType="begin"/>
        </w:r>
        <w:r w:rsidR="00AE4EBA">
          <w:rPr>
            <w:noProof/>
            <w:webHidden/>
          </w:rPr>
          <w:instrText xml:space="preserve"> PAGEREF _Toc352144625 \h </w:instrText>
        </w:r>
        <w:r w:rsidR="00AE4EBA">
          <w:rPr>
            <w:noProof/>
            <w:webHidden/>
          </w:rPr>
        </w:r>
        <w:r w:rsidR="00AE4EBA">
          <w:rPr>
            <w:noProof/>
            <w:webHidden/>
          </w:rPr>
          <w:fldChar w:fldCharType="separate"/>
        </w:r>
        <w:r w:rsidR="00CC4690">
          <w:rPr>
            <w:noProof/>
            <w:webHidden/>
          </w:rPr>
          <w:t>7</w:t>
        </w:r>
        <w:r w:rsidR="00AE4EBA">
          <w:rPr>
            <w:noProof/>
            <w:webHidden/>
          </w:rPr>
          <w:fldChar w:fldCharType="end"/>
        </w:r>
      </w:hyperlink>
    </w:p>
    <w:p w:rsidR="00AE4EBA" w:rsidRDefault="00C21C97">
      <w:pPr>
        <w:pStyle w:val="TOC2"/>
        <w:rPr>
          <w:rFonts w:asciiTheme="minorHAnsi" w:eastAsiaTheme="minorEastAsia" w:hAnsiTheme="minorHAnsi" w:cstheme="minorBidi"/>
          <w:noProof/>
          <w:szCs w:val="22"/>
        </w:rPr>
      </w:pPr>
      <w:hyperlink w:anchor="_Toc352144626" w:history="1">
        <w:r w:rsidR="00AE4EBA" w:rsidRPr="003B6C68">
          <w:rPr>
            <w:rStyle w:val="Hyperlink"/>
            <w:noProof/>
          </w:rPr>
          <w:t>IDD Conventions</w:t>
        </w:r>
        <w:r w:rsidR="00AE4EBA">
          <w:rPr>
            <w:noProof/>
            <w:webHidden/>
          </w:rPr>
          <w:tab/>
        </w:r>
        <w:r w:rsidR="00AE4EBA">
          <w:rPr>
            <w:noProof/>
            <w:webHidden/>
          </w:rPr>
          <w:fldChar w:fldCharType="begin"/>
        </w:r>
        <w:r w:rsidR="00AE4EBA">
          <w:rPr>
            <w:noProof/>
            <w:webHidden/>
          </w:rPr>
          <w:instrText xml:space="preserve"> PAGEREF _Toc352144626 \h </w:instrText>
        </w:r>
        <w:r w:rsidR="00AE4EBA">
          <w:rPr>
            <w:noProof/>
            <w:webHidden/>
          </w:rPr>
        </w:r>
        <w:r w:rsidR="00AE4EBA">
          <w:rPr>
            <w:noProof/>
            <w:webHidden/>
          </w:rPr>
          <w:fldChar w:fldCharType="separate"/>
        </w:r>
        <w:r w:rsidR="00CC4690">
          <w:rPr>
            <w:noProof/>
            <w:webHidden/>
          </w:rPr>
          <w:t>7</w:t>
        </w:r>
        <w:r w:rsidR="00AE4EBA">
          <w:rPr>
            <w:noProof/>
            <w:webHidden/>
          </w:rPr>
          <w:fldChar w:fldCharType="end"/>
        </w:r>
      </w:hyperlink>
    </w:p>
    <w:p w:rsidR="00AE4EBA" w:rsidRDefault="00C21C97">
      <w:pPr>
        <w:pStyle w:val="TOC3"/>
        <w:rPr>
          <w:rFonts w:asciiTheme="minorHAnsi" w:eastAsiaTheme="minorEastAsia" w:hAnsiTheme="minorHAnsi" w:cstheme="minorBidi"/>
          <w:szCs w:val="22"/>
        </w:rPr>
      </w:pPr>
      <w:hyperlink w:anchor="_Toc352144627" w:history="1">
        <w:r w:rsidR="00AE4EBA" w:rsidRPr="003B6C68">
          <w:rPr>
            <w:rStyle w:val="Hyperlink"/>
          </w:rPr>
          <w:t>IDD – IP Units</w:t>
        </w:r>
        <w:r w:rsidR="00AE4EBA">
          <w:rPr>
            <w:webHidden/>
          </w:rPr>
          <w:tab/>
        </w:r>
        <w:r w:rsidR="00AE4EBA">
          <w:rPr>
            <w:webHidden/>
          </w:rPr>
          <w:fldChar w:fldCharType="begin"/>
        </w:r>
        <w:r w:rsidR="00AE4EBA">
          <w:rPr>
            <w:webHidden/>
          </w:rPr>
          <w:instrText xml:space="preserve"> PAGEREF _Toc352144627 \h </w:instrText>
        </w:r>
        <w:r w:rsidR="00AE4EBA">
          <w:rPr>
            <w:webHidden/>
          </w:rPr>
        </w:r>
        <w:r w:rsidR="00AE4EBA">
          <w:rPr>
            <w:webHidden/>
          </w:rPr>
          <w:fldChar w:fldCharType="separate"/>
        </w:r>
        <w:r w:rsidR="00CC4690">
          <w:rPr>
            <w:webHidden/>
          </w:rPr>
          <w:t>10</w:t>
        </w:r>
        <w:r w:rsidR="00AE4EBA">
          <w:rPr>
            <w:webHidden/>
          </w:rPr>
          <w:fldChar w:fldCharType="end"/>
        </w:r>
      </w:hyperlink>
    </w:p>
    <w:p w:rsidR="00AE4EBA" w:rsidRDefault="00C21C97">
      <w:pPr>
        <w:pStyle w:val="TOC3"/>
        <w:rPr>
          <w:rFonts w:asciiTheme="minorHAnsi" w:eastAsiaTheme="minorEastAsia" w:hAnsiTheme="minorHAnsi" w:cstheme="minorBidi"/>
          <w:szCs w:val="22"/>
        </w:rPr>
      </w:pPr>
      <w:hyperlink w:anchor="_Toc352144628" w:history="1">
        <w:r w:rsidR="00AE4EBA" w:rsidRPr="003B6C68">
          <w:rPr>
            <w:rStyle w:val="Hyperlink"/>
          </w:rPr>
          <w:t>Example Object</w:t>
        </w:r>
        <w:r w:rsidR="00AE4EBA">
          <w:rPr>
            <w:webHidden/>
          </w:rPr>
          <w:tab/>
        </w:r>
        <w:r w:rsidR="00AE4EBA">
          <w:rPr>
            <w:webHidden/>
          </w:rPr>
          <w:fldChar w:fldCharType="begin"/>
        </w:r>
        <w:r w:rsidR="00AE4EBA">
          <w:rPr>
            <w:webHidden/>
          </w:rPr>
          <w:instrText xml:space="preserve"> PAGEREF _Toc352144628 \h </w:instrText>
        </w:r>
        <w:r w:rsidR="00AE4EBA">
          <w:rPr>
            <w:webHidden/>
          </w:rPr>
        </w:r>
        <w:r w:rsidR="00AE4EBA">
          <w:rPr>
            <w:webHidden/>
          </w:rPr>
          <w:fldChar w:fldCharType="separate"/>
        </w:r>
        <w:r w:rsidR="00CC4690">
          <w:rPr>
            <w:webHidden/>
          </w:rPr>
          <w:t>13</w:t>
        </w:r>
        <w:r w:rsidR="00AE4EBA">
          <w:rPr>
            <w:webHidden/>
          </w:rPr>
          <w:fldChar w:fldCharType="end"/>
        </w:r>
      </w:hyperlink>
    </w:p>
    <w:p w:rsidR="00AE4EBA" w:rsidRDefault="00C21C97">
      <w:pPr>
        <w:pStyle w:val="TOC3"/>
        <w:rPr>
          <w:rFonts w:asciiTheme="minorHAnsi" w:eastAsiaTheme="minorEastAsia" w:hAnsiTheme="minorHAnsi" w:cstheme="minorBidi"/>
          <w:szCs w:val="22"/>
        </w:rPr>
      </w:pPr>
      <w:hyperlink w:anchor="_Toc352144629" w:history="1">
        <w:r w:rsidR="00AE4EBA" w:rsidRPr="003B6C68">
          <w:rPr>
            <w:rStyle w:val="Hyperlink"/>
          </w:rPr>
          <w:t>Using the Input-Output Reference Document</w:t>
        </w:r>
        <w:r w:rsidR="00AE4EBA">
          <w:rPr>
            <w:webHidden/>
          </w:rPr>
          <w:tab/>
        </w:r>
        <w:r w:rsidR="00AE4EBA">
          <w:rPr>
            <w:webHidden/>
          </w:rPr>
          <w:fldChar w:fldCharType="begin"/>
        </w:r>
        <w:r w:rsidR="00AE4EBA">
          <w:rPr>
            <w:webHidden/>
          </w:rPr>
          <w:instrText xml:space="preserve"> PAGEREF _Toc352144629 \h </w:instrText>
        </w:r>
        <w:r w:rsidR="00AE4EBA">
          <w:rPr>
            <w:webHidden/>
          </w:rPr>
        </w:r>
        <w:r w:rsidR="00AE4EBA">
          <w:rPr>
            <w:webHidden/>
          </w:rPr>
          <w:fldChar w:fldCharType="separate"/>
        </w:r>
        <w:r w:rsidR="00CC4690">
          <w:rPr>
            <w:webHidden/>
          </w:rPr>
          <w:t>14</w:t>
        </w:r>
        <w:r w:rsidR="00AE4EBA">
          <w:rPr>
            <w:webHidden/>
          </w:rPr>
          <w:fldChar w:fldCharType="end"/>
        </w:r>
      </w:hyperlink>
    </w:p>
    <w:p w:rsidR="00AE4EBA" w:rsidRDefault="00C21C97">
      <w:pPr>
        <w:pStyle w:val="TOC4"/>
        <w:rPr>
          <w:rFonts w:asciiTheme="minorHAnsi" w:eastAsiaTheme="minorEastAsia" w:hAnsiTheme="minorHAnsi" w:cstheme="minorBidi"/>
          <w:szCs w:val="22"/>
        </w:rPr>
      </w:pPr>
      <w:hyperlink w:anchor="_Toc352144630" w:history="1">
        <w:r w:rsidR="00AE4EBA" w:rsidRPr="003B6C68">
          <w:rPr>
            <w:rStyle w:val="Hyperlink"/>
          </w:rPr>
          <w:t>Figure 2. Using IDFEditor to find the latest groups and objects for the Energy+.idd</w:t>
        </w:r>
        <w:r w:rsidR="00AE4EBA">
          <w:rPr>
            <w:webHidden/>
          </w:rPr>
          <w:tab/>
        </w:r>
        <w:r w:rsidR="00AE4EBA">
          <w:rPr>
            <w:webHidden/>
          </w:rPr>
          <w:fldChar w:fldCharType="begin"/>
        </w:r>
        <w:r w:rsidR="00AE4EBA">
          <w:rPr>
            <w:webHidden/>
          </w:rPr>
          <w:instrText xml:space="preserve"> PAGEREF _Toc352144630 \h </w:instrText>
        </w:r>
        <w:r w:rsidR="00AE4EBA">
          <w:rPr>
            <w:webHidden/>
          </w:rPr>
        </w:r>
        <w:r w:rsidR="00AE4EBA">
          <w:rPr>
            <w:webHidden/>
          </w:rPr>
          <w:fldChar w:fldCharType="separate"/>
        </w:r>
        <w:r w:rsidR="00CC4690">
          <w:rPr>
            <w:webHidden/>
          </w:rPr>
          <w:t>15</w:t>
        </w:r>
        <w:r w:rsidR="00AE4EBA">
          <w:rPr>
            <w:webHidden/>
          </w:rPr>
          <w:fldChar w:fldCharType="end"/>
        </w:r>
      </w:hyperlink>
    </w:p>
    <w:p w:rsidR="00AE4EBA" w:rsidRDefault="00C21C97">
      <w:pPr>
        <w:pStyle w:val="TOC2"/>
        <w:rPr>
          <w:rFonts w:asciiTheme="minorHAnsi" w:eastAsiaTheme="minorEastAsia" w:hAnsiTheme="minorHAnsi" w:cstheme="minorBidi"/>
          <w:noProof/>
          <w:szCs w:val="22"/>
        </w:rPr>
      </w:pPr>
      <w:hyperlink w:anchor="_Toc352144631" w:history="1">
        <w:r w:rsidR="00AE4EBA" w:rsidRPr="003B6C68">
          <w:rPr>
            <w:rStyle w:val="Hyperlink"/>
            <w:noProof/>
          </w:rPr>
          <w:t>Standard EnergyPlus Units</w:t>
        </w:r>
        <w:r w:rsidR="00AE4EBA">
          <w:rPr>
            <w:noProof/>
            <w:webHidden/>
          </w:rPr>
          <w:tab/>
        </w:r>
        <w:r w:rsidR="00AE4EBA">
          <w:rPr>
            <w:noProof/>
            <w:webHidden/>
          </w:rPr>
          <w:fldChar w:fldCharType="begin"/>
        </w:r>
        <w:r w:rsidR="00AE4EBA">
          <w:rPr>
            <w:noProof/>
            <w:webHidden/>
          </w:rPr>
          <w:instrText xml:space="preserve"> PAGEREF _Toc352144631 \h </w:instrText>
        </w:r>
        <w:r w:rsidR="00AE4EBA">
          <w:rPr>
            <w:noProof/>
            <w:webHidden/>
          </w:rPr>
        </w:r>
        <w:r w:rsidR="00AE4EBA">
          <w:rPr>
            <w:noProof/>
            <w:webHidden/>
          </w:rPr>
          <w:fldChar w:fldCharType="separate"/>
        </w:r>
        <w:r w:rsidR="00CC4690">
          <w:rPr>
            <w:noProof/>
            <w:webHidden/>
          </w:rPr>
          <w:t>16</w:t>
        </w:r>
        <w:r w:rsidR="00AE4EBA">
          <w:rPr>
            <w:noProof/>
            <w:webHidden/>
          </w:rPr>
          <w:fldChar w:fldCharType="end"/>
        </w:r>
      </w:hyperlink>
    </w:p>
    <w:p w:rsidR="00AE4EBA" w:rsidRDefault="00C21C97">
      <w:pPr>
        <w:pStyle w:val="TOC4"/>
        <w:rPr>
          <w:rFonts w:asciiTheme="minorHAnsi" w:eastAsiaTheme="minorEastAsia" w:hAnsiTheme="minorHAnsi" w:cstheme="minorBidi"/>
          <w:szCs w:val="22"/>
        </w:rPr>
      </w:pPr>
      <w:hyperlink w:anchor="_Toc352144632" w:history="1">
        <w:r w:rsidR="00AE4EBA" w:rsidRPr="003B6C68">
          <w:rPr>
            <w:rStyle w:val="Hyperlink"/>
          </w:rPr>
          <w:t>Table 1. Standard EnergyPlus Units</w:t>
        </w:r>
        <w:r w:rsidR="00AE4EBA">
          <w:rPr>
            <w:webHidden/>
          </w:rPr>
          <w:tab/>
        </w:r>
        <w:r w:rsidR="00AE4EBA">
          <w:rPr>
            <w:webHidden/>
          </w:rPr>
          <w:fldChar w:fldCharType="begin"/>
        </w:r>
        <w:r w:rsidR="00AE4EBA">
          <w:rPr>
            <w:webHidden/>
          </w:rPr>
          <w:instrText xml:space="preserve"> PAGEREF _Toc352144632 \h </w:instrText>
        </w:r>
        <w:r w:rsidR="00AE4EBA">
          <w:rPr>
            <w:webHidden/>
          </w:rPr>
        </w:r>
        <w:r w:rsidR="00AE4EBA">
          <w:rPr>
            <w:webHidden/>
          </w:rPr>
          <w:fldChar w:fldCharType="separate"/>
        </w:r>
        <w:r w:rsidR="00CC4690">
          <w:rPr>
            <w:webHidden/>
          </w:rPr>
          <w:t>16</w:t>
        </w:r>
        <w:r w:rsidR="00AE4EBA">
          <w:rPr>
            <w:webHidden/>
          </w:rPr>
          <w:fldChar w:fldCharType="end"/>
        </w:r>
      </w:hyperlink>
    </w:p>
    <w:p w:rsidR="00AE4EBA" w:rsidRDefault="00C21C97">
      <w:pPr>
        <w:pStyle w:val="TOC2"/>
        <w:rPr>
          <w:rFonts w:asciiTheme="minorHAnsi" w:eastAsiaTheme="minorEastAsia" w:hAnsiTheme="minorHAnsi" w:cstheme="minorBidi"/>
          <w:noProof/>
          <w:szCs w:val="22"/>
        </w:rPr>
      </w:pPr>
      <w:hyperlink w:anchor="_Toc352144633" w:history="1">
        <w:r w:rsidR="00AE4EBA" w:rsidRPr="003B6C68">
          <w:rPr>
            <w:rStyle w:val="Hyperlink"/>
            <w:noProof/>
          </w:rPr>
          <w:t>EnergyPlus Reports</w:t>
        </w:r>
        <w:r w:rsidR="00AE4EBA">
          <w:rPr>
            <w:noProof/>
            <w:webHidden/>
          </w:rPr>
          <w:tab/>
        </w:r>
        <w:r w:rsidR="00AE4EBA">
          <w:rPr>
            <w:noProof/>
            <w:webHidden/>
          </w:rPr>
          <w:fldChar w:fldCharType="begin"/>
        </w:r>
        <w:r w:rsidR="00AE4EBA">
          <w:rPr>
            <w:noProof/>
            <w:webHidden/>
          </w:rPr>
          <w:instrText xml:space="preserve"> PAGEREF _Toc352144633 \h </w:instrText>
        </w:r>
        <w:r w:rsidR="00AE4EBA">
          <w:rPr>
            <w:noProof/>
            <w:webHidden/>
          </w:rPr>
        </w:r>
        <w:r w:rsidR="00AE4EBA">
          <w:rPr>
            <w:noProof/>
            <w:webHidden/>
          </w:rPr>
          <w:fldChar w:fldCharType="separate"/>
        </w:r>
        <w:r w:rsidR="00CC4690">
          <w:rPr>
            <w:noProof/>
            <w:webHidden/>
          </w:rPr>
          <w:t>17</w:t>
        </w:r>
        <w:r w:rsidR="00AE4EBA">
          <w:rPr>
            <w:noProof/>
            <w:webHidden/>
          </w:rPr>
          <w:fldChar w:fldCharType="end"/>
        </w:r>
      </w:hyperlink>
    </w:p>
    <w:p w:rsidR="00AE4EBA" w:rsidRDefault="00C21C97">
      <w:pPr>
        <w:pStyle w:val="TOC1"/>
        <w:rPr>
          <w:rFonts w:asciiTheme="minorHAnsi" w:eastAsiaTheme="minorEastAsia" w:hAnsiTheme="minorHAnsi" w:cstheme="minorBidi"/>
          <w:noProof/>
          <w:spacing w:val="0"/>
          <w:szCs w:val="22"/>
        </w:rPr>
      </w:pPr>
      <w:hyperlink w:anchor="_Toc352144634" w:history="1">
        <w:r w:rsidR="00AE4EBA" w:rsidRPr="003B6C68">
          <w:rPr>
            <w:rStyle w:val="Hyperlink"/>
            <w:noProof/>
          </w:rPr>
          <w:t>Output</w:t>
        </w:r>
        <w:r w:rsidR="00AE4EBA">
          <w:rPr>
            <w:noProof/>
            <w:webHidden/>
          </w:rPr>
          <w:tab/>
        </w:r>
        <w:r w:rsidR="00AE4EBA">
          <w:rPr>
            <w:noProof/>
            <w:webHidden/>
          </w:rPr>
          <w:fldChar w:fldCharType="begin"/>
        </w:r>
        <w:r w:rsidR="00AE4EBA">
          <w:rPr>
            <w:noProof/>
            <w:webHidden/>
          </w:rPr>
          <w:instrText xml:space="preserve"> PAGEREF _Toc352144634 \h </w:instrText>
        </w:r>
        <w:r w:rsidR="00AE4EBA">
          <w:rPr>
            <w:noProof/>
            <w:webHidden/>
          </w:rPr>
        </w:r>
        <w:r w:rsidR="00AE4EBA">
          <w:rPr>
            <w:noProof/>
            <w:webHidden/>
          </w:rPr>
          <w:fldChar w:fldCharType="separate"/>
        </w:r>
        <w:r w:rsidR="00CC4690">
          <w:rPr>
            <w:noProof/>
            <w:webHidden/>
          </w:rPr>
          <w:t>18</w:t>
        </w:r>
        <w:r w:rsidR="00AE4EBA">
          <w:rPr>
            <w:noProof/>
            <w:webHidden/>
          </w:rPr>
          <w:fldChar w:fldCharType="end"/>
        </w:r>
      </w:hyperlink>
    </w:p>
    <w:p w:rsidR="00AE4EBA" w:rsidRDefault="00C21C97">
      <w:pPr>
        <w:pStyle w:val="TOC4"/>
        <w:rPr>
          <w:rFonts w:asciiTheme="minorHAnsi" w:eastAsiaTheme="minorEastAsia" w:hAnsiTheme="minorHAnsi" w:cstheme="minorBidi"/>
          <w:szCs w:val="22"/>
        </w:rPr>
      </w:pPr>
      <w:hyperlink w:anchor="_Toc352144635" w:history="1">
        <w:r w:rsidR="00AE4EBA" w:rsidRPr="003B6C68">
          <w:rPr>
            <w:rStyle w:val="Hyperlink"/>
          </w:rPr>
          <w:t>Figure 3.  Example Chart from Standard Output File</w:t>
        </w:r>
        <w:r w:rsidR="00AE4EBA">
          <w:rPr>
            <w:webHidden/>
          </w:rPr>
          <w:tab/>
        </w:r>
        <w:r w:rsidR="00AE4EBA">
          <w:rPr>
            <w:webHidden/>
          </w:rPr>
          <w:fldChar w:fldCharType="begin"/>
        </w:r>
        <w:r w:rsidR="00AE4EBA">
          <w:rPr>
            <w:webHidden/>
          </w:rPr>
          <w:instrText xml:space="preserve"> PAGEREF _Toc352144635 \h </w:instrText>
        </w:r>
        <w:r w:rsidR="00AE4EBA">
          <w:rPr>
            <w:webHidden/>
          </w:rPr>
        </w:r>
        <w:r w:rsidR="00AE4EBA">
          <w:rPr>
            <w:webHidden/>
          </w:rPr>
          <w:fldChar w:fldCharType="separate"/>
        </w:r>
        <w:r w:rsidR="00CC4690">
          <w:rPr>
            <w:webHidden/>
          </w:rPr>
          <w:t>19</w:t>
        </w:r>
        <w:r w:rsidR="00AE4EBA">
          <w:rPr>
            <w:webHidden/>
          </w:rPr>
          <w:fldChar w:fldCharType="end"/>
        </w:r>
      </w:hyperlink>
    </w:p>
    <w:p w:rsidR="00AE4EBA" w:rsidRDefault="00C21C97">
      <w:pPr>
        <w:pStyle w:val="TOC1"/>
        <w:rPr>
          <w:rFonts w:asciiTheme="minorHAnsi" w:eastAsiaTheme="minorEastAsia" w:hAnsiTheme="minorHAnsi" w:cstheme="minorBidi"/>
          <w:noProof/>
          <w:spacing w:val="0"/>
          <w:szCs w:val="22"/>
        </w:rPr>
      </w:pPr>
      <w:hyperlink w:anchor="_Toc352144636" w:history="1">
        <w:r w:rsidR="00AE4EBA" w:rsidRPr="003B6C68">
          <w:rPr>
            <w:rStyle w:val="Hyperlink"/>
            <w:noProof/>
          </w:rPr>
          <w:t>Weather Data</w:t>
        </w:r>
        <w:r w:rsidR="00AE4EBA">
          <w:rPr>
            <w:noProof/>
            <w:webHidden/>
          </w:rPr>
          <w:tab/>
        </w:r>
        <w:r w:rsidR="00AE4EBA">
          <w:rPr>
            <w:noProof/>
            <w:webHidden/>
          </w:rPr>
          <w:fldChar w:fldCharType="begin"/>
        </w:r>
        <w:r w:rsidR="00AE4EBA">
          <w:rPr>
            <w:noProof/>
            <w:webHidden/>
          </w:rPr>
          <w:instrText xml:space="preserve"> PAGEREF _Toc352144636 \h </w:instrText>
        </w:r>
        <w:r w:rsidR="00AE4EBA">
          <w:rPr>
            <w:noProof/>
            <w:webHidden/>
          </w:rPr>
        </w:r>
        <w:r w:rsidR="00AE4EBA">
          <w:rPr>
            <w:noProof/>
            <w:webHidden/>
          </w:rPr>
          <w:fldChar w:fldCharType="separate"/>
        </w:r>
        <w:r w:rsidR="00CC4690">
          <w:rPr>
            <w:noProof/>
            <w:webHidden/>
          </w:rPr>
          <w:t>20</w:t>
        </w:r>
        <w:r w:rsidR="00AE4EBA">
          <w:rPr>
            <w:noProof/>
            <w:webHidden/>
          </w:rPr>
          <w:fldChar w:fldCharType="end"/>
        </w:r>
      </w:hyperlink>
    </w:p>
    <w:p w:rsidR="00AE4EBA" w:rsidRDefault="00C21C97">
      <w:pPr>
        <w:pStyle w:val="TOC1"/>
        <w:rPr>
          <w:rFonts w:asciiTheme="minorHAnsi" w:eastAsiaTheme="minorEastAsia" w:hAnsiTheme="minorHAnsi" w:cstheme="minorBidi"/>
          <w:noProof/>
          <w:spacing w:val="0"/>
          <w:szCs w:val="22"/>
        </w:rPr>
      </w:pPr>
      <w:hyperlink w:anchor="_Toc352144637" w:history="1">
        <w:r w:rsidR="00AE4EBA" w:rsidRPr="003B6C68">
          <w:rPr>
            <w:rStyle w:val="Hyperlink"/>
            <w:noProof/>
          </w:rPr>
          <w:t>Running EnergyPlus</w:t>
        </w:r>
        <w:r w:rsidR="00AE4EBA">
          <w:rPr>
            <w:noProof/>
            <w:webHidden/>
          </w:rPr>
          <w:tab/>
        </w:r>
        <w:r w:rsidR="00AE4EBA">
          <w:rPr>
            <w:noProof/>
            <w:webHidden/>
          </w:rPr>
          <w:fldChar w:fldCharType="begin"/>
        </w:r>
        <w:r w:rsidR="00AE4EBA">
          <w:rPr>
            <w:noProof/>
            <w:webHidden/>
          </w:rPr>
          <w:instrText xml:space="preserve"> PAGEREF _Toc352144637 \h </w:instrText>
        </w:r>
        <w:r w:rsidR="00AE4EBA">
          <w:rPr>
            <w:noProof/>
            <w:webHidden/>
          </w:rPr>
        </w:r>
        <w:r w:rsidR="00AE4EBA">
          <w:rPr>
            <w:noProof/>
            <w:webHidden/>
          </w:rPr>
          <w:fldChar w:fldCharType="separate"/>
        </w:r>
        <w:r w:rsidR="00CC4690">
          <w:rPr>
            <w:noProof/>
            <w:webHidden/>
          </w:rPr>
          <w:t>21</w:t>
        </w:r>
        <w:r w:rsidR="00AE4EBA">
          <w:rPr>
            <w:noProof/>
            <w:webHidden/>
          </w:rPr>
          <w:fldChar w:fldCharType="end"/>
        </w:r>
      </w:hyperlink>
    </w:p>
    <w:p w:rsidR="00AE4EBA" w:rsidRDefault="00C21C97">
      <w:pPr>
        <w:pStyle w:val="TOC4"/>
        <w:rPr>
          <w:rFonts w:asciiTheme="minorHAnsi" w:eastAsiaTheme="minorEastAsia" w:hAnsiTheme="minorHAnsi" w:cstheme="minorBidi"/>
          <w:szCs w:val="22"/>
        </w:rPr>
      </w:pPr>
      <w:hyperlink w:anchor="_Toc352144638" w:history="1">
        <w:r w:rsidR="00AE4EBA" w:rsidRPr="003B6C68">
          <w:rPr>
            <w:rStyle w:val="Hyperlink"/>
          </w:rPr>
          <w:t>Table 2.  EnergyPlus Output Files</w:t>
        </w:r>
        <w:r w:rsidR="00AE4EBA">
          <w:rPr>
            <w:webHidden/>
          </w:rPr>
          <w:tab/>
        </w:r>
        <w:r w:rsidR="00AE4EBA">
          <w:rPr>
            <w:webHidden/>
          </w:rPr>
          <w:fldChar w:fldCharType="begin"/>
        </w:r>
        <w:r w:rsidR="00AE4EBA">
          <w:rPr>
            <w:webHidden/>
          </w:rPr>
          <w:instrText xml:space="preserve"> PAGEREF _Toc352144638 \h </w:instrText>
        </w:r>
        <w:r w:rsidR="00AE4EBA">
          <w:rPr>
            <w:webHidden/>
          </w:rPr>
        </w:r>
        <w:r w:rsidR="00AE4EBA">
          <w:rPr>
            <w:webHidden/>
          </w:rPr>
          <w:fldChar w:fldCharType="separate"/>
        </w:r>
        <w:r w:rsidR="00CC4690">
          <w:rPr>
            <w:webHidden/>
          </w:rPr>
          <w:t>21</w:t>
        </w:r>
        <w:r w:rsidR="00AE4EBA">
          <w:rPr>
            <w:webHidden/>
          </w:rPr>
          <w:fldChar w:fldCharType="end"/>
        </w:r>
      </w:hyperlink>
    </w:p>
    <w:p w:rsidR="00AE4EBA" w:rsidRDefault="00C21C97">
      <w:pPr>
        <w:pStyle w:val="TOC4"/>
        <w:rPr>
          <w:rFonts w:asciiTheme="minorHAnsi" w:eastAsiaTheme="minorEastAsia" w:hAnsiTheme="minorHAnsi" w:cstheme="minorBidi"/>
          <w:szCs w:val="22"/>
        </w:rPr>
      </w:pPr>
      <w:hyperlink w:anchor="_Toc352144639" w:history="1">
        <w:r w:rsidR="00AE4EBA" w:rsidRPr="003B6C68">
          <w:rPr>
            <w:rStyle w:val="Hyperlink"/>
          </w:rPr>
          <w:t>Table 3.  EnergyPlus Errors</w:t>
        </w:r>
        <w:r w:rsidR="00AE4EBA">
          <w:rPr>
            <w:webHidden/>
          </w:rPr>
          <w:tab/>
        </w:r>
        <w:r w:rsidR="00AE4EBA">
          <w:rPr>
            <w:webHidden/>
          </w:rPr>
          <w:fldChar w:fldCharType="begin"/>
        </w:r>
        <w:r w:rsidR="00AE4EBA">
          <w:rPr>
            <w:webHidden/>
          </w:rPr>
          <w:instrText xml:space="preserve"> PAGEREF _Toc352144639 \h </w:instrText>
        </w:r>
        <w:r w:rsidR="00AE4EBA">
          <w:rPr>
            <w:webHidden/>
          </w:rPr>
        </w:r>
        <w:r w:rsidR="00AE4EBA">
          <w:rPr>
            <w:webHidden/>
          </w:rPr>
          <w:fldChar w:fldCharType="separate"/>
        </w:r>
        <w:r w:rsidR="00CC4690">
          <w:rPr>
            <w:webHidden/>
          </w:rPr>
          <w:t>22</w:t>
        </w:r>
        <w:r w:rsidR="00AE4EBA">
          <w:rPr>
            <w:webHidden/>
          </w:rPr>
          <w:fldChar w:fldCharType="end"/>
        </w:r>
      </w:hyperlink>
    </w:p>
    <w:p w:rsidR="00AE4EBA" w:rsidRDefault="00C21C97">
      <w:pPr>
        <w:pStyle w:val="TOC4"/>
        <w:rPr>
          <w:rFonts w:asciiTheme="minorHAnsi" w:eastAsiaTheme="minorEastAsia" w:hAnsiTheme="minorHAnsi" w:cstheme="minorBidi"/>
          <w:szCs w:val="22"/>
        </w:rPr>
      </w:pPr>
      <w:hyperlink w:anchor="_Toc352144640" w:history="1">
        <w:r w:rsidR="00AE4EBA" w:rsidRPr="003B6C68">
          <w:rPr>
            <w:rStyle w:val="Hyperlink"/>
          </w:rPr>
          <w:t>Table 4.  Timings Comparison (EnergyPlus vs. BLAST)</w:t>
        </w:r>
        <w:r w:rsidR="00AE4EBA">
          <w:rPr>
            <w:webHidden/>
          </w:rPr>
          <w:tab/>
        </w:r>
        <w:r w:rsidR="00AE4EBA">
          <w:rPr>
            <w:webHidden/>
          </w:rPr>
          <w:fldChar w:fldCharType="begin"/>
        </w:r>
        <w:r w:rsidR="00AE4EBA">
          <w:rPr>
            <w:webHidden/>
          </w:rPr>
          <w:instrText xml:space="preserve"> PAGEREF _Toc352144640 \h </w:instrText>
        </w:r>
        <w:r w:rsidR="00AE4EBA">
          <w:rPr>
            <w:webHidden/>
          </w:rPr>
        </w:r>
        <w:r w:rsidR="00AE4EBA">
          <w:rPr>
            <w:webHidden/>
          </w:rPr>
          <w:fldChar w:fldCharType="separate"/>
        </w:r>
        <w:r w:rsidR="00CC4690">
          <w:rPr>
            <w:webHidden/>
          </w:rPr>
          <w:t>22</w:t>
        </w:r>
        <w:r w:rsidR="00AE4EBA">
          <w:rPr>
            <w:webHidden/>
          </w:rPr>
          <w:fldChar w:fldCharType="end"/>
        </w:r>
      </w:hyperlink>
    </w:p>
    <w:p w:rsidR="00AE4EBA" w:rsidRDefault="00C21C97">
      <w:pPr>
        <w:pStyle w:val="TOC1"/>
        <w:rPr>
          <w:rFonts w:asciiTheme="minorHAnsi" w:eastAsiaTheme="minorEastAsia" w:hAnsiTheme="minorHAnsi" w:cstheme="minorBidi"/>
          <w:noProof/>
          <w:spacing w:val="0"/>
          <w:szCs w:val="22"/>
        </w:rPr>
      </w:pPr>
      <w:hyperlink w:anchor="_Toc352144641" w:history="1">
        <w:r w:rsidR="00AE4EBA" w:rsidRPr="003B6C68">
          <w:rPr>
            <w:rStyle w:val="Hyperlink"/>
            <w:noProof/>
          </w:rPr>
          <w:t>Licensing</w:t>
        </w:r>
        <w:r w:rsidR="00AE4EBA">
          <w:rPr>
            <w:noProof/>
            <w:webHidden/>
          </w:rPr>
          <w:tab/>
        </w:r>
        <w:r w:rsidR="00AE4EBA">
          <w:rPr>
            <w:noProof/>
            <w:webHidden/>
          </w:rPr>
          <w:fldChar w:fldCharType="begin"/>
        </w:r>
        <w:r w:rsidR="00AE4EBA">
          <w:rPr>
            <w:noProof/>
            <w:webHidden/>
          </w:rPr>
          <w:instrText xml:space="preserve"> PAGEREF _Toc352144641 \h </w:instrText>
        </w:r>
        <w:r w:rsidR="00AE4EBA">
          <w:rPr>
            <w:noProof/>
            <w:webHidden/>
          </w:rPr>
        </w:r>
        <w:r w:rsidR="00AE4EBA">
          <w:rPr>
            <w:noProof/>
            <w:webHidden/>
          </w:rPr>
          <w:fldChar w:fldCharType="separate"/>
        </w:r>
        <w:r w:rsidR="00CC4690">
          <w:rPr>
            <w:noProof/>
            <w:webHidden/>
          </w:rPr>
          <w:t>23</w:t>
        </w:r>
        <w:r w:rsidR="00AE4EBA">
          <w:rPr>
            <w:noProof/>
            <w:webHidden/>
          </w:rPr>
          <w:fldChar w:fldCharType="end"/>
        </w:r>
      </w:hyperlink>
    </w:p>
    <w:p w:rsidR="00AE4EBA" w:rsidRDefault="00C21C97">
      <w:pPr>
        <w:pStyle w:val="TOC1"/>
        <w:rPr>
          <w:rFonts w:asciiTheme="minorHAnsi" w:eastAsiaTheme="minorEastAsia" w:hAnsiTheme="minorHAnsi" w:cstheme="minorBidi"/>
          <w:noProof/>
          <w:spacing w:val="0"/>
          <w:szCs w:val="22"/>
        </w:rPr>
      </w:pPr>
      <w:hyperlink w:anchor="_Toc352144642" w:history="1">
        <w:r w:rsidR="00AE4EBA" w:rsidRPr="003B6C68">
          <w:rPr>
            <w:rStyle w:val="Hyperlink"/>
            <w:noProof/>
          </w:rPr>
          <w:t>Appendix A.  Simple IDF file</w:t>
        </w:r>
        <w:r w:rsidR="00AE4EBA">
          <w:rPr>
            <w:noProof/>
            <w:webHidden/>
          </w:rPr>
          <w:tab/>
        </w:r>
        <w:r w:rsidR="00AE4EBA">
          <w:rPr>
            <w:noProof/>
            <w:webHidden/>
          </w:rPr>
          <w:fldChar w:fldCharType="begin"/>
        </w:r>
        <w:r w:rsidR="00AE4EBA">
          <w:rPr>
            <w:noProof/>
            <w:webHidden/>
          </w:rPr>
          <w:instrText xml:space="preserve"> PAGEREF _Toc352144642 \h </w:instrText>
        </w:r>
        <w:r w:rsidR="00AE4EBA">
          <w:rPr>
            <w:noProof/>
            <w:webHidden/>
          </w:rPr>
        </w:r>
        <w:r w:rsidR="00AE4EBA">
          <w:rPr>
            <w:noProof/>
            <w:webHidden/>
          </w:rPr>
          <w:fldChar w:fldCharType="separate"/>
        </w:r>
        <w:r w:rsidR="00CC4690">
          <w:rPr>
            <w:noProof/>
            <w:webHidden/>
          </w:rPr>
          <w:t>24</w:t>
        </w:r>
        <w:r w:rsidR="00AE4EBA">
          <w:rPr>
            <w:noProof/>
            <w:webHidden/>
          </w:rPr>
          <w:fldChar w:fldCharType="end"/>
        </w:r>
      </w:hyperlink>
    </w:p>
    <w:p w:rsidR="00DC22B6" w:rsidRDefault="00217E34">
      <w:pPr>
        <w:pStyle w:val="BodyText"/>
        <w:sectPr w:rsidR="00DC22B6">
          <w:headerReference w:type="default" r:id="rId14"/>
          <w:footerReference w:type="even" r:id="rId15"/>
          <w:footerReference w:type="default" r:id="rId16"/>
          <w:headerReference w:type="first" r:id="rId17"/>
          <w:footerReference w:type="first" r:id="rId18"/>
          <w:pgSz w:w="12240" w:h="15840" w:code="1"/>
          <w:pgMar w:top="1440" w:right="1440" w:bottom="1440" w:left="1440" w:header="965" w:footer="965" w:gutter="0"/>
          <w:pgNumType w:fmt="lowerRoman" w:start="1"/>
          <w:cols w:space="720"/>
        </w:sectPr>
      </w:pPr>
      <w:r>
        <w:rPr>
          <w:spacing w:val="-4"/>
          <w:sz w:val="22"/>
        </w:rPr>
        <w:fldChar w:fldCharType="end"/>
      </w:r>
    </w:p>
    <w:p w:rsidR="00DC22B6" w:rsidRDefault="00DC22B6">
      <w:pPr>
        <w:pStyle w:val="Heading1"/>
      </w:pPr>
      <w:bookmarkStart w:id="0" w:name="_Toc352144613"/>
      <w:r>
        <w:lastRenderedPageBreak/>
        <w:t>Introduction</w:t>
      </w:r>
      <w:bookmarkEnd w:id="0"/>
    </w:p>
    <w:p w:rsidR="00DC22B6" w:rsidRPr="00217AFD" w:rsidRDefault="00217AFD">
      <w:pPr>
        <w:pStyle w:val="BodyText"/>
      </w:pPr>
      <w:r w:rsidRPr="00217AFD">
        <w:t>This document is intended for developers who are creating user interfaces for EnergyPlus.  It provides an overview of the essentials of the input-output structure of EnergyPlus and describes the parts of each in detail.</w:t>
      </w:r>
    </w:p>
    <w:p w:rsidR="00DC22B6" w:rsidRDefault="00DC22B6" w:rsidP="005A49CA">
      <w:pPr>
        <w:pStyle w:val="Header"/>
      </w:pPr>
      <w:r>
        <w:object w:dxaOrig="9797" w:dyaOrig="4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5pt;height:208.55pt" o:ole="" fillcolor="window">
            <v:imagedata r:id="rId19" o:title=""/>
          </v:shape>
          <o:OLEObject Type="Embed" ProgID="Word.Picture.8" ShapeID="_x0000_i1025" DrawAspect="Content" ObjectID="_1426317012" r:id="rId20"/>
        </w:object>
      </w:r>
    </w:p>
    <w:p w:rsidR="00DC22B6" w:rsidRDefault="00DC22B6">
      <w:pPr>
        <w:pStyle w:val="Caption"/>
      </w:pPr>
      <w:bookmarkStart w:id="1" w:name="_Toc352144614"/>
      <w:r>
        <w:t xml:space="preserve">Figure </w:t>
      </w:r>
      <w:fldSimple w:instr=" SEQ Figure \* ARABIC ">
        <w:r w:rsidR="00CC4690">
          <w:rPr>
            <w:noProof/>
          </w:rPr>
          <w:t>1</w:t>
        </w:r>
      </w:fldSimple>
      <w:r>
        <w:t>. EnergyPlus Input/Output Overview</w:t>
      </w:r>
      <w:bookmarkEnd w:id="1"/>
    </w:p>
    <w:p w:rsidR="00DC22B6" w:rsidRDefault="00DC22B6">
      <w:pPr>
        <w:pStyle w:val="BodyText"/>
      </w:pPr>
      <w:r>
        <w:t>The diagram shown above should give the reader an overall picture of input-output in EnergyPlus.  It can be seen as a linear process that includes the following steps:</w:t>
      </w:r>
    </w:p>
    <w:p w:rsidR="00DC22B6" w:rsidRDefault="00DC22B6">
      <w:pPr>
        <w:pStyle w:val="ListNumber"/>
      </w:pPr>
      <w:r>
        <w:t>The user enters building description (including internal space gains, HVAC arrangements, and Plant equipment properties) using the interface of their choice.  In addition, the user specifies which non-default reports are desired and any optional variables from a predefined list of available simulation quantities.</w:t>
      </w:r>
    </w:p>
    <w:p w:rsidR="00DC22B6" w:rsidRDefault="00DC22B6">
      <w:pPr>
        <w:pStyle w:val="ListNumber"/>
      </w:pPr>
      <w:r>
        <w:t>The interface program writes the Input Data File (IDF) file, which includes the specification of any report items desired by the user.</w:t>
      </w:r>
    </w:p>
    <w:p w:rsidR="00DC22B6" w:rsidRDefault="00DC22B6">
      <w:pPr>
        <w:pStyle w:val="ListNumber"/>
      </w:pPr>
      <w:r>
        <w:t>EnergyPlus processes both the Input Data Dictionary (IDD) and the Input Data File (IDF) files with the “InputProcessor”.  The InputProcessor uses the specifications/rules defined in the IDD and interprets the IDF raw data.  The InputProcessor is really quite “dumb” and only understands a few things about each field (alpha or numeric) qualified by certain key elements in the IDD (\ comments which are discussed later).</w:t>
      </w:r>
    </w:p>
    <w:p w:rsidR="00DC22B6" w:rsidRDefault="00DC22B6">
      <w:pPr>
        <w:pStyle w:val="ListNumber"/>
        <w:tabs>
          <w:tab w:val="left" w:pos="4086"/>
        </w:tabs>
      </w:pPr>
      <w:r>
        <w:t xml:space="preserve">Each module in EnergyPlus has one or several routines (normally called “GetInput” routines) that obtain the information from the IDF file data.  These subroutines decode the portion of the IDF file that is pertinent to the local module.  These GetInput routines are more context sensitive than the InputProcessor and may perform further error detection.  For example, the cooling coil module may read in the coil type and its associated parameters (number of rows, tube diameter, fin spacing, etc.). </w:t>
      </w:r>
    </w:p>
    <w:p w:rsidR="00DC22B6" w:rsidRDefault="00DC22B6">
      <w:pPr>
        <w:pStyle w:val="ListNumber"/>
      </w:pPr>
      <w:r>
        <w:t>EnergyPlus performs the simulation elements specified in the IDF.  Output is generated as a continuous stream (for the most part) and must be interpreted into a more cohesive form by output processing.  The user has control over which outputs are produced and when/how often.</w:t>
      </w:r>
    </w:p>
    <w:p w:rsidR="00DC22B6" w:rsidRDefault="00DC22B6">
      <w:pPr>
        <w:pStyle w:val="ListNumber"/>
      </w:pPr>
      <w:r>
        <w:t>EnergyPlus produces output as required by the user into one of the output files.  These files can be readily processed into spreadsheet formats for graphing and other summarizing.</w:t>
      </w:r>
    </w:p>
    <w:p w:rsidR="00DC22B6" w:rsidRDefault="00DC22B6">
      <w:pPr>
        <w:pStyle w:val="BodyText"/>
      </w:pPr>
    </w:p>
    <w:p w:rsidR="00DC22B6" w:rsidRDefault="00DC22B6">
      <w:pPr>
        <w:pStyle w:val="Heading2"/>
      </w:pPr>
      <w:bookmarkStart w:id="2" w:name="_Toc352144615"/>
      <w:r>
        <w:t>Interface Expectations</w:t>
      </w:r>
      <w:bookmarkEnd w:id="2"/>
    </w:p>
    <w:p w:rsidR="00DC22B6" w:rsidRDefault="00DC22B6">
      <w:pPr>
        <w:pStyle w:val="BodyText"/>
      </w:pPr>
      <w:r>
        <w:t>The input-output interfaces may be combined into a single program or may be available separately.  The following attributes are expected from these interfaces.</w:t>
      </w:r>
    </w:p>
    <w:p w:rsidR="00DC22B6" w:rsidRDefault="00DC22B6">
      <w:pPr>
        <w:pStyle w:val="Heading3"/>
      </w:pPr>
      <w:bookmarkStart w:id="3" w:name="_Toc352144616"/>
      <w:r>
        <w:t>Input Interface Attributes</w:t>
      </w:r>
      <w:bookmarkEnd w:id="3"/>
    </w:p>
    <w:p w:rsidR="00DC22B6" w:rsidRDefault="00DC22B6">
      <w:pPr>
        <w:pStyle w:val="BodyText"/>
      </w:pPr>
      <w:r>
        <w:t>The input interface agents will be expected to fulfill two main requirements:</w:t>
      </w:r>
    </w:p>
    <w:p w:rsidR="00DC22B6" w:rsidRDefault="00DC22B6">
      <w:pPr>
        <w:pStyle w:val="ListBullet"/>
      </w:pPr>
      <w:r>
        <w:t>Ability to produce the input file for the simulation.</w:t>
      </w:r>
    </w:p>
    <w:p w:rsidR="00DC22B6" w:rsidRDefault="00DC22B6">
      <w:pPr>
        <w:pStyle w:val="ListBullet"/>
      </w:pPr>
      <w:r>
        <w:t>Perform the consistency and value checks necessary to assure that the input file conforms to EnergyPlus requirements.</w:t>
      </w:r>
    </w:p>
    <w:p w:rsidR="00DC22B6" w:rsidRDefault="00DC22B6">
      <w:pPr>
        <w:pStyle w:val="BodyText"/>
      </w:pPr>
      <w:r>
        <w:t>Additionally, the input interface agent might:</w:t>
      </w:r>
    </w:p>
    <w:p w:rsidR="00DC22B6" w:rsidRDefault="00DC22B6">
      <w:pPr>
        <w:pStyle w:val="ListBullet"/>
      </w:pPr>
      <w:r>
        <w:t>Ability to warn users about potential output file size.  It is expected that the data files generated by the EnergyPlus program will be significantly larger than the output files from its parent programs.  As a result, users may be unaware that selecting too many reports could lead to enormous output files.  It is recommended that some sort of checking be done to alert users when the term of the simulation and the number of reports selected eclipse some reasonable file size limit.</w:t>
      </w:r>
    </w:p>
    <w:p w:rsidR="00DC22B6" w:rsidRDefault="00DC22B6">
      <w:pPr>
        <w:pStyle w:val="ListBullet"/>
      </w:pPr>
      <w:r>
        <w:t>Ability to perform parametric runs.</w:t>
      </w:r>
    </w:p>
    <w:p w:rsidR="00DC22B6" w:rsidRDefault="00DC22B6">
      <w:pPr>
        <w:pStyle w:val="BodyText"/>
      </w:pPr>
      <w:r>
        <w:t>The method used by the input interface agent to accomplish these goals is left to the discretion of the interface developer.</w:t>
      </w:r>
    </w:p>
    <w:p w:rsidR="00DC22B6" w:rsidRDefault="00DC22B6">
      <w:pPr>
        <w:pStyle w:val="Heading3"/>
      </w:pPr>
      <w:bookmarkStart w:id="4" w:name="_Toc352144617"/>
      <w:r>
        <w:t>Post-processing Interface Attributes</w:t>
      </w:r>
      <w:bookmarkEnd w:id="4"/>
    </w:p>
    <w:p w:rsidR="00DC22B6" w:rsidRDefault="00DC22B6">
      <w:pPr>
        <w:pStyle w:val="BodyText"/>
      </w:pPr>
      <w:r>
        <w:t>The post-processing agents will be expected to fulfill the main requirement:</w:t>
      </w:r>
    </w:p>
    <w:p w:rsidR="00DC22B6" w:rsidRDefault="00DC22B6">
      <w:pPr>
        <w:pStyle w:val="ListBullet"/>
      </w:pPr>
      <w:r>
        <w:t>Ability to read all or selected output formats.</w:t>
      </w:r>
    </w:p>
    <w:p w:rsidR="00DC22B6" w:rsidRDefault="00DC22B6">
      <w:pPr>
        <w:pStyle w:val="BodyText"/>
      </w:pPr>
      <w:r>
        <w:t>Additionally, a post-processing agent might:</w:t>
      </w:r>
    </w:p>
    <w:p w:rsidR="00DC22B6" w:rsidRDefault="00DC22B6">
      <w:pPr>
        <w:pStyle w:val="ListBullet"/>
      </w:pPr>
      <w:r>
        <w:t>Ability to combine and summarize data (average, peak, total, etc.) and produce the various text and graphical reports requested by the user.</w:t>
      </w:r>
    </w:p>
    <w:p w:rsidR="00DC22B6" w:rsidRDefault="00DC22B6">
      <w:pPr>
        <w:pStyle w:val="ListBullet"/>
      </w:pPr>
      <w:r>
        <w:t>Ability to handle multiple output files.</w:t>
      </w:r>
    </w:p>
    <w:p w:rsidR="00DC22B6" w:rsidRDefault="00DC22B6">
      <w:pPr>
        <w:pStyle w:val="BodyText"/>
      </w:pPr>
      <w:r>
        <w:t>The method used by the post-processing agent to accomplish these goals is left to the discretion of the interface developer.</w:t>
      </w:r>
    </w:p>
    <w:p w:rsidR="00DC22B6" w:rsidRDefault="00DC22B6">
      <w:pPr>
        <w:pStyle w:val="Heading1"/>
      </w:pPr>
      <w:bookmarkStart w:id="5" w:name="_Toc352144618"/>
      <w:r>
        <w:lastRenderedPageBreak/>
        <w:t>EnergyPlus Install Contents</w:t>
      </w:r>
      <w:bookmarkEnd w:id="5"/>
    </w:p>
    <w:p w:rsidR="00DC22B6" w:rsidRDefault="00DC22B6">
      <w:pPr>
        <w:pStyle w:val="BodyText"/>
      </w:pPr>
      <w:r>
        <w:t>EnergyPlus Interfaces will naturally need to access the installed EnergyPlus programs, library files, documentation.  It will help to describe how EnergyPlus is installed (on a Windows™ computer).  The EnergyPlus install is written using the WISE™ installation software.</w:t>
      </w:r>
    </w:p>
    <w:p w:rsidR="00DC22B6" w:rsidRDefault="00DC22B6">
      <w:pPr>
        <w:pStyle w:val="BodyText"/>
      </w:pPr>
      <w:r>
        <w:t>The scheme of installing EnergyPlus includes a “root” directory/folder and all subsequent programs installed as part of the installation are child folders under the parent/root folder.  Several optional components can be selected during install.</w:t>
      </w:r>
    </w:p>
    <w:p w:rsidR="00DC22B6" w:rsidRDefault="00DC22B6">
      <w:pPr>
        <w:pStyle w:val="BodyText"/>
      </w:pPr>
      <w:r>
        <w:t xml:space="preserve">The basic (required) installation has crucial files installed in the parent folder – these include </w:t>
      </w:r>
      <w:r>
        <w:rPr>
          <w:b/>
          <w:bCs/>
        </w:rPr>
        <w:t>EnergyPlus.exe</w:t>
      </w:r>
      <w:r>
        <w:t xml:space="preserve">, </w:t>
      </w:r>
      <w:r>
        <w:rPr>
          <w:b/>
          <w:bCs/>
        </w:rPr>
        <w:t>Energy+.idd</w:t>
      </w:r>
      <w:r>
        <w:t xml:space="preserve"> (the input data dictionary), </w:t>
      </w:r>
      <w:r>
        <w:rPr>
          <w:b/>
          <w:bCs/>
        </w:rPr>
        <w:t>EPMacro.exe</w:t>
      </w:r>
      <w:r>
        <w:t>.  The basic installation also includes a child folder “DataSets” that contains the EnergyPlus “libraries”.  As distributed, EnergyPlus includes several library files, formatted in the standard EnergyPlus IDF format.  These include thermal material properties, moisture material properties, glass and other properties for windows, constructions (material sandwiches which describe walls, windows, roofs), fluid properties, locations, design day definitions, and basic schedule definitions.  There, of course, may be additional data sets added as well as future datasets edited for selectable use from the EPMacro program.  The Templates folder is also included in the basic install.  Currently, the Templates folder contains documentation and the HVAC Template files.  These files can be used somewhat “automatically” to produce HVAC loop structures for running with EnergyPlus.</w:t>
      </w:r>
    </w:p>
    <w:p w:rsidR="00DC22B6" w:rsidRDefault="00DC22B6">
      <w:pPr>
        <w:pStyle w:val="BodyText"/>
      </w:pPr>
      <w:r>
        <w:t xml:space="preserve">Optional components of the EnergyPlus install: </w:t>
      </w:r>
      <w:r>
        <w:rPr>
          <w:b/>
          <w:bCs/>
        </w:rPr>
        <w:t>Documentation</w:t>
      </w:r>
      <w:r>
        <w:t xml:space="preserve">, </w:t>
      </w:r>
      <w:r>
        <w:rPr>
          <w:b/>
          <w:bCs/>
        </w:rPr>
        <w:t>EP-Launch</w:t>
      </w:r>
      <w:r>
        <w:t xml:space="preserve">, </w:t>
      </w:r>
      <w:r>
        <w:rPr>
          <w:b/>
          <w:bCs/>
        </w:rPr>
        <w:t>IDFEditor</w:t>
      </w:r>
      <w:r>
        <w:t xml:space="preserve">, </w:t>
      </w:r>
      <w:r>
        <w:rPr>
          <w:b/>
          <w:bCs/>
        </w:rPr>
        <w:t>Sample</w:t>
      </w:r>
      <w:r>
        <w:t xml:space="preserve"> </w:t>
      </w:r>
      <w:r>
        <w:rPr>
          <w:b/>
          <w:bCs/>
        </w:rPr>
        <w:t>Files</w:t>
      </w:r>
      <w:r>
        <w:t xml:space="preserve">, </w:t>
      </w:r>
      <w:r>
        <w:rPr>
          <w:b/>
          <w:bCs/>
        </w:rPr>
        <w:t>Weather</w:t>
      </w:r>
      <w:r>
        <w:t xml:space="preserve"> </w:t>
      </w:r>
      <w:r>
        <w:rPr>
          <w:b/>
          <w:bCs/>
        </w:rPr>
        <w:t>Converter</w:t>
      </w:r>
      <w:r>
        <w:t xml:space="preserve">, and </w:t>
      </w:r>
      <w:r w:rsidR="00AB33EA">
        <w:t>other auxiliary type programs</w:t>
      </w:r>
      <w:r>
        <w:t xml:space="preserve">.  </w:t>
      </w:r>
      <w:r w:rsidR="00AB33EA">
        <w:t>All the components are selected by default; to not install them the user must “un-select” them individually.</w:t>
      </w:r>
      <w:r>
        <w:t xml:space="preserve">  </w:t>
      </w:r>
      <w:r w:rsidR="00AB33EA">
        <w:t>Highlights of several</w:t>
      </w:r>
      <w:r>
        <w:t>:</w:t>
      </w:r>
    </w:p>
    <w:p w:rsidR="00DC22B6" w:rsidRDefault="00DC22B6">
      <w:pPr>
        <w:pStyle w:val="BodyText"/>
      </w:pPr>
      <w:r>
        <w:rPr>
          <w:b/>
          <w:bCs/>
        </w:rPr>
        <w:t>Documentation:</w:t>
      </w:r>
      <w:r>
        <w:t xml:space="preserve">  The EnergyPlus package includes a comprehensive set of documents intended to help the user and others understand the EnergyPlus program, usage, and other appropriate information.  All documents are created in PDF (Portable Document Format).  </w:t>
      </w:r>
      <w:r w:rsidR="00AB33EA">
        <w:t>There is</w:t>
      </w:r>
      <w:r>
        <w:rPr>
          <w:vanish/>
        </w:rPr>
        <w:t xml:space="preserve"> “index” to all documents to make searching for a subject easier.  </w:t>
      </w:r>
      <w:r>
        <w:t>A shortcut to the Documentation folder and the “main-menu” document is included.  The main-menu document is a navigation aid to the remainder of the documents.  We may want to make the documentation a non-optional component.</w:t>
      </w:r>
    </w:p>
    <w:p w:rsidR="00DC22B6" w:rsidRDefault="00DC22B6">
      <w:pPr>
        <w:pStyle w:val="BodyText"/>
      </w:pPr>
      <w:r>
        <w:rPr>
          <w:b/>
          <w:bCs/>
        </w:rPr>
        <w:t xml:space="preserve">EP-Launch:  </w:t>
      </w:r>
      <w:r>
        <w:t>The components</w:t>
      </w:r>
      <w:r>
        <w:rPr>
          <w:b/>
          <w:bCs/>
        </w:rPr>
        <w:t xml:space="preserve"> </w:t>
      </w:r>
      <w:r>
        <w:t>of EP-Launch are installed in the parent directory (help files installed in the documentation directory).  Because the basic EnergyPlus program runs as a console application, many beta users did not understand how to make the program execute.  While the developers may be able to tailor the EnergyPlus executable to be more callable under the Windows™ platform, this is still a useful program.  EP-Launch uses the EPL-Run.bat file and prepends several “set” commands that are used in the bat file.  It creates the actual batch file for the run as “RunEP.bat” and then calls the operating system to execute the file.   Having the EPL-Run.bat file as external to the EP-Launch program means that others may tailor the batch file more appropriately to how things are run though this may not be preserved with a future EnergyPlus install.</w:t>
      </w:r>
      <w:r w:rsidR="00447421">
        <w:t xml:space="preserve"> EP-Launch can also execute several utility programs from the “Utilities” tab.</w:t>
      </w:r>
    </w:p>
    <w:p w:rsidR="00DC22B6" w:rsidRDefault="00DC22B6">
      <w:pPr>
        <w:pStyle w:val="BodyText"/>
      </w:pPr>
      <w:r>
        <w:rPr>
          <w:b/>
          <w:bCs/>
        </w:rPr>
        <w:t xml:space="preserve">IDFEditor:  </w:t>
      </w:r>
      <w:r>
        <w:t>The IDFEditor is the simple editor that is distributed with EnergyPlus.  As an interface, it is crude.  However, it gets the job done.  It uses the IDD and then reads and/or creates an IDF file.  The objects are shown in the groups (see \group discussion below) and, when an existing file is used, will display how many of an object is found in the IDF.  This program is installed in the Parent \ PreProcess \ IDFEditor folder.</w:t>
      </w:r>
    </w:p>
    <w:p w:rsidR="00DC22B6" w:rsidRDefault="00DC22B6">
      <w:pPr>
        <w:pStyle w:val="BodyText"/>
      </w:pPr>
      <w:r>
        <w:rPr>
          <w:b/>
          <w:bCs/>
        </w:rPr>
        <w:t>Sample Files:</w:t>
      </w:r>
      <w:r>
        <w:t xml:space="preserve">  The sample files include several IDF files along with the files the installed version of EnergyPlus created using these files.  There are several possible child folders here, including the Misc child folder that will contain all the development sample files – but without having been run for the install.  These files are installed in the Parent \ ExampleFiles folder and any appropriate child folders under that.</w:t>
      </w:r>
    </w:p>
    <w:p w:rsidR="00DC22B6" w:rsidRDefault="00DC22B6">
      <w:pPr>
        <w:pStyle w:val="BodyText"/>
      </w:pPr>
      <w:r>
        <w:rPr>
          <w:b/>
          <w:bCs/>
        </w:rPr>
        <w:lastRenderedPageBreak/>
        <w:t>Weather Converter:</w:t>
      </w:r>
      <w:r>
        <w:t xml:space="preserve">  The WeatherConverter program can process raw weather data in several formats into the EnergyPlus weather data format (epw).  In addition, the WeatherConverter program can be used to generate a simple report of the weather data as well as produce a .csv file of the format.  The .csv (comma separated variable) format can easily be imported into spread sheet programs or other tables.  This program is installed in the Parent \ PreProcess \ WeatherConverter folder.</w:t>
      </w:r>
      <w:r w:rsidR="00AB33EA">
        <w:t xml:space="preserve">  The WeatherConverter also has a DLL file which could be used directly by an external interface.</w:t>
      </w:r>
    </w:p>
    <w:p w:rsidR="00DC22B6" w:rsidRDefault="00DC22B6">
      <w:pPr>
        <w:pStyle w:val="BodyText"/>
      </w:pPr>
      <w:r>
        <w:rPr>
          <w:b/>
          <w:bCs/>
        </w:rPr>
        <w:t xml:space="preserve">BLAST Translator:  </w:t>
      </w:r>
      <w:r>
        <w:t xml:space="preserve">The BLAST translator program can be used to convert a BLAST input file into a format that can be executed from EnergyPlus.  Extensive system translation is not done with this program – mostly geometry and other space gain elements as well as zone oriented (i.e. People) schedules.  If the BLAST input file contains thermostatic controls in the zones, then the EnergyPlus IDF file will include a purchased-air solution of that BLAST input file.  </w:t>
      </w:r>
      <w:r w:rsidR="006C0645">
        <w:t>This program is no longer part of the EnergyPlus install but is available with each new release.</w:t>
      </w:r>
    </w:p>
    <w:p w:rsidR="00DC22B6" w:rsidRDefault="00DC22B6">
      <w:pPr>
        <w:pStyle w:val="BodyText"/>
      </w:pPr>
      <w:r>
        <w:rPr>
          <w:b/>
          <w:bCs/>
        </w:rPr>
        <w:t>DOE-2 Translator:</w:t>
      </w:r>
      <w:r>
        <w:t xml:space="preserve">  The DOE-2 translator program is similar to the BLAST Translator program but for DOE-2 files.  DOE-2 translator output must be processed by the EPMacro program prior to running in EnergyPlus (the EP-Launch program/EPL-Run procedure does this automatically for all “.imf” files).  </w:t>
      </w:r>
      <w:r w:rsidR="006C0645">
        <w:t>This program is no longer part of the EnergyPlus install but is available with each new release.</w:t>
      </w:r>
    </w:p>
    <w:p w:rsidR="00DC22B6" w:rsidRDefault="00DC22B6">
      <w:pPr>
        <w:pStyle w:val="Heading1"/>
      </w:pPr>
      <w:bookmarkStart w:id="6" w:name="_Toc352144619"/>
      <w:r>
        <w:lastRenderedPageBreak/>
        <w:t>Input Overview</w:t>
      </w:r>
      <w:bookmarkEnd w:id="6"/>
    </w:p>
    <w:p w:rsidR="00DC22B6" w:rsidRDefault="00DC22B6">
      <w:pPr>
        <w:pStyle w:val="BodyText"/>
      </w:pPr>
      <w:r>
        <w:t>The general structure of the input files for EnergyPlus is plain text.  Fields are comma delimited and each “line” is terminated with a semicolon.  This allows for a very rudimentary input processor that can be instantly flexible to developer’s needs.  However, it puts more burdens on the EnergyPlus developers to process the input information, supply defaults as needed, and perform validity checks.  Guidelines were established for the input:</w:t>
      </w:r>
    </w:p>
    <w:p w:rsidR="00DC22B6" w:rsidRDefault="00DC22B6">
      <w:pPr>
        <w:pStyle w:val="ListBullet"/>
      </w:pPr>
      <w:r>
        <w:t>Input will be a flat ASCII file with comma-delimited columns and each “line” (where each line can run over several physical file records) terminated with a semicolon.</w:t>
      </w:r>
    </w:p>
    <w:p w:rsidR="00DC22B6" w:rsidRDefault="00DC22B6">
      <w:pPr>
        <w:pStyle w:val="ListBullet"/>
      </w:pPr>
      <w:r>
        <w:t>Input should be “readable”, “editable”, “simply parsed with few value checks or consistency checks”.</w:t>
      </w:r>
    </w:p>
    <w:p w:rsidR="00DC22B6" w:rsidRDefault="00DC22B6">
      <w:pPr>
        <w:pStyle w:val="ListBullet"/>
      </w:pPr>
      <w:r>
        <w:t>Input, to the extent possible, should be easily maintainable and extendable.</w:t>
      </w:r>
    </w:p>
    <w:p w:rsidR="00DC22B6" w:rsidRDefault="00DC22B6">
      <w:pPr>
        <w:pStyle w:val="ListBullet"/>
      </w:pPr>
      <w:r>
        <w:t>Input will be “object based”.</w:t>
      </w:r>
    </w:p>
    <w:p w:rsidR="00DC22B6" w:rsidRDefault="00DC22B6">
      <w:pPr>
        <w:pStyle w:val="ListBullet"/>
      </w:pPr>
      <w:r>
        <w:t>Definitions in a data dictionary will define the input.  The data dictionary should be self-documenting.</w:t>
      </w:r>
    </w:p>
    <w:p w:rsidR="00DC22B6" w:rsidRDefault="00DC22B6">
      <w:pPr>
        <w:pStyle w:val="ListBullet"/>
      </w:pPr>
      <w:r>
        <w:t>All input units will be metric (SI).  Conversions from “user units” will be done in the interface agents.</w:t>
      </w:r>
    </w:p>
    <w:p w:rsidR="00DC22B6" w:rsidRDefault="00DC22B6">
      <w:pPr>
        <w:pStyle w:val="BodyText"/>
      </w:pPr>
      <w:r>
        <w:t>Two input files are necessary for the input processing.  The first is the “data dictionary” which will specify the requirements for each item.  The EnergyPlus Input Processor uses these requirements to process the “input data file” and report any anomalies found.  Both input files have similar structures: 1) Sections – single lines/commands, which may help group the simulation input for readability and 2) Classes/Objects – data attributes for the simulation.  Classes are the term used in the data dictionary – each class will specify the kind of data (alpha or numeric) that will be included in the simulation input.  Objects are instances of these classes and appear in the IDF with appropriate data.</w:t>
      </w:r>
    </w:p>
    <w:p w:rsidR="00DC22B6" w:rsidRDefault="00DC22B6">
      <w:pPr>
        <w:pStyle w:val="Heading2"/>
      </w:pPr>
      <w:bookmarkStart w:id="7" w:name="_Toc352144620"/>
      <w:r>
        <w:t>General Input Rules</w:t>
      </w:r>
      <w:bookmarkEnd w:id="7"/>
    </w:p>
    <w:p w:rsidR="00DC22B6" w:rsidRDefault="00DC22B6">
      <w:pPr>
        <w:pStyle w:val="BodyText"/>
      </w:pPr>
      <w:r>
        <w:t>The following rules apply to both the Input Data Dictionary and the Input Data File.</w:t>
      </w:r>
    </w:p>
    <w:p w:rsidR="00DC22B6" w:rsidRDefault="00DC22B6">
      <w:pPr>
        <w:pStyle w:val="ListBullet"/>
      </w:pPr>
      <w:r>
        <w:t>The initial line of a definition or input MUST have a comma or semicolon.</w:t>
      </w:r>
    </w:p>
    <w:p w:rsidR="00DC22B6" w:rsidRDefault="00DC22B6">
      <w:pPr>
        <w:pStyle w:val="ListBullet"/>
      </w:pPr>
      <w:r>
        <w:t>Fields do not extend over line boundaries.  Usually, if a comma or (as appropriate) semi-colon is not the last field value on a line, one will be inserted.  Of course, several fields may appear on a single line as long as they are comma separated.</w:t>
      </w:r>
    </w:p>
    <w:p w:rsidR="00DC22B6" w:rsidRDefault="00DC22B6">
      <w:pPr>
        <w:pStyle w:val="ListBullet"/>
      </w:pPr>
      <w:r>
        <w:t>Commas delimit fields – therefore, no fields can have embedded commas.  No error will occur but you won't get what you want.</w:t>
      </w:r>
    </w:p>
    <w:p w:rsidR="00DC22B6" w:rsidRDefault="00DC22B6">
      <w:pPr>
        <w:pStyle w:val="ListBullet"/>
      </w:pPr>
      <w:r>
        <w:t>Blank lines are allowed.</w:t>
      </w:r>
    </w:p>
    <w:p w:rsidR="00DC22B6" w:rsidRDefault="00DC22B6">
      <w:pPr>
        <w:pStyle w:val="ListBullet"/>
      </w:pPr>
      <w:r>
        <w:t>The comment character is a exclamation “!”.  Anything on a line after the exclamation is ignored.</w:t>
      </w:r>
    </w:p>
    <w:p w:rsidR="005F46B1" w:rsidRDefault="005F46B1" w:rsidP="005F46B1">
      <w:pPr>
        <w:pStyle w:val="ListBullet"/>
      </w:pPr>
      <w:r>
        <w:t>A special type of comment using the character combination: “!-“ in the input file is a special form of comment that is followed by the field name(s) and units and should not include user provided text. This form is used to indicate automatic comments which may be written by interfaces and other utilities as an endline comment after a field value.</w:t>
      </w:r>
    </w:p>
    <w:p w:rsidR="00DC22B6" w:rsidRDefault="00DC22B6">
      <w:pPr>
        <w:pStyle w:val="ListBullet"/>
      </w:pPr>
      <w:r>
        <w:t>Input records can be up to 500 characters in length.  If you go over that, no error will occur but you won't get what you want.</w:t>
      </w:r>
    </w:p>
    <w:p w:rsidR="00DC22B6" w:rsidRDefault="00DC22B6">
      <w:pPr>
        <w:pStyle w:val="ListBullet"/>
      </w:pPr>
      <w:r>
        <w:t xml:space="preserve">Each Section and Class/Object keyword can be up to </w:t>
      </w:r>
      <w:r w:rsidR="00CE31D3">
        <w:t>100</w:t>
      </w:r>
      <w:r>
        <w:t xml:space="preserve"> characters in length.  Embedded spaces are allowed, but are significant (if you have 2 spaces in the section keyword – you must have 2 when you write the object keyword).</w:t>
      </w:r>
    </w:p>
    <w:p w:rsidR="00DC22B6" w:rsidRDefault="00DC22B6">
      <w:pPr>
        <w:pStyle w:val="ListBullet"/>
      </w:pPr>
      <w:r>
        <w:t>Each Alpha string (including Section and Class/Object keywords) is mapped to UPPER case during processing</w:t>
      </w:r>
      <w:r w:rsidR="006C0645">
        <w:t>, unless the “retaincase” flag marks the field in the IDD</w:t>
      </w:r>
      <w:r>
        <w:t xml:space="preserve">.  Get routines from the EnergyPlus code that use the Section and Object keywords </w:t>
      </w:r>
      <w:r>
        <w:lastRenderedPageBreak/>
        <w:t>automatically map to UPPER case for finding the item.  The primary drawback with this is that error messages coming out of the input processor will be in UPPER case and may not appear exactly as input.</w:t>
      </w:r>
    </w:p>
    <w:p w:rsidR="00DC22B6" w:rsidRDefault="00DC22B6">
      <w:pPr>
        <w:pStyle w:val="ListBullet"/>
      </w:pPr>
      <w:r>
        <w:t>Special characters, such as tabs, should NOT be included in the file.  However, tabs can be accommodated and are turned into spaces.</w:t>
      </w:r>
    </w:p>
    <w:p w:rsidR="00DC22B6" w:rsidRDefault="00DC22B6">
      <w:pPr>
        <w:pStyle w:val="Heading2"/>
      </w:pPr>
      <w:bookmarkStart w:id="8" w:name="_Toc352144621"/>
      <w:r>
        <w:t>Input Data Dictionary</w:t>
      </w:r>
      <w:bookmarkEnd w:id="8"/>
    </w:p>
    <w:p w:rsidR="00DC22B6" w:rsidRDefault="00DC22B6">
      <w:pPr>
        <w:pStyle w:val="BodyText"/>
      </w:pPr>
      <w:r>
        <w:t>The input data dictionary specifies the “definitions” for each line that will be processed in the input data file.</w:t>
      </w:r>
    </w:p>
    <w:p w:rsidR="00DC22B6" w:rsidRDefault="00DC22B6">
      <w:pPr>
        <w:pStyle w:val="BodyText"/>
      </w:pPr>
      <w:r>
        <w:t>Structure in the input data dictionary allows for descriptions that may be useful for interface developers.  The Input Processor ignores everything but the essentials for getting the “right stuff” into the program.  Developers have been (and will continue to be) encouraged to include comments and other documentation in the IDD.</w:t>
      </w:r>
    </w:p>
    <w:p w:rsidR="00DC22B6" w:rsidRDefault="00DC22B6">
      <w:pPr>
        <w:pStyle w:val="BodyText"/>
      </w:pPr>
      <w:r>
        <w:t>Internal to the data dictionary (using special “comment” characters) is a structured set of conventions for including information on each object.  This is shown in section on Input Details below.</w:t>
      </w:r>
    </w:p>
    <w:p w:rsidR="00DC22B6" w:rsidRDefault="00DC22B6">
      <w:pPr>
        <w:pStyle w:val="Heading3"/>
      </w:pPr>
      <w:bookmarkStart w:id="9" w:name="_Toc352144622"/>
      <w:r>
        <w:t>Rules specific to the Input Data Dictionary</w:t>
      </w:r>
      <w:bookmarkEnd w:id="9"/>
    </w:p>
    <w:p w:rsidR="00DC22B6" w:rsidRDefault="00DC22B6">
      <w:pPr>
        <w:pStyle w:val="BodyText"/>
      </w:pPr>
      <w:r>
        <w:t>In addition to the rules for both files (listed above), the IDD also has the limitation:</w:t>
      </w:r>
    </w:p>
    <w:p w:rsidR="00DC22B6" w:rsidRDefault="00DC22B6">
      <w:pPr>
        <w:pStyle w:val="ListBullet"/>
      </w:pPr>
      <w:r>
        <w:t>Duplicate Section names and Duplicate Class names are not allowed.  That is, the first class of an item named X will be the one used during processing.  Error messages will appear if you try to duplicate definitions.</w:t>
      </w:r>
    </w:p>
    <w:p w:rsidR="00DC22B6" w:rsidRDefault="00DC22B6">
      <w:pPr>
        <w:pStyle w:val="Heading2"/>
      </w:pPr>
      <w:bookmarkStart w:id="10" w:name="_Toc352144623"/>
      <w:r>
        <w:t>Input Data File</w:t>
      </w:r>
      <w:bookmarkEnd w:id="10"/>
    </w:p>
    <w:p w:rsidR="00DC22B6" w:rsidRDefault="00DC22B6">
      <w:pPr>
        <w:pStyle w:val="BodyText"/>
      </w:pPr>
      <w:r>
        <w:t>This is the only file that EnergyPlus uses to create the building simulation.  The input is order-independent; data can appear in any order and will be retrieved and sorted as necessary by the EnergyPlus simulation modules.  In addition, EnergyPlus allocates everything dynamically, so there are no limitations as to number of zones, surfaces, etc.</w:t>
      </w:r>
    </w:p>
    <w:p w:rsidR="00DC22B6" w:rsidRDefault="00DC22B6">
      <w:pPr>
        <w:pStyle w:val="BodyText"/>
      </w:pPr>
      <w:r>
        <w:t>All numbers can be flexibly input and are processed into single precision variables (i.e. 1.0, 1.000, 1, .1E+1 are all processed equally).</w:t>
      </w:r>
    </w:p>
    <w:p w:rsidR="00DC22B6" w:rsidRDefault="00DC22B6">
      <w:pPr>
        <w:pStyle w:val="Heading3"/>
      </w:pPr>
      <w:bookmarkStart w:id="11" w:name="_Toc352144624"/>
      <w:r>
        <w:t>Rules specific to Input Data file:</w:t>
      </w:r>
      <w:bookmarkEnd w:id="11"/>
    </w:p>
    <w:p w:rsidR="00DC22B6" w:rsidRDefault="00DC22B6">
      <w:pPr>
        <w:pStyle w:val="ListBullet"/>
      </w:pPr>
      <w:r>
        <w:t xml:space="preserve">Each Alpha string in the input data file can be up to </w:t>
      </w:r>
      <w:r w:rsidR="00CE31D3">
        <w:t>100</w:t>
      </w:r>
      <w:r>
        <w:t xml:space="preserve"> characters in length.  Anything beyond that is truncated.</w:t>
      </w:r>
    </w:p>
    <w:p w:rsidR="005F46B1" w:rsidRDefault="005F46B1" w:rsidP="005F46B1">
      <w:pPr>
        <w:pStyle w:val="ListBullet"/>
      </w:pPr>
      <w:r>
        <w:t>A special combination of characters “!-“ indicates a comment that contains the name and units of the field after each field value. These, like normal comments, are ignored by EnergyPlus. This type of comment containing the field names are created automatically with IDF Editor, IDF Version Updater (transition) and other user interfaces. Comments added by the user should not use “!-“ because they are deleted and replaced with the field name when the file is saved using IDF Editor. For an example of this syntax, see the example file in Appendix A.</w:t>
      </w:r>
    </w:p>
    <w:p w:rsidR="00DC22B6" w:rsidRDefault="00DC22B6">
      <w:pPr>
        <w:pStyle w:val="Heading1"/>
      </w:pPr>
      <w:bookmarkStart w:id="12" w:name="_Toc352144625"/>
      <w:r>
        <w:lastRenderedPageBreak/>
        <w:t>Input Details</w:t>
      </w:r>
      <w:bookmarkEnd w:id="12"/>
    </w:p>
    <w:p w:rsidR="00DC22B6" w:rsidRDefault="00DC22B6">
      <w:pPr>
        <w:pStyle w:val="BodyText"/>
      </w:pPr>
      <w:r>
        <w:t xml:space="preserve">This document does not cover the input “classes” in detail.  For details on each class and examples of both input and output resulting from that class/object, please view the </w:t>
      </w:r>
      <w:hyperlink r:id="rId21" w:history="1">
        <w:r>
          <w:rPr>
            <w:rStyle w:val="Hyperlink"/>
          </w:rPr>
          <w:t>Input Output Reference</w:t>
        </w:r>
      </w:hyperlink>
      <w:r>
        <w:t xml:space="preserve"> document.  In this document, we will show the “conventions” used in the IDD and provide limited examples for illustration purposes.</w:t>
      </w:r>
      <w:r w:rsidR="00B54B56">
        <w:t xml:space="preserve"> Even the list of objects is dynamic, so we give you a method to see them from the IDFEditor.</w:t>
      </w:r>
    </w:p>
    <w:p w:rsidR="00DC22B6" w:rsidRDefault="00DC22B6">
      <w:pPr>
        <w:pStyle w:val="BodyText"/>
      </w:pPr>
      <w:r>
        <w:t xml:space="preserve">An intelligent editor (IDFEditor) has been written and can be used as an illustration of how the comments in the IDD might be used by Interface Developers to guide their developments.  IDFEditor is described in the </w:t>
      </w:r>
      <w:hyperlink r:id="rId22" w:history="1">
        <w:r>
          <w:rPr>
            <w:rStyle w:val="Hyperlink"/>
          </w:rPr>
          <w:t>Getting Started</w:t>
        </w:r>
      </w:hyperlink>
      <w:r>
        <w:t xml:space="preserve"> document.</w:t>
      </w:r>
    </w:p>
    <w:p w:rsidR="00DC22B6" w:rsidRDefault="00DC22B6">
      <w:pPr>
        <w:pStyle w:val="BodyText"/>
      </w:pPr>
      <w:r>
        <w:t>A full example of a very simple IDF is included in Appendix A to this document.</w:t>
      </w:r>
    </w:p>
    <w:p w:rsidR="00FC457D" w:rsidRDefault="00FC457D" w:rsidP="00FC457D">
      <w:pPr>
        <w:pStyle w:val="Heading2"/>
      </w:pPr>
      <w:bookmarkStart w:id="13" w:name="_Toc488647370"/>
      <w:bookmarkStart w:id="14" w:name="_Toc99527571"/>
      <w:bookmarkStart w:id="15" w:name="_Toc335726083"/>
      <w:bookmarkStart w:id="16" w:name="_Toc352144626"/>
      <w:bookmarkStart w:id="17" w:name="_Toc478979334"/>
      <w:bookmarkStart w:id="18" w:name="_Toc479001701"/>
      <w:r>
        <w:t>IDD Conventions</w:t>
      </w:r>
      <w:bookmarkEnd w:id="13"/>
      <w:bookmarkEnd w:id="14"/>
      <w:bookmarkEnd w:id="15"/>
      <w:bookmarkEnd w:id="16"/>
    </w:p>
    <w:p w:rsidR="00FC457D" w:rsidRDefault="00FC457D" w:rsidP="00FC457D">
      <w:pPr>
        <w:pStyle w:val="BodyText"/>
      </w:pPr>
      <w:r>
        <w:t xml:space="preserve">The following is a basic description of the structure of the IDD (it’s actually taken directly from the IDD file). As noted within, </w:t>
      </w:r>
      <w:r>
        <w:rPr>
          <w:b/>
          <w:bCs/>
        </w:rPr>
        <w:t>!</w:t>
      </w:r>
      <w:r>
        <w:t xml:space="preserve"> signifies a comment character as does the </w:t>
      </w:r>
      <w:r>
        <w:rPr>
          <w:b/>
          <w:bCs/>
        </w:rPr>
        <w:t>\</w:t>
      </w:r>
      <w:r>
        <w:t xml:space="preserve">. </w:t>
      </w:r>
      <w:r>
        <w:rPr>
          <w:b/>
          <w:bCs/>
        </w:rPr>
        <w:t>\</w:t>
      </w:r>
      <w:r>
        <w:t xml:space="preserve"> has also been adopted as a convention for including more specific comments about each field in an object. These have been used with success in the IDFEditor and it is hoped the flexibility will provide other interface developers with useful information.</w:t>
      </w:r>
    </w:p>
    <w:p w:rsidR="00FC457D" w:rsidRDefault="00FC457D" w:rsidP="00FC457D">
      <w:pPr>
        <w:pStyle w:val="CodeIDDSamples"/>
        <w:ind w:left="0"/>
      </w:pPr>
      <w:r w:rsidRPr="00D97F27">
        <w:rPr>
          <w:highlight w:val="yellow"/>
        </w:rPr>
        <w:t xml:space="preserve">!IDD_Version </w:t>
      </w:r>
      <w:r w:rsidRPr="00D33367">
        <w:rPr>
          <w:b/>
          <w:highlight w:val="yellow"/>
        </w:rPr>
        <w:t>VERSION NUMBER</w:t>
      </w:r>
    </w:p>
    <w:p w:rsidR="00AE4EBA" w:rsidRPr="00AE4EBA" w:rsidRDefault="00AE4EBA" w:rsidP="00AE4EBA">
      <w:pPr>
        <w:pStyle w:val="CodeIDDSamples"/>
        <w:ind w:left="0"/>
        <w:rPr>
          <w:highlight w:val="yellow"/>
        </w:rPr>
      </w:pPr>
      <w:r w:rsidRPr="00AE4EBA">
        <w:rPr>
          <w:highlight w:val="yellow"/>
        </w:rPr>
        <w:t>! **************************************************************************</w:t>
      </w:r>
    </w:p>
    <w:p w:rsidR="00AE4EBA" w:rsidRPr="00AE4EBA" w:rsidRDefault="00AE4EBA" w:rsidP="00AE4EBA">
      <w:pPr>
        <w:pStyle w:val="CodeIDDSamples"/>
        <w:ind w:left="0"/>
        <w:rPr>
          <w:highlight w:val="yellow"/>
        </w:rPr>
      </w:pPr>
      <w:r w:rsidRPr="00AE4EBA">
        <w:rPr>
          <w:highlight w:val="yellow"/>
        </w:rPr>
        <w:t>! This file is the Input Data Dictionary (IDD) for EnergyPlus.</w:t>
      </w:r>
    </w:p>
    <w:p w:rsidR="00AE4EBA" w:rsidRPr="00AE4EBA" w:rsidRDefault="00AE4EBA" w:rsidP="00AE4EBA">
      <w:pPr>
        <w:pStyle w:val="CodeIDDSamples"/>
        <w:ind w:left="0"/>
        <w:rPr>
          <w:highlight w:val="yellow"/>
        </w:rPr>
      </w:pPr>
      <w:r w:rsidRPr="00AE4EBA">
        <w:rPr>
          <w:highlight w:val="yellow"/>
        </w:rPr>
        <w:t>! The IDD defines the syntax and data model for each type of input "Object."</w:t>
      </w:r>
    </w:p>
    <w:p w:rsidR="00AE4EBA" w:rsidRPr="00AE4EBA" w:rsidRDefault="00AE4EBA" w:rsidP="00AE4EBA">
      <w:pPr>
        <w:pStyle w:val="CodeIDDSamples"/>
        <w:ind w:left="0"/>
        <w:rPr>
          <w:highlight w:val="yellow"/>
        </w:rPr>
      </w:pPr>
      <w:r w:rsidRPr="00AE4EBA">
        <w:rPr>
          <w:highlight w:val="yellow"/>
        </w:rPr>
        <w:t>! Lines in EnergyPlus input files (and IDD) are limited to 500 characters.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Object Description</w:t>
      </w:r>
    </w:p>
    <w:p w:rsidR="00AE4EBA" w:rsidRPr="00AE4EBA" w:rsidRDefault="00AE4EBA" w:rsidP="00AE4EBA">
      <w:pPr>
        <w:pStyle w:val="CodeIDDSamples"/>
        <w:ind w:left="0"/>
        <w:rPr>
          <w:highlight w:val="yellow"/>
        </w:rPr>
      </w:pPr>
      <w:r w:rsidRPr="00AE4EBA">
        <w:rPr>
          <w:highlight w:val="yellow"/>
        </w:rPr>
        <w:t>! ------------------</w:t>
      </w:r>
    </w:p>
    <w:p w:rsidR="00AE4EBA" w:rsidRPr="00AE4EBA" w:rsidRDefault="00AE4EBA" w:rsidP="00AE4EBA">
      <w:pPr>
        <w:pStyle w:val="CodeIDDSamples"/>
        <w:ind w:left="0"/>
        <w:rPr>
          <w:highlight w:val="yellow"/>
        </w:rPr>
      </w:pPr>
      <w:r w:rsidRPr="00AE4EBA">
        <w:rPr>
          <w:highlight w:val="yellow"/>
        </w:rPr>
        <w:t>! To define an object (a record with data), develop a key word that is unique</w:t>
      </w:r>
    </w:p>
    <w:p w:rsidR="00AE4EBA" w:rsidRPr="00AE4EBA" w:rsidRDefault="00AE4EBA" w:rsidP="00AE4EBA">
      <w:pPr>
        <w:pStyle w:val="CodeIDDSamples"/>
        <w:ind w:left="0"/>
        <w:rPr>
          <w:highlight w:val="yellow"/>
        </w:rPr>
      </w:pPr>
      <w:r w:rsidRPr="00AE4EBA">
        <w:rPr>
          <w:highlight w:val="yellow"/>
        </w:rPr>
        <w:t>! Each data item to the object can be A (Alphanumeric string) or N (numeric)</w:t>
      </w:r>
    </w:p>
    <w:p w:rsidR="00AE4EBA" w:rsidRPr="00AE4EBA" w:rsidRDefault="00AE4EBA" w:rsidP="00AE4EBA">
      <w:pPr>
        <w:pStyle w:val="CodeIDDSamples"/>
        <w:ind w:left="0"/>
        <w:rPr>
          <w:highlight w:val="yellow"/>
        </w:rPr>
      </w:pPr>
      <w:r w:rsidRPr="00AE4EBA">
        <w:rPr>
          <w:highlight w:val="yellow"/>
        </w:rPr>
        <w:t>! Number each A and N.  This will show how the data items will be put into the</w:t>
      </w:r>
    </w:p>
    <w:p w:rsidR="00AE4EBA" w:rsidRPr="00AE4EBA" w:rsidRDefault="00AE4EBA" w:rsidP="00AE4EBA">
      <w:pPr>
        <w:pStyle w:val="CodeIDDSamples"/>
        <w:ind w:left="0"/>
        <w:rPr>
          <w:highlight w:val="yellow"/>
        </w:rPr>
      </w:pPr>
      <w:r w:rsidRPr="00AE4EBA">
        <w:rPr>
          <w:highlight w:val="yellow"/>
        </w:rPr>
        <w:t>! arrays that are passed to the Input Processor "Get" (GetObjectItem) routines.</w:t>
      </w:r>
    </w:p>
    <w:p w:rsidR="00AE4EBA" w:rsidRPr="00AE4EBA" w:rsidRDefault="00AE4EBA" w:rsidP="00AE4EBA">
      <w:pPr>
        <w:pStyle w:val="CodeIDDSamples"/>
        <w:ind w:left="0"/>
        <w:rPr>
          <w:highlight w:val="yellow"/>
        </w:rPr>
      </w:pPr>
      <w:r w:rsidRPr="00AE4EBA">
        <w:rPr>
          <w:highlight w:val="yellow"/>
        </w:rPr>
        <w:t>! All alpha fields are limited to 100 characters.  Numeric fields should be</w:t>
      </w:r>
    </w:p>
    <w:p w:rsidR="00AE4EBA" w:rsidRPr="00AE4EBA" w:rsidRDefault="00AE4EBA" w:rsidP="00AE4EBA">
      <w:pPr>
        <w:pStyle w:val="CodeIDDSamples"/>
        <w:ind w:left="0"/>
        <w:rPr>
          <w:highlight w:val="yellow"/>
        </w:rPr>
      </w:pPr>
      <w:r w:rsidRPr="00AE4EBA">
        <w:rPr>
          <w:highlight w:val="yellow"/>
        </w:rPr>
        <w:t>! valid numerics (can include such as 1.0E+05) and are placed into double</w:t>
      </w:r>
    </w:p>
    <w:p w:rsidR="00AE4EBA" w:rsidRPr="00AE4EBA" w:rsidRDefault="00AE4EBA" w:rsidP="00AE4EBA">
      <w:pPr>
        <w:pStyle w:val="CodeIDDSamples"/>
        <w:ind w:left="0"/>
        <w:rPr>
          <w:highlight w:val="yellow"/>
        </w:rPr>
      </w:pPr>
      <w:r w:rsidRPr="00AE4EBA">
        <w:rPr>
          <w:highlight w:val="yellow"/>
        </w:rPr>
        <w:t>! precision variables.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NOTE: Even though a field may be optional, a comma representing that field</w:t>
      </w:r>
    </w:p>
    <w:p w:rsidR="00AE4EBA" w:rsidRPr="00AE4EBA" w:rsidRDefault="00AE4EBA" w:rsidP="00AE4EBA">
      <w:pPr>
        <w:pStyle w:val="CodeIDDSamples"/>
        <w:ind w:left="0"/>
        <w:rPr>
          <w:highlight w:val="yellow"/>
        </w:rPr>
      </w:pPr>
      <w:r w:rsidRPr="00AE4EBA">
        <w:rPr>
          <w:highlight w:val="yellow"/>
        </w:rPr>
        <w:t>!   must be included (unless it is the last field in the object).  Since the</w:t>
      </w:r>
    </w:p>
    <w:p w:rsidR="00AE4EBA" w:rsidRPr="00AE4EBA" w:rsidRDefault="00AE4EBA" w:rsidP="00AE4EBA">
      <w:pPr>
        <w:pStyle w:val="CodeIDDSamples"/>
        <w:ind w:left="0"/>
        <w:rPr>
          <w:highlight w:val="yellow"/>
        </w:rPr>
      </w:pPr>
      <w:r w:rsidRPr="00AE4EBA">
        <w:rPr>
          <w:highlight w:val="yellow"/>
        </w:rPr>
        <w:t>!   entire input is "field-oriented" and not "keyword-oriented", the EnergyPlus</w:t>
      </w:r>
    </w:p>
    <w:p w:rsidR="00AE4EBA" w:rsidRPr="00AE4EBA" w:rsidRDefault="00AE4EBA" w:rsidP="00AE4EBA">
      <w:pPr>
        <w:pStyle w:val="CodeIDDSamples"/>
        <w:ind w:left="0"/>
        <w:rPr>
          <w:highlight w:val="yellow"/>
        </w:rPr>
      </w:pPr>
      <w:r w:rsidRPr="00AE4EBA">
        <w:rPr>
          <w:highlight w:val="yellow"/>
        </w:rPr>
        <w:t>!   Input Processor must have some representation (even if blank) for each</w:t>
      </w:r>
    </w:p>
    <w:p w:rsidR="00AE4EBA" w:rsidRPr="00AE4EBA" w:rsidRDefault="00AE4EBA" w:rsidP="00AE4EBA">
      <w:pPr>
        <w:pStyle w:val="CodeIDDSamples"/>
        <w:ind w:left="0"/>
        <w:rPr>
          <w:highlight w:val="yellow"/>
        </w:rPr>
      </w:pPr>
      <w:r w:rsidRPr="00AE4EBA">
        <w:rPr>
          <w:highlight w:val="yellow"/>
        </w:rPr>
        <w:t>!   field.</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Object Documentation</w:t>
      </w:r>
    </w:p>
    <w:p w:rsidR="00AE4EBA" w:rsidRPr="00AE4EBA" w:rsidRDefault="00AE4EBA" w:rsidP="00AE4EBA">
      <w:pPr>
        <w:pStyle w:val="CodeIDDSamples"/>
        <w:ind w:left="0"/>
        <w:rPr>
          <w:highlight w:val="yellow"/>
        </w:rPr>
      </w:pPr>
      <w:r w:rsidRPr="00AE4EBA">
        <w:rPr>
          <w:highlight w:val="yellow"/>
        </w:rPr>
        <w:t>! --------------------</w:t>
      </w:r>
    </w:p>
    <w:p w:rsidR="00AE4EBA" w:rsidRPr="00AE4EBA" w:rsidRDefault="00AE4EBA" w:rsidP="00AE4EBA">
      <w:pPr>
        <w:pStyle w:val="CodeIDDSamples"/>
        <w:ind w:left="0"/>
        <w:rPr>
          <w:highlight w:val="yellow"/>
        </w:rPr>
      </w:pPr>
      <w:r w:rsidRPr="00AE4EBA">
        <w:rPr>
          <w:highlight w:val="yellow"/>
        </w:rPr>
        <w:t>! In addition, the following special comments appear one per line and</w:t>
      </w:r>
    </w:p>
    <w:p w:rsidR="00AE4EBA" w:rsidRPr="00AE4EBA" w:rsidRDefault="00AE4EBA" w:rsidP="00AE4EBA">
      <w:pPr>
        <w:pStyle w:val="CodeIDDSamples"/>
        <w:ind w:left="0"/>
        <w:rPr>
          <w:highlight w:val="yellow"/>
        </w:rPr>
      </w:pPr>
      <w:r w:rsidRPr="00AE4EBA">
        <w:rPr>
          <w:highlight w:val="yellow"/>
        </w:rPr>
        <w:t>! most are followed by a value.  Comments may apply to a field or the object</w:t>
      </w:r>
    </w:p>
    <w:p w:rsidR="00AE4EBA" w:rsidRPr="00AE4EBA" w:rsidRDefault="00AE4EBA" w:rsidP="00AE4EBA">
      <w:pPr>
        <w:pStyle w:val="CodeIDDSamples"/>
        <w:ind w:left="0"/>
        <w:rPr>
          <w:highlight w:val="yellow"/>
        </w:rPr>
      </w:pPr>
      <w:r w:rsidRPr="00AE4EBA">
        <w:rPr>
          <w:highlight w:val="yellow"/>
        </w:rPr>
        <w:t>! or a group of objects.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Field-level comments: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\field           Name of field</w:t>
      </w:r>
    </w:p>
    <w:p w:rsidR="00AE4EBA" w:rsidRPr="00AE4EBA" w:rsidRDefault="00AE4EBA" w:rsidP="00AE4EBA">
      <w:pPr>
        <w:pStyle w:val="CodeIDDSamples"/>
        <w:ind w:left="0"/>
        <w:rPr>
          <w:highlight w:val="yellow"/>
        </w:rPr>
      </w:pPr>
      <w:r w:rsidRPr="00AE4EBA">
        <w:rPr>
          <w:highlight w:val="yellow"/>
        </w:rPr>
        <w:t>!                     (should be succinct and readable, blanks are encouraged)</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\note            Note describing the field and its valid values. If multiple lines,</w:t>
      </w:r>
    </w:p>
    <w:p w:rsidR="00AE4EBA" w:rsidRPr="00AE4EBA" w:rsidRDefault="00AE4EBA" w:rsidP="00AE4EBA">
      <w:pPr>
        <w:pStyle w:val="CodeIDDSamples"/>
        <w:ind w:left="0"/>
        <w:rPr>
          <w:highlight w:val="yellow"/>
        </w:rPr>
      </w:pPr>
      <w:r w:rsidRPr="00AE4EBA">
        <w:rPr>
          <w:highlight w:val="yellow"/>
        </w:rPr>
        <w:t>!                   start each line with \note. Limit line length to 100 characters.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\required-field  To flag fields which may not be left blank</w:t>
      </w:r>
    </w:p>
    <w:p w:rsidR="00AE4EBA" w:rsidRPr="00AE4EBA" w:rsidRDefault="00AE4EBA" w:rsidP="00AE4EBA">
      <w:pPr>
        <w:pStyle w:val="CodeIDDSamples"/>
        <w:ind w:left="0"/>
        <w:rPr>
          <w:highlight w:val="yellow"/>
        </w:rPr>
      </w:pPr>
      <w:r w:rsidRPr="00AE4EBA">
        <w:rPr>
          <w:highlight w:val="yellow"/>
        </w:rPr>
        <w:t>!                     (this comment has no "value")</w:t>
      </w:r>
    </w:p>
    <w:p w:rsidR="00AE4EBA" w:rsidRPr="00AE4EBA" w:rsidRDefault="00AE4EBA" w:rsidP="00AE4EBA">
      <w:pPr>
        <w:pStyle w:val="CodeIDDSamples"/>
        <w:ind w:left="0"/>
        <w:rPr>
          <w:highlight w:val="yellow"/>
        </w:rPr>
      </w:pPr>
      <w:r w:rsidRPr="00AE4EBA">
        <w:rPr>
          <w:highlight w:val="yellow"/>
        </w:rPr>
        <w:lastRenderedPageBreak/>
        <w:t>!</w:t>
      </w:r>
    </w:p>
    <w:p w:rsidR="00AE4EBA" w:rsidRPr="00AE4EBA" w:rsidRDefault="00AE4EBA" w:rsidP="00AE4EBA">
      <w:pPr>
        <w:pStyle w:val="CodeIDDSamples"/>
        <w:ind w:left="0"/>
        <w:rPr>
          <w:highlight w:val="yellow"/>
        </w:rPr>
      </w:pPr>
      <w:r w:rsidRPr="00AE4EBA">
        <w:rPr>
          <w:highlight w:val="yellow"/>
        </w:rPr>
        <w:t>!  \begin-extensible  Marks the first field at which the object accepts an extensible</w:t>
      </w:r>
    </w:p>
    <w:p w:rsidR="00AE4EBA" w:rsidRPr="00AE4EBA" w:rsidRDefault="00AE4EBA" w:rsidP="00AE4EBA">
      <w:pPr>
        <w:pStyle w:val="CodeIDDSamples"/>
        <w:ind w:left="0"/>
        <w:rPr>
          <w:highlight w:val="yellow"/>
        </w:rPr>
      </w:pPr>
      <w:r w:rsidRPr="00AE4EBA">
        <w:rPr>
          <w:highlight w:val="yellow"/>
        </w:rPr>
        <w:t>!                   field set.  A fixed number of fields from this marker define the</w:t>
      </w:r>
    </w:p>
    <w:p w:rsidR="00AE4EBA" w:rsidRPr="00AE4EBA" w:rsidRDefault="00AE4EBA" w:rsidP="00AE4EBA">
      <w:pPr>
        <w:pStyle w:val="CodeIDDSamples"/>
        <w:ind w:left="0"/>
        <w:rPr>
          <w:highlight w:val="yellow"/>
        </w:rPr>
      </w:pPr>
      <w:r w:rsidRPr="00AE4EBA">
        <w:rPr>
          <w:highlight w:val="yellow"/>
        </w:rPr>
        <w:t>!                   extensible field set, see the object code \extensible for</w:t>
      </w:r>
    </w:p>
    <w:p w:rsidR="00AE4EBA" w:rsidRPr="00AE4EBA" w:rsidRDefault="00AE4EBA" w:rsidP="00AE4EBA">
      <w:pPr>
        <w:pStyle w:val="CodeIDDSamples"/>
        <w:ind w:left="0"/>
        <w:rPr>
          <w:highlight w:val="yellow"/>
        </w:rPr>
      </w:pPr>
      <w:r w:rsidRPr="00AE4EBA">
        <w:rPr>
          <w:highlight w:val="yellow"/>
        </w:rPr>
        <w:t>!                   more information.</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\units           Units (must be from EnergyPlus standard units list)</w:t>
      </w:r>
    </w:p>
    <w:p w:rsidR="00AE4EBA" w:rsidRPr="00AE4EBA" w:rsidRDefault="00AE4EBA" w:rsidP="00AE4EBA">
      <w:pPr>
        <w:pStyle w:val="CodeIDDSamples"/>
        <w:ind w:left="0"/>
        <w:rPr>
          <w:highlight w:val="yellow"/>
        </w:rPr>
      </w:pPr>
      <w:r w:rsidRPr="00AE4EBA">
        <w:rPr>
          <w:highlight w:val="yellow"/>
        </w:rPr>
        <w:t>!                   EnergyPlus units are standard SI units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\ip-units        IP-Units (for use by input processors with IP units)</w:t>
      </w:r>
    </w:p>
    <w:p w:rsidR="00AE4EBA" w:rsidRPr="00AE4EBA" w:rsidRDefault="00AE4EBA" w:rsidP="00AE4EBA">
      <w:pPr>
        <w:pStyle w:val="CodeIDDSamples"/>
        <w:ind w:left="0"/>
        <w:rPr>
          <w:highlight w:val="yellow"/>
        </w:rPr>
      </w:pPr>
      <w:r w:rsidRPr="00AE4EBA">
        <w:rPr>
          <w:highlight w:val="yellow"/>
        </w:rPr>
        <w:t>!                   This is only used if the default conversion is not</w:t>
      </w:r>
    </w:p>
    <w:p w:rsidR="00AE4EBA" w:rsidRPr="00AE4EBA" w:rsidRDefault="00AE4EBA" w:rsidP="00AE4EBA">
      <w:pPr>
        <w:pStyle w:val="CodeIDDSamples"/>
        <w:ind w:left="0"/>
        <w:rPr>
          <w:highlight w:val="yellow"/>
        </w:rPr>
      </w:pPr>
      <w:r w:rsidRPr="00AE4EBA">
        <w:rPr>
          <w:highlight w:val="yellow"/>
        </w:rPr>
        <w:t>!                   appropriate.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\unitsBasedOnField  For fields that may have multiple possible units, indicates</w:t>
      </w:r>
    </w:p>
    <w:p w:rsidR="00AE4EBA" w:rsidRPr="00AE4EBA" w:rsidRDefault="00AE4EBA" w:rsidP="00AE4EBA">
      <w:pPr>
        <w:pStyle w:val="CodeIDDSamples"/>
        <w:ind w:left="0"/>
        <w:rPr>
          <w:highlight w:val="yellow"/>
        </w:rPr>
      </w:pPr>
      <w:r w:rsidRPr="00AE4EBA">
        <w:rPr>
          <w:highlight w:val="yellow"/>
        </w:rPr>
        <w:t>!                   the field in the object that can be used to determine</w:t>
      </w:r>
    </w:p>
    <w:p w:rsidR="00AE4EBA" w:rsidRPr="00AE4EBA" w:rsidRDefault="00AE4EBA" w:rsidP="00AE4EBA">
      <w:pPr>
        <w:pStyle w:val="CodeIDDSamples"/>
        <w:ind w:left="0"/>
        <w:rPr>
          <w:highlight w:val="yellow"/>
        </w:rPr>
      </w:pPr>
      <w:r w:rsidRPr="00AE4EBA">
        <w:rPr>
          <w:highlight w:val="yellow"/>
        </w:rPr>
        <w:t>!                   the units. The field reference is in the A2 form.</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\minimum         Minimum that includes the following value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\minimum&gt;        Minimum that must be &gt; than the following value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\maximum         Maximum that includes the following value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\maximum&lt;        Maximum that must be &lt; than the following value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\default         Default for the field (if N/A then omit entire line)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\deprecated      This field is not really used and will be deleted from the object.</w:t>
      </w:r>
    </w:p>
    <w:p w:rsidR="00AE4EBA" w:rsidRPr="00AE4EBA" w:rsidRDefault="00AE4EBA" w:rsidP="00AE4EBA">
      <w:pPr>
        <w:pStyle w:val="CodeIDDSamples"/>
        <w:ind w:left="0"/>
        <w:rPr>
          <w:highlight w:val="yellow"/>
        </w:rPr>
      </w:pPr>
      <w:r w:rsidRPr="00AE4EBA">
        <w:rPr>
          <w:highlight w:val="yellow"/>
        </w:rPr>
        <w:t>!                   The required information is gotten internally or</w:t>
      </w:r>
    </w:p>
    <w:p w:rsidR="00AE4EBA" w:rsidRPr="00AE4EBA" w:rsidRDefault="00AE4EBA" w:rsidP="00AE4EBA">
      <w:pPr>
        <w:pStyle w:val="CodeIDDSamples"/>
        <w:ind w:left="0"/>
        <w:rPr>
          <w:highlight w:val="yellow"/>
        </w:rPr>
      </w:pPr>
      <w:r w:rsidRPr="00AE4EBA">
        <w:rPr>
          <w:highlight w:val="yellow"/>
        </w:rPr>
        <w:t>!                   not needed by the program.</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\autosizable     Flag to indicate that this field can be used with the Auto</w:t>
      </w:r>
    </w:p>
    <w:p w:rsidR="00AE4EBA" w:rsidRPr="00AE4EBA" w:rsidRDefault="00AE4EBA" w:rsidP="00AE4EBA">
      <w:pPr>
        <w:pStyle w:val="CodeIDDSamples"/>
        <w:ind w:left="0"/>
        <w:rPr>
          <w:highlight w:val="yellow"/>
        </w:rPr>
      </w:pPr>
      <w:r w:rsidRPr="00AE4EBA">
        <w:rPr>
          <w:highlight w:val="yellow"/>
        </w:rPr>
        <w:t>!                   Sizing routines to produce calculated results for the</w:t>
      </w:r>
    </w:p>
    <w:p w:rsidR="00AE4EBA" w:rsidRPr="00AE4EBA" w:rsidRDefault="00AE4EBA" w:rsidP="00AE4EBA">
      <w:pPr>
        <w:pStyle w:val="CodeIDDSamples"/>
        <w:ind w:left="0"/>
        <w:rPr>
          <w:highlight w:val="yellow"/>
        </w:rPr>
      </w:pPr>
      <w:r w:rsidRPr="00AE4EBA">
        <w:rPr>
          <w:highlight w:val="yellow"/>
        </w:rPr>
        <w:t>!                   field.  If a value follows this, then that will be used</w:t>
      </w:r>
    </w:p>
    <w:p w:rsidR="00AE4EBA" w:rsidRPr="00AE4EBA" w:rsidRDefault="00AE4EBA" w:rsidP="00AE4EBA">
      <w:pPr>
        <w:pStyle w:val="CodeIDDSamples"/>
        <w:ind w:left="0"/>
        <w:rPr>
          <w:highlight w:val="yellow"/>
        </w:rPr>
      </w:pPr>
      <w:r w:rsidRPr="00AE4EBA">
        <w:rPr>
          <w:highlight w:val="yellow"/>
        </w:rPr>
        <w:t>!                   when the "Autosize" feature is flagged.  To trigger</w:t>
      </w:r>
    </w:p>
    <w:p w:rsidR="00AE4EBA" w:rsidRPr="00AE4EBA" w:rsidRDefault="00AE4EBA" w:rsidP="00AE4EBA">
      <w:pPr>
        <w:pStyle w:val="CodeIDDSamples"/>
        <w:ind w:left="0"/>
        <w:rPr>
          <w:highlight w:val="yellow"/>
        </w:rPr>
      </w:pPr>
      <w:r w:rsidRPr="00AE4EBA">
        <w:rPr>
          <w:highlight w:val="yellow"/>
        </w:rPr>
        <w:t>!                   autosizing for a field, enter Autosize as the field's</w:t>
      </w:r>
    </w:p>
    <w:p w:rsidR="00AE4EBA" w:rsidRPr="00AE4EBA" w:rsidRDefault="00AE4EBA" w:rsidP="00AE4EBA">
      <w:pPr>
        <w:pStyle w:val="CodeIDDSamples"/>
        <w:ind w:left="0"/>
        <w:rPr>
          <w:highlight w:val="yellow"/>
        </w:rPr>
      </w:pPr>
      <w:r w:rsidRPr="00AE4EBA">
        <w:rPr>
          <w:highlight w:val="yellow"/>
        </w:rPr>
        <w:t>!                   value.  Only applicable to numeric fields.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\autocalculatable Flag to indicate that this field can be automatically</w:t>
      </w:r>
    </w:p>
    <w:p w:rsidR="00AE4EBA" w:rsidRPr="00AE4EBA" w:rsidRDefault="00AE4EBA" w:rsidP="00AE4EBA">
      <w:pPr>
        <w:pStyle w:val="CodeIDDSamples"/>
        <w:ind w:left="0"/>
        <w:rPr>
          <w:highlight w:val="yellow"/>
        </w:rPr>
      </w:pPr>
      <w:r w:rsidRPr="00AE4EBA">
        <w:rPr>
          <w:highlight w:val="yellow"/>
        </w:rPr>
        <w:t>!                   calculated. To trigger auto calculation for a field, enter</w:t>
      </w:r>
    </w:p>
    <w:p w:rsidR="00AE4EBA" w:rsidRPr="00AE4EBA" w:rsidRDefault="00AE4EBA" w:rsidP="00AE4EBA">
      <w:pPr>
        <w:pStyle w:val="CodeIDDSamples"/>
        <w:ind w:left="0"/>
        <w:rPr>
          <w:highlight w:val="yellow"/>
        </w:rPr>
      </w:pPr>
      <w:r w:rsidRPr="00AE4EBA">
        <w:rPr>
          <w:highlight w:val="yellow"/>
        </w:rPr>
        <w:t>!                   Autocalculate as the field's value.  Only applicable to</w:t>
      </w:r>
    </w:p>
    <w:p w:rsidR="00AE4EBA" w:rsidRPr="00AE4EBA" w:rsidRDefault="00AE4EBA" w:rsidP="00AE4EBA">
      <w:pPr>
        <w:pStyle w:val="CodeIDDSamples"/>
        <w:ind w:left="0"/>
        <w:rPr>
          <w:highlight w:val="yellow"/>
        </w:rPr>
      </w:pPr>
      <w:r w:rsidRPr="00AE4EBA">
        <w:rPr>
          <w:highlight w:val="yellow"/>
        </w:rPr>
        <w:t>!                   numeric fields.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\type            Type of data for the field -</w:t>
      </w:r>
    </w:p>
    <w:p w:rsidR="00AE4EBA" w:rsidRPr="00AE4EBA" w:rsidRDefault="00AE4EBA" w:rsidP="00AE4EBA">
      <w:pPr>
        <w:pStyle w:val="CodeIDDSamples"/>
        <w:ind w:left="0"/>
        <w:rPr>
          <w:highlight w:val="yellow"/>
        </w:rPr>
      </w:pPr>
      <w:r w:rsidRPr="00AE4EBA">
        <w:rPr>
          <w:highlight w:val="yellow"/>
        </w:rPr>
        <w:t>!                     integer</w:t>
      </w:r>
    </w:p>
    <w:p w:rsidR="00AE4EBA" w:rsidRPr="00AE4EBA" w:rsidRDefault="00AE4EBA" w:rsidP="00AE4EBA">
      <w:pPr>
        <w:pStyle w:val="CodeIDDSamples"/>
        <w:ind w:left="0"/>
        <w:rPr>
          <w:highlight w:val="yellow"/>
        </w:rPr>
      </w:pPr>
      <w:r w:rsidRPr="00AE4EBA">
        <w:rPr>
          <w:highlight w:val="yellow"/>
        </w:rPr>
        <w:t>!                     real</w:t>
      </w:r>
    </w:p>
    <w:p w:rsidR="00AE4EBA" w:rsidRPr="00AE4EBA" w:rsidRDefault="00AE4EBA" w:rsidP="00AE4EBA">
      <w:pPr>
        <w:pStyle w:val="CodeIDDSamples"/>
        <w:ind w:left="0"/>
        <w:rPr>
          <w:highlight w:val="yellow"/>
        </w:rPr>
      </w:pPr>
      <w:r w:rsidRPr="00AE4EBA">
        <w:rPr>
          <w:highlight w:val="yellow"/>
        </w:rPr>
        <w:t>!                     alpha       (arbitrary string),</w:t>
      </w:r>
    </w:p>
    <w:p w:rsidR="00AE4EBA" w:rsidRPr="00AE4EBA" w:rsidRDefault="00AE4EBA" w:rsidP="00AE4EBA">
      <w:pPr>
        <w:pStyle w:val="CodeIDDSamples"/>
        <w:ind w:left="0"/>
        <w:rPr>
          <w:highlight w:val="yellow"/>
        </w:rPr>
      </w:pPr>
      <w:r w:rsidRPr="00AE4EBA">
        <w:rPr>
          <w:highlight w:val="yellow"/>
        </w:rPr>
        <w:t>!                     choice      (alpha with specific list of choices, see</w:t>
      </w:r>
    </w:p>
    <w:p w:rsidR="00AE4EBA" w:rsidRPr="00AE4EBA" w:rsidRDefault="00AE4EBA" w:rsidP="00AE4EBA">
      <w:pPr>
        <w:pStyle w:val="CodeIDDSamples"/>
        <w:ind w:left="0"/>
        <w:rPr>
          <w:highlight w:val="yellow"/>
        </w:rPr>
      </w:pPr>
      <w:r w:rsidRPr="00AE4EBA">
        <w:rPr>
          <w:highlight w:val="yellow"/>
        </w:rPr>
        <w:t>!                                 \key)</w:t>
      </w:r>
    </w:p>
    <w:p w:rsidR="00AE4EBA" w:rsidRPr="00AE4EBA" w:rsidRDefault="00AE4EBA" w:rsidP="00AE4EBA">
      <w:pPr>
        <w:pStyle w:val="CodeIDDSamples"/>
        <w:ind w:left="0"/>
        <w:rPr>
          <w:highlight w:val="yellow"/>
        </w:rPr>
      </w:pPr>
      <w:r w:rsidRPr="00AE4EBA">
        <w:rPr>
          <w:highlight w:val="yellow"/>
        </w:rPr>
        <w:t>!                     object-list (link to a list of objects defined elsewhere,</w:t>
      </w:r>
    </w:p>
    <w:p w:rsidR="00AE4EBA" w:rsidRPr="00AE4EBA" w:rsidRDefault="00AE4EBA" w:rsidP="00AE4EBA">
      <w:pPr>
        <w:pStyle w:val="CodeIDDSamples"/>
        <w:ind w:left="0"/>
        <w:rPr>
          <w:highlight w:val="yellow"/>
        </w:rPr>
      </w:pPr>
      <w:r w:rsidRPr="00AE4EBA">
        <w:rPr>
          <w:highlight w:val="yellow"/>
        </w:rPr>
        <w:t>!                                  see \object-list and \reference)</w:t>
      </w:r>
    </w:p>
    <w:p w:rsidR="00AE4EBA" w:rsidRPr="00AE4EBA" w:rsidRDefault="00AE4EBA" w:rsidP="00AE4EBA">
      <w:pPr>
        <w:pStyle w:val="CodeIDDSamples"/>
        <w:ind w:left="0"/>
        <w:rPr>
          <w:highlight w:val="yellow"/>
        </w:rPr>
      </w:pPr>
      <w:r w:rsidRPr="00AE4EBA">
        <w:rPr>
          <w:highlight w:val="yellow"/>
        </w:rPr>
        <w:t>!                     external-list (uses a special list from an external source,</w:t>
      </w:r>
    </w:p>
    <w:p w:rsidR="00AE4EBA" w:rsidRPr="00AE4EBA" w:rsidRDefault="00AE4EBA" w:rsidP="00AE4EBA">
      <w:pPr>
        <w:pStyle w:val="CodeIDDSamples"/>
        <w:ind w:left="0"/>
        <w:rPr>
          <w:highlight w:val="yellow"/>
        </w:rPr>
      </w:pPr>
      <w:r w:rsidRPr="00AE4EBA">
        <w:rPr>
          <w:highlight w:val="yellow"/>
        </w:rPr>
        <w:t>!                                    see \external-list)</w:t>
      </w:r>
    </w:p>
    <w:p w:rsidR="00AE4EBA" w:rsidRPr="00AE4EBA" w:rsidRDefault="00AE4EBA" w:rsidP="00AE4EBA">
      <w:pPr>
        <w:pStyle w:val="CodeIDDSamples"/>
        <w:ind w:left="0"/>
        <w:rPr>
          <w:highlight w:val="yellow"/>
        </w:rPr>
      </w:pPr>
      <w:r w:rsidRPr="00AE4EBA">
        <w:rPr>
          <w:highlight w:val="yellow"/>
        </w:rPr>
        <w:t>!                     node        (name used in connecting HVAC components)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\retaincase      Retains the alphabetic case for alpha type fields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\key             Possible value for "\type choice" (blanks are significant)</w:t>
      </w:r>
    </w:p>
    <w:p w:rsidR="00AE4EBA" w:rsidRPr="00AE4EBA" w:rsidRDefault="00AE4EBA" w:rsidP="00AE4EBA">
      <w:pPr>
        <w:pStyle w:val="CodeIDDSamples"/>
        <w:ind w:left="0"/>
        <w:rPr>
          <w:highlight w:val="yellow"/>
        </w:rPr>
      </w:pPr>
      <w:r w:rsidRPr="00AE4EBA">
        <w:rPr>
          <w:highlight w:val="yellow"/>
        </w:rPr>
        <w:t>!                     use multiple \key lines to indicate all valid choices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\object-list     Name of a list of user-provided object names that are valid</w:t>
      </w:r>
    </w:p>
    <w:p w:rsidR="00AE4EBA" w:rsidRPr="00AE4EBA" w:rsidRDefault="00AE4EBA" w:rsidP="00AE4EBA">
      <w:pPr>
        <w:pStyle w:val="CodeIDDSamples"/>
        <w:ind w:left="0"/>
        <w:rPr>
          <w:highlight w:val="yellow"/>
        </w:rPr>
      </w:pPr>
      <w:r w:rsidRPr="00AE4EBA">
        <w:rPr>
          <w:highlight w:val="yellow"/>
        </w:rPr>
        <w:t>!                     entries for this field (used with "\reference")</w:t>
      </w:r>
    </w:p>
    <w:p w:rsidR="00AE4EBA" w:rsidRPr="00AE4EBA" w:rsidRDefault="00AE4EBA" w:rsidP="00AE4EBA">
      <w:pPr>
        <w:pStyle w:val="CodeIDDSamples"/>
        <w:ind w:left="0"/>
        <w:rPr>
          <w:highlight w:val="yellow"/>
        </w:rPr>
      </w:pPr>
      <w:r w:rsidRPr="00AE4EBA">
        <w:rPr>
          <w:highlight w:val="yellow"/>
        </w:rPr>
        <w:t>!                     see Zone and BuildingSurface:Detailed objects below for</w:t>
      </w:r>
    </w:p>
    <w:p w:rsidR="00AE4EBA" w:rsidRPr="00AE4EBA" w:rsidRDefault="00AE4EBA" w:rsidP="00AE4EBA">
      <w:pPr>
        <w:pStyle w:val="CodeIDDSamples"/>
        <w:ind w:left="0"/>
        <w:rPr>
          <w:highlight w:val="yellow"/>
        </w:rPr>
      </w:pPr>
      <w:r w:rsidRPr="00AE4EBA">
        <w:rPr>
          <w:highlight w:val="yellow"/>
        </w:rPr>
        <w:lastRenderedPageBreak/>
        <w:t>!                     examples.</w:t>
      </w:r>
    </w:p>
    <w:p w:rsidR="00AE4EBA" w:rsidRPr="00AE4EBA" w:rsidRDefault="00AE4EBA" w:rsidP="00AE4EBA">
      <w:pPr>
        <w:pStyle w:val="CodeIDDSamples"/>
        <w:ind w:left="0"/>
        <w:rPr>
          <w:highlight w:val="yellow"/>
        </w:rPr>
      </w:pPr>
      <w:r w:rsidRPr="00AE4EBA">
        <w:rPr>
          <w:highlight w:val="yellow"/>
        </w:rPr>
        <w:t>!                  ** Note that a field may have multiple \object-list commands.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\external-list   The values for this field should be selected from a special</w:t>
      </w:r>
    </w:p>
    <w:p w:rsidR="00AE4EBA" w:rsidRPr="00AE4EBA" w:rsidRDefault="00AE4EBA" w:rsidP="00AE4EBA">
      <w:pPr>
        <w:pStyle w:val="CodeIDDSamples"/>
        <w:ind w:left="0"/>
        <w:rPr>
          <w:highlight w:val="yellow"/>
        </w:rPr>
      </w:pPr>
      <w:r w:rsidRPr="00AE4EBA">
        <w:rPr>
          <w:highlight w:val="yellow"/>
        </w:rPr>
        <w:t>!                   list generated outside of the IDD file. The choices for the</w:t>
      </w:r>
    </w:p>
    <w:p w:rsidR="00AE4EBA" w:rsidRPr="00AE4EBA" w:rsidRDefault="00AE4EBA" w:rsidP="00AE4EBA">
      <w:pPr>
        <w:pStyle w:val="CodeIDDSamples"/>
        <w:ind w:left="0"/>
        <w:rPr>
          <w:highlight w:val="yellow"/>
        </w:rPr>
      </w:pPr>
      <w:r w:rsidRPr="00AE4EBA">
        <w:rPr>
          <w:highlight w:val="yellow"/>
        </w:rPr>
        <w:t>!                   special lists are:</w:t>
      </w:r>
    </w:p>
    <w:p w:rsidR="00AE4EBA" w:rsidRPr="00AE4EBA" w:rsidRDefault="00AE4EBA" w:rsidP="00AE4EBA">
      <w:pPr>
        <w:pStyle w:val="CodeIDDSamples"/>
        <w:ind w:left="0"/>
        <w:rPr>
          <w:highlight w:val="yellow"/>
        </w:rPr>
      </w:pPr>
      <w:r w:rsidRPr="00AE4EBA">
        <w:rPr>
          <w:highlight w:val="yellow"/>
        </w:rPr>
        <w:t>!                        autoRDDvariable</w:t>
      </w:r>
    </w:p>
    <w:p w:rsidR="00AE4EBA" w:rsidRPr="00AE4EBA" w:rsidRDefault="00AE4EBA" w:rsidP="00AE4EBA">
      <w:pPr>
        <w:pStyle w:val="CodeIDDSamples"/>
        <w:ind w:left="0"/>
        <w:rPr>
          <w:highlight w:val="yellow"/>
        </w:rPr>
      </w:pPr>
      <w:r w:rsidRPr="00AE4EBA">
        <w:rPr>
          <w:highlight w:val="yellow"/>
        </w:rPr>
        <w:t>!                        autoRDDmeter</w:t>
      </w:r>
    </w:p>
    <w:p w:rsidR="00AE4EBA" w:rsidRPr="00AE4EBA" w:rsidRDefault="00AE4EBA" w:rsidP="00AE4EBA">
      <w:pPr>
        <w:pStyle w:val="CodeIDDSamples"/>
        <w:ind w:left="0"/>
        <w:rPr>
          <w:highlight w:val="yellow"/>
        </w:rPr>
      </w:pPr>
      <w:r w:rsidRPr="00AE4EBA">
        <w:rPr>
          <w:highlight w:val="yellow"/>
        </w:rPr>
        <w:t>!                        autoRDDvariableMeter</w:t>
      </w:r>
    </w:p>
    <w:p w:rsidR="00AE4EBA" w:rsidRPr="00AE4EBA" w:rsidRDefault="00AE4EBA" w:rsidP="00AE4EBA">
      <w:pPr>
        <w:pStyle w:val="CodeIDDSamples"/>
        <w:ind w:left="0"/>
        <w:rPr>
          <w:highlight w:val="yellow"/>
        </w:rPr>
      </w:pPr>
      <w:r w:rsidRPr="00AE4EBA">
        <w:rPr>
          <w:highlight w:val="yellow"/>
        </w:rPr>
        <w:t>!                   When one of these are selected the options for the field</w:t>
      </w:r>
    </w:p>
    <w:p w:rsidR="00AE4EBA" w:rsidRPr="00AE4EBA" w:rsidRDefault="00AE4EBA" w:rsidP="00AE4EBA">
      <w:pPr>
        <w:pStyle w:val="CodeIDDSamples"/>
        <w:ind w:left="0"/>
        <w:rPr>
          <w:highlight w:val="yellow"/>
        </w:rPr>
      </w:pPr>
      <w:r w:rsidRPr="00AE4EBA">
        <w:rPr>
          <w:highlight w:val="yellow"/>
        </w:rPr>
        <w:t>!                   are taken from the RDD or MDD file or both.</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\reference       Name of a list of names to which this object belongs</w:t>
      </w:r>
    </w:p>
    <w:p w:rsidR="00AE4EBA" w:rsidRPr="00AE4EBA" w:rsidRDefault="00AE4EBA" w:rsidP="00AE4EBA">
      <w:pPr>
        <w:pStyle w:val="CodeIDDSamples"/>
        <w:ind w:left="0"/>
        <w:rPr>
          <w:highlight w:val="yellow"/>
        </w:rPr>
      </w:pPr>
      <w:r w:rsidRPr="00AE4EBA">
        <w:rPr>
          <w:highlight w:val="yellow"/>
        </w:rPr>
        <w:t>!                     used with "\type object-list" and with "\object-list"</w:t>
      </w:r>
    </w:p>
    <w:p w:rsidR="00AE4EBA" w:rsidRPr="00AE4EBA" w:rsidRDefault="00AE4EBA" w:rsidP="00AE4EBA">
      <w:pPr>
        <w:pStyle w:val="CodeIDDSamples"/>
        <w:ind w:left="0"/>
        <w:rPr>
          <w:highlight w:val="yellow"/>
        </w:rPr>
      </w:pPr>
      <w:r w:rsidRPr="00AE4EBA">
        <w:rPr>
          <w:highlight w:val="yellow"/>
        </w:rPr>
        <w:t>!                     see Zone and BuildingSurface:Detailed objects below for</w:t>
      </w:r>
    </w:p>
    <w:p w:rsidR="00AE4EBA" w:rsidRPr="00AE4EBA" w:rsidRDefault="00AE4EBA" w:rsidP="00AE4EBA">
      <w:pPr>
        <w:pStyle w:val="CodeIDDSamples"/>
        <w:ind w:left="0"/>
        <w:rPr>
          <w:highlight w:val="yellow"/>
        </w:rPr>
      </w:pPr>
      <w:r w:rsidRPr="00AE4EBA">
        <w:rPr>
          <w:highlight w:val="yellow"/>
        </w:rPr>
        <w:t>!                     examples: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Zone,</w:t>
      </w:r>
    </w:p>
    <w:p w:rsidR="00AE4EBA" w:rsidRPr="00AE4EBA" w:rsidRDefault="00AE4EBA" w:rsidP="00AE4EBA">
      <w:pPr>
        <w:pStyle w:val="CodeIDDSamples"/>
        <w:ind w:left="0"/>
        <w:rPr>
          <w:highlight w:val="yellow"/>
        </w:rPr>
      </w:pPr>
      <w:r w:rsidRPr="00AE4EBA">
        <w:rPr>
          <w:highlight w:val="yellow"/>
        </w:rPr>
        <w:t>!                          A1 , \field Name</w:t>
      </w:r>
    </w:p>
    <w:p w:rsidR="00AE4EBA" w:rsidRPr="00AE4EBA" w:rsidRDefault="00AE4EBA" w:rsidP="00AE4EBA">
      <w:pPr>
        <w:pStyle w:val="CodeIDDSamples"/>
        <w:ind w:left="0"/>
        <w:rPr>
          <w:highlight w:val="yellow"/>
        </w:rPr>
      </w:pPr>
      <w:r w:rsidRPr="00AE4EBA">
        <w:rPr>
          <w:highlight w:val="yellow"/>
        </w:rPr>
        <w:t>!                               \type alpha</w:t>
      </w:r>
    </w:p>
    <w:p w:rsidR="00AE4EBA" w:rsidRPr="00AE4EBA" w:rsidRDefault="00AE4EBA" w:rsidP="00AE4EBA">
      <w:pPr>
        <w:pStyle w:val="CodeIDDSamples"/>
        <w:ind w:left="0"/>
        <w:rPr>
          <w:highlight w:val="yellow"/>
        </w:rPr>
      </w:pPr>
      <w:r w:rsidRPr="00AE4EBA">
        <w:rPr>
          <w:highlight w:val="yellow"/>
        </w:rPr>
        <w:t>!                               \reference ZoneNames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BuildingSurface:Detailed,</w:t>
      </w:r>
    </w:p>
    <w:p w:rsidR="00AE4EBA" w:rsidRPr="00AE4EBA" w:rsidRDefault="00AE4EBA" w:rsidP="00AE4EBA">
      <w:pPr>
        <w:pStyle w:val="CodeIDDSamples"/>
        <w:ind w:left="0"/>
        <w:rPr>
          <w:highlight w:val="yellow"/>
        </w:rPr>
      </w:pPr>
      <w:r w:rsidRPr="00AE4EBA">
        <w:rPr>
          <w:highlight w:val="yellow"/>
        </w:rPr>
        <w:t>!                          A4 , \field Zone Name</w:t>
      </w:r>
    </w:p>
    <w:p w:rsidR="00AE4EBA" w:rsidRPr="00AE4EBA" w:rsidRDefault="00AE4EBA" w:rsidP="00AE4EBA">
      <w:pPr>
        <w:pStyle w:val="CodeIDDSamples"/>
        <w:ind w:left="0"/>
        <w:rPr>
          <w:highlight w:val="yellow"/>
        </w:rPr>
      </w:pPr>
      <w:r w:rsidRPr="00AE4EBA">
        <w:rPr>
          <w:highlight w:val="yellow"/>
        </w:rPr>
        <w:t>!                               \note Zone the surface is a part of</w:t>
      </w:r>
    </w:p>
    <w:p w:rsidR="00AE4EBA" w:rsidRPr="00AE4EBA" w:rsidRDefault="00AE4EBA" w:rsidP="00AE4EBA">
      <w:pPr>
        <w:pStyle w:val="CodeIDDSamples"/>
        <w:ind w:left="0"/>
        <w:rPr>
          <w:highlight w:val="yellow"/>
        </w:rPr>
      </w:pPr>
      <w:r w:rsidRPr="00AE4EBA">
        <w:rPr>
          <w:highlight w:val="yellow"/>
        </w:rPr>
        <w:t>!                               \type object-list</w:t>
      </w:r>
    </w:p>
    <w:p w:rsidR="00AE4EBA" w:rsidRPr="00AE4EBA" w:rsidRDefault="00AE4EBA" w:rsidP="00AE4EBA">
      <w:pPr>
        <w:pStyle w:val="CodeIDDSamples"/>
        <w:ind w:left="0"/>
        <w:rPr>
          <w:highlight w:val="yellow"/>
        </w:rPr>
      </w:pPr>
      <w:r w:rsidRPr="00AE4EBA">
        <w:rPr>
          <w:highlight w:val="yellow"/>
        </w:rPr>
        <w:t>!                               \object-list ZoneNames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For each zone, the field "Name" may be referenced</w:t>
      </w:r>
    </w:p>
    <w:p w:rsidR="00AE4EBA" w:rsidRPr="00AE4EBA" w:rsidRDefault="00AE4EBA" w:rsidP="00AE4EBA">
      <w:pPr>
        <w:pStyle w:val="CodeIDDSamples"/>
        <w:ind w:left="0"/>
        <w:rPr>
          <w:highlight w:val="yellow"/>
        </w:rPr>
      </w:pPr>
      <w:r w:rsidRPr="00AE4EBA">
        <w:rPr>
          <w:highlight w:val="yellow"/>
        </w:rPr>
        <w:t>!             by other objects, such as BuildingSurface:Detailed, so it is</w:t>
      </w:r>
    </w:p>
    <w:p w:rsidR="00AE4EBA" w:rsidRPr="00AE4EBA" w:rsidRDefault="00AE4EBA" w:rsidP="00AE4EBA">
      <w:pPr>
        <w:pStyle w:val="CodeIDDSamples"/>
        <w:ind w:left="0"/>
        <w:rPr>
          <w:highlight w:val="yellow"/>
        </w:rPr>
      </w:pPr>
      <w:r w:rsidRPr="00AE4EBA">
        <w:rPr>
          <w:highlight w:val="yellow"/>
        </w:rPr>
        <w:t>!             commented with "\reference ZoneNames"</w:t>
      </w:r>
    </w:p>
    <w:p w:rsidR="00AE4EBA" w:rsidRPr="00AE4EBA" w:rsidRDefault="00AE4EBA" w:rsidP="00AE4EBA">
      <w:pPr>
        <w:pStyle w:val="CodeIDDSamples"/>
        <w:ind w:left="0"/>
        <w:rPr>
          <w:highlight w:val="yellow"/>
        </w:rPr>
      </w:pPr>
      <w:r w:rsidRPr="00AE4EBA">
        <w:rPr>
          <w:highlight w:val="yellow"/>
        </w:rPr>
        <w:t>!             Fields that reference a zone name, such as BuildingSurface:Detailed's</w:t>
      </w:r>
    </w:p>
    <w:p w:rsidR="00AE4EBA" w:rsidRPr="00AE4EBA" w:rsidRDefault="00AE4EBA" w:rsidP="00AE4EBA">
      <w:pPr>
        <w:pStyle w:val="CodeIDDSamples"/>
        <w:ind w:left="0"/>
        <w:rPr>
          <w:highlight w:val="yellow"/>
        </w:rPr>
      </w:pPr>
      <w:r w:rsidRPr="00AE4EBA">
        <w:rPr>
          <w:highlight w:val="yellow"/>
        </w:rPr>
        <w:t>!             "Zone Name", are commented as</w:t>
      </w:r>
    </w:p>
    <w:p w:rsidR="00AE4EBA" w:rsidRPr="00AE4EBA" w:rsidRDefault="00AE4EBA" w:rsidP="00AE4EBA">
      <w:pPr>
        <w:pStyle w:val="CodeIDDSamples"/>
        <w:ind w:left="0"/>
        <w:rPr>
          <w:highlight w:val="yellow"/>
        </w:rPr>
      </w:pPr>
      <w:r w:rsidRPr="00AE4EBA">
        <w:rPr>
          <w:highlight w:val="yellow"/>
        </w:rPr>
        <w:t>!             "\type object-list" and "\object-list ZoneNames"</w:t>
      </w:r>
    </w:p>
    <w:p w:rsidR="00AE4EBA" w:rsidRPr="00AE4EBA" w:rsidRDefault="00AE4EBA" w:rsidP="00AE4EBA">
      <w:pPr>
        <w:pStyle w:val="CodeIDDSamples"/>
        <w:ind w:left="0"/>
        <w:rPr>
          <w:highlight w:val="yellow"/>
        </w:rPr>
      </w:pPr>
      <w:r w:rsidRPr="00AE4EBA">
        <w:rPr>
          <w:highlight w:val="yellow"/>
        </w:rPr>
        <w:t>!             ** Note that a field may have multiple \reference commands.</w:t>
      </w:r>
    </w:p>
    <w:p w:rsidR="00AE4EBA" w:rsidRPr="00AE4EBA" w:rsidRDefault="00AE4EBA" w:rsidP="00AE4EBA">
      <w:pPr>
        <w:pStyle w:val="CodeIDDSamples"/>
        <w:ind w:left="0"/>
        <w:rPr>
          <w:highlight w:val="yellow"/>
        </w:rPr>
      </w:pPr>
      <w:r w:rsidRPr="00AE4EBA">
        <w:rPr>
          <w:highlight w:val="yellow"/>
        </w:rPr>
        <w:t>!             ** This is useful if the object belongs to a small specific</w:t>
      </w:r>
    </w:p>
    <w:p w:rsidR="00AE4EBA" w:rsidRPr="00AE4EBA" w:rsidRDefault="00AE4EBA" w:rsidP="00AE4EBA">
      <w:pPr>
        <w:pStyle w:val="CodeIDDSamples"/>
        <w:ind w:left="0"/>
        <w:rPr>
          <w:highlight w:val="yellow"/>
        </w:rPr>
      </w:pPr>
      <w:r w:rsidRPr="00AE4EBA">
        <w:rPr>
          <w:highlight w:val="yellow"/>
        </w:rPr>
        <w:t>!             object-list as well as a larger more general object-list.</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Object-level comments: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\memo            Memo describing the object. If multiple lines, start each line</w:t>
      </w:r>
    </w:p>
    <w:p w:rsidR="00AE4EBA" w:rsidRPr="00AE4EBA" w:rsidRDefault="00AE4EBA" w:rsidP="00AE4EBA">
      <w:pPr>
        <w:pStyle w:val="CodeIDDSamples"/>
        <w:ind w:left="0"/>
        <w:rPr>
          <w:highlight w:val="yellow"/>
        </w:rPr>
      </w:pPr>
      <w:r w:rsidRPr="00AE4EBA">
        <w:rPr>
          <w:highlight w:val="yellow"/>
        </w:rPr>
        <w:t>!                   with \memo.</w:t>
      </w:r>
    </w:p>
    <w:p w:rsidR="00AE4EBA" w:rsidRPr="00AE4EBA" w:rsidRDefault="00AE4EBA" w:rsidP="00AE4EBA">
      <w:pPr>
        <w:pStyle w:val="CodeIDDSamples"/>
        <w:ind w:left="0"/>
        <w:rPr>
          <w:highlight w:val="yellow"/>
        </w:rPr>
      </w:pPr>
      <w:r w:rsidRPr="00AE4EBA">
        <w:rPr>
          <w:highlight w:val="yellow"/>
        </w:rPr>
        <w:t>!                   Limit line length to 100 characters.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\unique-object   To flag objects which should appear only once in an idf</w:t>
      </w:r>
    </w:p>
    <w:p w:rsidR="00AE4EBA" w:rsidRPr="00AE4EBA" w:rsidRDefault="00AE4EBA" w:rsidP="00AE4EBA">
      <w:pPr>
        <w:pStyle w:val="CodeIDDSamples"/>
        <w:ind w:left="0"/>
        <w:rPr>
          <w:highlight w:val="yellow"/>
        </w:rPr>
      </w:pPr>
      <w:r w:rsidRPr="00AE4EBA">
        <w:rPr>
          <w:highlight w:val="yellow"/>
        </w:rPr>
        <w:t>!                     (this comment has no "value")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\required-object To flag objects which are required in every idf</w:t>
      </w:r>
    </w:p>
    <w:p w:rsidR="00AE4EBA" w:rsidRPr="00AE4EBA" w:rsidRDefault="00AE4EBA" w:rsidP="00AE4EBA">
      <w:pPr>
        <w:pStyle w:val="CodeIDDSamples"/>
        <w:ind w:left="0"/>
        <w:rPr>
          <w:highlight w:val="yellow"/>
        </w:rPr>
      </w:pPr>
      <w:r w:rsidRPr="00AE4EBA">
        <w:rPr>
          <w:highlight w:val="yellow"/>
        </w:rPr>
        <w:t>!                     (this comment has no "value")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\min-fields      Minimum number of fields that should be included in the</w:t>
      </w:r>
    </w:p>
    <w:p w:rsidR="00AE4EBA" w:rsidRPr="00AE4EBA" w:rsidRDefault="00AE4EBA" w:rsidP="00AE4EBA">
      <w:pPr>
        <w:pStyle w:val="CodeIDDSamples"/>
        <w:ind w:left="0"/>
        <w:rPr>
          <w:highlight w:val="yellow"/>
        </w:rPr>
      </w:pPr>
      <w:r w:rsidRPr="00AE4EBA">
        <w:rPr>
          <w:highlight w:val="yellow"/>
        </w:rPr>
        <w:t>!                   object.  If appropriate, the Input Processor will fill</w:t>
      </w:r>
    </w:p>
    <w:p w:rsidR="00AE4EBA" w:rsidRPr="00AE4EBA" w:rsidRDefault="00AE4EBA" w:rsidP="00AE4EBA">
      <w:pPr>
        <w:pStyle w:val="CodeIDDSamples"/>
        <w:ind w:left="0"/>
        <w:rPr>
          <w:highlight w:val="yellow"/>
        </w:rPr>
      </w:pPr>
      <w:r w:rsidRPr="00AE4EBA">
        <w:rPr>
          <w:highlight w:val="yellow"/>
        </w:rPr>
        <w:t>!                   any missing fields with defaults (for numeric fields).</w:t>
      </w:r>
    </w:p>
    <w:p w:rsidR="00AE4EBA" w:rsidRPr="00AE4EBA" w:rsidRDefault="00AE4EBA" w:rsidP="00AE4EBA">
      <w:pPr>
        <w:pStyle w:val="CodeIDDSamples"/>
        <w:ind w:left="0"/>
        <w:rPr>
          <w:highlight w:val="yellow"/>
        </w:rPr>
      </w:pPr>
      <w:r w:rsidRPr="00AE4EBA">
        <w:rPr>
          <w:highlight w:val="yellow"/>
        </w:rPr>
        <w:t>!                   It will also supply that number of fields to the "get"</w:t>
      </w:r>
    </w:p>
    <w:p w:rsidR="00AE4EBA" w:rsidRPr="00AE4EBA" w:rsidRDefault="00AE4EBA" w:rsidP="00AE4EBA">
      <w:pPr>
        <w:pStyle w:val="CodeIDDSamples"/>
        <w:ind w:left="0"/>
        <w:rPr>
          <w:highlight w:val="yellow"/>
        </w:rPr>
      </w:pPr>
      <w:r w:rsidRPr="00AE4EBA">
        <w:rPr>
          <w:highlight w:val="yellow"/>
        </w:rPr>
        <w:t>!                   routines using blanks for alpha fields (note -- blanks</w:t>
      </w:r>
    </w:p>
    <w:p w:rsidR="00AE4EBA" w:rsidRPr="00AE4EBA" w:rsidRDefault="00AE4EBA" w:rsidP="00AE4EBA">
      <w:pPr>
        <w:pStyle w:val="CodeIDDSamples"/>
        <w:ind w:left="0"/>
        <w:rPr>
          <w:highlight w:val="yellow"/>
        </w:rPr>
      </w:pPr>
      <w:r w:rsidRPr="00AE4EBA">
        <w:rPr>
          <w:highlight w:val="yellow"/>
        </w:rPr>
        <w:t>!                   may not be allowable for some alpha fields).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\obsolete        This object has been replaced though is kept (and is read)</w:t>
      </w:r>
    </w:p>
    <w:p w:rsidR="00AE4EBA" w:rsidRPr="00AE4EBA" w:rsidRDefault="00AE4EBA" w:rsidP="00AE4EBA">
      <w:pPr>
        <w:pStyle w:val="CodeIDDSamples"/>
        <w:ind w:left="0"/>
        <w:rPr>
          <w:highlight w:val="yellow"/>
        </w:rPr>
      </w:pPr>
      <w:r w:rsidRPr="00AE4EBA">
        <w:rPr>
          <w:highlight w:val="yellow"/>
        </w:rPr>
        <w:t>!                   in the current version.  Please refer to documentation as</w:t>
      </w:r>
    </w:p>
    <w:p w:rsidR="00AE4EBA" w:rsidRPr="00AE4EBA" w:rsidRDefault="00AE4EBA" w:rsidP="00AE4EBA">
      <w:pPr>
        <w:pStyle w:val="CodeIDDSamples"/>
        <w:ind w:left="0"/>
        <w:rPr>
          <w:highlight w:val="yellow"/>
        </w:rPr>
      </w:pPr>
      <w:r w:rsidRPr="00AE4EBA">
        <w:rPr>
          <w:highlight w:val="yellow"/>
        </w:rPr>
        <w:t>!                   to the dispersal of the object.  If this object is</w:t>
      </w:r>
    </w:p>
    <w:p w:rsidR="00AE4EBA" w:rsidRPr="00AE4EBA" w:rsidRDefault="00AE4EBA" w:rsidP="00AE4EBA">
      <w:pPr>
        <w:pStyle w:val="CodeIDDSamples"/>
        <w:ind w:left="0"/>
        <w:rPr>
          <w:highlight w:val="yellow"/>
        </w:rPr>
      </w:pPr>
      <w:r w:rsidRPr="00AE4EBA">
        <w:rPr>
          <w:highlight w:val="yellow"/>
        </w:rPr>
        <w:t>!                   encountered in an IDF, the InputProcessor will post an</w:t>
      </w:r>
    </w:p>
    <w:p w:rsidR="00AE4EBA" w:rsidRPr="00AE4EBA" w:rsidRDefault="00AE4EBA" w:rsidP="00AE4EBA">
      <w:pPr>
        <w:pStyle w:val="CodeIDDSamples"/>
        <w:ind w:left="0"/>
        <w:rPr>
          <w:highlight w:val="yellow"/>
        </w:rPr>
      </w:pPr>
      <w:r w:rsidRPr="00AE4EBA">
        <w:rPr>
          <w:highlight w:val="yellow"/>
        </w:rPr>
        <w:t>!                   appropriate message to the error file.</w:t>
      </w:r>
    </w:p>
    <w:p w:rsidR="00AE4EBA" w:rsidRPr="00AE4EBA" w:rsidRDefault="00AE4EBA" w:rsidP="00AE4EBA">
      <w:pPr>
        <w:pStyle w:val="CodeIDDSamples"/>
        <w:ind w:left="0"/>
        <w:rPr>
          <w:highlight w:val="yellow"/>
        </w:rPr>
      </w:pPr>
      <w:r w:rsidRPr="00AE4EBA">
        <w:rPr>
          <w:highlight w:val="yellow"/>
        </w:rPr>
        <w:t>!                   usage:  \obsolete New=&gt;[New object name]</w:t>
      </w:r>
    </w:p>
    <w:p w:rsidR="00AE4EBA" w:rsidRPr="00AE4EBA" w:rsidRDefault="00AE4EBA" w:rsidP="00AE4EBA">
      <w:pPr>
        <w:pStyle w:val="CodeIDDSamples"/>
        <w:ind w:left="0"/>
        <w:rPr>
          <w:highlight w:val="yellow"/>
        </w:rPr>
      </w:pPr>
      <w:r w:rsidRPr="00AE4EBA">
        <w:rPr>
          <w:highlight w:val="yellow"/>
        </w:rPr>
        <w:lastRenderedPageBreak/>
        <w:t>!</w:t>
      </w:r>
    </w:p>
    <w:p w:rsidR="00AE4EBA" w:rsidRPr="00AE4EBA" w:rsidRDefault="00AE4EBA" w:rsidP="00AE4EBA">
      <w:pPr>
        <w:pStyle w:val="CodeIDDSamples"/>
        <w:ind w:left="0"/>
        <w:rPr>
          <w:highlight w:val="yellow"/>
        </w:rPr>
      </w:pPr>
      <w:r w:rsidRPr="00AE4EBA">
        <w:rPr>
          <w:highlight w:val="yellow"/>
        </w:rPr>
        <w:t>!  \extensible:&lt;#&gt;  This object is dynamically extensible -- meaning, if you</w:t>
      </w:r>
    </w:p>
    <w:p w:rsidR="00AE4EBA" w:rsidRPr="00AE4EBA" w:rsidRDefault="00AE4EBA" w:rsidP="00AE4EBA">
      <w:pPr>
        <w:pStyle w:val="CodeIDDSamples"/>
        <w:ind w:left="0"/>
        <w:rPr>
          <w:highlight w:val="yellow"/>
        </w:rPr>
      </w:pPr>
      <w:r w:rsidRPr="00AE4EBA">
        <w:rPr>
          <w:highlight w:val="yellow"/>
        </w:rPr>
        <w:t>!           change the IDD appropriately (if the object has a simple list</w:t>
      </w:r>
    </w:p>
    <w:p w:rsidR="00AE4EBA" w:rsidRPr="00AE4EBA" w:rsidRDefault="00AE4EBA" w:rsidP="00AE4EBA">
      <w:pPr>
        <w:pStyle w:val="CodeIDDSamples"/>
        <w:ind w:left="0"/>
        <w:rPr>
          <w:highlight w:val="yellow"/>
        </w:rPr>
      </w:pPr>
      <w:r w:rsidRPr="00AE4EBA">
        <w:rPr>
          <w:highlight w:val="yellow"/>
        </w:rPr>
        <w:t>!           structure -- just add items to the list arguments (i.e. BRANCH</w:t>
      </w:r>
    </w:p>
    <w:p w:rsidR="00AE4EBA" w:rsidRPr="00AE4EBA" w:rsidRDefault="00AE4EBA" w:rsidP="00AE4EBA">
      <w:pPr>
        <w:pStyle w:val="CodeIDDSamples"/>
        <w:ind w:left="0"/>
        <w:rPr>
          <w:highlight w:val="yellow"/>
        </w:rPr>
      </w:pPr>
      <w:r w:rsidRPr="00AE4EBA">
        <w:rPr>
          <w:highlight w:val="yellow"/>
        </w:rPr>
        <w:t>!           LIST). These will be automatically redimensioned and used during</w:t>
      </w:r>
    </w:p>
    <w:p w:rsidR="00AE4EBA" w:rsidRPr="00AE4EBA" w:rsidRDefault="00AE4EBA" w:rsidP="00AE4EBA">
      <w:pPr>
        <w:pStyle w:val="CodeIDDSamples"/>
        <w:ind w:left="0"/>
        <w:rPr>
          <w:highlight w:val="yellow"/>
        </w:rPr>
      </w:pPr>
      <w:r w:rsidRPr="00AE4EBA">
        <w:rPr>
          <w:highlight w:val="yellow"/>
        </w:rPr>
        <w:t>!           the simulation. &lt;#&gt; should be entered by the developer to signify</w:t>
      </w:r>
    </w:p>
    <w:p w:rsidR="00AE4EBA" w:rsidRPr="00AE4EBA" w:rsidRDefault="00AE4EBA" w:rsidP="00AE4EBA">
      <w:pPr>
        <w:pStyle w:val="CodeIDDSamples"/>
        <w:ind w:left="0"/>
        <w:rPr>
          <w:highlight w:val="yellow"/>
        </w:rPr>
      </w:pPr>
      <w:r w:rsidRPr="00AE4EBA">
        <w:rPr>
          <w:highlight w:val="yellow"/>
        </w:rPr>
        <w:t>!           how many of the last fields are needed to be extended (and EnergyPlus</w:t>
      </w:r>
    </w:p>
    <w:p w:rsidR="00AE4EBA" w:rsidRPr="00AE4EBA" w:rsidRDefault="00AE4EBA" w:rsidP="00AE4EBA">
      <w:pPr>
        <w:pStyle w:val="CodeIDDSamples"/>
        <w:ind w:left="0"/>
        <w:rPr>
          <w:highlight w:val="yellow"/>
        </w:rPr>
      </w:pPr>
      <w:r w:rsidRPr="00AE4EBA">
        <w:rPr>
          <w:highlight w:val="yellow"/>
        </w:rPr>
        <w:t>!           will attempt to auto-extend the object).  The first field of the first</w:t>
      </w:r>
    </w:p>
    <w:p w:rsidR="00AE4EBA" w:rsidRPr="00AE4EBA" w:rsidRDefault="00AE4EBA" w:rsidP="00AE4EBA">
      <w:pPr>
        <w:pStyle w:val="CodeIDDSamples"/>
        <w:ind w:left="0"/>
        <w:rPr>
          <w:highlight w:val="yellow"/>
        </w:rPr>
      </w:pPr>
      <w:r w:rsidRPr="00AE4EBA">
        <w:rPr>
          <w:highlight w:val="yellow"/>
        </w:rPr>
        <w:t>!           instance of the extensible field set is marked with \begin-extensible.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\begin-extensible See previous item, marks beginning of extensible fields in</w:t>
      </w:r>
    </w:p>
    <w:p w:rsidR="00AE4EBA" w:rsidRPr="00AE4EBA" w:rsidRDefault="00AE4EBA" w:rsidP="00AE4EBA">
      <w:pPr>
        <w:pStyle w:val="CodeIDDSamples"/>
        <w:ind w:left="0"/>
        <w:rPr>
          <w:highlight w:val="yellow"/>
        </w:rPr>
      </w:pPr>
      <w:r w:rsidRPr="00AE4EBA">
        <w:rPr>
          <w:highlight w:val="yellow"/>
        </w:rPr>
        <w:t>!                   an object.</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\format          The object should have a special format when saved in</w:t>
      </w:r>
    </w:p>
    <w:p w:rsidR="00AE4EBA" w:rsidRPr="00AE4EBA" w:rsidRDefault="00AE4EBA" w:rsidP="00AE4EBA">
      <w:pPr>
        <w:pStyle w:val="CodeIDDSamples"/>
        <w:ind w:left="0"/>
        <w:rPr>
          <w:highlight w:val="yellow"/>
        </w:rPr>
      </w:pPr>
      <w:r w:rsidRPr="00AE4EBA">
        <w:rPr>
          <w:highlight w:val="yellow"/>
        </w:rPr>
        <w:t>!                   the IDF Editor with the special format option enabled.</w:t>
      </w:r>
    </w:p>
    <w:p w:rsidR="00AE4EBA" w:rsidRPr="00AE4EBA" w:rsidRDefault="00AE4EBA" w:rsidP="00AE4EBA">
      <w:pPr>
        <w:pStyle w:val="CodeIDDSamples"/>
        <w:ind w:left="0"/>
        <w:rPr>
          <w:highlight w:val="yellow"/>
        </w:rPr>
      </w:pPr>
      <w:r w:rsidRPr="00AE4EBA">
        <w:rPr>
          <w:highlight w:val="yellow"/>
        </w:rPr>
        <w:t>!                   The options include SingleLine, Vertices, CompactSchedule,</w:t>
      </w:r>
    </w:p>
    <w:p w:rsidR="00AE4EBA" w:rsidRPr="00AE4EBA" w:rsidRDefault="00AE4EBA" w:rsidP="00AE4EBA">
      <w:pPr>
        <w:pStyle w:val="CodeIDDSamples"/>
        <w:ind w:left="0"/>
        <w:rPr>
          <w:highlight w:val="yellow"/>
        </w:rPr>
      </w:pPr>
      <w:r w:rsidRPr="00AE4EBA">
        <w:rPr>
          <w:highlight w:val="yellow"/>
        </w:rPr>
        <w:t>!                   FluidProperties, ViewFactors, and Spectral.</w:t>
      </w:r>
    </w:p>
    <w:p w:rsidR="00AE4EBA" w:rsidRPr="00AE4EBA" w:rsidRDefault="00AE4EBA" w:rsidP="00AE4EBA">
      <w:pPr>
        <w:pStyle w:val="CodeIDDSamples"/>
        <w:ind w:left="0"/>
        <w:rPr>
          <w:highlight w:val="yellow"/>
        </w:rPr>
      </w:pPr>
      <w:r w:rsidRPr="00AE4EBA">
        <w:rPr>
          <w:highlight w:val="yellow"/>
        </w:rPr>
        <w:t>!                   The SingleLine option puts all the fields for the object</w:t>
      </w:r>
    </w:p>
    <w:p w:rsidR="00AE4EBA" w:rsidRPr="00AE4EBA" w:rsidRDefault="00AE4EBA" w:rsidP="00AE4EBA">
      <w:pPr>
        <w:pStyle w:val="CodeIDDSamples"/>
        <w:ind w:left="0"/>
        <w:rPr>
          <w:highlight w:val="yellow"/>
        </w:rPr>
      </w:pPr>
      <w:r w:rsidRPr="00AE4EBA">
        <w:rPr>
          <w:highlight w:val="yellow"/>
        </w:rPr>
        <w:t>!                   on a single line. The Vertices option is used in objects</w:t>
      </w:r>
    </w:p>
    <w:p w:rsidR="00AE4EBA" w:rsidRPr="00AE4EBA" w:rsidRDefault="00AE4EBA" w:rsidP="00AE4EBA">
      <w:pPr>
        <w:pStyle w:val="CodeIDDSamples"/>
        <w:ind w:left="0"/>
        <w:rPr>
          <w:highlight w:val="yellow"/>
        </w:rPr>
      </w:pPr>
      <w:r w:rsidRPr="00AE4EBA">
        <w:rPr>
          <w:highlight w:val="yellow"/>
        </w:rPr>
        <w:t>!                   that use X, Y and Z fields to format those three fields</w:t>
      </w:r>
    </w:p>
    <w:p w:rsidR="00AE4EBA" w:rsidRPr="00AE4EBA" w:rsidRDefault="00AE4EBA" w:rsidP="00AE4EBA">
      <w:pPr>
        <w:pStyle w:val="CodeIDDSamples"/>
        <w:ind w:left="0"/>
        <w:rPr>
          <w:highlight w:val="yellow"/>
        </w:rPr>
      </w:pPr>
      <w:r w:rsidRPr="00AE4EBA">
        <w:rPr>
          <w:highlight w:val="yellow"/>
        </w:rPr>
        <w:t>!                   on a single line.</w:t>
      </w:r>
    </w:p>
    <w:p w:rsidR="00AE4EBA" w:rsidRPr="00AE4EBA" w:rsidRDefault="00AE4EBA" w:rsidP="00AE4EBA">
      <w:pPr>
        <w:pStyle w:val="CodeIDDSamples"/>
        <w:ind w:left="0"/>
        <w:rPr>
          <w:highlight w:val="yellow"/>
        </w:rPr>
      </w:pPr>
      <w:r w:rsidRPr="00AE4EBA">
        <w:rPr>
          <w:highlight w:val="yellow"/>
        </w:rPr>
        <w:t>!                   The CompactSchedule formats that specific object.</w:t>
      </w:r>
    </w:p>
    <w:p w:rsidR="00AE4EBA" w:rsidRPr="00AE4EBA" w:rsidRDefault="00AE4EBA" w:rsidP="00AE4EBA">
      <w:pPr>
        <w:pStyle w:val="CodeIDDSamples"/>
        <w:ind w:left="0"/>
        <w:rPr>
          <w:highlight w:val="yellow"/>
        </w:rPr>
      </w:pPr>
      <w:r w:rsidRPr="00AE4EBA">
        <w:rPr>
          <w:highlight w:val="yellow"/>
        </w:rPr>
        <w:t>!                   The FluidProperty option formats long lists of fluid</w:t>
      </w:r>
    </w:p>
    <w:p w:rsidR="00AE4EBA" w:rsidRPr="00AE4EBA" w:rsidRDefault="00AE4EBA" w:rsidP="00AE4EBA">
      <w:pPr>
        <w:pStyle w:val="CodeIDDSamples"/>
        <w:ind w:left="0"/>
        <w:rPr>
          <w:highlight w:val="yellow"/>
        </w:rPr>
      </w:pPr>
      <w:r w:rsidRPr="00AE4EBA">
        <w:rPr>
          <w:highlight w:val="yellow"/>
        </w:rPr>
        <w:t>!                   properties to ten values per line.</w:t>
      </w:r>
    </w:p>
    <w:p w:rsidR="00AE4EBA" w:rsidRPr="00AE4EBA" w:rsidRDefault="00AE4EBA" w:rsidP="00AE4EBA">
      <w:pPr>
        <w:pStyle w:val="CodeIDDSamples"/>
        <w:ind w:left="0"/>
        <w:rPr>
          <w:highlight w:val="yellow"/>
        </w:rPr>
      </w:pPr>
      <w:r w:rsidRPr="00AE4EBA">
        <w:rPr>
          <w:highlight w:val="yellow"/>
        </w:rPr>
        <w:t>!                   The ViewFactor option formats three fields related to</w:t>
      </w:r>
    </w:p>
    <w:p w:rsidR="00AE4EBA" w:rsidRPr="00AE4EBA" w:rsidRDefault="00AE4EBA" w:rsidP="00AE4EBA">
      <w:pPr>
        <w:pStyle w:val="CodeIDDSamples"/>
        <w:ind w:left="0"/>
        <w:rPr>
          <w:highlight w:val="yellow"/>
        </w:rPr>
      </w:pPr>
      <w:r w:rsidRPr="00AE4EBA">
        <w:rPr>
          <w:highlight w:val="yellow"/>
        </w:rPr>
        <w:t>!                   view factors per line.</w:t>
      </w:r>
    </w:p>
    <w:p w:rsidR="00AE4EBA" w:rsidRPr="00AE4EBA" w:rsidRDefault="00AE4EBA" w:rsidP="00AE4EBA">
      <w:pPr>
        <w:pStyle w:val="CodeIDDSamples"/>
        <w:ind w:left="0"/>
        <w:rPr>
          <w:highlight w:val="yellow"/>
        </w:rPr>
      </w:pPr>
      <w:r w:rsidRPr="00AE4EBA">
        <w:rPr>
          <w:highlight w:val="yellow"/>
        </w:rPr>
        <w:t>!                   The Spectral option formats the four fields related to</w:t>
      </w:r>
    </w:p>
    <w:p w:rsidR="00AE4EBA" w:rsidRPr="00AE4EBA" w:rsidRDefault="00AE4EBA" w:rsidP="00AE4EBA">
      <w:pPr>
        <w:pStyle w:val="CodeIDDSamples"/>
        <w:ind w:left="0"/>
        <w:rPr>
          <w:highlight w:val="yellow"/>
        </w:rPr>
      </w:pPr>
      <w:r w:rsidRPr="00AE4EBA">
        <w:rPr>
          <w:highlight w:val="yellow"/>
        </w:rPr>
        <w:t>!                   window glass spectral data per line.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\reference-class-name Adds the name of the class to the reference list</w:t>
      </w:r>
    </w:p>
    <w:p w:rsidR="00AE4EBA" w:rsidRPr="00AE4EBA" w:rsidRDefault="00AE4EBA" w:rsidP="00AE4EBA">
      <w:pPr>
        <w:pStyle w:val="CodeIDDSamples"/>
        <w:ind w:left="0"/>
        <w:rPr>
          <w:highlight w:val="yellow"/>
        </w:rPr>
      </w:pPr>
      <w:r w:rsidRPr="00AE4EBA">
        <w:rPr>
          <w:highlight w:val="yellow"/>
        </w:rPr>
        <w:t>!                   similar to \reference.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Group-level comments: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\group          Name for a group of related objects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Notes on comments</w:t>
      </w:r>
    </w:p>
    <w:p w:rsidR="00AE4EBA" w:rsidRPr="00AE4EBA" w:rsidRDefault="00AE4EBA" w:rsidP="00AE4EBA">
      <w:pPr>
        <w:pStyle w:val="CodeIDDSamples"/>
        <w:ind w:left="0"/>
        <w:rPr>
          <w:highlight w:val="yellow"/>
        </w:rPr>
      </w:pPr>
      <w:r w:rsidRPr="00AE4EBA">
        <w:rPr>
          <w:highlight w:val="yellow"/>
        </w:rPr>
        <w:t>! -----------------</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1.  If a particular comment is not applicable (such as units, or default)</w:t>
      </w:r>
    </w:p>
    <w:p w:rsidR="00AE4EBA" w:rsidRPr="00AE4EBA" w:rsidRDefault="00AE4EBA" w:rsidP="00AE4EBA">
      <w:pPr>
        <w:pStyle w:val="CodeIDDSamples"/>
        <w:ind w:left="0"/>
        <w:rPr>
          <w:highlight w:val="yellow"/>
        </w:rPr>
      </w:pPr>
      <w:r w:rsidRPr="00AE4EBA">
        <w:rPr>
          <w:highlight w:val="yellow"/>
        </w:rPr>
        <w:t>! then simply omit the comment rather than indicating N/A.</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2.  Memos and notes should be brief (recommend 5 lines or less per block).</w:t>
      </w:r>
    </w:p>
    <w:p w:rsidR="00FC457D" w:rsidRDefault="00AE4EBA" w:rsidP="00AE4EBA">
      <w:pPr>
        <w:pStyle w:val="CodeIDDSamples"/>
        <w:ind w:left="0"/>
      </w:pPr>
      <w:r w:rsidRPr="00AE4EBA">
        <w:rPr>
          <w:highlight w:val="yellow"/>
        </w:rPr>
        <w:t>! More extensive explanations are expected to be in the user documentation</w:t>
      </w:r>
    </w:p>
    <w:p w:rsidR="00FC457D" w:rsidRDefault="00FC457D" w:rsidP="00FC457D">
      <w:pPr>
        <w:pStyle w:val="Heading3"/>
      </w:pPr>
      <w:bookmarkStart w:id="19" w:name="_Toc99527572"/>
      <w:bookmarkStart w:id="20" w:name="_Toc335726084"/>
      <w:bookmarkStart w:id="21" w:name="_Toc352144627"/>
      <w:r>
        <w:t>IDD – IP Units</w:t>
      </w:r>
      <w:bookmarkEnd w:id="19"/>
      <w:bookmarkEnd w:id="20"/>
      <w:bookmarkEnd w:id="21"/>
    </w:p>
    <w:p w:rsidR="00FC457D" w:rsidRDefault="00FC457D" w:rsidP="00FC457D">
      <w:pPr>
        <w:pStyle w:val="BodyText"/>
      </w:pPr>
      <w:r>
        <w:t>In addition, the IDD contains indications of IP (inch-pound) units for the EnergyPlus standard SI (Systems International) units. These may be used by input and output interfaces to display values in the IP system. As noted, if the IP units are “standard” (first block below), then no \ip-units is expected in the field. Note that for some fields – due to their multiple use (for example, schedule values) – there cannot be a ip-unit designation.</w:t>
      </w:r>
    </w:p>
    <w:p w:rsidR="00AE4EBA" w:rsidRPr="00AE4EBA" w:rsidRDefault="00AE4EBA" w:rsidP="00AE4EBA">
      <w:pPr>
        <w:pStyle w:val="CodeIDDSamples"/>
        <w:rPr>
          <w:highlight w:val="yellow"/>
        </w:rPr>
      </w:pPr>
      <w:r w:rsidRPr="00AE4EBA">
        <w:rPr>
          <w:highlight w:val="yellow"/>
        </w:rPr>
        <w:t>! Default IP conversions (no \ip-units necessary)</w:t>
      </w:r>
    </w:p>
    <w:p w:rsidR="00AE4EBA" w:rsidRPr="00AE4EBA" w:rsidRDefault="00AE4EBA" w:rsidP="00AE4EBA">
      <w:pPr>
        <w:pStyle w:val="CodeIDDSamples"/>
        <w:rPr>
          <w:highlight w:val="yellow"/>
        </w:rPr>
      </w:pPr>
      <w:r w:rsidRPr="00AE4EBA">
        <w:rPr>
          <w:highlight w:val="yellow"/>
        </w:rPr>
        <w:t>!      $/(m3/s)               =&gt;   $/(ft3/min)         0.000472000059660808</w:t>
      </w:r>
    </w:p>
    <w:p w:rsidR="00AE4EBA" w:rsidRPr="00AE4EBA" w:rsidRDefault="00AE4EBA" w:rsidP="00AE4EBA">
      <w:pPr>
        <w:pStyle w:val="CodeIDDSamples"/>
        <w:rPr>
          <w:highlight w:val="yellow"/>
        </w:rPr>
      </w:pPr>
      <w:r w:rsidRPr="00AE4EBA">
        <w:rPr>
          <w:highlight w:val="yellow"/>
        </w:rPr>
        <w:t>!      $/(W/K)                =&gt;   $/(Btu/h-F)         0.52667614683731</w:t>
      </w:r>
    </w:p>
    <w:p w:rsidR="00AE4EBA" w:rsidRPr="00AE4EBA" w:rsidRDefault="00AE4EBA" w:rsidP="00AE4EBA">
      <w:pPr>
        <w:pStyle w:val="CodeIDDSamples"/>
        <w:rPr>
          <w:highlight w:val="yellow"/>
        </w:rPr>
      </w:pPr>
      <w:r w:rsidRPr="00AE4EBA">
        <w:rPr>
          <w:highlight w:val="yellow"/>
        </w:rPr>
        <w:t>!      $/kW                   =&gt;   $/(kBtuh/h)         0.293083235638921</w:t>
      </w:r>
    </w:p>
    <w:p w:rsidR="00AE4EBA" w:rsidRPr="00AE4EBA" w:rsidRDefault="00AE4EBA" w:rsidP="00AE4EBA">
      <w:pPr>
        <w:pStyle w:val="CodeIDDSamples"/>
        <w:rPr>
          <w:highlight w:val="yellow"/>
        </w:rPr>
      </w:pPr>
      <w:r w:rsidRPr="00AE4EBA">
        <w:rPr>
          <w:highlight w:val="yellow"/>
        </w:rPr>
        <w:t>!      $/m2                   =&gt;   $/ft2               0.0928939733269818</w:t>
      </w:r>
    </w:p>
    <w:p w:rsidR="00AE4EBA" w:rsidRPr="00AE4EBA" w:rsidRDefault="00AE4EBA" w:rsidP="00AE4EBA">
      <w:pPr>
        <w:pStyle w:val="CodeIDDSamples"/>
        <w:rPr>
          <w:highlight w:val="yellow"/>
        </w:rPr>
      </w:pPr>
      <w:r w:rsidRPr="00AE4EBA">
        <w:rPr>
          <w:highlight w:val="yellow"/>
        </w:rPr>
        <w:t>!      $/m3                   =&gt;   $/ft3               0.0283127014102352</w:t>
      </w:r>
    </w:p>
    <w:p w:rsidR="00AE4EBA" w:rsidRPr="00AE4EBA" w:rsidRDefault="00AE4EBA" w:rsidP="00AE4EBA">
      <w:pPr>
        <w:pStyle w:val="CodeIDDSamples"/>
        <w:rPr>
          <w:highlight w:val="yellow"/>
        </w:rPr>
      </w:pPr>
      <w:r w:rsidRPr="00AE4EBA">
        <w:rPr>
          <w:highlight w:val="yellow"/>
        </w:rPr>
        <w:t>!      (kg/s)/W               =&gt;   (lbm/sec)/(Btu/hr)  0.646078115385742</w:t>
      </w:r>
    </w:p>
    <w:p w:rsidR="00AE4EBA" w:rsidRPr="00AE4EBA" w:rsidRDefault="00AE4EBA" w:rsidP="00AE4EBA">
      <w:pPr>
        <w:pStyle w:val="CodeIDDSamples"/>
        <w:rPr>
          <w:highlight w:val="yellow"/>
        </w:rPr>
      </w:pPr>
      <w:r w:rsidRPr="00AE4EBA">
        <w:rPr>
          <w:highlight w:val="yellow"/>
        </w:rPr>
        <w:t>!      1/K                    =&gt;   1/F                 0.555555555555556</w:t>
      </w:r>
    </w:p>
    <w:p w:rsidR="00AE4EBA" w:rsidRPr="00AE4EBA" w:rsidRDefault="00AE4EBA" w:rsidP="00AE4EBA">
      <w:pPr>
        <w:pStyle w:val="CodeIDDSamples"/>
        <w:rPr>
          <w:highlight w:val="yellow"/>
        </w:rPr>
      </w:pPr>
      <w:r w:rsidRPr="00AE4EBA">
        <w:rPr>
          <w:highlight w:val="yellow"/>
        </w:rPr>
        <w:t>!      1/m                    =&gt;   1/ft                0.3048</w:t>
      </w:r>
    </w:p>
    <w:p w:rsidR="00AE4EBA" w:rsidRPr="00AE4EBA" w:rsidRDefault="00AE4EBA" w:rsidP="00AE4EBA">
      <w:pPr>
        <w:pStyle w:val="CodeIDDSamples"/>
        <w:rPr>
          <w:highlight w:val="yellow"/>
        </w:rPr>
      </w:pPr>
      <w:r w:rsidRPr="00AE4EBA">
        <w:rPr>
          <w:highlight w:val="yellow"/>
        </w:rPr>
        <w:lastRenderedPageBreak/>
        <w:t>!      A/K                    =&gt;   A/F                 0.555555555555556</w:t>
      </w:r>
    </w:p>
    <w:p w:rsidR="00AE4EBA" w:rsidRPr="00AE4EBA" w:rsidRDefault="00AE4EBA" w:rsidP="00AE4EBA">
      <w:pPr>
        <w:pStyle w:val="CodeIDDSamples"/>
        <w:rPr>
          <w:highlight w:val="yellow"/>
        </w:rPr>
      </w:pPr>
      <w:r w:rsidRPr="00AE4EBA">
        <w:rPr>
          <w:highlight w:val="yellow"/>
        </w:rPr>
        <w:t>!      C                      =&gt;   F                   1.8 (plus 32)</w:t>
      </w:r>
    </w:p>
    <w:p w:rsidR="00AE4EBA" w:rsidRPr="00AE4EBA" w:rsidRDefault="00AE4EBA" w:rsidP="00AE4EBA">
      <w:pPr>
        <w:pStyle w:val="CodeIDDSamples"/>
        <w:rPr>
          <w:highlight w:val="yellow"/>
        </w:rPr>
      </w:pPr>
      <w:r w:rsidRPr="00AE4EBA">
        <w:rPr>
          <w:highlight w:val="yellow"/>
        </w:rPr>
        <w:t>!      cm                     =&gt;   in                  0.3937</w:t>
      </w:r>
    </w:p>
    <w:p w:rsidR="00AE4EBA" w:rsidRPr="00AE4EBA" w:rsidRDefault="00AE4EBA" w:rsidP="00AE4EBA">
      <w:pPr>
        <w:pStyle w:val="CodeIDDSamples"/>
        <w:rPr>
          <w:highlight w:val="yellow"/>
        </w:rPr>
      </w:pPr>
      <w:r w:rsidRPr="00AE4EBA">
        <w:rPr>
          <w:highlight w:val="yellow"/>
        </w:rPr>
        <w:t>!      cm2                    =&gt;   inch2               0.15500031000062</w:t>
      </w:r>
    </w:p>
    <w:p w:rsidR="00AE4EBA" w:rsidRPr="00AE4EBA" w:rsidRDefault="00AE4EBA" w:rsidP="00AE4EBA">
      <w:pPr>
        <w:pStyle w:val="CodeIDDSamples"/>
        <w:rPr>
          <w:highlight w:val="yellow"/>
        </w:rPr>
      </w:pPr>
      <w:r w:rsidRPr="00AE4EBA">
        <w:rPr>
          <w:highlight w:val="yellow"/>
        </w:rPr>
        <w:t>!      deltaC                 =&gt;   deltaF              1.8</w:t>
      </w:r>
    </w:p>
    <w:p w:rsidR="00AE4EBA" w:rsidRPr="00AE4EBA" w:rsidRDefault="00AE4EBA" w:rsidP="00AE4EBA">
      <w:pPr>
        <w:pStyle w:val="CodeIDDSamples"/>
        <w:rPr>
          <w:highlight w:val="yellow"/>
        </w:rPr>
      </w:pPr>
      <w:r w:rsidRPr="00AE4EBA">
        <w:rPr>
          <w:highlight w:val="yellow"/>
        </w:rPr>
        <w:t>!      deltaJ/kg              =&gt;   deltaBtu/lb         0.0004299</w:t>
      </w:r>
    </w:p>
    <w:p w:rsidR="00AE4EBA" w:rsidRPr="00AE4EBA" w:rsidRDefault="00AE4EBA" w:rsidP="00AE4EBA">
      <w:pPr>
        <w:pStyle w:val="CodeIDDSamples"/>
        <w:rPr>
          <w:highlight w:val="yellow"/>
        </w:rPr>
      </w:pPr>
      <w:r w:rsidRPr="00AE4EBA">
        <w:rPr>
          <w:highlight w:val="yellow"/>
        </w:rPr>
        <w:t>!      g/GJ                   =&gt;   lb/MWh              0.00793664091373665</w:t>
      </w:r>
    </w:p>
    <w:p w:rsidR="00AE4EBA" w:rsidRPr="00AE4EBA" w:rsidRDefault="00AE4EBA" w:rsidP="00AE4EBA">
      <w:pPr>
        <w:pStyle w:val="CodeIDDSamples"/>
        <w:rPr>
          <w:highlight w:val="yellow"/>
        </w:rPr>
      </w:pPr>
      <w:r w:rsidRPr="00AE4EBA">
        <w:rPr>
          <w:highlight w:val="yellow"/>
        </w:rPr>
        <w:t>!      g/kg                   =&gt;   grains/lb           7</w:t>
      </w:r>
    </w:p>
    <w:p w:rsidR="00AE4EBA" w:rsidRPr="00AE4EBA" w:rsidRDefault="00AE4EBA" w:rsidP="00AE4EBA">
      <w:pPr>
        <w:pStyle w:val="CodeIDDSamples"/>
        <w:rPr>
          <w:highlight w:val="yellow"/>
        </w:rPr>
      </w:pPr>
      <w:r w:rsidRPr="00AE4EBA">
        <w:rPr>
          <w:highlight w:val="yellow"/>
        </w:rPr>
        <w:t>!      g/MJ                   =&gt;   lb/MWh              7.93664091373665</w:t>
      </w:r>
    </w:p>
    <w:p w:rsidR="00AE4EBA" w:rsidRPr="00AE4EBA" w:rsidRDefault="00AE4EBA" w:rsidP="00AE4EBA">
      <w:pPr>
        <w:pStyle w:val="CodeIDDSamples"/>
        <w:rPr>
          <w:highlight w:val="yellow"/>
        </w:rPr>
      </w:pPr>
      <w:r w:rsidRPr="00AE4EBA">
        <w:rPr>
          <w:highlight w:val="yellow"/>
        </w:rPr>
        <w:t>!      g/mol                  =&gt;   lb/mol              0.0022046</w:t>
      </w:r>
    </w:p>
    <w:p w:rsidR="00AE4EBA" w:rsidRPr="00AE4EBA" w:rsidRDefault="00AE4EBA" w:rsidP="00AE4EBA">
      <w:pPr>
        <w:pStyle w:val="CodeIDDSamples"/>
        <w:rPr>
          <w:highlight w:val="yellow"/>
        </w:rPr>
      </w:pPr>
      <w:r w:rsidRPr="00AE4EBA">
        <w:rPr>
          <w:highlight w:val="yellow"/>
        </w:rPr>
        <w:t>!      g/m-s                  =&gt;   lb/ft-s             0.000671968949659</w:t>
      </w:r>
    </w:p>
    <w:p w:rsidR="00AE4EBA" w:rsidRPr="00AE4EBA" w:rsidRDefault="00AE4EBA" w:rsidP="00AE4EBA">
      <w:pPr>
        <w:pStyle w:val="CodeIDDSamples"/>
        <w:rPr>
          <w:highlight w:val="yellow"/>
        </w:rPr>
      </w:pPr>
      <w:r w:rsidRPr="00AE4EBA">
        <w:rPr>
          <w:highlight w:val="yellow"/>
        </w:rPr>
        <w:t>!      g/m-s-K                =&gt;   lb/ft-s-F           0.000373574867724868</w:t>
      </w:r>
    </w:p>
    <w:p w:rsidR="00AE4EBA" w:rsidRPr="00AE4EBA" w:rsidRDefault="00AE4EBA" w:rsidP="00AE4EBA">
      <w:pPr>
        <w:pStyle w:val="CodeIDDSamples"/>
        <w:rPr>
          <w:highlight w:val="yellow"/>
        </w:rPr>
      </w:pPr>
      <w:r w:rsidRPr="00AE4EBA">
        <w:rPr>
          <w:highlight w:val="yellow"/>
        </w:rPr>
        <w:t>!      GJ                     =&gt;   ton-hrs             78.9889415481832</w:t>
      </w:r>
    </w:p>
    <w:p w:rsidR="00AE4EBA" w:rsidRPr="00AE4EBA" w:rsidRDefault="00AE4EBA" w:rsidP="00AE4EBA">
      <w:pPr>
        <w:pStyle w:val="CodeIDDSamples"/>
        <w:rPr>
          <w:highlight w:val="yellow"/>
        </w:rPr>
      </w:pPr>
      <w:r w:rsidRPr="00AE4EBA">
        <w:rPr>
          <w:highlight w:val="yellow"/>
        </w:rPr>
        <w:t>!      J                      =&gt;   Wh                  0.000277777777777778</w:t>
      </w:r>
    </w:p>
    <w:p w:rsidR="00AE4EBA" w:rsidRPr="00AE4EBA" w:rsidRDefault="00AE4EBA" w:rsidP="00AE4EBA">
      <w:pPr>
        <w:pStyle w:val="CodeIDDSamples"/>
        <w:rPr>
          <w:highlight w:val="yellow"/>
        </w:rPr>
      </w:pPr>
      <w:r w:rsidRPr="00AE4EBA">
        <w:rPr>
          <w:highlight w:val="yellow"/>
        </w:rPr>
        <w:t>!      J/K                    =&gt;   Btu/F               526.565</w:t>
      </w:r>
    </w:p>
    <w:p w:rsidR="00AE4EBA" w:rsidRPr="00AE4EBA" w:rsidRDefault="00AE4EBA" w:rsidP="00AE4EBA">
      <w:pPr>
        <w:pStyle w:val="CodeIDDSamples"/>
        <w:rPr>
          <w:highlight w:val="yellow"/>
        </w:rPr>
      </w:pPr>
      <w:r w:rsidRPr="00AE4EBA">
        <w:rPr>
          <w:highlight w:val="yellow"/>
        </w:rPr>
        <w:t>!      J/kg                   =&gt;   Btu/lb              0.00042986</w:t>
      </w:r>
    </w:p>
    <w:p w:rsidR="00AE4EBA" w:rsidRPr="00AE4EBA" w:rsidRDefault="00AE4EBA" w:rsidP="00AE4EBA">
      <w:pPr>
        <w:pStyle w:val="CodeIDDSamples"/>
        <w:rPr>
          <w:highlight w:val="yellow"/>
        </w:rPr>
      </w:pPr>
      <w:r w:rsidRPr="00AE4EBA">
        <w:rPr>
          <w:highlight w:val="yellow"/>
        </w:rPr>
        <w:t>!      J/kg-K                 =&gt;   Btu/lb-F            0.000239005736137667</w:t>
      </w:r>
    </w:p>
    <w:p w:rsidR="00AE4EBA" w:rsidRPr="00AE4EBA" w:rsidRDefault="00AE4EBA" w:rsidP="00AE4EBA">
      <w:pPr>
        <w:pStyle w:val="CodeIDDSamples"/>
        <w:rPr>
          <w:highlight w:val="yellow"/>
        </w:rPr>
      </w:pPr>
      <w:r w:rsidRPr="00AE4EBA">
        <w:rPr>
          <w:highlight w:val="yellow"/>
        </w:rPr>
        <w:t>!      J/kg-K2                =&gt;   Btu/lb-F2           0.000132889924714692</w:t>
      </w:r>
    </w:p>
    <w:p w:rsidR="00AE4EBA" w:rsidRPr="00AE4EBA" w:rsidRDefault="00AE4EBA" w:rsidP="00AE4EBA">
      <w:pPr>
        <w:pStyle w:val="CodeIDDSamples"/>
        <w:rPr>
          <w:highlight w:val="yellow"/>
        </w:rPr>
      </w:pPr>
      <w:r w:rsidRPr="00AE4EBA">
        <w:rPr>
          <w:highlight w:val="yellow"/>
        </w:rPr>
        <w:t>!      J/kg-K3                =&gt;   Btu/lb-F3           7.38277359526066E-05</w:t>
      </w:r>
    </w:p>
    <w:p w:rsidR="00AE4EBA" w:rsidRPr="00AE4EBA" w:rsidRDefault="00AE4EBA" w:rsidP="00AE4EBA">
      <w:pPr>
        <w:pStyle w:val="CodeIDDSamples"/>
        <w:rPr>
          <w:highlight w:val="yellow"/>
        </w:rPr>
      </w:pPr>
      <w:r w:rsidRPr="00AE4EBA">
        <w:rPr>
          <w:highlight w:val="yellow"/>
        </w:rPr>
        <w:t>!      J/m2-K                 =&gt;   Btu/ft2-F           4.89224766847393E-05</w:t>
      </w:r>
    </w:p>
    <w:p w:rsidR="00AE4EBA" w:rsidRPr="00AE4EBA" w:rsidRDefault="00AE4EBA" w:rsidP="00AE4EBA">
      <w:pPr>
        <w:pStyle w:val="CodeIDDSamples"/>
        <w:rPr>
          <w:highlight w:val="yellow"/>
        </w:rPr>
      </w:pPr>
      <w:r w:rsidRPr="00AE4EBA">
        <w:rPr>
          <w:highlight w:val="yellow"/>
        </w:rPr>
        <w:t>!      J/m3                   =&gt;   Btu/ft3             2.68096514745308E-05</w:t>
      </w:r>
    </w:p>
    <w:p w:rsidR="00AE4EBA" w:rsidRPr="00AE4EBA" w:rsidRDefault="00AE4EBA" w:rsidP="00AE4EBA">
      <w:pPr>
        <w:pStyle w:val="CodeIDDSamples"/>
        <w:rPr>
          <w:highlight w:val="yellow"/>
        </w:rPr>
      </w:pPr>
      <w:r w:rsidRPr="00AE4EBA">
        <w:rPr>
          <w:highlight w:val="yellow"/>
        </w:rPr>
        <w:t>!      J/m3-K                 =&gt;   Btu/ft3-F           1.49237004739337E-05</w:t>
      </w:r>
    </w:p>
    <w:p w:rsidR="00AE4EBA" w:rsidRPr="00AE4EBA" w:rsidRDefault="00AE4EBA" w:rsidP="00AE4EBA">
      <w:pPr>
        <w:pStyle w:val="CodeIDDSamples"/>
        <w:rPr>
          <w:highlight w:val="yellow"/>
        </w:rPr>
      </w:pPr>
      <w:r w:rsidRPr="00AE4EBA">
        <w:rPr>
          <w:highlight w:val="yellow"/>
        </w:rPr>
        <w:t>!      K                      =&gt;   R                   1.8</w:t>
      </w:r>
    </w:p>
    <w:p w:rsidR="00AE4EBA" w:rsidRPr="00AE4EBA" w:rsidRDefault="00AE4EBA" w:rsidP="00AE4EBA">
      <w:pPr>
        <w:pStyle w:val="CodeIDDSamples"/>
        <w:rPr>
          <w:highlight w:val="yellow"/>
        </w:rPr>
      </w:pPr>
      <w:r w:rsidRPr="00AE4EBA">
        <w:rPr>
          <w:highlight w:val="yellow"/>
        </w:rPr>
        <w:t>!      K/m                    =&gt;   F/ft                0.54861322767449</w:t>
      </w:r>
    </w:p>
    <w:p w:rsidR="00AE4EBA" w:rsidRPr="00AE4EBA" w:rsidRDefault="00AE4EBA" w:rsidP="00AE4EBA">
      <w:pPr>
        <w:pStyle w:val="CodeIDDSamples"/>
        <w:rPr>
          <w:highlight w:val="yellow"/>
        </w:rPr>
      </w:pPr>
      <w:r w:rsidRPr="00AE4EBA">
        <w:rPr>
          <w:highlight w:val="yellow"/>
        </w:rPr>
        <w:t>!      kg                     =&gt;   lb                  2.2046</w:t>
      </w:r>
    </w:p>
    <w:p w:rsidR="00AE4EBA" w:rsidRPr="00AE4EBA" w:rsidRDefault="00AE4EBA" w:rsidP="00AE4EBA">
      <w:pPr>
        <w:pStyle w:val="CodeIDDSamples"/>
        <w:rPr>
          <w:highlight w:val="yellow"/>
        </w:rPr>
      </w:pPr>
      <w:r w:rsidRPr="00AE4EBA">
        <w:rPr>
          <w:highlight w:val="yellow"/>
        </w:rPr>
        <w:t>!      kg/J                   =&gt;   lb/Btu              2325.83774250441</w:t>
      </w:r>
    </w:p>
    <w:p w:rsidR="00AE4EBA" w:rsidRPr="00AE4EBA" w:rsidRDefault="00AE4EBA" w:rsidP="00AE4EBA">
      <w:pPr>
        <w:pStyle w:val="CodeIDDSamples"/>
        <w:rPr>
          <w:highlight w:val="yellow"/>
        </w:rPr>
      </w:pPr>
      <w:r w:rsidRPr="00AE4EBA">
        <w:rPr>
          <w:highlight w:val="yellow"/>
        </w:rPr>
        <w:t>!      kg/kg-K                =&gt;   lb/lb-F             0.555555555555556</w:t>
      </w:r>
    </w:p>
    <w:p w:rsidR="00AE4EBA" w:rsidRPr="00AE4EBA" w:rsidRDefault="00AE4EBA" w:rsidP="00AE4EBA">
      <w:pPr>
        <w:pStyle w:val="CodeIDDSamples"/>
        <w:rPr>
          <w:highlight w:val="yellow"/>
        </w:rPr>
      </w:pPr>
      <w:r w:rsidRPr="00AE4EBA">
        <w:rPr>
          <w:highlight w:val="yellow"/>
        </w:rPr>
        <w:t>!      kg/m                   =&gt;   lb/ft               0.67196893069637</w:t>
      </w:r>
    </w:p>
    <w:p w:rsidR="00AE4EBA" w:rsidRPr="00AE4EBA" w:rsidRDefault="00AE4EBA" w:rsidP="00AE4EBA">
      <w:pPr>
        <w:pStyle w:val="CodeIDDSamples"/>
        <w:rPr>
          <w:highlight w:val="yellow"/>
        </w:rPr>
      </w:pPr>
      <w:r w:rsidRPr="00AE4EBA">
        <w:rPr>
          <w:highlight w:val="yellow"/>
        </w:rPr>
        <w:t>!      kg/m2                  =&gt;   lb/ft2              0.204794053596664</w:t>
      </w:r>
    </w:p>
    <w:p w:rsidR="00AE4EBA" w:rsidRPr="00AE4EBA" w:rsidRDefault="00AE4EBA" w:rsidP="00AE4EBA">
      <w:pPr>
        <w:pStyle w:val="CodeIDDSamples"/>
        <w:rPr>
          <w:highlight w:val="yellow"/>
        </w:rPr>
      </w:pPr>
      <w:r w:rsidRPr="00AE4EBA">
        <w:rPr>
          <w:highlight w:val="yellow"/>
        </w:rPr>
        <w:t>!      kg/m3                  =&gt;   lb/ft3              0.062428</w:t>
      </w:r>
    </w:p>
    <w:p w:rsidR="00AE4EBA" w:rsidRPr="00AE4EBA" w:rsidRDefault="00AE4EBA" w:rsidP="00AE4EBA">
      <w:pPr>
        <w:pStyle w:val="CodeIDDSamples"/>
        <w:rPr>
          <w:highlight w:val="yellow"/>
        </w:rPr>
      </w:pPr>
      <w:r w:rsidRPr="00AE4EBA">
        <w:rPr>
          <w:highlight w:val="yellow"/>
        </w:rPr>
        <w:t>!      kg/m-s                 =&gt;   lb/ft-s             0.67196893069637</w:t>
      </w:r>
    </w:p>
    <w:p w:rsidR="00AE4EBA" w:rsidRPr="00AE4EBA" w:rsidRDefault="00AE4EBA" w:rsidP="00AE4EBA">
      <w:pPr>
        <w:pStyle w:val="CodeIDDSamples"/>
        <w:rPr>
          <w:highlight w:val="yellow"/>
        </w:rPr>
      </w:pPr>
      <w:r w:rsidRPr="00AE4EBA">
        <w:rPr>
          <w:highlight w:val="yellow"/>
        </w:rPr>
        <w:t>!      kg/m-s-K               =&gt;   lb/ft-s-F           0.373316072609094</w:t>
      </w:r>
    </w:p>
    <w:p w:rsidR="00AE4EBA" w:rsidRPr="00AE4EBA" w:rsidRDefault="00AE4EBA" w:rsidP="00AE4EBA">
      <w:pPr>
        <w:pStyle w:val="CodeIDDSamples"/>
        <w:rPr>
          <w:highlight w:val="yellow"/>
        </w:rPr>
      </w:pPr>
      <w:r w:rsidRPr="00AE4EBA">
        <w:rPr>
          <w:highlight w:val="yellow"/>
        </w:rPr>
        <w:t>!      kg/m-s-K2              =&gt;   lb/ft-s-F2          0.207397818116164</w:t>
      </w:r>
    </w:p>
    <w:p w:rsidR="00AE4EBA" w:rsidRPr="00AE4EBA" w:rsidRDefault="00AE4EBA" w:rsidP="00AE4EBA">
      <w:pPr>
        <w:pStyle w:val="CodeIDDSamples"/>
        <w:rPr>
          <w:highlight w:val="yellow"/>
        </w:rPr>
      </w:pPr>
      <w:r w:rsidRPr="00AE4EBA">
        <w:rPr>
          <w:highlight w:val="yellow"/>
        </w:rPr>
        <w:t>!      kg/Pa-s-m2             =&gt;   lb/psi-s-ft2        1412.00523459398</w:t>
      </w:r>
    </w:p>
    <w:p w:rsidR="00AE4EBA" w:rsidRPr="00AE4EBA" w:rsidRDefault="00AE4EBA" w:rsidP="00AE4EBA">
      <w:pPr>
        <w:pStyle w:val="CodeIDDSamples"/>
        <w:rPr>
          <w:highlight w:val="yellow"/>
        </w:rPr>
      </w:pPr>
      <w:r w:rsidRPr="00AE4EBA">
        <w:rPr>
          <w:highlight w:val="yellow"/>
        </w:rPr>
        <w:t>!      kg/s                   =&gt;   lb/s                2.20462247603796</w:t>
      </w:r>
    </w:p>
    <w:p w:rsidR="00AE4EBA" w:rsidRPr="00AE4EBA" w:rsidRDefault="00AE4EBA" w:rsidP="00AE4EBA">
      <w:pPr>
        <w:pStyle w:val="CodeIDDSamples"/>
        <w:rPr>
          <w:highlight w:val="yellow"/>
        </w:rPr>
      </w:pPr>
      <w:r w:rsidRPr="00AE4EBA">
        <w:rPr>
          <w:highlight w:val="yellow"/>
        </w:rPr>
        <w:t>!      kg/s2                  =&gt;   lb/s2               2.2046</w:t>
      </w:r>
    </w:p>
    <w:p w:rsidR="00AE4EBA" w:rsidRPr="00AE4EBA" w:rsidRDefault="00AE4EBA" w:rsidP="00AE4EBA">
      <w:pPr>
        <w:pStyle w:val="CodeIDDSamples"/>
        <w:rPr>
          <w:highlight w:val="yellow"/>
        </w:rPr>
      </w:pPr>
      <w:r w:rsidRPr="00AE4EBA">
        <w:rPr>
          <w:highlight w:val="yellow"/>
        </w:rPr>
        <w:t>!      kg/s-m                 =&gt;   lb/s-ft             0.67196893069637</w:t>
      </w:r>
    </w:p>
    <w:p w:rsidR="00AE4EBA" w:rsidRPr="00AE4EBA" w:rsidRDefault="00AE4EBA" w:rsidP="00AE4EBA">
      <w:pPr>
        <w:pStyle w:val="CodeIDDSamples"/>
        <w:rPr>
          <w:highlight w:val="yellow"/>
        </w:rPr>
      </w:pPr>
      <w:r w:rsidRPr="00AE4EBA">
        <w:rPr>
          <w:highlight w:val="yellow"/>
        </w:rPr>
        <w:t>!      kJ/kg                  =&gt;   Btu/lb              0.429925</w:t>
      </w:r>
    </w:p>
    <w:p w:rsidR="00AE4EBA" w:rsidRPr="00AE4EBA" w:rsidRDefault="00AE4EBA" w:rsidP="00AE4EBA">
      <w:pPr>
        <w:pStyle w:val="CodeIDDSamples"/>
        <w:rPr>
          <w:highlight w:val="yellow"/>
        </w:rPr>
      </w:pPr>
      <w:r w:rsidRPr="00AE4EBA">
        <w:rPr>
          <w:highlight w:val="yellow"/>
        </w:rPr>
        <w:t>!      kPa                    =&gt;   psi                 0.145038</w:t>
      </w:r>
    </w:p>
    <w:p w:rsidR="00AE4EBA" w:rsidRPr="00AE4EBA" w:rsidRDefault="00AE4EBA" w:rsidP="00AE4EBA">
      <w:pPr>
        <w:pStyle w:val="CodeIDDSamples"/>
        <w:rPr>
          <w:highlight w:val="yellow"/>
        </w:rPr>
      </w:pPr>
      <w:r w:rsidRPr="00AE4EBA">
        <w:rPr>
          <w:highlight w:val="yellow"/>
        </w:rPr>
        <w:t>!      L/day                  =&gt;   pint/day            2.11337629827348</w:t>
      </w:r>
    </w:p>
    <w:p w:rsidR="00AE4EBA" w:rsidRPr="00AE4EBA" w:rsidRDefault="00AE4EBA" w:rsidP="00AE4EBA">
      <w:pPr>
        <w:pStyle w:val="CodeIDDSamples"/>
        <w:rPr>
          <w:highlight w:val="yellow"/>
        </w:rPr>
      </w:pPr>
      <w:r w:rsidRPr="00AE4EBA">
        <w:rPr>
          <w:highlight w:val="yellow"/>
        </w:rPr>
        <w:t>!      L/GJ                   =&gt;   gal/kWh             0.000951022349025202</w:t>
      </w:r>
    </w:p>
    <w:p w:rsidR="00AE4EBA" w:rsidRPr="00AE4EBA" w:rsidRDefault="00AE4EBA" w:rsidP="00AE4EBA">
      <w:pPr>
        <w:pStyle w:val="CodeIDDSamples"/>
        <w:rPr>
          <w:highlight w:val="yellow"/>
        </w:rPr>
      </w:pPr>
      <w:r w:rsidRPr="00AE4EBA">
        <w:rPr>
          <w:highlight w:val="yellow"/>
        </w:rPr>
        <w:t>!      L/kWh                  =&gt;   pint/kWh            2.11337629827348</w:t>
      </w:r>
    </w:p>
    <w:p w:rsidR="00AE4EBA" w:rsidRPr="00AE4EBA" w:rsidRDefault="00AE4EBA" w:rsidP="00AE4EBA">
      <w:pPr>
        <w:pStyle w:val="CodeIDDSamples"/>
        <w:rPr>
          <w:highlight w:val="yellow"/>
        </w:rPr>
      </w:pPr>
      <w:r w:rsidRPr="00AE4EBA">
        <w:rPr>
          <w:highlight w:val="yellow"/>
        </w:rPr>
        <w:t>!      L/MJ                   =&gt;   gal/kWh             0.951022349025202</w:t>
      </w:r>
    </w:p>
    <w:p w:rsidR="00AE4EBA" w:rsidRPr="00AE4EBA" w:rsidRDefault="00AE4EBA" w:rsidP="00AE4EBA">
      <w:pPr>
        <w:pStyle w:val="CodeIDDSamples"/>
        <w:rPr>
          <w:highlight w:val="yellow"/>
        </w:rPr>
      </w:pPr>
      <w:r w:rsidRPr="00AE4EBA">
        <w:rPr>
          <w:highlight w:val="yellow"/>
        </w:rPr>
        <w:t>!      lux                    =&gt;   foot-candles        0.092902267</w:t>
      </w:r>
    </w:p>
    <w:p w:rsidR="00AE4EBA" w:rsidRPr="00AE4EBA" w:rsidRDefault="00AE4EBA" w:rsidP="00AE4EBA">
      <w:pPr>
        <w:pStyle w:val="CodeIDDSamples"/>
        <w:rPr>
          <w:highlight w:val="yellow"/>
        </w:rPr>
      </w:pPr>
      <w:r w:rsidRPr="00AE4EBA">
        <w:rPr>
          <w:highlight w:val="yellow"/>
        </w:rPr>
        <w:t>!      m                      =&gt;   ft                  3.28083989501312</w:t>
      </w:r>
    </w:p>
    <w:p w:rsidR="00AE4EBA" w:rsidRPr="00AE4EBA" w:rsidRDefault="00AE4EBA" w:rsidP="00AE4EBA">
      <w:pPr>
        <w:pStyle w:val="CodeIDDSamples"/>
        <w:rPr>
          <w:highlight w:val="yellow"/>
        </w:rPr>
      </w:pPr>
      <w:r w:rsidRPr="00AE4EBA">
        <w:rPr>
          <w:highlight w:val="yellow"/>
        </w:rPr>
        <w:t>!      m/hr                   =&gt;   ft/hr               3.28083989501312</w:t>
      </w:r>
    </w:p>
    <w:p w:rsidR="00AE4EBA" w:rsidRPr="00AE4EBA" w:rsidRDefault="00AE4EBA" w:rsidP="00AE4EBA">
      <w:pPr>
        <w:pStyle w:val="CodeIDDSamples"/>
        <w:rPr>
          <w:highlight w:val="yellow"/>
        </w:rPr>
      </w:pPr>
      <w:r w:rsidRPr="00AE4EBA">
        <w:rPr>
          <w:highlight w:val="yellow"/>
        </w:rPr>
        <w:t>!      m/s                    =&gt;   ft/min              196.850393700787</w:t>
      </w:r>
    </w:p>
    <w:p w:rsidR="00AE4EBA" w:rsidRPr="00AE4EBA" w:rsidRDefault="00AE4EBA" w:rsidP="00AE4EBA">
      <w:pPr>
        <w:pStyle w:val="CodeIDDSamples"/>
        <w:rPr>
          <w:highlight w:val="yellow"/>
        </w:rPr>
      </w:pPr>
      <w:r w:rsidRPr="00AE4EBA">
        <w:rPr>
          <w:highlight w:val="yellow"/>
        </w:rPr>
        <w:t>!      m/s                    =&gt;   miles/hr            2.2369362920544</w:t>
      </w:r>
    </w:p>
    <w:p w:rsidR="00AE4EBA" w:rsidRPr="00AE4EBA" w:rsidRDefault="00AE4EBA" w:rsidP="00AE4EBA">
      <w:pPr>
        <w:pStyle w:val="CodeIDDSamples"/>
        <w:rPr>
          <w:highlight w:val="yellow"/>
        </w:rPr>
      </w:pPr>
      <w:r w:rsidRPr="00AE4EBA">
        <w:rPr>
          <w:highlight w:val="yellow"/>
        </w:rPr>
        <w:t>!      m/yr                   =&gt;   inch/yr             39.3700787401575</w:t>
      </w:r>
    </w:p>
    <w:p w:rsidR="00AE4EBA" w:rsidRPr="00AE4EBA" w:rsidRDefault="00AE4EBA" w:rsidP="00AE4EBA">
      <w:pPr>
        <w:pStyle w:val="CodeIDDSamples"/>
        <w:rPr>
          <w:highlight w:val="yellow"/>
        </w:rPr>
      </w:pPr>
      <w:r w:rsidRPr="00AE4EBA">
        <w:rPr>
          <w:highlight w:val="yellow"/>
        </w:rPr>
        <w:t>!      m2                     =&gt;   ft2                 10.7639104167097</w:t>
      </w:r>
    </w:p>
    <w:p w:rsidR="00AE4EBA" w:rsidRPr="00AE4EBA" w:rsidRDefault="00AE4EBA" w:rsidP="00AE4EBA">
      <w:pPr>
        <w:pStyle w:val="CodeIDDSamples"/>
        <w:rPr>
          <w:highlight w:val="yellow"/>
        </w:rPr>
      </w:pPr>
      <w:r w:rsidRPr="00AE4EBA">
        <w:rPr>
          <w:highlight w:val="yellow"/>
        </w:rPr>
        <w:t>!      m2/m                   =&gt;   ft2/ft              3.28083989501312</w:t>
      </w:r>
    </w:p>
    <w:p w:rsidR="00AE4EBA" w:rsidRPr="00AE4EBA" w:rsidRDefault="00AE4EBA" w:rsidP="00AE4EBA">
      <w:pPr>
        <w:pStyle w:val="CodeIDDSamples"/>
        <w:rPr>
          <w:highlight w:val="yellow"/>
        </w:rPr>
      </w:pPr>
      <w:r w:rsidRPr="00AE4EBA">
        <w:rPr>
          <w:highlight w:val="yellow"/>
        </w:rPr>
        <w:t>!      m2/person              =&gt;   ft2/person          10.764961</w:t>
      </w:r>
    </w:p>
    <w:p w:rsidR="00AE4EBA" w:rsidRPr="00AE4EBA" w:rsidRDefault="00AE4EBA" w:rsidP="00AE4EBA">
      <w:pPr>
        <w:pStyle w:val="CodeIDDSamples"/>
        <w:rPr>
          <w:highlight w:val="yellow"/>
        </w:rPr>
      </w:pPr>
      <w:r w:rsidRPr="00AE4EBA">
        <w:rPr>
          <w:highlight w:val="yellow"/>
        </w:rPr>
        <w:t>!      m2/s                   =&gt;   ft2/s               10.7639104167097</w:t>
      </w:r>
    </w:p>
    <w:p w:rsidR="00AE4EBA" w:rsidRPr="00AE4EBA" w:rsidRDefault="00AE4EBA" w:rsidP="00AE4EBA">
      <w:pPr>
        <w:pStyle w:val="CodeIDDSamples"/>
        <w:rPr>
          <w:highlight w:val="yellow"/>
        </w:rPr>
      </w:pPr>
      <w:r w:rsidRPr="00AE4EBA">
        <w:rPr>
          <w:highlight w:val="yellow"/>
        </w:rPr>
        <w:t>!      m2-K/W                 =&gt;   ft2-F-hr/Btu        5.678263</w:t>
      </w:r>
    </w:p>
    <w:p w:rsidR="00AE4EBA" w:rsidRPr="00AE4EBA" w:rsidRDefault="00AE4EBA" w:rsidP="00AE4EBA">
      <w:pPr>
        <w:pStyle w:val="CodeIDDSamples"/>
        <w:rPr>
          <w:highlight w:val="yellow"/>
        </w:rPr>
      </w:pPr>
      <w:r w:rsidRPr="00AE4EBA">
        <w:rPr>
          <w:highlight w:val="yellow"/>
        </w:rPr>
        <w:t>!      m3                     =&gt;   ft3                 35.3146667214886</w:t>
      </w:r>
    </w:p>
    <w:p w:rsidR="00AE4EBA" w:rsidRPr="00AE4EBA" w:rsidRDefault="00AE4EBA" w:rsidP="00AE4EBA">
      <w:pPr>
        <w:pStyle w:val="CodeIDDSamples"/>
        <w:rPr>
          <w:highlight w:val="yellow"/>
        </w:rPr>
      </w:pPr>
      <w:r w:rsidRPr="00AE4EBA">
        <w:rPr>
          <w:highlight w:val="yellow"/>
        </w:rPr>
        <w:t>!      m3                     =&gt;   gal                 264.172037284185</w:t>
      </w:r>
    </w:p>
    <w:p w:rsidR="00AE4EBA" w:rsidRPr="00AE4EBA" w:rsidRDefault="00AE4EBA" w:rsidP="00AE4EBA">
      <w:pPr>
        <w:pStyle w:val="CodeIDDSamples"/>
        <w:rPr>
          <w:highlight w:val="yellow"/>
        </w:rPr>
      </w:pPr>
      <w:r w:rsidRPr="00AE4EBA">
        <w:rPr>
          <w:highlight w:val="yellow"/>
        </w:rPr>
        <w:t>!      m3/GJ                  =&gt;   ft3/MWh             127.13292</w:t>
      </w:r>
    </w:p>
    <w:p w:rsidR="00AE4EBA" w:rsidRPr="00AE4EBA" w:rsidRDefault="00AE4EBA" w:rsidP="00AE4EBA">
      <w:pPr>
        <w:pStyle w:val="CodeIDDSamples"/>
        <w:rPr>
          <w:highlight w:val="yellow"/>
        </w:rPr>
      </w:pPr>
      <w:r w:rsidRPr="00AE4EBA">
        <w:rPr>
          <w:highlight w:val="yellow"/>
        </w:rPr>
        <w:t>!      m3/hr                  =&gt;   ft3/hr              35.3146667214886</w:t>
      </w:r>
    </w:p>
    <w:p w:rsidR="00AE4EBA" w:rsidRPr="00AE4EBA" w:rsidRDefault="00AE4EBA" w:rsidP="00AE4EBA">
      <w:pPr>
        <w:pStyle w:val="CodeIDDSamples"/>
        <w:rPr>
          <w:highlight w:val="yellow"/>
        </w:rPr>
      </w:pPr>
      <w:r w:rsidRPr="00AE4EBA">
        <w:rPr>
          <w:highlight w:val="yellow"/>
        </w:rPr>
        <w:t>!      m3/hr-m2               =&gt;   ft3/hr-ft2          3.28083989501312</w:t>
      </w:r>
    </w:p>
    <w:p w:rsidR="00AE4EBA" w:rsidRPr="00AE4EBA" w:rsidRDefault="00AE4EBA" w:rsidP="00AE4EBA">
      <w:pPr>
        <w:pStyle w:val="CodeIDDSamples"/>
        <w:rPr>
          <w:highlight w:val="yellow"/>
        </w:rPr>
      </w:pPr>
      <w:r w:rsidRPr="00AE4EBA">
        <w:rPr>
          <w:highlight w:val="yellow"/>
        </w:rPr>
        <w:t>!      m3/hr-person           =&gt;   ft3/hr-person       35.3146667214886</w:t>
      </w:r>
    </w:p>
    <w:p w:rsidR="00AE4EBA" w:rsidRPr="00AE4EBA" w:rsidRDefault="00AE4EBA" w:rsidP="00AE4EBA">
      <w:pPr>
        <w:pStyle w:val="CodeIDDSamples"/>
        <w:rPr>
          <w:highlight w:val="yellow"/>
        </w:rPr>
      </w:pPr>
      <w:r w:rsidRPr="00AE4EBA">
        <w:rPr>
          <w:highlight w:val="yellow"/>
        </w:rPr>
        <w:t>!      m3/kg                  =&gt;   ft3/lb              16.018</w:t>
      </w:r>
    </w:p>
    <w:p w:rsidR="00AE4EBA" w:rsidRPr="00AE4EBA" w:rsidRDefault="00AE4EBA" w:rsidP="00AE4EBA">
      <w:pPr>
        <w:pStyle w:val="CodeIDDSamples"/>
        <w:rPr>
          <w:highlight w:val="yellow"/>
        </w:rPr>
      </w:pPr>
      <w:r w:rsidRPr="00AE4EBA">
        <w:rPr>
          <w:highlight w:val="yellow"/>
        </w:rPr>
        <w:t>!      m3/m2                  =&gt;   ft3/ft2             3.28083989501312</w:t>
      </w:r>
    </w:p>
    <w:p w:rsidR="00AE4EBA" w:rsidRPr="00AE4EBA" w:rsidRDefault="00AE4EBA" w:rsidP="00AE4EBA">
      <w:pPr>
        <w:pStyle w:val="CodeIDDSamples"/>
        <w:rPr>
          <w:highlight w:val="yellow"/>
        </w:rPr>
      </w:pPr>
      <w:r w:rsidRPr="00AE4EBA">
        <w:rPr>
          <w:highlight w:val="yellow"/>
        </w:rPr>
        <w:t>!      m3/MJ                  =&gt;   ft3/kWh             127.13292</w:t>
      </w:r>
    </w:p>
    <w:p w:rsidR="00AE4EBA" w:rsidRPr="00AE4EBA" w:rsidRDefault="00AE4EBA" w:rsidP="00AE4EBA">
      <w:pPr>
        <w:pStyle w:val="CodeIDDSamples"/>
        <w:rPr>
          <w:highlight w:val="yellow"/>
        </w:rPr>
      </w:pPr>
      <w:r w:rsidRPr="00AE4EBA">
        <w:rPr>
          <w:highlight w:val="yellow"/>
        </w:rPr>
        <w:lastRenderedPageBreak/>
        <w:t>!      m3/person              =&gt;   ft3/person          35.3146667214886</w:t>
      </w:r>
    </w:p>
    <w:p w:rsidR="00AE4EBA" w:rsidRPr="00AE4EBA" w:rsidRDefault="00AE4EBA" w:rsidP="00AE4EBA">
      <w:pPr>
        <w:pStyle w:val="CodeIDDSamples"/>
        <w:rPr>
          <w:highlight w:val="yellow"/>
        </w:rPr>
      </w:pPr>
      <w:r w:rsidRPr="00AE4EBA">
        <w:rPr>
          <w:highlight w:val="yellow"/>
        </w:rPr>
        <w:t>!      m3/s                   =&gt;   ft3/min             2118.88000328931</w:t>
      </w:r>
    </w:p>
    <w:p w:rsidR="00AE4EBA" w:rsidRPr="00AE4EBA" w:rsidRDefault="00AE4EBA" w:rsidP="00AE4EBA">
      <w:pPr>
        <w:pStyle w:val="CodeIDDSamples"/>
        <w:rPr>
          <w:highlight w:val="yellow"/>
        </w:rPr>
      </w:pPr>
      <w:r w:rsidRPr="00AE4EBA">
        <w:rPr>
          <w:highlight w:val="yellow"/>
        </w:rPr>
        <w:t>!      m3/s-m                 =&gt;   ft3/min-ft          645.89</w:t>
      </w:r>
    </w:p>
    <w:p w:rsidR="00AE4EBA" w:rsidRPr="00AE4EBA" w:rsidRDefault="00AE4EBA" w:rsidP="00AE4EBA">
      <w:pPr>
        <w:pStyle w:val="CodeIDDSamples"/>
        <w:rPr>
          <w:highlight w:val="yellow"/>
        </w:rPr>
      </w:pPr>
      <w:r w:rsidRPr="00AE4EBA">
        <w:rPr>
          <w:highlight w:val="yellow"/>
        </w:rPr>
        <w:t>!      m3/s-m2                =&gt;   ft3/min-ft2         196.85</w:t>
      </w:r>
    </w:p>
    <w:p w:rsidR="00AE4EBA" w:rsidRPr="00AE4EBA" w:rsidRDefault="00AE4EBA" w:rsidP="00AE4EBA">
      <w:pPr>
        <w:pStyle w:val="CodeIDDSamples"/>
        <w:rPr>
          <w:highlight w:val="yellow"/>
        </w:rPr>
      </w:pPr>
      <w:r w:rsidRPr="00AE4EBA">
        <w:rPr>
          <w:highlight w:val="yellow"/>
        </w:rPr>
        <w:t>!      m3/s-person            =&gt;   ft3/min-person      2118.6438</w:t>
      </w:r>
    </w:p>
    <w:p w:rsidR="00AE4EBA" w:rsidRPr="00AE4EBA" w:rsidRDefault="00AE4EBA" w:rsidP="00AE4EBA">
      <w:pPr>
        <w:pStyle w:val="CodeIDDSamples"/>
        <w:rPr>
          <w:highlight w:val="yellow"/>
        </w:rPr>
      </w:pPr>
      <w:r w:rsidRPr="00AE4EBA">
        <w:rPr>
          <w:highlight w:val="yellow"/>
        </w:rPr>
        <w:t>!      m3/s-W                 =&gt;   (ft3/min)/(Btu/h)   621.099127332943</w:t>
      </w:r>
    </w:p>
    <w:p w:rsidR="00AE4EBA" w:rsidRPr="00AE4EBA" w:rsidRDefault="00AE4EBA" w:rsidP="00AE4EBA">
      <w:pPr>
        <w:pStyle w:val="CodeIDDSamples"/>
        <w:rPr>
          <w:highlight w:val="yellow"/>
        </w:rPr>
      </w:pPr>
      <w:r w:rsidRPr="00AE4EBA">
        <w:rPr>
          <w:highlight w:val="yellow"/>
        </w:rPr>
        <w:t>!      N-m                    =&gt;   lbf-in              8.85074900525547</w:t>
      </w:r>
    </w:p>
    <w:p w:rsidR="00AE4EBA" w:rsidRPr="00AE4EBA" w:rsidRDefault="00AE4EBA" w:rsidP="00AE4EBA">
      <w:pPr>
        <w:pStyle w:val="CodeIDDSamples"/>
        <w:rPr>
          <w:highlight w:val="yellow"/>
        </w:rPr>
      </w:pPr>
      <w:r w:rsidRPr="00AE4EBA">
        <w:rPr>
          <w:highlight w:val="yellow"/>
        </w:rPr>
        <w:t>!      N-s/m2                 =&gt;   lbf-s/ft2           0.0208857913669065</w:t>
      </w:r>
    </w:p>
    <w:p w:rsidR="00AE4EBA" w:rsidRPr="00AE4EBA" w:rsidRDefault="00AE4EBA" w:rsidP="00AE4EBA">
      <w:pPr>
        <w:pStyle w:val="CodeIDDSamples"/>
        <w:rPr>
          <w:highlight w:val="yellow"/>
        </w:rPr>
      </w:pPr>
      <w:r w:rsidRPr="00AE4EBA">
        <w:rPr>
          <w:highlight w:val="yellow"/>
        </w:rPr>
        <w:t>!      Pa                     =&gt;   psi                 0.000145037743897283</w:t>
      </w:r>
    </w:p>
    <w:p w:rsidR="00AE4EBA" w:rsidRPr="00AE4EBA" w:rsidRDefault="00AE4EBA" w:rsidP="00AE4EBA">
      <w:pPr>
        <w:pStyle w:val="CodeIDDSamples"/>
        <w:rPr>
          <w:highlight w:val="yellow"/>
        </w:rPr>
      </w:pPr>
      <w:r w:rsidRPr="00AE4EBA">
        <w:rPr>
          <w:highlight w:val="yellow"/>
        </w:rPr>
        <w:t>!      percent/K              =&gt;   percent/F           0.555555555555556</w:t>
      </w:r>
    </w:p>
    <w:p w:rsidR="00AE4EBA" w:rsidRPr="00AE4EBA" w:rsidRDefault="00AE4EBA" w:rsidP="00AE4EBA">
      <w:pPr>
        <w:pStyle w:val="CodeIDDSamples"/>
        <w:rPr>
          <w:highlight w:val="yellow"/>
        </w:rPr>
      </w:pPr>
      <w:r w:rsidRPr="00AE4EBA">
        <w:rPr>
          <w:highlight w:val="yellow"/>
        </w:rPr>
        <w:t>!      person/m2              =&gt;   person/ft2          0.0928939733269818</w:t>
      </w:r>
    </w:p>
    <w:p w:rsidR="00AE4EBA" w:rsidRPr="00AE4EBA" w:rsidRDefault="00AE4EBA" w:rsidP="00AE4EBA">
      <w:pPr>
        <w:pStyle w:val="CodeIDDSamples"/>
        <w:rPr>
          <w:highlight w:val="yellow"/>
        </w:rPr>
      </w:pPr>
      <w:r w:rsidRPr="00AE4EBA">
        <w:rPr>
          <w:highlight w:val="yellow"/>
        </w:rPr>
        <w:t>!      s/m                    =&gt;   s/ft                0.3048</w:t>
      </w:r>
    </w:p>
    <w:p w:rsidR="00AE4EBA" w:rsidRPr="00AE4EBA" w:rsidRDefault="00AE4EBA" w:rsidP="00AE4EBA">
      <w:pPr>
        <w:pStyle w:val="CodeIDDSamples"/>
        <w:rPr>
          <w:highlight w:val="yellow"/>
        </w:rPr>
      </w:pPr>
      <w:r w:rsidRPr="00AE4EBA">
        <w:rPr>
          <w:highlight w:val="yellow"/>
        </w:rPr>
        <w:t>!      V/K                    =&gt;   V/F                 0.555555555555556</w:t>
      </w:r>
    </w:p>
    <w:p w:rsidR="00AE4EBA" w:rsidRPr="00AE4EBA" w:rsidRDefault="00AE4EBA" w:rsidP="00AE4EBA">
      <w:pPr>
        <w:pStyle w:val="CodeIDDSamples"/>
        <w:rPr>
          <w:highlight w:val="yellow"/>
        </w:rPr>
      </w:pPr>
      <w:r w:rsidRPr="00AE4EBA">
        <w:rPr>
          <w:highlight w:val="yellow"/>
        </w:rPr>
        <w:t>!      W                      =&gt;   Btu/h               3.4121412858518</w:t>
      </w:r>
    </w:p>
    <w:p w:rsidR="00AE4EBA" w:rsidRPr="00AE4EBA" w:rsidRDefault="00AE4EBA" w:rsidP="00AE4EBA">
      <w:pPr>
        <w:pStyle w:val="CodeIDDSamples"/>
        <w:rPr>
          <w:highlight w:val="yellow"/>
        </w:rPr>
      </w:pPr>
      <w:r w:rsidRPr="00AE4EBA">
        <w:rPr>
          <w:highlight w:val="yellow"/>
        </w:rPr>
        <w:t>!      W/(m3/s)               =&gt;   W/(ft3/min)         0.0004719475</w:t>
      </w:r>
    </w:p>
    <w:p w:rsidR="00AE4EBA" w:rsidRPr="00AE4EBA" w:rsidRDefault="00AE4EBA" w:rsidP="00AE4EBA">
      <w:pPr>
        <w:pStyle w:val="CodeIDDSamples"/>
        <w:rPr>
          <w:highlight w:val="yellow"/>
        </w:rPr>
      </w:pPr>
      <w:r w:rsidRPr="00AE4EBA">
        <w:rPr>
          <w:highlight w:val="yellow"/>
        </w:rPr>
        <w:t>!      W/K                    =&gt;   Btu/h-F             1.89563404769544</w:t>
      </w:r>
    </w:p>
    <w:p w:rsidR="00AE4EBA" w:rsidRPr="00AE4EBA" w:rsidRDefault="00AE4EBA" w:rsidP="00AE4EBA">
      <w:pPr>
        <w:pStyle w:val="CodeIDDSamples"/>
        <w:rPr>
          <w:highlight w:val="yellow"/>
        </w:rPr>
      </w:pPr>
      <w:r w:rsidRPr="00AE4EBA">
        <w:rPr>
          <w:highlight w:val="yellow"/>
        </w:rPr>
        <w:t>!      W/m                    =&gt;   Btu/h-ft            1.04072</w:t>
      </w:r>
    </w:p>
    <w:p w:rsidR="00AE4EBA" w:rsidRPr="00AE4EBA" w:rsidRDefault="00AE4EBA" w:rsidP="00AE4EBA">
      <w:pPr>
        <w:pStyle w:val="CodeIDDSamples"/>
        <w:rPr>
          <w:highlight w:val="yellow"/>
        </w:rPr>
      </w:pPr>
      <w:r w:rsidRPr="00AE4EBA">
        <w:rPr>
          <w:highlight w:val="yellow"/>
        </w:rPr>
        <w:t>!      W/m2                   =&gt;   Btu/h-ft2           0.316957210776545</w:t>
      </w:r>
    </w:p>
    <w:p w:rsidR="00AE4EBA" w:rsidRPr="00AE4EBA" w:rsidRDefault="00AE4EBA" w:rsidP="00AE4EBA">
      <w:pPr>
        <w:pStyle w:val="CodeIDDSamples"/>
        <w:rPr>
          <w:highlight w:val="yellow"/>
        </w:rPr>
      </w:pPr>
      <w:r w:rsidRPr="00AE4EBA">
        <w:rPr>
          <w:highlight w:val="yellow"/>
        </w:rPr>
        <w:t>!      W/m2                   =&gt;   W/ft2               0.09290304</w:t>
      </w:r>
    </w:p>
    <w:p w:rsidR="00AE4EBA" w:rsidRPr="00AE4EBA" w:rsidRDefault="00AE4EBA" w:rsidP="00AE4EBA">
      <w:pPr>
        <w:pStyle w:val="CodeIDDSamples"/>
        <w:rPr>
          <w:highlight w:val="yellow"/>
        </w:rPr>
      </w:pPr>
      <w:r w:rsidRPr="00AE4EBA">
        <w:rPr>
          <w:highlight w:val="yellow"/>
        </w:rPr>
        <w:t>!      W/m2-K                 =&gt;   Btu/h-ft2-F         0.176110194261872</w:t>
      </w:r>
    </w:p>
    <w:p w:rsidR="00AE4EBA" w:rsidRPr="00AE4EBA" w:rsidRDefault="00AE4EBA" w:rsidP="00AE4EBA">
      <w:pPr>
        <w:pStyle w:val="CodeIDDSamples"/>
        <w:rPr>
          <w:highlight w:val="yellow"/>
        </w:rPr>
      </w:pPr>
      <w:r w:rsidRPr="00AE4EBA">
        <w:rPr>
          <w:highlight w:val="yellow"/>
        </w:rPr>
        <w:t>!      W/m2-K2                =&gt;   Btu/h-ft2-F2        0.097826</w:t>
      </w:r>
    </w:p>
    <w:p w:rsidR="00AE4EBA" w:rsidRPr="00AE4EBA" w:rsidRDefault="00AE4EBA" w:rsidP="00AE4EBA">
      <w:pPr>
        <w:pStyle w:val="CodeIDDSamples"/>
        <w:rPr>
          <w:highlight w:val="yellow"/>
        </w:rPr>
      </w:pPr>
      <w:r w:rsidRPr="00AE4EBA">
        <w:rPr>
          <w:highlight w:val="yellow"/>
        </w:rPr>
        <w:t>!      W/m-K                  =&gt;   Btu-in/h-ft2-F      6.93481276005548</w:t>
      </w:r>
    </w:p>
    <w:p w:rsidR="00AE4EBA" w:rsidRPr="00AE4EBA" w:rsidRDefault="00AE4EBA" w:rsidP="00AE4EBA">
      <w:pPr>
        <w:pStyle w:val="CodeIDDSamples"/>
        <w:rPr>
          <w:highlight w:val="yellow"/>
        </w:rPr>
      </w:pPr>
      <w:r w:rsidRPr="00AE4EBA">
        <w:rPr>
          <w:highlight w:val="yellow"/>
        </w:rPr>
        <w:t>!      W/m-K2                 =&gt;   Btu/h-F2-ft         0.321418310071648</w:t>
      </w:r>
    </w:p>
    <w:p w:rsidR="00AE4EBA" w:rsidRPr="00AE4EBA" w:rsidRDefault="00AE4EBA" w:rsidP="00AE4EBA">
      <w:pPr>
        <w:pStyle w:val="CodeIDDSamples"/>
        <w:rPr>
          <w:highlight w:val="yellow"/>
        </w:rPr>
      </w:pPr>
      <w:r w:rsidRPr="00AE4EBA">
        <w:rPr>
          <w:highlight w:val="yellow"/>
        </w:rPr>
        <w:t>!      W/m-K3                 =&gt;   Btu/h-F3-ft         0.178565727817582</w:t>
      </w:r>
    </w:p>
    <w:p w:rsidR="00AE4EBA" w:rsidRPr="00AE4EBA" w:rsidRDefault="00AE4EBA" w:rsidP="00AE4EBA">
      <w:pPr>
        <w:pStyle w:val="CodeIDDSamples"/>
        <w:rPr>
          <w:highlight w:val="yellow"/>
        </w:rPr>
      </w:pPr>
      <w:r w:rsidRPr="00AE4EBA">
        <w:rPr>
          <w:highlight w:val="yellow"/>
        </w:rPr>
        <w:t>!      W/person               =&gt;   Btu/h-person        3.4121412858518</w:t>
      </w:r>
    </w:p>
    <w:p w:rsidR="00AE4EBA" w:rsidRPr="00AE4EBA" w:rsidRDefault="00AE4EBA" w:rsidP="00AE4EBA">
      <w:pPr>
        <w:pStyle w:val="CodeIDDSamples"/>
        <w:rPr>
          <w:highlight w:val="yellow"/>
        </w:rPr>
      </w:pPr>
      <w:r w:rsidRPr="00AE4EBA">
        <w:rPr>
          <w:highlight w:val="yellow"/>
        </w:rPr>
        <w:t>!</w:t>
      </w:r>
    </w:p>
    <w:p w:rsidR="00AE4EBA" w:rsidRPr="00AE4EBA" w:rsidRDefault="00AE4EBA" w:rsidP="00AE4EBA">
      <w:pPr>
        <w:pStyle w:val="CodeIDDSamples"/>
        <w:rPr>
          <w:highlight w:val="yellow"/>
        </w:rPr>
      </w:pPr>
      <w:r w:rsidRPr="00AE4EBA">
        <w:rPr>
          <w:highlight w:val="yellow"/>
        </w:rPr>
        <w:t>! Other conversions supported (needs the \ip-units code)</w:t>
      </w:r>
    </w:p>
    <w:p w:rsidR="00AE4EBA" w:rsidRPr="00AE4EBA" w:rsidRDefault="00AE4EBA" w:rsidP="00AE4EBA">
      <w:pPr>
        <w:pStyle w:val="CodeIDDSamples"/>
        <w:rPr>
          <w:highlight w:val="yellow"/>
        </w:rPr>
      </w:pPr>
      <w:r w:rsidRPr="00AE4EBA">
        <w:rPr>
          <w:highlight w:val="yellow"/>
        </w:rPr>
        <w:t>!</w:t>
      </w:r>
    </w:p>
    <w:p w:rsidR="00AE4EBA" w:rsidRPr="00AE4EBA" w:rsidRDefault="00AE4EBA" w:rsidP="00AE4EBA">
      <w:pPr>
        <w:pStyle w:val="CodeIDDSamples"/>
        <w:rPr>
          <w:highlight w:val="yellow"/>
        </w:rPr>
      </w:pPr>
      <w:r w:rsidRPr="00AE4EBA">
        <w:rPr>
          <w:highlight w:val="yellow"/>
        </w:rPr>
        <w:t>!      kPa                    =&gt;   inHg                0.29523</w:t>
      </w:r>
    </w:p>
    <w:p w:rsidR="00AE4EBA" w:rsidRPr="00AE4EBA" w:rsidRDefault="00AE4EBA" w:rsidP="00AE4EBA">
      <w:pPr>
        <w:pStyle w:val="CodeIDDSamples"/>
        <w:rPr>
          <w:highlight w:val="yellow"/>
        </w:rPr>
      </w:pPr>
      <w:r w:rsidRPr="00AE4EBA">
        <w:rPr>
          <w:highlight w:val="yellow"/>
        </w:rPr>
        <w:t>!      m                      =&gt;   in                  39.3700787401575</w:t>
      </w:r>
    </w:p>
    <w:p w:rsidR="00AE4EBA" w:rsidRPr="00AE4EBA" w:rsidRDefault="00AE4EBA" w:rsidP="00AE4EBA">
      <w:pPr>
        <w:pStyle w:val="CodeIDDSamples"/>
        <w:rPr>
          <w:highlight w:val="yellow"/>
        </w:rPr>
      </w:pPr>
      <w:r w:rsidRPr="00AE4EBA">
        <w:rPr>
          <w:highlight w:val="yellow"/>
        </w:rPr>
        <w:t>!      m3/s                   =&gt;   gal/min             15850.3222370511</w:t>
      </w:r>
    </w:p>
    <w:p w:rsidR="00AE4EBA" w:rsidRPr="00AE4EBA" w:rsidRDefault="00AE4EBA" w:rsidP="00AE4EBA">
      <w:pPr>
        <w:pStyle w:val="CodeIDDSamples"/>
        <w:rPr>
          <w:highlight w:val="yellow"/>
        </w:rPr>
      </w:pPr>
      <w:r w:rsidRPr="00AE4EBA">
        <w:rPr>
          <w:highlight w:val="yellow"/>
        </w:rPr>
        <w:t>!      Pa                     =&gt;   ftH2O               0.00033455</w:t>
      </w:r>
    </w:p>
    <w:p w:rsidR="00AE4EBA" w:rsidRPr="00AE4EBA" w:rsidRDefault="00AE4EBA" w:rsidP="00AE4EBA">
      <w:pPr>
        <w:pStyle w:val="CodeIDDSamples"/>
        <w:rPr>
          <w:highlight w:val="yellow"/>
        </w:rPr>
      </w:pPr>
      <w:r w:rsidRPr="00AE4EBA">
        <w:rPr>
          <w:highlight w:val="yellow"/>
        </w:rPr>
        <w:t>!      Pa                     =&gt;   inH2O               0.00401463</w:t>
      </w:r>
    </w:p>
    <w:p w:rsidR="00AE4EBA" w:rsidRPr="00AE4EBA" w:rsidRDefault="00AE4EBA" w:rsidP="00AE4EBA">
      <w:pPr>
        <w:pStyle w:val="CodeIDDSamples"/>
        <w:rPr>
          <w:highlight w:val="yellow"/>
        </w:rPr>
      </w:pPr>
      <w:r w:rsidRPr="00AE4EBA">
        <w:rPr>
          <w:highlight w:val="yellow"/>
        </w:rPr>
        <w:t>!      Pa                     =&gt;   inHg                0.00029613</w:t>
      </w:r>
    </w:p>
    <w:p w:rsidR="00AE4EBA" w:rsidRPr="00AE4EBA" w:rsidRDefault="00AE4EBA" w:rsidP="00AE4EBA">
      <w:pPr>
        <w:pStyle w:val="CodeIDDSamples"/>
        <w:rPr>
          <w:highlight w:val="yellow"/>
        </w:rPr>
      </w:pPr>
      <w:r w:rsidRPr="00AE4EBA">
        <w:rPr>
          <w:highlight w:val="yellow"/>
        </w:rPr>
        <w:t>!      Pa                     =&gt;   Pa                  1</w:t>
      </w:r>
    </w:p>
    <w:p w:rsidR="00AE4EBA" w:rsidRPr="00AE4EBA" w:rsidRDefault="00AE4EBA" w:rsidP="00AE4EBA">
      <w:pPr>
        <w:pStyle w:val="CodeIDDSamples"/>
        <w:rPr>
          <w:highlight w:val="yellow"/>
        </w:rPr>
      </w:pPr>
      <w:r w:rsidRPr="00AE4EBA">
        <w:rPr>
          <w:highlight w:val="yellow"/>
        </w:rPr>
        <w:t>!      W                      =&gt;   W                   1</w:t>
      </w:r>
    </w:p>
    <w:p w:rsidR="00AE4EBA" w:rsidRPr="00AE4EBA" w:rsidRDefault="00AE4EBA" w:rsidP="00AE4EBA">
      <w:pPr>
        <w:pStyle w:val="CodeIDDSamples"/>
        <w:rPr>
          <w:highlight w:val="yellow"/>
        </w:rPr>
      </w:pPr>
      <w:r w:rsidRPr="00AE4EBA">
        <w:rPr>
          <w:highlight w:val="yellow"/>
        </w:rPr>
        <w:t>!      W/m2                   =&gt;   W/m2                1</w:t>
      </w:r>
    </w:p>
    <w:p w:rsidR="00AE4EBA" w:rsidRPr="00AE4EBA" w:rsidRDefault="00AE4EBA" w:rsidP="00AE4EBA">
      <w:pPr>
        <w:pStyle w:val="CodeIDDSamples"/>
        <w:rPr>
          <w:highlight w:val="yellow"/>
        </w:rPr>
      </w:pPr>
      <w:r w:rsidRPr="00AE4EBA">
        <w:rPr>
          <w:highlight w:val="yellow"/>
        </w:rPr>
        <w:t>!      W/m-K                  =&gt;   Btu/h-ft-F          0.577796066000163</w:t>
      </w:r>
    </w:p>
    <w:p w:rsidR="00AE4EBA" w:rsidRPr="00AE4EBA" w:rsidRDefault="00AE4EBA" w:rsidP="00AE4EBA">
      <w:pPr>
        <w:pStyle w:val="CodeIDDSamples"/>
        <w:rPr>
          <w:highlight w:val="yellow"/>
        </w:rPr>
      </w:pPr>
      <w:r w:rsidRPr="00AE4EBA">
        <w:rPr>
          <w:highlight w:val="yellow"/>
        </w:rPr>
        <w:t>!      W/person               =&gt;   W/person            1</w:t>
      </w:r>
    </w:p>
    <w:p w:rsidR="00AE4EBA" w:rsidRPr="00AE4EBA" w:rsidRDefault="00AE4EBA" w:rsidP="00AE4EBA">
      <w:pPr>
        <w:pStyle w:val="CodeIDDSamples"/>
        <w:rPr>
          <w:highlight w:val="yellow"/>
        </w:rPr>
      </w:pPr>
      <w:r w:rsidRPr="00AE4EBA">
        <w:rPr>
          <w:highlight w:val="yellow"/>
        </w:rPr>
        <w:t>!</w:t>
      </w:r>
    </w:p>
    <w:p w:rsidR="00AE4EBA" w:rsidRPr="00AE4EBA" w:rsidRDefault="00AE4EBA" w:rsidP="00AE4EBA">
      <w:pPr>
        <w:pStyle w:val="CodeIDDSamples"/>
        <w:rPr>
          <w:highlight w:val="yellow"/>
        </w:rPr>
      </w:pPr>
      <w:r w:rsidRPr="00AE4EBA">
        <w:rPr>
          <w:highlight w:val="yellow"/>
        </w:rPr>
        <w:t>! Units fields that are not translated</w:t>
      </w:r>
    </w:p>
    <w:p w:rsidR="00AE4EBA" w:rsidRPr="00AE4EBA" w:rsidRDefault="00AE4EBA" w:rsidP="00AE4EBA">
      <w:pPr>
        <w:pStyle w:val="CodeIDDSamples"/>
        <w:rPr>
          <w:highlight w:val="yellow"/>
        </w:rPr>
      </w:pPr>
      <w:r w:rsidRPr="00AE4EBA">
        <w:rPr>
          <w:highlight w:val="yellow"/>
        </w:rPr>
        <w:t>!      $</w:t>
      </w:r>
    </w:p>
    <w:p w:rsidR="00AE4EBA" w:rsidRPr="00AE4EBA" w:rsidRDefault="00AE4EBA" w:rsidP="00AE4EBA">
      <w:pPr>
        <w:pStyle w:val="CodeIDDSamples"/>
        <w:rPr>
          <w:highlight w:val="yellow"/>
        </w:rPr>
      </w:pPr>
      <w:r w:rsidRPr="00AE4EBA">
        <w:rPr>
          <w:highlight w:val="yellow"/>
        </w:rPr>
        <w:t>!      1/hr</w:t>
      </w:r>
    </w:p>
    <w:p w:rsidR="00AE4EBA" w:rsidRPr="00AE4EBA" w:rsidRDefault="00AE4EBA" w:rsidP="00AE4EBA">
      <w:pPr>
        <w:pStyle w:val="CodeIDDSamples"/>
        <w:rPr>
          <w:highlight w:val="yellow"/>
        </w:rPr>
      </w:pPr>
      <w:r w:rsidRPr="00AE4EBA">
        <w:rPr>
          <w:highlight w:val="yellow"/>
        </w:rPr>
        <w:t>!      A</w:t>
      </w:r>
    </w:p>
    <w:p w:rsidR="00AE4EBA" w:rsidRPr="00AE4EBA" w:rsidRDefault="00AE4EBA" w:rsidP="00AE4EBA">
      <w:pPr>
        <w:pStyle w:val="CodeIDDSamples"/>
        <w:rPr>
          <w:highlight w:val="yellow"/>
        </w:rPr>
      </w:pPr>
      <w:r w:rsidRPr="00AE4EBA">
        <w:rPr>
          <w:highlight w:val="yellow"/>
        </w:rPr>
        <w:t>!      Ah</w:t>
      </w:r>
    </w:p>
    <w:p w:rsidR="00AE4EBA" w:rsidRPr="00AE4EBA" w:rsidRDefault="00AE4EBA" w:rsidP="00AE4EBA">
      <w:pPr>
        <w:pStyle w:val="CodeIDDSamples"/>
        <w:rPr>
          <w:highlight w:val="yellow"/>
        </w:rPr>
      </w:pPr>
      <w:r w:rsidRPr="00AE4EBA">
        <w:rPr>
          <w:highlight w:val="yellow"/>
        </w:rPr>
        <w:t>!      A/V</w:t>
      </w:r>
    </w:p>
    <w:p w:rsidR="00AE4EBA" w:rsidRPr="00AE4EBA" w:rsidRDefault="00AE4EBA" w:rsidP="00AE4EBA">
      <w:pPr>
        <w:pStyle w:val="CodeIDDSamples"/>
        <w:rPr>
          <w:highlight w:val="yellow"/>
        </w:rPr>
      </w:pPr>
      <w:r w:rsidRPr="00AE4EBA">
        <w:rPr>
          <w:highlight w:val="yellow"/>
        </w:rPr>
        <w:t>!      Availability</w:t>
      </w:r>
    </w:p>
    <w:p w:rsidR="00AE4EBA" w:rsidRPr="00AE4EBA" w:rsidRDefault="00AE4EBA" w:rsidP="00AE4EBA">
      <w:pPr>
        <w:pStyle w:val="CodeIDDSamples"/>
        <w:rPr>
          <w:highlight w:val="yellow"/>
        </w:rPr>
      </w:pPr>
      <w:r w:rsidRPr="00AE4EBA">
        <w:rPr>
          <w:highlight w:val="yellow"/>
        </w:rPr>
        <w:t>!      Control</w:t>
      </w:r>
    </w:p>
    <w:p w:rsidR="00AE4EBA" w:rsidRPr="00AE4EBA" w:rsidRDefault="00AE4EBA" w:rsidP="00AE4EBA">
      <w:pPr>
        <w:pStyle w:val="CodeIDDSamples"/>
        <w:rPr>
          <w:highlight w:val="yellow"/>
        </w:rPr>
      </w:pPr>
      <w:r w:rsidRPr="00AE4EBA">
        <w:rPr>
          <w:highlight w:val="yellow"/>
        </w:rPr>
        <w:t>!      cycles/hr</w:t>
      </w:r>
    </w:p>
    <w:p w:rsidR="00AE4EBA" w:rsidRPr="00AE4EBA" w:rsidRDefault="00AE4EBA" w:rsidP="00AE4EBA">
      <w:pPr>
        <w:pStyle w:val="CodeIDDSamples"/>
        <w:rPr>
          <w:highlight w:val="yellow"/>
        </w:rPr>
      </w:pPr>
      <w:r w:rsidRPr="00AE4EBA">
        <w:rPr>
          <w:highlight w:val="yellow"/>
        </w:rPr>
        <w:t>!      days</w:t>
      </w:r>
    </w:p>
    <w:p w:rsidR="00AE4EBA" w:rsidRPr="00AE4EBA" w:rsidRDefault="00AE4EBA" w:rsidP="00AE4EBA">
      <w:pPr>
        <w:pStyle w:val="CodeIDDSamples"/>
        <w:rPr>
          <w:highlight w:val="yellow"/>
        </w:rPr>
      </w:pPr>
      <w:r w:rsidRPr="00AE4EBA">
        <w:rPr>
          <w:highlight w:val="yellow"/>
        </w:rPr>
        <w:t>!      deg</w:t>
      </w:r>
    </w:p>
    <w:p w:rsidR="00AE4EBA" w:rsidRPr="00AE4EBA" w:rsidRDefault="00AE4EBA" w:rsidP="00AE4EBA">
      <w:pPr>
        <w:pStyle w:val="CodeIDDSamples"/>
        <w:rPr>
          <w:highlight w:val="yellow"/>
        </w:rPr>
      </w:pPr>
      <w:r w:rsidRPr="00AE4EBA">
        <w:rPr>
          <w:highlight w:val="yellow"/>
        </w:rPr>
        <w:t>!      dimensionless</w:t>
      </w:r>
    </w:p>
    <w:p w:rsidR="00AE4EBA" w:rsidRPr="00AE4EBA" w:rsidRDefault="00AE4EBA" w:rsidP="00AE4EBA">
      <w:pPr>
        <w:pStyle w:val="CodeIDDSamples"/>
        <w:rPr>
          <w:highlight w:val="yellow"/>
        </w:rPr>
      </w:pPr>
      <w:r w:rsidRPr="00AE4EBA">
        <w:rPr>
          <w:highlight w:val="yellow"/>
        </w:rPr>
        <w:t>!      eV</w:t>
      </w:r>
    </w:p>
    <w:p w:rsidR="00AE4EBA" w:rsidRPr="00AE4EBA" w:rsidRDefault="00AE4EBA" w:rsidP="00AE4EBA">
      <w:pPr>
        <w:pStyle w:val="CodeIDDSamples"/>
        <w:rPr>
          <w:highlight w:val="yellow"/>
        </w:rPr>
      </w:pPr>
      <w:r w:rsidRPr="00AE4EBA">
        <w:rPr>
          <w:highlight w:val="yellow"/>
        </w:rPr>
        <w:t>!      hr</w:t>
      </w:r>
    </w:p>
    <w:p w:rsidR="00AE4EBA" w:rsidRPr="00AE4EBA" w:rsidRDefault="00AE4EBA" w:rsidP="00AE4EBA">
      <w:pPr>
        <w:pStyle w:val="CodeIDDSamples"/>
        <w:rPr>
          <w:highlight w:val="yellow"/>
        </w:rPr>
      </w:pPr>
      <w:r w:rsidRPr="00AE4EBA">
        <w:rPr>
          <w:highlight w:val="yellow"/>
        </w:rPr>
        <w:t>!      J/J</w:t>
      </w:r>
    </w:p>
    <w:p w:rsidR="00AE4EBA" w:rsidRPr="00AE4EBA" w:rsidRDefault="00AE4EBA" w:rsidP="00AE4EBA">
      <w:pPr>
        <w:pStyle w:val="CodeIDDSamples"/>
        <w:rPr>
          <w:highlight w:val="yellow"/>
        </w:rPr>
      </w:pPr>
      <w:r w:rsidRPr="00AE4EBA">
        <w:rPr>
          <w:highlight w:val="yellow"/>
        </w:rPr>
        <w:t>!      kg/kg</w:t>
      </w:r>
    </w:p>
    <w:p w:rsidR="00AE4EBA" w:rsidRPr="00AE4EBA" w:rsidRDefault="00AE4EBA" w:rsidP="00AE4EBA">
      <w:pPr>
        <w:pStyle w:val="CodeIDDSamples"/>
        <w:rPr>
          <w:highlight w:val="yellow"/>
        </w:rPr>
      </w:pPr>
      <w:r w:rsidRPr="00AE4EBA">
        <w:rPr>
          <w:highlight w:val="yellow"/>
        </w:rPr>
        <w:t>!      kg-H2O/kg-air</w:t>
      </w:r>
    </w:p>
    <w:p w:rsidR="00AE4EBA" w:rsidRPr="00AE4EBA" w:rsidRDefault="00AE4EBA" w:rsidP="00AE4EBA">
      <w:pPr>
        <w:pStyle w:val="CodeIDDSamples"/>
        <w:rPr>
          <w:highlight w:val="yellow"/>
        </w:rPr>
      </w:pPr>
      <w:r w:rsidRPr="00AE4EBA">
        <w:rPr>
          <w:highlight w:val="yellow"/>
        </w:rPr>
        <w:t>!      kmol</w:t>
      </w:r>
    </w:p>
    <w:p w:rsidR="00AE4EBA" w:rsidRPr="00AE4EBA" w:rsidRDefault="00AE4EBA" w:rsidP="00AE4EBA">
      <w:pPr>
        <w:pStyle w:val="CodeIDDSamples"/>
        <w:rPr>
          <w:highlight w:val="yellow"/>
        </w:rPr>
      </w:pPr>
      <w:r w:rsidRPr="00AE4EBA">
        <w:rPr>
          <w:highlight w:val="yellow"/>
        </w:rPr>
        <w:t>!      kmol/s</w:t>
      </w:r>
    </w:p>
    <w:p w:rsidR="00AE4EBA" w:rsidRPr="00AE4EBA" w:rsidRDefault="00AE4EBA" w:rsidP="00AE4EBA">
      <w:pPr>
        <w:pStyle w:val="CodeIDDSamples"/>
        <w:rPr>
          <w:highlight w:val="yellow"/>
        </w:rPr>
      </w:pPr>
      <w:r w:rsidRPr="00AE4EBA">
        <w:rPr>
          <w:highlight w:val="yellow"/>
        </w:rPr>
        <w:t>!      m3/m3</w:t>
      </w:r>
    </w:p>
    <w:p w:rsidR="00AE4EBA" w:rsidRPr="00AE4EBA" w:rsidRDefault="00AE4EBA" w:rsidP="00AE4EBA">
      <w:pPr>
        <w:pStyle w:val="CodeIDDSamples"/>
        <w:rPr>
          <w:highlight w:val="yellow"/>
        </w:rPr>
      </w:pPr>
      <w:r w:rsidRPr="00AE4EBA">
        <w:rPr>
          <w:highlight w:val="yellow"/>
        </w:rPr>
        <w:t>!      minutes</w:t>
      </w:r>
    </w:p>
    <w:p w:rsidR="00AE4EBA" w:rsidRPr="00AE4EBA" w:rsidRDefault="00AE4EBA" w:rsidP="00AE4EBA">
      <w:pPr>
        <w:pStyle w:val="CodeIDDSamples"/>
        <w:rPr>
          <w:highlight w:val="yellow"/>
        </w:rPr>
      </w:pPr>
      <w:r w:rsidRPr="00AE4EBA">
        <w:rPr>
          <w:highlight w:val="yellow"/>
        </w:rPr>
        <w:t>!      Mode</w:t>
      </w:r>
    </w:p>
    <w:p w:rsidR="00AE4EBA" w:rsidRPr="00AE4EBA" w:rsidRDefault="00AE4EBA" w:rsidP="00AE4EBA">
      <w:pPr>
        <w:pStyle w:val="CodeIDDSamples"/>
        <w:rPr>
          <w:highlight w:val="yellow"/>
        </w:rPr>
      </w:pPr>
      <w:r w:rsidRPr="00AE4EBA">
        <w:rPr>
          <w:highlight w:val="yellow"/>
        </w:rPr>
        <w:t>!      ms</w:t>
      </w:r>
    </w:p>
    <w:p w:rsidR="00AE4EBA" w:rsidRPr="00AE4EBA" w:rsidRDefault="00AE4EBA" w:rsidP="00AE4EBA">
      <w:pPr>
        <w:pStyle w:val="CodeIDDSamples"/>
        <w:rPr>
          <w:highlight w:val="yellow"/>
        </w:rPr>
      </w:pPr>
      <w:r w:rsidRPr="00AE4EBA">
        <w:rPr>
          <w:highlight w:val="yellow"/>
        </w:rPr>
        <w:lastRenderedPageBreak/>
        <w:t>!      ohms</w:t>
      </w:r>
    </w:p>
    <w:p w:rsidR="00AE4EBA" w:rsidRPr="00AE4EBA" w:rsidRDefault="00AE4EBA" w:rsidP="00AE4EBA">
      <w:pPr>
        <w:pStyle w:val="CodeIDDSamples"/>
        <w:rPr>
          <w:highlight w:val="yellow"/>
        </w:rPr>
      </w:pPr>
      <w:r w:rsidRPr="00AE4EBA">
        <w:rPr>
          <w:highlight w:val="yellow"/>
        </w:rPr>
        <w:t>!      percent</w:t>
      </w:r>
    </w:p>
    <w:p w:rsidR="00AE4EBA" w:rsidRPr="00AE4EBA" w:rsidRDefault="00AE4EBA" w:rsidP="00AE4EBA">
      <w:pPr>
        <w:pStyle w:val="CodeIDDSamples"/>
        <w:rPr>
          <w:highlight w:val="yellow"/>
        </w:rPr>
      </w:pPr>
      <w:r w:rsidRPr="00AE4EBA">
        <w:rPr>
          <w:highlight w:val="yellow"/>
        </w:rPr>
        <w:t>!      ppm</w:t>
      </w:r>
    </w:p>
    <w:p w:rsidR="00AE4EBA" w:rsidRPr="00AE4EBA" w:rsidRDefault="00AE4EBA" w:rsidP="00AE4EBA">
      <w:pPr>
        <w:pStyle w:val="CodeIDDSamples"/>
        <w:rPr>
          <w:highlight w:val="yellow"/>
        </w:rPr>
      </w:pPr>
      <w:r w:rsidRPr="00AE4EBA">
        <w:rPr>
          <w:highlight w:val="yellow"/>
        </w:rPr>
        <w:t>!      rev/min</w:t>
      </w:r>
    </w:p>
    <w:p w:rsidR="00AE4EBA" w:rsidRPr="00AE4EBA" w:rsidRDefault="00AE4EBA" w:rsidP="00AE4EBA">
      <w:pPr>
        <w:pStyle w:val="CodeIDDSamples"/>
        <w:rPr>
          <w:highlight w:val="yellow"/>
        </w:rPr>
      </w:pPr>
      <w:r w:rsidRPr="00AE4EBA">
        <w:rPr>
          <w:highlight w:val="yellow"/>
        </w:rPr>
        <w:t>!      s</w:t>
      </w:r>
    </w:p>
    <w:p w:rsidR="00AE4EBA" w:rsidRPr="00AE4EBA" w:rsidRDefault="00AE4EBA" w:rsidP="00AE4EBA">
      <w:pPr>
        <w:pStyle w:val="CodeIDDSamples"/>
        <w:rPr>
          <w:highlight w:val="yellow"/>
        </w:rPr>
      </w:pPr>
      <w:r w:rsidRPr="00AE4EBA">
        <w:rPr>
          <w:highlight w:val="yellow"/>
        </w:rPr>
        <w:t>!      V</w:t>
      </w:r>
    </w:p>
    <w:p w:rsidR="00AE4EBA" w:rsidRPr="00AE4EBA" w:rsidRDefault="00AE4EBA" w:rsidP="00AE4EBA">
      <w:pPr>
        <w:pStyle w:val="CodeIDDSamples"/>
        <w:rPr>
          <w:highlight w:val="yellow"/>
        </w:rPr>
      </w:pPr>
      <w:r w:rsidRPr="00AE4EBA">
        <w:rPr>
          <w:highlight w:val="yellow"/>
        </w:rPr>
        <w:t>!      VA</w:t>
      </w:r>
    </w:p>
    <w:p w:rsidR="00AE4EBA" w:rsidRPr="00AE4EBA" w:rsidRDefault="00AE4EBA" w:rsidP="00AE4EBA">
      <w:pPr>
        <w:pStyle w:val="CodeIDDSamples"/>
        <w:rPr>
          <w:highlight w:val="yellow"/>
        </w:rPr>
      </w:pPr>
      <w:r w:rsidRPr="00AE4EBA">
        <w:rPr>
          <w:highlight w:val="yellow"/>
        </w:rPr>
        <w:t>!      W/m2 or deg C</w:t>
      </w:r>
    </w:p>
    <w:p w:rsidR="00AE4EBA" w:rsidRPr="00AE4EBA" w:rsidRDefault="00AE4EBA" w:rsidP="00AE4EBA">
      <w:pPr>
        <w:pStyle w:val="CodeIDDSamples"/>
        <w:rPr>
          <w:highlight w:val="yellow"/>
        </w:rPr>
      </w:pPr>
      <w:r w:rsidRPr="00AE4EBA">
        <w:rPr>
          <w:highlight w:val="yellow"/>
        </w:rPr>
        <w:t>!      W/m2, W or deg C</w:t>
      </w:r>
    </w:p>
    <w:p w:rsidR="00AE4EBA" w:rsidRPr="00AE4EBA" w:rsidRDefault="00AE4EBA" w:rsidP="00AE4EBA">
      <w:pPr>
        <w:pStyle w:val="CodeIDDSamples"/>
        <w:rPr>
          <w:highlight w:val="yellow"/>
        </w:rPr>
      </w:pPr>
      <w:r w:rsidRPr="00AE4EBA">
        <w:rPr>
          <w:highlight w:val="yellow"/>
        </w:rPr>
        <w:t>!      W/s</w:t>
      </w:r>
    </w:p>
    <w:p w:rsidR="00AE4EBA" w:rsidRPr="00AE4EBA" w:rsidRDefault="00AE4EBA" w:rsidP="00AE4EBA">
      <w:pPr>
        <w:pStyle w:val="CodeIDDSamples"/>
        <w:rPr>
          <w:highlight w:val="yellow"/>
        </w:rPr>
      </w:pPr>
      <w:r w:rsidRPr="00AE4EBA">
        <w:rPr>
          <w:highlight w:val="yellow"/>
        </w:rPr>
        <w:t>!      W/W</w:t>
      </w:r>
    </w:p>
    <w:p w:rsidR="00AE4EBA" w:rsidRPr="00AE4EBA" w:rsidRDefault="00AE4EBA" w:rsidP="00AE4EBA">
      <w:pPr>
        <w:pStyle w:val="CodeIDDSamples"/>
        <w:rPr>
          <w:highlight w:val="yellow"/>
        </w:rPr>
      </w:pPr>
      <w:r w:rsidRPr="00AE4EBA">
        <w:rPr>
          <w:highlight w:val="yellow"/>
        </w:rPr>
        <w:t>!      years</w:t>
      </w:r>
    </w:p>
    <w:p w:rsidR="00FC457D" w:rsidRDefault="00AE4EBA" w:rsidP="00AE4EBA">
      <w:pPr>
        <w:pStyle w:val="CodeIDDSamples"/>
      </w:pPr>
      <w:r w:rsidRPr="00AE4EBA">
        <w:rPr>
          <w:highlight w:val="yellow"/>
        </w:rPr>
        <w:t>! **************************************************************************</w:t>
      </w:r>
    </w:p>
    <w:p w:rsidR="00FC457D" w:rsidRDefault="00FC457D" w:rsidP="00FC457D">
      <w:pPr>
        <w:pStyle w:val="Heading3"/>
      </w:pPr>
      <w:bookmarkStart w:id="22" w:name="_Toc352144628"/>
      <w:r>
        <w:t>Example Object</w:t>
      </w:r>
      <w:bookmarkEnd w:id="22"/>
    </w:p>
    <w:p w:rsidR="00DC22B6" w:rsidRDefault="00DC22B6">
      <w:pPr>
        <w:pStyle w:val="BodyText"/>
      </w:pPr>
      <w:r>
        <w:t xml:space="preserve">The </w:t>
      </w:r>
      <w:r w:rsidR="00447421">
        <w:t>Site:Location</w:t>
      </w:r>
      <w:r>
        <w:t xml:space="preserve"> object will serve as an example.</w:t>
      </w:r>
    </w:p>
    <w:p w:rsidR="00447421" w:rsidRPr="00447421" w:rsidRDefault="00447421" w:rsidP="00447421">
      <w:pPr>
        <w:pStyle w:val="IDDDefinition"/>
        <w:rPr>
          <w:b/>
        </w:rPr>
      </w:pPr>
      <w:r w:rsidRPr="00447421">
        <w:rPr>
          <w:b/>
        </w:rPr>
        <w:t>Site:Location,</w:t>
      </w:r>
    </w:p>
    <w:p w:rsidR="00447421" w:rsidRDefault="00447421" w:rsidP="00447421">
      <w:pPr>
        <w:pStyle w:val="IDDDefinition"/>
      </w:pPr>
      <w:r>
        <w:t xml:space="preserve">       \unique-object</w:t>
      </w:r>
    </w:p>
    <w:p w:rsidR="00447421" w:rsidRDefault="00447421" w:rsidP="00447421">
      <w:pPr>
        <w:pStyle w:val="IDDDefinition"/>
      </w:pPr>
      <w:r>
        <w:t xml:space="preserve">       \min-fields 5</w:t>
      </w:r>
    </w:p>
    <w:p w:rsidR="00447421" w:rsidRDefault="00447421" w:rsidP="00447421">
      <w:pPr>
        <w:pStyle w:val="IDDDefinition"/>
      </w:pPr>
      <w:r>
        <w:t xml:space="preserve">  A1 , \field Name</w:t>
      </w:r>
    </w:p>
    <w:p w:rsidR="00447421" w:rsidRDefault="00447421" w:rsidP="00447421">
      <w:pPr>
        <w:pStyle w:val="IDDDefinition"/>
      </w:pPr>
      <w:r>
        <w:t xml:space="preserve">       \required-field</w:t>
      </w:r>
    </w:p>
    <w:p w:rsidR="00447421" w:rsidRDefault="00447421" w:rsidP="00447421">
      <w:pPr>
        <w:pStyle w:val="IDDDefinition"/>
      </w:pPr>
      <w:r>
        <w:t xml:space="preserve">       \type  alpha</w:t>
      </w:r>
    </w:p>
    <w:p w:rsidR="00447421" w:rsidRDefault="00447421" w:rsidP="00447421">
      <w:pPr>
        <w:pStyle w:val="IDDDefinition"/>
      </w:pPr>
      <w:r>
        <w:t xml:space="preserve">  N1 , \field Latitude</w:t>
      </w:r>
    </w:p>
    <w:p w:rsidR="00447421" w:rsidRDefault="00447421" w:rsidP="00447421">
      <w:pPr>
        <w:pStyle w:val="IDDDefinition"/>
      </w:pPr>
      <w:r>
        <w:t xml:space="preserve">       \units deg</w:t>
      </w:r>
    </w:p>
    <w:p w:rsidR="00447421" w:rsidRDefault="00447421" w:rsidP="00447421">
      <w:pPr>
        <w:pStyle w:val="IDDDefinition"/>
      </w:pPr>
      <w:r>
        <w:t xml:space="preserve">       \minimum -90.0</w:t>
      </w:r>
    </w:p>
    <w:p w:rsidR="00447421" w:rsidRDefault="00447421" w:rsidP="00447421">
      <w:pPr>
        <w:pStyle w:val="IDDDefinition"/>
      </w:pPr>
      <w:r>
        <w:t xml:space="preserve">       \maximum +90.0</w:t>
      </w:r>
    </w:p>
    <w:p w:rsidR="00447421" w:rsidRDefault="00447421" w:rsidP="00447421">
      <w:pPr>
        <w:pStyle w:val="IDDDefinition"/>
      </w:pPr>
      <w:r>
        <w:t xml:space="preserve">       \default 0.0</w:t>
      </w:r>
    </w:p>
    <w:p w:rsidR="00447421" w:rsidRDefault="00447421" w:rsidP="00447421">
      <w:pPr>
        <w:pStyle w:val="IDDDefinition"/>
      </w:pPr>
      <w:r>
        <w:t xml:space="preserve">       \note + is North, - is South, degree minutes represented in decimal (i.e. 30 minutes is .5)</w:t>
      </w:r>
    </w:p>
    <w:p w:rsidR="00447421" w:rsidRDefault="00447421" w:rsidP="00447421">
      <w:pPr>
        <w:pStyle w:val="IDDDefinition"/>
      </w:pPr>
      <w:r>
        <w:t xml:space="preserve">       \type real</w:t>
      </w:r>
    </w:p>
    <w:p w:rsidR="00447421" w:rsidRDefault="00447421" w:rsidP="00447421">
      <w:pPr>
        <w:pStyle w:val="IDDDefinition"/>
      </w:pPr>
      <w:r>
        <w:t xml:space="preserve">  N2 , \field Longitude</w:t>
      </w:r>
    </w:p>
    <w:p w:rsidR="00447421" w:rsidRDefault="00447421" w:rsidP="00447421">
      <w:pPr>
        <w:pStyle w:val="IDDDefinition"/>
      </w:pPr>
      <w:r>
        <w:t xml:space="preserve">       \units deg</w:t>
      </w:r>
    </w:p>
    <w:p w:rsidR="00447421" w:rsidRDefault="00447421" w:rsidP="00447421">
      <w:pPr>
        <w:pStyle w:val="IDDDefinition"/>
      </w:pPr>
      <w:r>
        <w:t xml:space="preserve">       \minimum -180.0</w:t>
      </w:r>
    </w:p>
    <w:p w:rsidR="00447421" w:rsidRDefault="00447421" w:rsidP="00447421">
      <w:pPr>
        <w:pStyle w:val="IDDDefinition"/>
      </w:pPr>
      <w:r>
        <w:t xml:space="preserve">       \maximum +180.0</w:t>
      </w:r>
    </w:p>
    <w:p w:rsidR="00447421" w:rsidRDefault="00447421" w:rsidP="00447421">
      <w:pPr>
        <w:pStyle w:val="IDDDefinition"/>
      </w:pPr>
      <w:r>
        <w:t xml:space="preserve">       \default 0.0</w:t>
      </w:r>
    </w:p>
    <w:p w:rsidR="00447421" w:rsidRDefault="00447421" w:rsidP="00447421">
      <w:pPr>
        <w:pStyle w:val="IDDDefinition"/>
      </w:pPr>
      <w:r>
        <w:t xml:space="preserve">       \note - is West, + is East, degree minutes represented in decimal (i.e. 30 minutes is .5)</w:t>
      </w:r>
    </w:p>
    <w:p w:rsidR="00447421" w:rsidRDefault="00447421" w:rsidP="00447421">
      <w:pPr>
        <w:pStyle w:val="IDDDefinition"/>
      </w:pPr>
      <w:r>
        <w:t xml:space="preserve">       \type real</w:t>
      </w:r>
    </w:p>
    <w:p w:rsidR="00447421" w:rsidRDefault="00447421" w:rsidP="00447421">
      <w:pPr>
        <w:pStyle w:val="IDDDefinition"/>
      </w:pPr>
      <w:r>
        <w:t xml:space="preserve">  N3 , \field Time Zone</w:t>
      </w:r>
    </w:p>
    <w:p w:rsidR="00447421" w:rsidRDefault="00447421" w:rsidP="00447421">
      <w:pPr>
        <w:pStyle w:val="IDDDefinition"/>
      </w:pPr>
      <w:r>
        <w:t xml:space="preserve">       \note basic these limits on the WorldTimeZone Map (2003)</w:t>
      </w:r>
    </w:p>
    <w:p w:rsidR="00447421" w:rsidRDefault="00447421" w:rsidP="00447421">
      <w:pPr>
        <w:pStyle w:val="IDDDefinition"/>
      </w:pPr>
      <w:r>
        <w:t xml:space="preserve">       \units hr</w:t>
      </w:r>
    </w:p>
    <w:p w:rsidR="00447421" w:rsidRDefault="00447421" w:rsidP="00447421">
      <w:pPr>
        <w:pStyle w:val="IDDDefinition"/>
      </w:pPr>
      <w:r>
        <w:t xml:space="preserve">       \minimum -12.0</w:t>
      </w:r>
    </w:p>
    <w:p w:rsidR="00447421" w:rsidRDefault="00447421" w:rsidP="00447421">
      <w:pPr>
        <w:pStyle w:val="IDDDefinition"/>
      </w:pPr>
      <w:r>
        <w:t xml:space="preserve">       \maximum +14.0</w:t>
      </w:r>
    </w:p>
    <w:p w:rsidR="00447421" w:rsidRDefault="00447421" w:rsidP="00447421">
      <w:pPr>
        <w:pStyle w:val="IDDDefinition"/>
      </w:pPr>
      <w:r>
        <w:t xml:space="preserve">       \default 0.0</w:t>
      </w:r>
    </w:p>
    <w:p w:rsidR="00447421" w:rsidRDefault="00447421" w:rsidP="00447421">
      <w:pPr>
        <w:pStyle w:val="IDDDefinition"/>
      </w:pPr>
      <w:r>
        <w:t xml:space="preserve">       \note  Time relative to GMT. Decimal hours.</w:t>
      </w:r>
    </w:p>
    <w:p w:rsidR="00447421" w:rsidRDefault="00447421" w:rsidP="00447421">
      <w:pPr>
        <w:pStyle w:val="IDDDefinition"/>
      </w:pPr>
      <w:r>
        <w:t xml:space="preserve">       \type real</w:t>
      </w:r>
    </w:p>
    <w:p w:rsidR="00447421" w:rsidRDefault="00447421" w:rsidP="00447421">
      <w:pPr>
        <w:pStyle w:val="IDDDefinition"/>
      </w:pPr>
      <w:r>
        <w:t xml:space="preserve">  N4 ; \field Elevation</w:t>
      </w:r>
    </w:p>
    <w:p w:rsidR="00447421" w:rsidRDefault="00447421" w:rsidP="00447421">
      <w:pPr>
        <w:pStyle w:val="IDDDefinition"/>
      </w:pPr>
      <w:r>
        <w:t xml:space="preserve">       \units m</w:t>
      </w:r>
    </w:p>
    <w:p w:rsidR="00447421" w:rsidRDefault="00447421" w:rsidP="00447421">
      <w:pPr>
        <w:pStyle w:val="IDDDefinition"/>
      </w:pPr>
      <w:r>
        <w:t xml:space="preserve">       \minimum -300.0</w:t>
      </w:r>
    </w:p>
    <w:p w:rsidR="00447421" w:rsidRDefault="00447421" w:rsidP="00447421">
      <w:pPr>
        <w:pStyle w:val="IDDDefinition"/>
      </w:pPr>
      <w:r>
        <w:t xml:space="preserve">       \maximum&lt; 6096.0</w:t>
      </w:r>
    </w:p>
    <w:p w:rsidR="00447421" w:rsidRDefault="00447421" w:rsidP="00447421">
      <w:pPr>
        <w:pStyle w:val="IDDDefinition"/>
      </w:pPr>
      <w:r>
        <w:t xml:space="preserve">       \default 0.0</w:t>
      </w:r>
    </w:p>
    <w:p w:rsidR="00DC22B6" w:rsidRDefault="00447421" w:rsidP="00447421">
      <w:pPr>
        <w:pStyle w:val="IDDDefinition"/>
      </w:pPr>
      <w:r>
        <w:t xml:space="preserve">       \type real</w:t>
      </w:r>
    </w:p>
    <w:p w:rsidR="00DC22B6" w:rsidRDefault="00DC22B6">
      <w:pPr>
        <w:pStyle w:val="BodyText"/>
      </w:pPr>
      <w:r>
        <w:t>First, the object name is given.  (</w:t>
      </w:r>
      <w:r w:rsidR="00447421">
        <w:t>Site:</w:t>
      </w:r>
      <w:r>
        <w:t>Location)  This is followed by a comma in both the definition (IDD) and in an input file (IDF).  In fact, all fields except the terminating field of an IDD class object and IDF object are followed by commas.  The final field in an IDD class object or in an IDF object is terminated by a semi-colon.</w:t>
      </w:r>
    </w:p>
    <w:p w:rsidR="00DC22B6" w:rsidRDefault="00DC22B6">
      <w:pPr>
        <w:pStyle w:val="BodyText"/>
      </w:pPr>
      <w:r>
        <w:t>Next is an alpha field, the location name.  As noted above, for input, spaces are significant in this field.  The main inputs for Location are numeric fields.  These are numbered (as is the alpha field) for convenience.  The \ designations will show various information about the objects as described above in the IDD conventions discussion.  Of importance for reading this document are the units and possible minimum and maximum values for a  field.  Defaults are produced if applicable and if the field is blank in the IDF.  For this example, that won’t work because there is no default AND the Location name is a required field.</w:t>
      </w:r>
    </w:p>
    <w:p w:rsidR="00DC22B6" w:rsidRDefault="00DC22B6">
      <w:pPr>
        <w:pStyle w:val="BodyText"/>
      </w:pPr>
      <w:r>
        <w:t xml:space="preserve">The \minimum, \maximum and \default comments are automatically processed in the Inptu Processor for numeric fields.  Any infractions of the \minimum, \maximum fields will be </w:t>
      </w:r>
      <w:r>
        <w:lastRenderedPageBreak/>
        <w:t>automatically detected and messages will appear in the standard error file.  After all the input is checked, infractions will cause program termination (before the bulk of the simulation is completed).  Defaults are also enforced if you leave the numeric field blank.</w:t>
      </w:r>
    </w:p>
    <w:p w:rsidR="00DC22B6" w:rsidRDefault="00DC22B6">
      <w:pPr>
        <w:pStyle w:val="BodyText"/>
      </w:pPr>
      <w:r>
        <w:t>\min-fields deserves some explanation.  This has object level enforcement.  When min-fields is specified for an object, it has meaning to the InputProcessor – telling the IP the number of fields that must be returned to a GetInput routine regardless of how many fields may actually appear in the IDF.  So, min-fields is actually an automatic assistance in most instances.</w:t>
      </w:r>
    </w:p>
    <w:p w:rsidR="00DC22B6" w:rsidRDefault="00DC22B6">
      <w:pPr>
        <w:pStyle w:val="BodyText"/>
      </w:pPr>
      <w:r>
        <w:t xml:space="preserve">Some objects need all the parameters listed by the definition; some do not.  In the descriptions that are contained in the Input Output Reference, we try to indicate which parts are optional.  Usually, these will be the last fields in the object input or definition.  </w:t>
      </w:r>
    </w:p>
    <w:p w:rsidR="00DC22B6" w:rsidRDefault="00DC22B6">
      <w:pPr>
        <w:pStyle w:val="Heading3"/>
      </w:pPr>
      <w:bookmarkStart w:id="23" w:name="_Toc352144629"/>
      <w:bookmarkStart w:id="24" w:name="_GoBack"/>
      <w:r>
        <w:t>Using the Input-Output Reference Document</w:t>
      </w:r>
      <w:bookmarkEnd w:id="23"/>
    </w:p>
    <w:bookmarkEnd w:id="24"/>
    <w:p w:rsidR="00DC22B6" w:rsidRDefault="00DC22B6">
      <w:pPr>
        <w:pStyle w:val="BodyText"/>
      </w:pPr>
      <w:r>
        <w:t xml:space="preserve">To assist you in using the </w:t>
      </w:r>
      <w:hyperlink r:id="rId23" w:history="1">
        <w:r>
          <w:rPr>
            <w:rStyle w:val="Hyperlink"/>
          </w:rPr>
          <w:t>Input Output Reference</w:t>
        </w:r>
      </w:hyperlink>
      <w:r>
        <w:t xml:space="preserve"> document, it is grouped similarly to the IDD file.  </w:t>
      </w:r>
    </w:p>
    <w:p w:rsidR="00A70018" w:rsidRDefault="00A70018">
      <w:pPr>
        <w:pStyle w:val="BodyText"/>
      </w:pPr>
      <w:r>
        <w:t>To determine the latest set of groups and objects, it will be useful for you to open the IDFEditor (an intelligent editor that is installed with EnergyPlus) and write out the current object list.  The following figure shows the screen shot of the IDFEditor and the help menu to select the objectlist.</w:t>
      </w:r>
      <w:r w:rsidR="001D1E75">
        <w:t xml:space="preserve">  Select “</w:t>
      </w:r>
      <w:r w:rsidR="001D1E75" w:rsidRPr="00720A97">
        <w:rPr>
          <w:b/>
        </w:rPr>
        <w:t>create objectlist.txt</w:t>
      </w:r>
      <w:r w:rsidR="001D1E75">
        <w:t>” to create the object list – it will be put into the IDFEditor program folder.</w:t>
      </w:r>
    </w:p>
    <w:p w:rsidR="001D1E75" w:rsidRDefault="003158E3" w:rsidP="00720A97">
      <w:pPr>
        <w:pStyle w:val="Picture"/>
      </w:pPr>
      <w:r>
        <w:rPr>
          <w:noProof/>
        </w:rPr>
        <w:lastRenderedPageBreak/>
        <w:drawing>
          <wp:inline distT="0" distB="0" distL="0" distR="0" wp14:anchorId="0C06F1DB" wp14:editId="017923B9">
            <wp:extent cx="5934075" cy="485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rsidR="00A70018" w:rsidRDefault="001D1E75" w:rsidP="001D1E75">
      <w:pPr>
        <w:pStyle w:val="Caption"/>
      </w:pPr>
      <w:bookmarkStart w:id="25" w:name="_Toc352144630"/>
      <w:r>
        <w:t xml:space="preserve">Figure </w:t>
      </w:r>
      <w:fldSimple w:instr=" SEQ Figure \* ARABIC ">
        <w:r w:rsidR="00CC4690">
          <w:rPr>
            <w:noProof/>
          </w:rPr>
          <w:t>2</w:t>
        </w:r>
      </w:fldSimple>
      <w:r>
        <w:t>. Using IDFEditor to find the latest groups and objects for the Energy+.idd</w:t>
      </w:r>
      <w:bookmarkEnd w:id="25"/>
    </w:p>
    <w:p w:rsidR="001D1E75" w:rsidRDefault="001D1E75" w:rsidP="001D1E75">
      <w:pPr>
        <w:pStyle w:val="BodyText"/>
      </w:pPr>
      <w:r>
        <w:t>The produced list will look something like:</w:t>
      </w:r>
    </w:p>
    <w:p w:rsidR="00720A97" w:rsidRDefault="00720A97" w:rsidP="00720A97">
      <w:pPr>
        <w:pStyle w:val="CodeIDDSamples"/>
      </w:pPr>
      <w:r>
        <w:t>Simulation Parameters</w:t>
      </w:r>
    </w:p>
    <w:p w:rsidR="00720A97" w:rsidRDefault="00720A97" w:rsidP="00720A97">
      <w:pPr>
        <w:pStyle w:val="CodeIDDSamples"/>
      </w:pPr>
      <w:r>
        <w:t>---------------------------</w:t>
      </w:r>
    </w:p>
    <w:p w:rsidR="00720A97" w:rsidRDefault="00720A97" w:rsidP="00720A97">
      <w:pPr>
        <w:pStyle w:val="CodeIDDSamples"/>
      </w:pPr>
      <w:r>
        <w:t>[------]  Version</w:t>
      </w:r>
    </w:p>
    <w:p w:rsidR="00720A97" w:rsidRDefault="00720A97" w:rsidP="00720A97">
      <w:pPr>
        <w:pStyle w:val="CodeIDDSamples"/>
      </w:pPr>
      <w:r>
        <w:t>[------]  SimulationControl</w:t>
      </w:r>
    </w:p>
    <w:p w:rsidR="00720A97" w:rsidRDefault="00720A97" w:rsidP="00720A97">
      <w:pPr>
        <w:pStyle w:val="CodeIDDSamples"/>
      </w:pPr>
      <w:r>
        <w:t>[------]  Building</w:t>
      </w:r>
    </w:p>
    <w:p w:rsidR="00720A97" w:rsidRDefault="00720A97" w:rsidP="00720A97">
      <w:pPr>
        <w:pStyle w:val="CodeIDDSamples"/>
      </w:pPr>
      <w:r>
        <w:t>[------]  ShadowCalculation</w:t>
      </w:r>
    </w:p>
    <w:p w:rsidR="00720A97" w:rsidRDefault="00720A97" w:rsidP="00720A97">
      <w:pPr>
        <w:pStyle w:val="CodeIDDSamples"/>
      </w:pPr>
      <w:r>
        <w:t>[------]  SurfaceConvectionAlgorithm:Inside</w:t>
      </w:r>
    </w:p>
    <w:p w:rsidR="00720A97" w:rsidRDefault="00720A97" w:rsidP="00720A97">
      <w:pPr>
        <w:pStyle w:val="CodeIDDSamples"/>
      </w:pPr>
      <w:r>
        <w:t>[------]  SurfaceConvectionAlgorithm:Outside</w:t>
      </w:r>
    </w:p>
    <w:p w:rsidR="00720A97" w:rsidRDefault="00720A97" w:rsidP="00720A97">
      <w:pPr>
        <w:pStyle w:val="CodeIDDSamples"/>
      </w:pPr>
      <w:r>
        <w:t>[------]  HeatBalanceAlgorithm</w:t>
      </w:r>
    </w:p>
    <w:p w:rsidR="00720A97" w:rsidRDefault="00720A97" w:rsidP="00720A97">
      <w:pPr>
        <w:pStyle w:val="CodeIDDSamples"/>
      </w:pPr>
      <w:r>
        <w:t>[------]  ZoneCapacitanceMultiplier</w:t>
      </w:r>
    </w:p>
    <w:p w:rsidR="00720A97" w:rsidRDefault="00720A97" w:rsidP="00720A97">
      <w:pPr>
        <w:pStyle w:val="CodeIDDSamples"/>
      </w:pPr>
      <w:r>
        <w:t>[------]  Timestep</w:t>
      </w:r>
    </w:p>
    <w:p w:rsidR="00720A97" w:rsidRDefault="00720A97" w:rsidP="00720A97">
      <w:pPr>
        <w:pStyle w:val="CodeIDDSamples"/>
      </w:pPr>
      <w:r>
        <w:t>[------]  ConvergenceLimits</w:t>
      </w:r>
    </w:p>
    <w:p w:rsidR="00720A97" w:rsidRDefault="00720A97" w:rsidP="00720A97">
      <w:pPr>
        <w:pStyle w:val="CodeIDDSamples"/>
      </w:pPr>
    </w:p>
    <w:p w:rsidR="00720A97" w:rsidRDefault="00720A97" w:rsidP="00720A97">
      <w:pPr>
        <w:pStyle w:val="CodeIDDSamples"/>
      </w:pPr>
      <w:r>
        <w:t>Location - Climate - Weather File Access</w:t>
      </w:r>
    </w:p>
    <w:p w:rsidR="00720A97" w:rsidRDefault="00720A97" w:rsidP="00720A97">
      <w:pPr>
        <w:pStyle w:val="CodeIDDSamples"/>
      </w:pPr>
      <w:r>
        <w:t>---------------------------</w:t>
      </w:r>
    </w:p>
    <w:p w:rsidR="00720A97" w:rsidRDefault="00720A97" w:rsidP="00720A97">
      <w:pPr>
        <w:pStyle w:val="CodeIDDSamples"/>
      </w:pPr>
      <w:r>
        <w:t>[------]  Site:Location</w:t>
      </w:r>
    </w:p>
    <w:p w:rsidR="00720A97" w:rsidRDefault="00720A97" w:rsidP="00720A97">
      <w:pPr>
        <w:pStyle w:val="CodeIDDSamples"/>
      </w:pPr>
      <w:r>
        <w:t>[------]  SizingPeriod:DesignDay</w:t>
      </w:r>
    </w:p>
    <w:p w:rsidR="00720A97" w:rsidRDefault="00720A97" w:rsidP="00720A97">
      <w:pPr>
        <w:pStyle w:val="CodeIDDSamples"/>
      </w:pPr>
      <w:r>
        <w:t>[------]  SizingPeriod:WeatherFileDays</w:t>
      </w:r>
    </w:p>
    <w:p w:rsidR="00720A97" w:rsidRDefault="00720A97" w:rsidP="00720A97">
      <w:pPr>
        <w:pStyle w:val="CodeIDDSamples"/>
      </w:pPr>
      <w:r>
        <w:t>[------]  SizingPeriod:WeatherFileConditionType</w:t>
      </w:r>
    </w:p>
    <w:p w:rsidR="00720A97" w:rsidRDefault="00720A97" w:rsidP="00720A97">
      <w:pPr>
        <w:pStyle w:val="CodeIDDSamples"/>
      </w:pPr>
      <w:r>
        <w:t>[------]  RunPeriod</w:t>
      </w:r>
    </w:p>
    <w:p w:rsidR="00720A97" w:rsidRDefault="00720A97" w:rsidP="00720A97">
      <w:pPr>
        <w:pStyle w:val="CodeIDDSamples"/>
      </w:pPr>
      <w:r>
        <w:t>[------]  RunPeriodControl:SpecialDays</w:t>
      </w:r>
    </w:p>
    <w:p w:rsidR="001D1E75" w:rsidRDefault="00720A97" w:rsidP="00720A97">
      <w:pPr>
        <w:pStyle w:val="CodeIDDSamples"/>
      </w:pPr>
      <w:r>
        <w:lastRenderedPageBreak/>
        <w:t>[------]  RunPeriodControl:DaylightSavingTime</w:t>
      </w:r>
    </w:p>
    <w:p w:rsidR="001D1E75" w:rsidRPr="001D1E75" w:rsidRDefault="001D1E75" w:rsidP="001D1E75">
      <w:pPr>
        <w:pStyle w:val="BodyText"/>
      </w:pPr>
      <w:r>
        <w:t xml:space="preserve">“Simulation Parameters” and “Location – Climate – Weather File Access” are groups. </w:t>
      </w:r>
      <w:r w:rsidR="00720A97">
        <w:t>Version</w:t>
      </w:r>
      <w:r>
        <w:t xml:space="preserve">, </w:t>
      </w:r>
      <w:r w:rsidR="00720A97">
        <w:t>Building</w:t>
      </w:r>
      <w:r>
        <w:t>, etc are objects.</w:t>
      </w:r>
    </w:p>
    <w:p w:rsidR="00DC22B6" w:rsidRDefault="00DC22B6">
      <w:pPr>
        <w:pStyle w:val="Heading2"/>
      </w:pPr>
      <w:bookmarkStart w:id="26" w:name="_Toc352144631"/>
      <w:r>
        <w:t>Standard EnergyPlus Units</w:t>
      </w:r>
      <w:bookmarkEnd w:id="17"/>
      <w:bookmarkEnd w:id="18"/>
      <w:bookmarkEnd w:id="26"/>
    </w:p>
    <w:p w:rsidR="00DC22B6" w:rsidRDefault="00DC22B6">
      <w:pPr>
        <w:pStyle w:val="BodyText"/>
      </w:pPr>
      <w:r>
        <w:t xml:space="preserve">EnergyPlus expects information in a single unit system (SI).  This requires interface developers to convert user inputs from those preferred by architects and engineers into the standard metric units of EnergyPlus.  EnergyPlus will not perform any units conversions and will not have any unit conversion routines. </w:t>
      </w:r>
    </w:p>
    <w:p w:rsidR="00DC22B6" w:rsidRDefault="00DC22B6">
      <w:pPr>
        <w:pStyle w:val="BodyText"/>
      </w:pPr>
      <w:r>
        <w:t>ASCII with no spaces is used for abbreviations.  Note that exponents appear without any indication of exponentiation: i.e., kg/m3 not kg/m^3 or kg/m**3.  Also note the use of dashes.  We have W/m2-K not W/m2*K or W/(m2*K).</w:t>
      </w:r>
    </w:p>
    <w:p w:rsidR="00DC22B6" w:rsidRDefault="00DC22B6">
      <w:pPr>
        <w:pStyle w:val="BodyText"/>
      </w:pPr>
      <w:r>
        <w:t>At the end we note the “problem” variables – the inputs that have non-standard units. Inputs using these units will have to be changed and the code checked to see how the quantities are used internally.</w:t>
      </w:r>
    </w:p>
    <w:p w:rsidR="00DC22B6" w:rsidRDefault="00DC22B6">
      <w:pPr>
        <w:pStyle w:val="Caption"/>
      </w:pPr>
      <w:bookmarkStart w:id="27" w:name="_Toc479001702"/>
      <w:bookmarkStart w:id="28" w:name="_Toc352144632"/>
      <w:r>
        <w:t xml:space="preserve">Table </w:t>
      </w:r>
      <w:fldSimple w:instr=" SEQ Table \* ARABIC ">
        <w:r w:rsidR="00CC4690">
          <w:rPr>
            <w:noProof/>
          </w:rPr>
          <w:t>1</w:t>
        </w:r>
      </w:fldSimple>
      <w:r>
        <w:rPr>
          <w:noProof/>
        </w:rPr>
        <w:t>. Standard EnergyPlus Units</w:t>
      </w:r>
      <w:bookmarkEnd w:id="27"/>
      <w:bookmarkEnd w:id="28"/>
    </w:p>
    <w:tbl>
      <w:tblPr>
        <w:tblW w:w="9813" w:type="dxa"/>
        <w:tblInd w:w="1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420"/>
        <w:gridCol w:w="3060"/>
        <w:gridCol w:w="3333"/>
      </w:tblGrid>
      <w:tr w:rsidR="00DC22B6">
        <w:tc>
          <w:tcPr>
            <w:tcW w:w="3420" w:type="dxa"/>
            <w:tcBorders>
              <w:bottom w:val="single" w:sz="6" w:space="0" w:color="000000"/>
            </w:tcBorders>
            <w:shd w:val="pct30" w:color="FFFF00" w:fill="FFFFFF"/>
          </w:tcPr>
          <w:p w:rsidR="00DC22B6" w:rsidRDefault="00DC22B6">
            <w:pPr>
              <w:pStyle w:val="TableHeader"/>
            </w:pPr>
            <w:r>
              <w:t>Quantity</w:t>
            </w:r>
          </w:p>
        </w:tc>
        <w:tc>
          <w:tcPr>
            <w:tcW w:w="3060" w:type="dxa"/>
            <w:tcBorders>
              <w:bottom w:val="single" w:sz="6" w:space="0" w:color="000000"/>
            </w:tcBorders>
            <w:shd w:val="pct30" w:color="FFFF00" w:fill="FFFFFF"/>
          </w:tcPr>
          <w:p w:rsidR="00DC22B6" w:rsidRDefault="00DC22B6">
            <w:pPr>
              <w:pStyle w:val="TableHeader"/>
            </w:pPr>
            <w:r>
              <w:t>unit</w:t>
            </w:r>
          </w:p>
        </w:tc>
        <w:tc>
          <w:tcPr>
            <w:tcW w:w="3333" w:type="dxa"/>
            <w:tcBorders>
              <w:bottom w:val="single" w:sz="6" w:space="0" w:color="000000"/>
            </w:tcBorders>
            <w:shd w:val="pct30" w:color="FFFF00" w:fill="FFFFFF"/>
          </w:tcPr>
          <w:p w:rsidR="00DC22B6" w:rsidRDefault="00DC22B6">
            <w:pPr>
              <w:pStyle w:val="TableHeader"/>
            </w:pPr>
            <w:r>
              <w:t>abbreviation</w:t>
            </w:r>
          </w:p>
        </w:tc>
      </w:tr>
      <w:tr w:rsidR="00DC22B6">
        <w:tc>
          <w:tcPr>
            <w:tcW w:w="3420" w:type="dxa"/>
            <w:tcBorders>
              <w:top w:val="nil"/>
            </w:tcBorders>
          </w:tcPr>
          <w:p w:rsidR="00DC22B6" w:rsidRDefault="00DC22B6">
            <w:pPr>
              <w:pStyle w:val="TableText"/>
            </w:pPr>
            <w:r>
              <w:t>angular degrees</w:t>
            </w:r>
          </w:p>
        </w:tc>
        <w:tc>
          <w:tcPr>
            <w:tcW w:w="3060" w:type="dxa"/>
            <w:tcBorders>
              <w:top w:val="nil"/>
            </w:tcBorders>
          </w:tcPr>
          <w:p w:rsidR="00DC22B6" w:rsidRDefault="00DC22B6">
            <w:pPr>
              <w:pStyle w:val="TableText"/>
            </w:pPr>
            <w:r>
              <w:t>degree</w:t>
            </w:r>
          </w:p>
        </w:tc>
        <w:tc>
          <w:tcPr>
            <w:tcW w:w="3333" w:type="dxa"/>
            <w:tcBorders>
              <w:top w:val="nil"/>
            </w:tcBorders>
          </w:tcPr>
          <w:p w:rsidR="00DC22B6" w:rsidRDefault="00DC22B6">
            <w:pPr>
              <w:pStyle w:val="TableText"/>
            </w:pPr>
            <w:r>
              <w:t>deg</w:t>
            </w:r>
          </w:p>
        </w:tc>
      </w:tr>
      <w:tr w:rsidR="00DC22B6">
        <w:tc>
          <w:tcPr>
            <w:tcW w:w="3420" w:type="dxa"/>
          </w:tcPr>
          <w:p w:rsidR="00DC22B6" w:rsidRDefault="00DC22B6">
            <w:pPr>
              <w:pStyle w:val="TableText"/>
            </w:pPr>
            <w:r>
              <w:t>Length</w:t>
            </w:r>
          </w:p>
        </w:tc>
        <w:tc>
          <w:tcPr>
            <w:tcW w:w="3060" w:type="dxa"/>
          </w:tcPr>
          <w:p w:rsidR="00DC22B6" w:rsidRDefault="00DC22B6">
            <w:pPr>
              <w:pStyle w:val="TableText"/>
            </w:pPr>
            <w:r>
              <w:t>meter</w:t>
            </w:r>
          </w:p>
        </w:tc>
        <w:tc>
          <w:tcPr>
            <w:tcW w:w="3333" w:type="dxa"/>
          </w:tcPr>
          <w:p w:rsidR="00DC22B6" w:rsidRDefault="00DC22B6">
            <w:pPr>
              <w:pStyle w:val="TableText"/>
            </w:pPr>
            <w:r>
              <w:t>m</w:t>
            </w:r>
          </w:p>
        </w:tc>
      </w:tr>
      <w:tr w:rsidR="00DC22B6">
        <w:tc>
          <w:tcPr>
            <w:tcW w:w="3420" w:type="dxa"/>
          </w:tcPr>
          <w:p w:rsidR="00DC22B6" w:rsidRDefault="00DC22B6">
            <w:pPr>
              <w:pStyle w:val="TableText"/>
            </w:pPr>
            <w:r>
              <w:t>Area</w:t>
            </w:r>
          </w:p>
        </w:tc>
        <w:tc>
          <w:tcPr>
            <w:tcW w:w="3060" w:type="dxa"/>
          </w:tcPr>
          <w:p w:rsidR="00DC22B6" w:rsidRDefault="00DC22B6">
            <w:pPr>
              <w:pStyle w:val="TableText"/>
            </w:pPr>
            <w:r>
              <w:t>square meter</w:t>
            </w:r>
          </w:p>
        </w:tc>
        <w:tc>
          <w:tcPr>
            <w:tcW w:w="3333" w:type="dxa"/>
          </w:tcPr>
          <w:p w:rsidR="00DC22B6" w:rsidRDefault="00DC22B6">
            <w:pPr>
              <w:pStyle w:val="TableText"/>
            </w:pPr>
            <w:r>
              <w:t>m2</w:t>
            </w:r>
          </w:p>
        </w:tc>
      </w:tr>
      <w:tr w:rsidR="00DC22B6">
        <w:tc>
          <w:tcPr>
            <w:tcW w:w="3420" w:type="dxa"/>
          </w:tcPr>
          <w:p w:rsidR="00DC22B6" w:rsidRDefault="00DC22B6">
            <w:pPr>
              <w:pStyle w:val="TableText"/>
            </w:pPr>
            <w:r>
              <w:t>Volume</w:t>
            </w:r>
          </w:p>
        </w:tc>
        <w:tc>
          <w:tcPr>
            <w:tcW w:w="3060" w:type="dxa"/>
          </w:tcPr>
          <w:p w:rsidR="00DC22B6" w:rsidRDefault="00DC22B6">
            <w:pPr>
              <w:pStyle w:val="TableText"/>
            </w:pPr>
            <w:r>
              <w:t>cubic meter</w:t>
            </w:r>
          </w:p>
        </w:tc>
        <w:tc>
          <w:tcPr>
            <w:tcW w:w="3333" w:type="dxa"/>
          </w:tcPr>
          <w:p w:rsidR="00DC22B6" w:rsidRDefault="00DC22B6">
            <w:pPr>
              <w:pStyle w:val="TableText"/>
            </w:pPr>
            <w:r>
              <w:t>m3</w:t>
            </w:r>
          </w:p>
        </w:tc>
      </w:tr>
      <w:tr w:rsidR="00DC22B6">
        <w:tc>
          <w:tcPr>
            <w:tcW w:w="3420" w:type="dxa"/>
          </w:tcPr>
          <w:p w:rsidR="00DC22B6" w:rsidRDefault="00DC22B6">
            <w:pPr>
              <w:pStyle w:val="TableText"/>
            </w:pPr>
            <w:r>
              <w:t>Time</w:t>
            </w:r>
          </w:p>
        </w:tc>
        <w:tc>
          <w:tcPr>
            <w:tcW w:w="3060" w:type="dxa"/>
          </w:tcPr>
          <w:p w:rsidR="00DC22B6" w:rsidRDefault="00DC22B6">
            <w:pPr>
              <w:pStyle w:val="TableText"/>
            </w:pPr>
            <w:r>
              <w:t>seconds</w:t>
            </w:r>
          </w:p>
        </w:tc>
        <w:tc>
          <w:tcPr>
            <w:tcW w:w="3333" w:type="dxa"/>
          </w:tcPr>
          <w:p w:rsidR="00DC22B6" w:rsidRDefault="00DC22B6">
            <w:pPr>
              <w:pStyle w:val="TableText"/>
            </w:pPr>
            <w:r>
              <w:t>s</w:t>
            </w:r>
          </w:p>
        </w:tc>
      </w:tr>
      <w:tr w:rsidR="00DC22B6">
        <w:tc>
          <w:tcPr>
            <w:tcW w:w="3420" w:type="dxa"/>
          </w:tcPr>
          <w:p w:rsidR="00DC22B6" w:rsidRDefault="00DC22B6">
            <w:pPr>
              <w:pStyle w:val="TableText"/>
            </w:pPr>
            <w:r>
              <w:t>Frequency</w:t>
            </w:r>
          </w:p>
        </w:tc>
        <w:tc>
          <w:tcPr>
            <w:tcW w:w="3060" w:type="dxa"/>
          </w:tcPr>
          <w:p w:rsidR="00DC22B6" w:rsidRDefault="00DC22B6">
            <w:pPr>
              <w:pStyle w:val="TableText"/>
            </w:pPr>
            <w:r>
              <w:t>Hertz</w:t>
            </w:r>
          </w:p>
        </w:tc>
        <w:tc>
          <w:tcPr>
            <w:tcW w:w="3333" w:type="dxa"/>
          </w:tcPr>
          <w:p w:rsidR="00DC22B6" w:rsidRDefault="00DC22B6">
            <w:pPr>
              <w:pStyle w:val="TableText"/>
            </w:pPr>
            <w:r>
              <w:t>Hz</w:t>
            </w:r>
          </w:p>
        </w:tc>
      </w:tr>
      <w:tr w:rsidR="00DC22B6">
        <w:tc>
          <w:tcPr>
            <w:tcW w:w="3420" w:type="dxa"/>
          </w:tcPr>
          <w:p w:rsidR="00DC22B6" w:rsidRDefault="00DC22B6">
            <w:pPr>
              <w:pStyle w:val="TableText"/>
            </w:pPr>
            <w:r>
              <w:t>Temperature</w:t>
            </w:r>
          </w:p>
        </w:tc>
        <w:tc>
          <w:tcPr>
            <w:tcW w:w="3060" w:type="dxa"/>
          </w:tcPr>
          <w:p w:rsidR="00DC22B6" w:rsidRDefault="00DC22B6">
            <w:pPr>
              <w:pStyle w:val="TableText"/>
            </w:pPr>
            <w:r>
              <w:t>Celsius</w:t>
            </w:r>
          </w:p>
        </w:tc>
        <w:tc>
          <w:tcPr>
            <w:tcW w:w="3333" w:type="dxa"/>
          </w:tcPr>
          <w:p w:rsidR="00DC22B6" w:rsidRDefault="00DC22B6">
            <w:pPr>
              <w:pStyle w:val="TableText"/>
            </w:pPr>
            <w:r>
              <w:t>C</w:t>
            </w:r>
          </w:p>
        </w:tc>
      </w:tr>
      <w:tr w:rsidR="00DC22B6">
        <w:tc>
          <w:tcPr>
            <w:tcW w:w="3420" w:type="dxa"/>
          </w:tcPr>
          <w:p w:rsidR="00DC22B6" w:rsidRDefault="00DC22B6">
            <w:pPr>
              <w:pStyle w:val="TableText"/>
            </w:pPr>
            <w:r>
              <w:t>absolute temperature</w:t>
            </w:r>
          </w:p>
        </w:tc>
        <w:tc>
          <w:tcPr>
            <w:tcW w:w="3060" w:type="dxa"/>
          </w:tcPr>
          <w:p w:rsidR="00DC22B6" w:rsidRDefault="00DC22B6">
            <w:pPr>
              <w:pStyle w:val="TableText"/>
            </w:pPr>
            <w:r>
              <w:t>Kelvin</w:t>
            </w:r>
          </w:p>
        </w:tc>
        <w:tc>
          <w:tcPr>
            <w:tcW w:w="3333" w:type="dxa"/>
          </w:tcPr>
          <w:p w:rsidR="00DC22B6" w:rsidRDefault="00DC22B6">
            <w:pPr>
              <w:pStyle w:val="TableText"/>
            </w:pPr>
            <w:r>
              <w:t>K</w:t>
            </w:r>
          </w:p>
        </w:tc>
      </w:tr>
      <w:tr w:rsidR="00DC22B6">
        <w:tc>
          <w:tcPr>
            <w:tcW w:w="3420" w:type="dxa"/>
          </w:tcPr>
          <w:p w:rsidR="00DC22B6" w:rsidRDefault="00DC22B6">
            <w:pPr>
              <w:pStyle w:val="TableText"/>
            </w:pPr>
            <w:r>
              <w:t>temperature difference</w:t>
            </w:r>
          </w:p>
        </w:tc>
        <w:tc>
          <w:tcPr>
            <w:tcW w:w="3060" w:type="dxa"/>
          </w:tcPr>
          <w:p w:rsidR="00DC22B6" w:rsidRDefault="00DC22B6">
            <w:pPr>
              <w:pStyle w:val="TableText"/>
            </w:pPr>
            <w:r>
              <w:t>Kelvin</w:t>
            </w:r>
          </w:p>
        </w:tc>
        <w:tc>
          <w:tcPr>
            <w:tcW w:w="3333" w:type="dxa"/>
          </w:tcPr>
          <w:p w:rsidR="00DC22B6" w:rsidRDefault="00DC22B6">
            <w:pPr>
              <w:pStyle w:val="TableText"/>
            </w:pPr>
            <w:r>
              <w:t>delK</w:t>
            </w:r>
          </w:p>
        </w:tc>
      </w:tr>
      <w:tr w:rsidR="00DC22B6">
        <w:tc>
          <w:tcPr>
            <w:tcW w:w="3420" w:type="dxa"/>
          </w:tcPr>
          <w:p w:rsidR="00DC22B6" w:rsidRDefault="00DC22B6">
            <w:pPr>
              <w:pStyle w:val="TableText"/>
            </w:pPr>
            <w:r>
              <w:t>speed</w:t>
            </w:r>
          </w:p>
        </w:tc>
        <w:tc>
          <w:tcPr>
            <w:tcW w:w="3060" w:type="dxa"/>
          </w:tcPr>
          <w:p w:rsidR="00DC22B6" w:rsidRDefault="00DC22B6">
            <w:pPr>
              <w:pStyle w:val="TableText"/>
            </w:pPr>
            <w:r>
              <w:t>meters per second</w:t>
            </w:r>
          </w:p>
        </w:tc>
        <w:tc>
          <w:tcPr>
            <w:tcW w:w="3333" w:type="dxa"/>
          </w:tcPr>
          <w:p w:rsidR="00DC22B6" w:rsidRDefault="00DC22B6">
            <w:pPr>
              <w:pStyle w:val="TableText"/>
            </w:pPr>
            <w:r>
              <w:t>m/s</w:t>
            </w:r>
          </w:p>
        </w:tc>
      </w:tr>
      <w:tr w:rsidR="00DC22B6">
        <w:tc>
          <w:tcPr>
            <w:tcW w:w="3420" w:type="dxa"/>
          </w:tcPr>
          <w:p w:rsidR="00DC22B6" w:rsidRDefault="00DC22B6">
            <w:pPr>
              <w:pStyle w:val="TableText"/>
            </w:pPr>
            <w:r>
              <w:t>energy (or work)</w:t>
            </w:r>
          </w:p>
        </w:tc>
        <w:tc>
          <w:tcPr>
            <w:tcW w:w="3060" w:type="dxa"/>
          </w:tcPr>
          <w:p w:rsidR="00DC22B6" w:rsidRDefault="00DC22B6">
            <w:pPr>
              <w:pStyle w:val="TableText"/>
            </w:pPr>
            <w:r>
              <w:t>Joules</w:t>
            </w:r>
          </w:p>
        </w:tc>
        <w:tc>
          <w:tcPr>
            <w:tcW w:w="3333" w:type="dxa"/>
          </w:tcPr>
          <w:p w:rsidR="00DC22B6" w:rsidRDefault="00DC22B6">
            <w:pPr>
              <w:pStyle w:val="TableText"/>
            </w:pPr>
            <w:r>
              <w:t>J</w:t>
            </w:r>
          </w:p>
        </w:tc>
      </w:tr>
      <w:tr w:rsidR="00DC22B6">
        <w:tc>
          <w:tcPr>
            <w:tcW w:w="3420" w:type="dxa"/>
          </w:tcPr>
          <w:p w:rsidR="00DC22B6" w:rsidRDefault="00DC22B6">
            <w:pPr>
              <w:pStyle w:val="TableText"/>
            </w:pPr>
            <w:r>
              <w:t>power</w:t>
            </w:r>
          </w:p>
        </w:tc>
        <w:tc>
          <w:tcPr>
            <w:tcW w:w="3060" w:type="dxa"/>
          </w:tcPr>
          <w:p w:rsidR="00DC22B6" w:rsidRDefault="00DC22B6">
            <w:pPr>
              <w:pStyle w:val="TableText"/>
            </w:pPr>
            <w:smartTag w:uri="urn:schemas-microsoft-com:office:smarttags" w:element="place">
              <w:r>
                <w:t>Watts</w:t>
              </w:r>
            </w:smartTag>
          </w:p>
        </w:tc>
        <w:tc>
          <w:tcPr>
            <w:tcW w:w="3333" w:type="dxa"/>
          </w:tcPr>
          <w:p w:rsidR="00DC22B6" w:rsidRDefault="00DC22B6">
            <w:pPr>
              <w:pStyle w:val="TableText"/>
            </w:pPr>
            <w:r>
              <w:t>W</w:t>
            </w:r>
          </w:p>
        </w:tc>
      </w:tr>
      <w:tr w:rsidR="00DC22B6">
        <w:tc>
          <w:tcPr>
            <w:tcW w:w="3420" w:type="dxa"/>
          </w:tcPr>
          <w:p w:rsidR="00DC22B6" w:rsidRDefault="00DC22B6">
            <w:pPr>
              <w:pStyle w:val="TableText"/>
            </w:pPr>
            <w:r>
              <w:t>mass</w:t>
            </w:r>
          </w:p>
        </w:tc>
        <w:tc>
          <w:tcPr>
            <w:tcW w:w="3060" w:type="dxa"/>
          </w:tcPr>
          <w:p w:rsidR="00DC22B6" w:rsidRDefault="00DC22B6">
            <w:pPr>
              <w:pStyle w:val="TableText"/>
            </w:pPr>
            <w:r>
              <w:t>kilograms</w:t>
            </w:r>
          </w:p>
        </w:tc>
        <w:tc>
          <w:tcPr>
            <w:tcW w:w="3333" w:type="dxa"/>
          </w:tcPr>
          <w:p w:rsidR="00DC22B6" w:rsidRDefault="00DC22B6">
            <w:pPr>
              <w:pStyle w:val="TableText"/>
            </w:pPr>
            <w:r>
              <w:t>kg</w:t>
            </w:r>
          </w:p>
        </w:tc>
      </w:tr>
      <w:tr w:rsidR="00DC22B6">
        <w:tc>
          <w:tcPr>
            <w:tcW w:w="3420" w:type="dxa"/>
          </w:tcPr>
          <w:p w:rsidR="00DC22B6" w:rsidRDefault="00DC22B6">
            <w:pPr>
              <w:pStyle w:val="TableText"/>
            </w:pPr>
            <w:r>
              <w:t>force</w:t>
            </w:r>
          </w:p>
        </w:tc>
        <w:tc>
          <w:tcPr>
            <w:tcW w:w="3060" w:type="dxa"/>
          </w:tcPr>
          <w:p w:rsidR="00DC22B6" w:rsidRDefault="00DC22B6">
            <w:pPr>
              <w:pStyle w:val="TableText"/>
            </w:pPr>
            <w:smartTag w:uri="urn:schemas-microsoft-com:office:smarttags" w:element="place">
              <w:smartTag w:uri="urn:schemas-microsoft-com:office:smarttags" w:element="City">
                <w:r>
                  <w:t>Newton</w:t>
                </w:r>
              </w:smartTag>
            </w:smartTag>
          </w:p>
        </w:tc>
        <w:tc>
          <w:tcPr>
            <w:tcW w:w="3333" w:type="dxa"/>
          </w:tcPr>
          <w:p w:rsidR="00DC22B6" w:rsidRDefault="00DC22B6">
            <w:pPr>
              <w:pStyle w:val="TableText"/>
            </w:pPr>
            <w:r>
              <w:t>N</w:t>
            </w:r>
          </w:p>
        </w:tc>
      </w:tr>
      <w:tr w:rsidR="00DC22B6">
        <w:tc>
          <w:tcPr>
            <w:tcW w:w="3420" w:type="dxa"/>
          </w:tcPr>
          <w:p w:rsidR="00DC22B6" w:rsidRDefault="00DC22B6">
            <w:pPr>
              <w:pStyle w:val="TableText"/>
            </w:pPr>
            <w:r>
              <w:t>mass flow</w:t>
            </w:r>
          </w:p>
        </w:tc>
        <w:tc>
          <w:tcPr>
            <w:tcW w:w="3060" w:type="dxa"/>
          </w:tcPr>
          <w:p w:rsidR="00DC22B6" w:rsidRDefault="00DC22B6">
            <w:pPr>
              <w:pStyle w:val="TableText"/>
            </w:pPr>
            <w:r>
              <w:t>kilograms per second</w:t>
            </w:r>
          </w:p>
        </w:tc>
        <w:tc>
          <w:tcPr>
            <w:tcW w:w="3333" w:type="dxa"/>
          </w:tcPr>
          <w:p w:rsidR="00DC22B6" w:rsidRDefault="00DC22B6">
            <w:pPr>
              <w:pStyle w:val="TableText"/>
            </w:pPr>
            <w:r>
              <w:t>kg/s</w:t>
            </w:r>
          </w:p>
        </w:tc>
      </w:tr>
      <w:tr w:rsidR="00DC22B6">
        <w:tc>
          <w:tcPr>
            <w:tcW w:w="3420" w:type="dxa"/>
          </w:tcPr>
          <w:p w:rsidR="00DC22B6" w:rsidRDefault="00DC22B6">
            <w:pPr>
              <w:pStyle w:val="TableText"/>
            </w:pPr>
            <w:r>
              <w:t>volume flow</w:t>
            </w:r>
          </w:p>
        </w:tc>
        <w:tc>
          <w:tcPr>
            <w:tcW w:w="3060" w:type="dxa"/>
          </w:tcPr>
          <w:p w:rsidR="00DC22B6" w:rsidRDefault="00DC22B6">
            <w:pPr>
              <w:pStyle w:val="TableText"/>
            </w:pPr>
            <w:r>
              <w:t>cubic meters per second</w:t>
            </w:r>
          </w:p>
        </w:tc>
        <w:tc>
          <w:tcPr>
            <w:tcW w:w="3333" w:type="dxa"/>
          </w:tcPr>
          <w:p w:rsidR="00DC22B6" w:rsidRDefault="00DC22B6">
            <w:pPr>
              <w:pStyle w:val="TableText"/>
            </w:pPr>
            <w:r>
              <w:t>m3/s</w:t>
            </w:r>
          </w:p>
        </w:tc>
      </w:tr>
      <w:tr w:rsidR="00DC22B6">
        <w:tc>
          <w:tcPr>
            <w:tcW w:w="3420" w:type="dxa"/>
          </w:tcPr>
          <w:p w:rsidR="00DC22B6" w:rsidRDefault="00DC22B6">
            <w:pPr>
              <w:pStyle w:val="TableText"/>
            </w:pPr>
            <w:r>
              <w:t>pressure</w:t>
            </w:r>
          </w:p>
        </w:tc>
        <w:tc>
          <w:tcPr>
            <w:tcW w:w="3060" w:type="dxa"/>
          </w:tcPr>
          <w:p w:rsidR="00DC22B6" w:rsidRDefault="00DC22B6">
            <w:pPr>
              <w:pStyle w:val="TableText"/>
            </w:pPr>
            <w:r>
              <w:t>Pascals</w:t>
            </w:r>
          </w:p>
        </w:tc>
        <w:tc>
          <w:tcPr>
            <w:tcW w:w="3333" w:type="dxa"/>
          </w:tcPr>
          <w:p w:rsidR="00DC22B6" w:rsidRDefault="00DC22B6">
            <w:pPr>
              <w:pStyle w:val="TableText"/>
            </w:pPr>
            <w:r>
              <w:t>Pa</w:t>
            </w:r>
          </w:p>
        </w:tc>
      </w:tr>
      <w:tr w:rsidR="00DC22B6">
        <w:tc>
          <w:tcPr>
            <w:tcW w:w="3420" w:type="dxa"/>
          </w:tcPr>
          <w:p w:rsidR="00DC22B6" w:rsidRDefault="00DC22B6">
            <w:pPr>
              <w:pStyle w:val="TableText"/>
            </w:pPr>
            <w:r>
              <w:t>pressure difference</w:t>
            </w:r>
          </w:p>
        </w:tc>
        <w:tc>
          <w:tcPr>
            <w:tcW w:w="3060" w:type="dxa"/>
          </w:tcPr>
          <w:p w:rsidR="00DC22B6" w:rsidRDefault="00DC22B6">
            <w:pPr>
              <w:pStyle w:val="TableText"/>
            </w:pPr>
            <w:r>
              <w:t>Pascals</w:t>
            </w:r>
          </w:p>
        </w:tc>
        <w:tc>
          <w:tcPr>
            <w:tcW w:w="3333" w:type="dxa"/>
          </w:tcPr>
          <w:p w:rsidR="00DC22B6" w:rsidRDefault="00DC22B6">
            <w:pPr>
              <w:pStyle w:val="TableText"/>
            </w:pPr>
            <w:r>
              <w:t>delPa</w:t>
            </w:r>
          </w:p>
        </w:tc>
      </w:tr>
      <w:tr w:rsidR="00DC22B6">
        <w:tc>
          <w:tcPr>
            <w:tcW w:w="3420" w:type="dxa"/>
          </w:tcPr>
          <w:p w:rsidR="00DC22B6" w:rsidRDefault="00DC22B6">
            <w:pPr>
              <w:pStyle w:val="TableText"/>
            </w:pPr>
            <w:r>
              <w:t>specific enthalpy</w:t>
            </w:r>
          </w:p>
        </w:tc>
        <w:tc>
          <w:tcPr>
            <w:tcW w:w="3060" w:type="dxa"/>
          </w:tcPr>
          <w:p w:rsidR="00DC22B6" w:rsidRDefault="00DC22B6">
            <w:pPr>
              <w:pStyle w:val="TableText"/>
            </w:pPr>
            <w:r>
              <w:t>Joules per kilogram</w:t>
            </w:r>
          </w:p>
        </w:tc>
        <w:tc>
          <w:tcPr>
            <w:tcW w:w="3333" w:type="dxa"/>
          </w:tcPr>
          <w:p w:rsidR="00DC22B6" w:rsidRDefault="00DC22B6">
            <w:pPr>
              <w:pStyle w:val="TableText"/>
            </w:pPr>
            <w:r>
              <w:t>J/kg</w:t>
            </w:r>
          </w:p>
        </w:tc>
      </w:tr>
      <w:tr w:rsidR="00DC22B6">
        <w:tc>
          <w:tcPr>
            <w:tcW w:w="3420" w:type="dxa"/>
          </w:tcPr>
          <w:p w:rsidR="00DC22B6" w:rsidRDefault="00DC22B6">
            <w:pPr>
              <w:pStyle w:val="TableText"/>
            </w:pPr>
            <w:r>
              <w:t>density</w:t>
            </w:r>
          </w:p>
        </w:tc>
        <w:tc>
          <w:tcPr>
            <w:tcW w:w="3060" w:type="dxa"/>
          </w:tcPr>
          <w:p w:rsidR="00DC22B6" w:rsidRDefault="00DC22B6">
            <w:pPr>
              <w:pStyle w:val="TableText"/>
            </w:pPr>
            <w:r>
              <w:t>kilograms per cubic meter</w:t>
            </w:r>
          </w:p>
        </w:tc>
        <w:tc>
          <w:tcPr>
            <w:tcW w:w="3333" w:type="dxa"/>
          </w:tcPr>
          <w:p w:rsidR="00DC22B6" w:rsidRDefault="00DC22B6">
            <w:pPr>
              <w:pStyle w:val="TableText"/>
            </w:pPr>
            <w:r>
              <w:t>kg/m3</w:t>
            </w:r>
          </w:p>
        </w:tc>
      </w:tr>
      <w:tr w:rsidR="00DC22B6">
        <w:tc>
          <w:tcPr>
            <w:tcW w:w="3420" w:type="dxa"/>
          </w:tcPr>
          <w:p w:rsidR="00DC22B6" w:rsidRDefault="00DC22B6">
            <w:pPr>
              <w:pStyle w:val="TableText"/>
            </w:pPr>
            <w:r>
              <w:t>heat flux</w:t>
            </w:r>
          </w:p>
        </w:tc>
        <w:tc>
          <w:tcPr>
            <w:tcW w:w="3060" w:type="dxa"/>
          </w:tcPr>
          <w:p w:rsidR="00DC22B6" w:rsidRDefault="00DC22B6">
            <w:pPr>
              <w:pStyle w:val="TableText"/>
            </w:pPr>
            <w:r>
              <w:t>watts per square meter</w:t>
            </w:r>
          </w:p>
        </w:tc>
        <w:tc>
          <w:tcPr>
            <w:tcW w:w="3333" w:type="dxa"/>
          </w:tcPr>
          <w:p w:rsidR="00DC22B6" w:rsidRDefault="00DC22B6">
            <w:pPr>
              <w:pStyle w:val="TableText"/>
            </w:pPr>
            <w:r>
              <w:t>W/m2</w:t>
            </w:r>
          </w:p>
        </w:tc>
      </w:tr>
      <w:tr w:rsidR="00DC22B6">
        <w:tc>
          <w:tcPr>
            <w:tcW w:w="3420" w:type="dxa"/>
          </w:tcPr>
          <w:p w:rsidR="00DC22B6" w:rsidRDefault="00DC22B6">
            <w:pPr>
              <w:pStyle w:val="TableText"/>
            </w:pPr>
            <w:r>
              <w:t>specific heat</w:t>
            </w:r>
          </w:p>
        </w:tc>
        <w:tc>
          <w:tcPr>
            <w:tcW w:w="3060" w:type="dxa"/>
          </w:tcPr>
          <w:p w:rsidR="00DC22B6" w:rsidRDefault="00DC22B6">
            <w:pPr>
              <w:pStyle w:val="TableText"/>
            </w:pPr>
            <w:r>
              <w:t>-------</w:t>
            </w:r>
          </w:p>
        </w:tc>
        <w:tc>
          <w:tcPr>
            <w:tcW w:w="3333" w:type="dxa"/>
          </w:tcPr>
          <w:p w:rsidR="00DC22B6" w:rsidRDefault="00DC22B6">
            <w:pPr>
              <w:pStyle w:val="TableText"/>
            </w:pPr>
            <w:r>
              <w:t>J/kg-K</w:t>
            </w:r>
          </w:p>
        </w:tc>
      </w:tr>
      <w:tr w:rsidR="00DC22B6">
        <w:tc>
          <w:tcPr>
            <w:tcW w:w="3420" w:type="dxa"/>
          </w:tcPr>
          <w:p w:rsidR="00DC22B6" w:rsidRDefault="00DC22B6">
            <w:pPr>
              <w:pStyle w:val="TableText"/>
            </w:pPr>
            <w:r>
              <w:t>conductivity</w:t>
            </w:r>
          </w:p>
        </w:tc>
        <w:tc>
          <w:tcPr>
            <w:tcW w:w="3060" w:type="dxa"/>
          </w:tcPr>
          <w:p w:rsidR="00DC22B6" w:rsidRDefault="00DC22B6">
            <w:pPr>
              <w:pStyle w:val="TableText"/>
            </w:pPr>
            <w:r>
              <w:t>-------</w:t>
            </w:r>
          </w:p>
        </w:tc>
        <w:tc>
          <w:tcPr>
            <w:tcW w:w="3333" w:type="dxa"/>
          </w:tcPr>
          <w:p w:rsidR="00DC22B6" w:rsidRDefault="00DC22B6">
            <w:pPr>
              <w:pStyle w:val="TableText"/>
            </w:pPr>
            <w:r>
              <w:t>W/m-K</w:t>
            </w:r>
          </w:p>
        </w:tc>
      </w:tr>
      <w:tr w:rsidR="00DC22B6">
        <w:tc>
          <w:tcPr>
            <w:tcW w:w="3420" w:type="dxa"/>
          </w:tcPr>
          <w:p w:rsidR="00DC22B6" w:rsidRDefault="00DC22B6">
            <w:pPr>
              <w:pStyle w:val="TableText"/>
            </w:pPr>
            <w:r>
              <w:t>diffusivity</w:t>
            </w:r>
          </w:p>
        </w:tc>
        <w:tc>
          <w:tcPr>
            <w:tcW w:w="3060" w:type="dxa"/>
          </w:tcPr>
          <w:p w:rsidR="00DC22B6" w:rsidRDefault="00DC22B6">
            <w:pPr>
              <w:pStyle w:val="TableText"/>
            </w:pPr>
            <w:r>
              <w:t>-------</w:t>
            </w:r>
          </w:p>
        </w:tc>
        <w:tc>
          <w:tcPr>
            <w:tcW w:w="3333" w:type="dxa"/>
          </w:tcPr>
          <w:p w:rsidR="00DC22B6" w:rsidRDefault="00DC22B6">
            <w:pPr>
              <w:pStyle w:val="TableText"/>
            </w:pPr>
            <w:r>
              <w:t>m2/s</w:t>
            </w:r>
          </w:p>
        </w:tc>
      </w:tr>
      <w:tr w:rsidR="00DC22B6">
        <w:tc>
          <w:tcPr>
            <w:tcW w:w="3420" w:type="dxa"/>
          </w:tcPr>
          <w:p w:rsidR="00DC22B6" w:rsidRDefault="00DC22B6">
            <w:pPr>
              <w:pStyle w:val="TableText"/>
            </w:pPr>
            <w:r>
              <w:t>heat transfer coefficient</w:t>
            </w:r>
          </w:p>
        </w:tc>
        <w:tc>
          <w:tcPr>
            <w:tcW w:w="3060" w:type="dxa"/>
          </w:tcPr>
          <w:p w:rsidR="00DC22B6" w:rsidRDefault="00DC22B6">
            <w:pPr>
              <w:pStyle w:val="TableText"/>
            </w:pPr>
            <w:r>
              <w:t>-------</w:t>
            </w:r>
          </w:p>
        </w:tc>
        <w:tc>
          <w:tcPr>
            <w:tcW w:w="3333" w:type="dxa"/>
          </w:tcPr>
          <w:p w:rsidR="00DC22B6" w:rsidRDefault="00DC22B6">
            <w:pPr>
              <w:pStyle w:val="TableText"/>
            </w:pPr>
            <w:r>
              <w:t>W/m2-K</w:t>
            </w:r>
          </w:p>
        </w:tc>
      </w:tr>
      <w:tr w:rsidR="00DC22B6">
        <w:tc>
          <w:tcPr>
            <w:tcW w:w="3420" w:type="dxa"/>
          </w:tcPr>
          <w:p w:rsidR="00DC22B6" w:rsidRDefault="00DC22B6">
            <w:pPr>
              <w:pStyle w:val="TableText"/>
            </w:pPr>
            <w:r>
              <w:t>R-value</w:t>
            </w:r>
          </w:p>
        </w:tc>
        <w:tc>
          <w:tcPr>
            <w:tcW w:w="3060" w:type="dxa"/>
          </w:tcPr>
          <w:p w:rsidR="00DC22B6" w:rsidRDefault="00DC22B6">
            <w:pPr>
              <w:pStyle w:val="TableText"/>
            </w:pPr>
            <w:r>
              <w:t>-------</w:t>
            </w:r>
          </w:p>
        </w:tc>
        <w:tc>
          <w:tcPr>
            <w:tcW w:w="3333" w:type="dxa"/>
          </w:tcPr>
          <w:p w:rsidR="00DC22B6" w:rsidRDefault="00DC22B6">
            <w:pPr>
              <w:pStyle w:val="TableText"/>
            </w:pPr>
            <w:r>
              <w:t>m2-K/W</w:t>
            </w:r>
          </w:p>
        </w:tc>
      </w:tr>
      <w:tr w:rsidR="00DC22B6">
        <w:tc>
          <w:tcPr>
            <w:tcW w:w="3420" w:type="dxa"/>
          </w:tcPr>
          <w:p w:rsidR="00DC22B6" w:rsidRDefault="00DC22B6">
            <w:pPr>
              <w:pStyle w:val="TableText"/>
            </w:pPr>
            <w:r>
              <w:t>heating or cooling capacity</w:t>
            </w:r>
          </w:p>
        </w:tc>
        <w:tc>
          <w:tcPr>
            <w:tcW w:w="3060" w:type="dxa"/>
          </w:tcPr>
          <w:p w:rsidR="00DC22B6" w:rsidRDefault="00DC22B6">
            <w:pPr>
              <w:pStyle w:val="TableText"/>
            </w:pPr>
            <w:smartTag w:uri="urn:schemas-microsoft-com:office:smarttags" w:element="place">
              <w:r>
                <w:t>Watts</w:t>
              </w:r>
            </w:smartTag>
          </w:p>
        </w:tc>
        <w:tc>
          <w:tcPr>
            <w:tcW w:w="3333" w:type="dxa"/>
          </w:tcPr>
          <w:p w:rsidR="00DC22B6" w:rsidRDefault="00DC22B6">
            <w:pPr>
              <w:pStyle w:val="TableText"/>
            </w:pPr>
            <w:r>
              <w:t>W</w:t>
            </w:r>
          </w:p>
        </w:tc>
      </w:tr>
      <w:tr w:rsidR="00DC22B6">
        <w:tc>
          <w:tcPr>
            <w:tcW w:w="3420" w:type="dxa"/>
          </w:tcPr>
          <w:p w:rsidR="00DC22B6" w:rsidRDefault="00DC22B6">
            <w:pPr>
              <w:pStyle w:val="TableText"/>
            </w:pPr>
            <w:r>
              <w:lastRenderedPageBreak/>
              <w:t>electric potential</w:t>
            </w:r>
          </w:p>
        </w:tc>
        <w:tc>
          <w:tcPr>
            <w:tcW w:w="3060" w:type="dxa"/>
          </w:tcPr>
          <w:p w:rsidR="00DC22B6" w:rsidRDefault="00DC22B6">
            <w:pPr>
              <w:pStyle w:val="TableText"/>
            </w:pPr>
            <w:r>
              <w:t>volts</w:t>
            </w:r>
          </w:p>
        </w:tc>
        <w:tc>
          <w:tcPr>
            <w:tcW w:w="3333" w:type="dxa"/>
          </w:tcPr>
          <w:p w:rsidR="00DC22B6" w:rsidRDefault="00DC22B6">
            <w:pPr>
              <w:pStyle w:val="TableText"/>
            </w:pPr>
            <w:r>
              <w:t>V</w:t>
            </w:r>
          </w:p>
        </w:tc>
      </w:tr>
      <w:tr w:rsidR="00DC22B6">
        <w:tc>
          <w:tcPr>
            <w:tcW w:w="3420" w:type="dxa"/>
          </w:tcPr>
          <w:p w:rsidR="00DC22B6" w:rsidRDefault="00DC22B6">
            <w:pPr>
              <w:pStyle w:val="TableText"/>
            </w:pPr>
            <w:r>
              <w:t>electric current</w:t>
            </w:r>
          </w:p>
        </w:tc>
        <w:tc>
          <w:tcPr>
            <w:tcW w:w="3060" w:type="dxa"/>
          </w:tcPr>
          <w:p w:rsidR="00DC22B6" w:rsidRDefault="00DC22B6">
            <w:pPr>
              <w:pStyle w:val="TableText"/>
            </w:pPr>
            <w:r>
              <w:t>Amperes</w:t>
            </w:r>
          </w:p>
        </w:tc>
        <w:tc>
          <w:tcPr>
            <w:tcW w:w="3333" w:type="dxa"/>
          </w:tcPr>
          <w:p w:rsidR="00DC22B6" w:rsidRDefault="00DC22B6">
            <w:pPr>
              <w:pStyle w:val="TableText"/>
            </w:pPr>
            <w:r>
              <w:t>A</w:t>
            </w:r>
          </w:p>
        </w:tc>
      </w:tr>
      <w:tr w:rsidR="00DC22B6">
        <w:tc>
          <w:tcPr>
            <w:tcW w:w="3420" w:type="dxa"/>
          </w:tcPr>
          <w:p w:rsidR="00DC22B6" w:rsidRDefault="00DC22B6">
            <w:pPr>
              <w:pStyle w:val="TableText"/>
            </w:pPr>
            <w:r>
              <w:t>illuminace</w:t>
            </w:r>
          </w:p>
        </w:tc>
        <w:tc>
          <w:tcPr>
            <w:tcW w:w="3060" w:type="dxa"/>
          </w:tcPr>
          <w:p w:rsidR="00DC22B6" w:rsidRDefault="00DC22B6">
            <w:pPr>
              <w:pStyle w:val="TableText"/>
            </w:pPr>
            <w:r>
              <w:t>lux</w:t>
            </w:r>
          </w:p>
        </w:tc>
        <w:tc>
          <w:tcPr>
            <w:tcW w:w="3333" w:type="dxa"/>
          </w:tcPr>
          <w:p w:rsidR="00DC22B6" w:rsidRDefault="00DC22B6">
            <w:pPr>
              <w:pStyle w:val="TableText"/>
            </w:pPr>
            <w:r>
              <w:t>lx</w:t>
            </w:r>
          </w:p>
        </w:tc>
      </w:tr>
      <w:tr w:rsidR="00DC22B6">
        <w:tc>
          <w:tcPr>
            <w:tcW w:w="3420" w:type="dxa"/>
          </w:tcPr>
          <w:p w:rsidR="00DC22B6" w:rsidRDefault="00DC22B6">
            <w:pPr>
              <w:pStyle w:val="TableText"/>
            </w:pPr>
            <w:r>
              <w:t>luminous flux</w:t>
            </w:r>
          </w:p>
        </w:tc>
        <w:tc>
          <w:tcPr>
            <w:tcW w:w="3060" w:type="dxa"/>
          </w:tcPr>
          <w:p w:rsidR="00DC22B6" w:rsidRDefault="00DC22B6">
            <w:pPr>
              <w:pStyle w:val="TableText"/>
            </w:pPr>
            <w:r>
              <w:t>lumen</w:t>
            </w:r>
          </w:p>
        </w:tc>
        <w:tc>
          <w:tcPr>
            <w:tcW w:w="3333" w:type="dxa"/>
          </w:tcPr>
          <w:p w:rsidR="00DC22B6" w:rsidRDefault="00DC22B6">
            <w:pPr>
              <w:pStyle w:val="TableText"/>
            </w:pPr>
            <w:r>
              <w:t>lm</w:t>
            </w:r>
          </w:p>
        </w:tc>
      </w:tr>
      <w:tr w:rsidR="00DC22B6">
        <w:tc>
          <w:tcPr>
            <w:tcW w:w="3420" w:type="dxa"/>
          </w:tcPr>
          <w:p w:rsidR="00DC22B6" w:rsidRDefault="00DC22B6">
            <w:pPr>
              <w:pStyle w:val="TableText"/>
            </w:pPr>
            <w:r>
              <w:t>luminous intensity</w:t>
            </w:r>
          </w:p>
        </w:tc>
        <w:tc>
          <w:tcPr>
            <w:tcW w:w="3060" w:type="dxa"/>
          </w:tcPr>
          <w:p w:rsidR="00DC22B6" w:rsidRDefault="00DC22B6">
            <w:pPr>
              <w:pStyle w:val="TableText"/>
            </w:pPr>
            <w:r>
              <w:t>candelas</w:t>
            </w:r>
          </w:p>
        </w:tc>
        <w:tc>
          <w:tcPr>
            <w:tcW w:w="3333" w:type="dxa"/>
          </w:tcPr>
          <w:p w:rsidR="00DC22B6" w:rsidRDefault="00DC22B6">
            <w:pPr>
              <w:pStyle w:val="TableText"/>
            </w:pPr>
            <w:r>
              <w:t>cd</w:t>
            </w:r>
          </w:p>
        </w:tc>
      </w:tr>
      <w:tr w:rsidR="00DC22B6">
        <w:tc>
          <w:tcPr>
            <w:tcW w:w="3420" w:type="dxa"/>
          </w:tcPr>
          <w:p w:rsidR="00DC22B6" w:rsidRDefault="00DC22B6">
            <w:pPr>
              <w:pStyle w:val="TableText"/>
            </w:pPr>
            <w:r>
              <w:t>luminance</w:t>
            </w:r>
          </w:p>
        </w:tc>
        <w:tc>
          <w:tcPr>
            <w:tcW w:w="3060" w:type="dxa"/>
          </w:tcPr>
          <w:p w:rsidR="00DC22B6" w:rsidRDefault="00DC22B6">
            <w:pPr>
              <w:pStyle w:val="TableText"/>
            </w:pPr>
            <w:r>
              <w:t>candelas per square meter</w:t>
            </w:r>
          </w:p>
        </w:tc>
        <w:tc>
          <w:tcPr>
            <w:tcW w:w="3333" w:type="dxa"/>
          </w:tcPr>
          <w:p w:rsidR="00DC22B6" w:rsidRDefault="00DC22B6">
            <w:pPr>
              <w:pStyle w:val="TableText"/>
            </w:pPr>
            <w:r>
              <w:t>cd/m2</w:t>
            </w:r>
          </w:p>
        </w:tc>
      </w:tr>
      <w:tr w:rsidR="00DC22B6">
        <w:tc>
          <w:tcPr>
            <w:tcW w:w="3420" w:type="dxa"/>
          </w:tcPr>
          <w:p w:rsidR="00DC22B6" w:rsidRDefault="00DC22B6">
            <w:pPr>
              <w:pStyle w:val="TableText"/>
            </w:pPr>
            <w:r>
              <w:t>vapor diffusivity</w:t>
            </w:r>
          </w:p>
        </w:tc>
        <w:tc>
          <w:tcPr>
            <w:tcW w:w="3060" w:type="dxa"/>
          </w:tcPr>
          <w:p w:rsidR="00DC22B6" w:rsidRDefault="00DC22B6">
            <w:pPr>
              <w:pStyle w:val="TableText"/>
            </w:pPr>
            <w:r>
              <w:t>m2/s</w:t>
            </w:r>
          </w:p>
        </w:tc>
        <w:tc>
          <w:tcPr>
            <w:tcW w:w="3333" w:type="dxa"/>
          </w:tcPr>
          <w:p w:rsidR="00DC22B6" w:rsidRDefault="00DC22B6">
            <w:pPr>
              <w:pStyle w:val="TableText"/>
            </w:pPr>
          </w:p>
        </w:tc>
      </w:tr>
      <w:tr w:rsidR="00DC22B6">
        <w:tc>
          <w:tcPr>
            <w:tcW w:w="3420" w:type="dxa"/>
          </w:tcPr>
          <w:p w:rsidR="00DC22B6" w:rsidRDefault="00DC22B6">
            <w:pPr>
              <w:pStyle w:val="TableText"/>
            </w:pPr>
            <w:r>
              <w:t>viscosity</w:t>
            </w:r>
          </w:p>
        </w:tc>
        <w:tc>
          <w:tcPr>
            <w:tcW w:w="3060" w:type="dxa"/>
          </w:tcPr>
          <w:p w:rsidR="00DC22B6" w:rsidRDefault="00DC22B6">
            <w:pPr>
              <w:pStyle w:val="TableText"/>
            </w:pPr>
            <w:r>
              <w:t>-------</w:t>
            </w:r>
          </w:p>
        </w:tc>
        <w:tc>
          <w:tcPr>
            <w:tcW w:w="3333" w:type="dxa"/>
          </w:tcPr>
          <w:p w:rsidR="00DC22B6" w:rsidRDefault="00DC22B6">
            <w:pPr>
              <w:pStyle w:val="TableText"/>
            </w:pPr>
            <w:r>
              <w:t>kg/m-s</w:t>
            </w:r>
          </w:p>
        </w:tc>
      </w:tr>
      <w:tr w:rsidR="00DC22B6">
        <w:tc>
          <w:tcPr>
            <w:tcW w:w="3420" w:type="dxa"/>
          </w:tcPr>
          <w:p w:rsidR="00DC22B6" w:rsidRDefault="00DC22B6">
            <w:pPr>
              <w:pStyle w:val="TableText"/>
            </w:pPr>
            <w:r>
              <w:t>porosity</w:t>
            </w:r>
          </w:p>
        </w:tc>
        <w:tc>
          <w:tcPr>
            <w:tcW w:w="3060" w:type="dxa"/>
          </w:tcPr>
          <w:p w:rsidR="00DC22B6" w:rsidRDefault="00DC22B6">
            <w:pPr>
              <w:pStyle w:val="TableText"/>
            </w:pPr>
            <w:r>
              <w:t>-------</w:t>
            </w:r>
          </w:p>
        </w:tc>
        <w:tc>
          <w:tcPr>
            <w:tcW w:w="3333" w:type="dxa"/>
          </w:tcPr>
          <w:p w:rsidR="00DC22B6" w:rsidRDefault="00DC22B6">
            <w:pPr>
              <w:pStyle w:val="TableText"/>
            </w:pPr>
            <w:r>
              <w:t>m3/m3</w:t>
            </w:r>
          </w:p>
        </w:tc>
      </w:tr>
      <w:tr w:rsidR="00DC22B6">
        <w:tc>
          <w:tcPr>
            <w:tcW w:w="3420" w:type="dxa"/>
          </w:tcPr>
          <w:p w:rsidR="00DC22B6" w:rsidRDefault="00DC22B6">
            <w:pPr>
              <w:pStyle w:val="TableText"/>
            </w:pPr>
            <w:r>
              <w:t>thermal gradient coeff for moisture capacity</w:t>
            </w:r>
          </w:p>
        </w:tc>
        <w:tc>
          <w:tcPr>
            <w:tcW w:w="3060" w:type="dxa"/>
          </w:tcPr>
          <w:p w:rsidR="00DC22B6" w:rsidRDefault="00DC22B6">
            <w:pPr>
              <w:pStyle w:val="TableText"/>
            </w:pPr>
            <w:r>
              <w:t>-------</w:t>
            </w:r>
          </w:p>
        </w:tc>
        <w:tc>
          <w:tcPr>
            <w:tcW w:w="3333" w:type="dxa"/>
          </w:tcPr>
          <w:p w:rsidR="00DC22B6" w:rsidRDefault="00DC22B6">
            <w:pPr>
              <w:pStyle w:val="TableText"/>
            </w:pPr>
            <w:r>
              <w:t>kg/kg-K</w:t>
            </w:r>
          </w:p>
        </w:tc>
      </w:tr>
      <w:tr w:rsidR="00DC22B6">
        <w:tc>
          <w:tcPr>
            <w:tcW w:w="3420" w:type="dxa"/>
          </w:tcPr>
          <w:p w:rsidR="00DC22B6" w:rsidRDefault="00DC22B6">
            <w:pPr>
              <w:pStyle w:val="TableText"/>
            </w:pPr>
            <w:r>
              <w:t>isothermal moisture capacity</w:t>
            </w:r>
          </w:p>
        </w:tc>
        <w:tc>
          <w:tcPr>
            <w:tcW w:w="3060" w:type="dxa"/>
          </w:tcPr>
          <w:p w:rsidR="00DC22B6" w:rsidRDefault="00DC22B6">
            <w:pPr>
              <w:pStyle w:val="TableText"/>
            </w:pPr>
            <w:r>
              <w:t>-------</w:t>
            </w:r>
          </w:p>
        </w:tc>
        <w:tc>
          <w:tcPr>
            <w:tcW w:w="3333" w:type="dxa"/>
          </w:tcPr>
          <w:p w:rsidR="00DC22B6" w:rsidRDefault="00DC22B6">
            <w:pPr>
              <w:pStyle w:val="TableText"/>
            </w:pPr>
            <w:r>
              <w:t>m3/kg</w:t>
            </w:r>
          </w:p>
        </w:tc>
      </w:tr>
    </w:tbl>
    <w:p w:rsidR="00DC22B6" w:rsidRDefault="00DC22B6">
      <w:pPr>
        <w:pStyle w:val="BodyText"/>
      </w:pPr>
    </w:p>
    <w:p w:rsidR="00DC22B6" w:rsidRDefault="00DC22B6">
      <w:pPr>
        <w:pStyle w:val="Heading2"/>
      </w:pPr>
      <w:bookmarkStart w:id="29" w:name="_Toc352144633"/>
      <w:r>
        <w:t>EnergyPlus Reports</w:t>
      </w:r>
      <w:bookmarkEnd w:id="29"/>
    </w:p>
    <w:p w:rsidR="00DC22B6" w:rsidRDefault="00DC22B6">
      <w:pPr>
        <w:pStyle w:val="BodyText"/>
      </w:pPr>
      <w:r>
        <w:t>Several items are used to specify what will appear in the output file(s).  The output is described in the next section of this document.  What appears here is a sample of outputs – more detailed and complete versions can be found in the “Output Details and Examples” document.</w:t>
      </w:r>
      <w:r w:rsidR="00B54B56">
        <w:t xml:space="preserve"> In addition to the individual reports, there are sets of predefined reports that can appear.  View the Input for Output section and the Tabular reports section in the Input Output Reference document for more details.</w:t>
      </w:r>
    </w:p>
    <w:p w:rsidR="00DC22B6" w:rsidRDefault="00DC22B6">
      <w:pPr>
        <w:pStyle w:val="Heading1"/>
      </w:pPr>
      <w:bookmarkStart w:id="30" w:name="_Toc352144634"/>
      <w:r>
        <w:lastRenderedPageBreak/>
        <w:t>Output</w:t>
      </w:r>
      <w:bookmarkEnd w:id="30"/>
    </w:p>
    <w:p w:rsidR="00DC22B6" w:rsidRDefault="00DC22B6">
      <w:pPr>
        <w:pStyle w:val="BodyText"/>
      </w:pPr>
      <w:r>
        <w:t>EnergyPlus produces several output files as shown in the section on “Running EnergyPlus”.   This section will discuss the data contained in the “standard” output file (</w:t>
      </w:r>
      <w:r>
        <w:rPr>
          <w:b/>
          <w:bCs/>
        </w:rPr>
        <w:t>eplusout.eso</w:t>
      </w:r>
      <w:r>
        <w:t>).  It, too, has a data dictionary but unlike the input files, the output data dictionary is contained within the output file.  Thus, the basic structure of the standard output file is:</w:t>
      </w:r>
    </w:p>
    <w:p w:rsidR="00DC22B6" w:rsidRDefault="00DC22B6">
      <w:pPr>
        <w:pStyle w:val="IDDDefinition"/>
      </w:pPr>
      <w:r>
        <w:t>Data Dictionary Information</w:t>
      </w:r>
    </w:p>
    <w:p w:rsidR="00DC22B6" w:rsidRDefault="00DC22B6">
      <w:pPr>
        <w:pStyle w:val="IDDDefinition"/>
      </w:pPr>
      <w:r>
        <w:t>End of Data Dictionary</w:t>
      </w:r>
    </w:p>
    <w:p w:rsidR="00DC22B6" w:rsidRDefault="00DC22B6">
      <w:pPr>
        <w:pStyle w:val="IDDDefinition"/>
      </w:pPr>
      <w:r>
        <w:t>Data</w:t>
      </w:r>
    </w:p>
    <w:p w:rsidR="00DC22B6" w:rsidRDefault="00DC22B6">
      <w:pPr>
        <w:pStyle w:val="IDDDefinition"/>
      </w:pPr>
      <w:r>
        <w:t>…</w:t>
      </w:r>
    </w:p>
    <w:p w:rsidR="00DC22B6" w:rsidRDefault="00DC22B6">
      <w:pPr>
        <w:pStyle w:val="IDDDefinition"/>
      </w:pPr>
      <w:r>
        <w:t>Data</w:t>
      </w:r>
    </w:p>
    <w:p w:rsidR="00DC22B6" w:rsidRDefault="00DC22B6">
      <w:pPr>
        <w:pStyle w:val="IDDDefinition"/>
      </w:pPr>
      <w:r>
        <w:t>End of Data</w:t>
      </w:r>
    </w:p>
    <w:p w:rsidR="00DC22B6" w:rsidRDefault="00DC22B6">
      <w:pPr>
        <w:pStyle w:val="BodyText"/>
      </w:pPr>
    </w:p>
    <w:p w:rsidR="00DC22B6" w:rsidRDefault="00DC22B6">
      <w:pPr>
        <w:pStyle w:val="BodyText"/>
      </w:pPr>
      <w:r>
        <w:t>As with the IDF structure, there are rules associated with the interpretation of the standard output data dictionary.  These rules are summarized as follows:</w:t>
      </w:r>
    </w:p>
    <w:p w:rsidR="00DC22B6" w:rsidRDefault="00DC22B6">
      <w:pPr>
        <w:pStyle w:val="ListBullet"/>
        <w:tabs>
          <w:tab w:val="num" w:pos="1440"/>
        </w:tabs>
      </w:pPr>
      <w:r>
        <w:t>The first item on each line is an integer which represents the “report code”.  This “report code” will be listed in the data section where it will also be the first item on each line, identifying the data.  Only 2 lines in the output file will not have an integer as the first item (“End of Data Dictionary” and “End of Data” lines).</w:t>
      </w:r>
    </w:p>
    <w:p w:rsidR="00DC22B6" w:rsidRDefault="00DC22B6">
      <w:pPr>
        <w:pStyle w:val="ListBullet"/>
        <w:tabs>
          <w:tab w:val="num" w:pos="1440"/>
        </w:tabs>
      </w:pPr>
      <w:r>
        <w:t>The second item on each line is also an integer.  This integer corresponds to the number of items left on the dictionary line.  Each string consists of a variable name and units in square brackets.  Square brackets are required for all strings.  If there are no units associated with a particular variable, then there are no characters between the brackets.</w:t>
      </w:r>
    </w:p>
    <w:p w:rsidR="00DC22B6" w:rsidRDefault="00DC22B6">
      <w:pPr>
        <w:pStyle w:val="BodyText"/>
      </w:pPr>
      <w:r>
        <w:t>Six standard items appear at the start of every EnergyPlus Standard Output File Data Dictionary:</w:t>
      </w:r>
    </w:p>
    <w:p w:rsidR="00DC22B6" w:rsidRDefault="00DC22B6">
      <w:pPr>
        <w:pStyle w:val="IDDDefinition"/>
        <w:rPr>
          <w:sz w:val="14"/>
        </w:rPr>
      </w:pPr>
      <w:r>
        <w:rPr>
          <w:sz w:val="14"/>
        </w:rPr>
        <w:t>Program Version,EnergyPlus, 1.0, Beta 2, Build 017</w:t>
      </w:r>
    </w:p>
    <w:p w:rsidR="00DC22B6" w:rsidRDefault="00DC22B6">
      <w:pPr>
        <w:pStyle w:val="IDDDefinition"/>
        <w:rPr>
          <w:sz w:val="14"/>
        </w:rPr>
      </w:pPr>
      <w:r>
        <w:rPr>
          <w:sz w:val="14"/>
        </w:rPr>
        <w:t>1,5,Environment Title[],Latitude[degrees],Longitude[degrees],Time Zone[],Elevation[m]</w:t>
      </w:r>
    </w:p>
    <w:p w:rsidR="00DC22B6" w:rsidRDefault="00DC22B6">
      <w:pPr>
        <w:pStyle w:val="IDDDefinition"/>
        <w:rPr>
          <w:sz w:val="14"/>
        </w:rPr>
      </w:pPr>
      <w:r>
        <w:rPr>
          <w:sz w:val="14"/>
        </w:rPr>
        <w:t>2,6,Day of Simulation[],Month[],Day of Month[],DST Indicator[1=yes 0=no], Hour[], StartMinute[], EndMinute[], DayType</w:t>
      </w:r>
    </w:p>
    <w:p w:rsidR="00DC22B6" w:rsidRDefault="00DC22B6">
      <w:pPr>
        <w:pStyle w:val="IDDDefinition"/>
        <w:rPr>
          <w:sz w:val="14"/>
        </w:rPr>
      </w:pPr>
      <w:r>
        <w:rPr>
          <w:sz w:val="14"/>
        </w:rPr>
        <w:t>3,3,Cumulative Day of Simulation[],Month[],Day of Month[],DST Indicator[1=yes 0=no],DayType</w:t>
      </w:r>
    </w:p>
    <w:p w:rsidR="00DC22B6" w:rsidRDefault="00DC22B6">
      <w:pPr>
        <w:pStyle w:val="IDDDefinition"/>
        <w:rPr>
          <w:sz w:val="14"/>
        </w:rPr>
      </w:pPr>
      <w:r>
        <w:rPr>
          <w:sz w:val="14"/>
        </w:rPr>
        <w:t>4,2,Cumulative Days of Simulation[],Month[]</w:t>
      </w:r>
    </w:p>
    <w:p w:rsidR="00DC22B6" w:rsidRDefault="00DC22B6">
      <w:pPr>
        <w:pStyle w:val="IDDDefinition"/>
        <w:rPr>
          <w:sz w:val="14"/>
        </w:rPr>
      </w:pPr>
      <w:r>
        <w:rPr>
          <w:sz w:val="14"/>
        </w:rPr>
        <w:t>5,1,Cumulative Days of Simulation[]</w:t>
      </w:r>
    </w:p>
    <w:p w:rsidR="00DC22B6" w:rsidRDefault="00DC22B6">
      <w:pPr>
        <w:pStyle w:val="BodyText"/>
      </w:pPr>
      <w:r>
        <w:t>Item 0 is the program version statement.</w:t>
      </w:r>
    </w:p>
    <w:p w:rsidR="00DC22B6" w:rsidRDefault="00DC22B6">
      <w:pPr>
        <w:pStyle w:val="BodyText"/>
      </w:pPr>
      <w:r>
        <w:t>Item 1 is produced at the beginning of each new “environment” (design day, run period).</w:t>
      </w:r>
    </w:p>
    <w:p w:rsidR="00DC22B6" w:rsidRDefault="00DC22B6">
      <w:pPr>
        <w:pStyle w:val="BodyText"/>
      </w:pPr>
      <w:r>
        <w:t>Item 2 is produced prior to any variable reported at the timestep or hourly intervals.  Hourly intervals will be shown with a start minute of 0.0 and an end minute of 60.0.  Timestep intervals will show the appropriate start and end minutes.</w:t>
      </w:r>
    </w:p>
    <w:p w:rsidR="00DC22B6" w:rsidRDefault="00DC22B6">
      <w:pPr>
        <w:pStyle w:val="BodyText"/>
      </w:pPr>
      <w:r>
        <w:t>Item 3 is produced prior to any variable reported at the daily interval.</w:t>
      </w:r>
    </w:p>
    <w:p w:rsidR="00DC22B6" w:rsidRDefault="00DC22B6">
      <w:pPr>
        <w:pStyle w:val="BodyText"/>
      </w:pPr>
      <w:r>
        <w:t>Item 4 is produced prior to any variable reported at the monthly interval.</w:t>
      </w:r>
    </w:p>
    <w:p w:rsidR="00DC22B6" w:rsidRDefault="00DC22B6">
      <w:pPr>
        <w:pStyle w:val="BodyText"/>
      </w:pPr>
      <w:r>
        <w:t>Item 5 is produced prior to any variable reported at the end of the “environment”.</w:t>
      </w:r>
    </w:p>
    <w:p w:rsidR="00DC22B6" w:rsidRDefault="00DC22B6">
      <w:pPr>
        <w:pStyle w:val="BodyText"/>
      </w:pPr>
      <w:r>
        <w:t>Following these five standard lines will be the variables requested for reporting from the input file (ref. Report Variable).  For example:</w:t>
      </w:r>
    </w:p>
    <w:p w:rsidR="00DC22B6" w:rsidRDefault="00DC22B6">
      <w:pPr>
        <w:pStyle w:val="IDDDefinition"/>
      </w:pPr>
      <w:r>
        <w:t>6,2,Environment,Outdoor Dry Bulb [C] !Hourly</w:t>
      </w:r>
    </w:p>
    <w:p w:rsidR="00DC22B6" w:rsidRDefault="00DC22B6">
      <w:pPr>
        <w:pStyle w:val="IDDDefinition"/>
      </w:pPr>
      <w:r>
        <w:t>21,2,ZONE ONE,Mean Air Temperature[C] !Hourly</w:t>
      </w:r>
    </w:p>
    <w:p w:rsidR="00DC22B6" w:rsidRDefault="00DC22B6">
      <w:pPr>
        <w:pStyle w:val="IDDDefinition"/>
      </w:pPr>
      <w:r>
        <w:t>22,2,ZONE ONE,Zone-Total Latent Gain[J] !Hourly</w:t>
      </w:r>
    </w:p>
    <w:p w:rsidR="00DC22B6" w:rsidRDefault="00DC22B6">
      <w:pPr>
        <w:pStyle w:val="IDDDefinition"/>
      </w:pPr>
      <w:r>
        <w:t>26,2,ZONE ONE,Zone-Total Electric Consumption[J] !Hourly</w:t>
      </w:r>
    </w:p>
    <w:p w:rsidR="00DC22B6" w:rsidRDefault="00DC22B6">
      <w:pPr>
        <w:pStyle w:val="BodyText"/>
      </w:pPr>
      <w:r>
        <w:t xml:space="preserve">This example illustrates the non-consecutive nature of the “report codes”.  Internally, EnergyPlus counts each variable that </w:t>
      </w:r>
      <w:r>
        <w:rPr>
          <w:i/>
        </w:rPr>
        <w:t>could</w:t>
      </w:r>
      <w:r>
        <w:t xml:space="preserve"> be reported.  This is the assigned “report code”.  However, the user may not request each possible variable for reporting.  Note that, currently, the requested reporting frequency is shown as a comment (!) line in the standard output file.</w:t>
      </w:r>
    </w:p>
    <w:p w:rsidR="00DC22B6" w:rsidRDefault="00DC22B6">
      <w:pPr>
        <w:pStyle w:val="BodyText"/>
      </w:pPr>
      <w:r>
        <w:t>The data is produced when the actual simulation is performed (after the warmup days).  Data output is simpler in format than the data dictionary lines.  From the dictionary above:</w:t>
      </w:r>
    </w:p>
    <w:p w:rsidR="00DC22B6" w:rsidRDefault="00DC22B6">
      <w:pPr>
        <w:pStyle w:val="IDDDefinition"/>
      </w:pPr>
      <w:r>
        <w:lastRenderedPageBreak/>
        <w:t xml:space="preserve">     1,</w:t>
      </w:r>
      <w:smartTag w:uri="urn:schemas-microsoft-com:office:smarttags" w:element="place">
        <w:smartTag w:uri="urn:schemas-microsoft-com:office:smarttags" w:element="City">
          <w:smartTag w:uri="schemas-city2airport-com/woprcity2airport" w:element="City">
            <w:r>
              <w:t>DENVER</w:t>
            </w:r>
          </w:smartTag>
        </w:smartTag>
        <w:r>
          <w:t xml:space="preserve"> </w:t>
        </w:r>
        <w:smartTag w:uri="urn:schemas-microsoft-com:office:smarttags" w:element="State">
          <w:r>
            <w:t>COLORADO</w:t>
          </w:r>
        </w:smartTag>
      </w:smartTag>
      <w:r>
        <w:t xml:space="preserve"> WINTER,  39.75,-104.87,  -7.00,1610.26</w:t>
      </w:r>
    </w:p>
    <w:p w:rsidR="00DC22B6" w:rsidRDefault="00DC22B6">
      <w:pPr>
        <w:pStyle w:val="IDDDefinition"/>
      </w:pPr>
      <w:r>
        <w:t xml:space="preserve">     2,  1, 1,21, 0, 1, 0.00,60.00,Monday         </w:t>
      </w:r>
    </w:p>
    <w:p w:rsidR="00DC22B6" w:rsidRDefault="00DC22B6">
      <w:pPr>
        <w:pStyle w:val="IDDDefinition"/>
      </w:pPr>
      <w:r>
        <w:t>6,-17.22222</w:t>
      </w:r>
    </w:p>
    <w:p w:rsidR="00DC22B6" w:rsidRDefault="00DC22B6">
      <w:pPr>
        <w:pStyle w:val="IDDDefinition"/>
      </w:pPr>
      <w:r>
        <w:t>21,-17.22219</w:t>
      </w:r>
    </w:p>
    <w:p w:rsidR="00DC22B6" w:rsidRDefault="00DC22B6">
      <w:pPr>
        <w:pStyle w:val="IDDDefinition"/>
      </w:pPr>
      <w:r>
        <w:t>22,0.0000000E+00</w:t>
      </w:r>
    </w:p>
    <w:p w:rsidR="00DC22B6" w:rsidRDefault="00DC22B6">
      <w:pPr>
        <w:pStyle w:val="IDDDefinition"/>
      </w:pPr>
      <w:r>
        <w:t>26,0.0000000E+00</w:t>
      </w:r>
    </w:p>
    <w:p w:rsidR="00DC22B6" w:rsidRDefault="00DC22B6">
      <w:pPr>
        <w:pStyle w:val="IDDDefinition"/>
      </w:pPr>
      <w:r>
        <w:t xml:space="preserve">     2,  1, 1,21, 0, 2, 0.00,60.00,Monday         </w:t>
      </w:r>
    </w:p>
    <w:p w:rsidR="00DC22B6" w:rsidRDefault="00DC22B6">
      <w:pPr>
        <w:pStyle w:val="IDDDefinition"/>
      </w:pPr>
      <w:r>
        <w:t>6,-17.22222</w:t>
      </w:r>
    </w:p>
    <w:p w:rsidR="00DC22B6" w:rsidRDefault="00DC22B6">
      <w:pPr>
        <w:pStyle w:val="IDDDefinition"/>
      </w:pPr>
      <w:r>
        <w:t>21,-17.22219</w:t>
      </w:r>
    </w:p>
    <w:p w:rsidR="00DC22B6" w:rsidRDefault="00DC22B6">
      <w:pPr>
        <w:pStyle w:val="IDDDefinition"/>
      </w:pPr>
      <w:r>
        <w:t>22,0.0000000E+00</w:t>
      </w:r>
    </w:p>
    <w:p w:rsidR="00DC22B6" w:rsidRDefault="00DC22B6">
      <w:pPr>
        <w:pStyle w:val="IDDDefinition"/>
      </w:pPr>
      <w:r>
        <w:t>26,0.0000000E+00</w:t>
      </w:r>
    </w:p>
    <w:p w:rsidR="00DC22B6" w:rsidRDefault="00DC22B6">
      <w:pPr>
        <w:pStyle w:val="IDDDefinition"/>
      </w:pPr>
      <w:r>
        <w:t xml:space="preserve">     2,  1, 1,21, 0, 3, 0.00,60.00,Monday         </w:t>
      </w:r>
    </w:p>
    <w:p w:rsidR="00DC22B6" w:rsidRDefault="00DC22B6">
      <w:pPr>
        <w:pStyle w:val="IDDDefinition"/>
      </w:pPr>
      <w:r>
        <w:t>6,-17.22222</w:t>
      </w:r>
    </w:p>
    <w:p w:rsidR="00DC22B6" w:rsidRDefault="00DC22B6">
      <w:pPr>
        <w:pStyle w:val="IDDDefinition"/>
      </w:pPr>
      <w:r>
        <w:t>21,-17.22219</w:t>
      </w:r>
    </w:p>
    <w:p w:rsidR="00DC22B6" w:rsidRDefault="00DC22B6">
      <w:pPr>
        <w:pStyle w:val="IDDDefinition"/>
      </w:pPr>
      <w:r>
        <w:t>22,0.0000000E+00</w:t>
      </w:r>
    </w:p>
    <w:p w:rsidR="00DC22B6" w:rsidRDefault="00DC22B6">
      <w:pPr>
        <w:pStyle w:val="IDDDefinition"/>
      </w:pPr>
      <w:r>
        <w:t>26,0.0000000E+00</w:t>
      </w:r>
    </w:p>
    <w:p w:rsidR="00DC22B6" w:rsidRDefault="00DC22B6">
      <w:pPr>
        <w:pStyle w:val="IDDDefinition"/>
      </w:pPr>
      <w:r>
        <w:t>…</w:t>
      </w:r>
    </w:p>
    <w:p w:rsidR="00DC22B6" w:rsidRDefault="00DC22B6">
      <w:pPr>
        <w:pStyle w:val="BodyText"/>
      </w:pPr>
      <w:r>
        <w:t>This output file can be easily turned into a form that is read into commonly used spreadsheet programs where it can be further analyzed, graphed, etc.</w:t>
      </w:r>
    </w:p>
    <w:p w:rsidR="00DC22B6" w:rsidRDefault="003158E3">
      <w:pPr>
        <w:pStyle w:val="Picture"/>
      </w:pPr>
      <w:r>
        <w:rPr>
          <w:noProof/>
        </w:rPr>
        <w:drawing>
          <wp:inline distT="0" distB="0" distL="0" distR="0" wp14:anchorId="0A1C0B52" wp14:editId="70EB039B">
            <wp:extent cx="5695950" cy="3781425"/>
            <wp:effectExtent l="0" t="0" r="0" b="0"/>
            <wp:docPr id="3" name="Objec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C22B6" w:rsidRDefault="00DC22B6">
      <w:pPr>
        <w:pStyle w:val="Caption"/>
      </w:pPr>
      <w:bookmarkStart w:id="31" w:name="_Toc352144635"/>
      <w:r>
        <w:t xml:space="preserve">Figure </w:t>
      </w:r>
      <w:fldSimple w:instr=" SEQ Figure \* ARABIC ">
        <w:r w:rsidR="00CC4690">
          <w:rPr>
            <w:noProof/>
          </w:rPr>
          <w:t>3</w:t>
        </w:r>
      </w:fldSimple>
      <w:r>
        <w:t>.  Example Chart from Standard Output File</w:t>
      </w:r>
      <w:bookmarkEnd w:id="31"/>
    </w:p>
    <w:p w:rsidR="00DC22B6" w:rsidRDefault="00DC22B6">
      <w:pPr>
        <w:pStyle w:val="Heading1"/>
      </w:pPr>
      <w:bookmarkStart w:id="32" w:name="_Toc352144636"/>
      <w:r>
        <w:lastRenderedPageBreak/>
        <w:t>Weather Data</w:t>
      </w:r>
      <w:bookmarkEnd w:id="32"/>
    </w:p>
    <w:p w:rsidR="00DC22B6" w:rsidRDefault="00DC22B6">
      <w:pPr>
        <w:pStyle w:val="BodyText"/>
        <w:rPr>
          <w:snapToGrid w:val="0"/>
        </w:rPr>
      </w:pPr>
      <w:r>
        <w:t>Weather data in EnergyPlus i</w:t>
      </w:r>
      <w:r>
        <w:rPr>
          <w:snapToGrid w:val="0"/>
        </w:rPr>
        <w:t xml:space="preserve">s a simple text-based format, similar to the input data and output data files. The weather data format includes basic location information in the first eight lines: location (name, state/province/region, country), data source, latitude, longitude, time zone, elevation, peak heating and cooling design conditions, holidays, daylight saving period, typical and extreme periods, two lines for comments, and period covered by the data. The data are also comma-separated and contain much of the same data in the TMY2 weather data set (NREL 1995). EnergyPlus does not require a full year or 8760 (or 8784) hours in its weather files. In fact, EnergyPlus allows and reads subsets of years and even sub-hourly (5 minute, 15 minute) data—the weather format includes a ‘minutes’ field. EnergyPlus comes with a utility that reads standard weather service file types such as </w:t>
      </w:r>
      <w:r w:rsidR="00071868">
        <w:rPr>
          <w:snapToGrid w:val="0"/>
        </w:rPr>
        <w:t>TMY2, IWEC and WYEC2 files, as examples, as well as being able to read a user defined custom format.</w:t>
      </w:r>
    </w:p>
    <w:p w:rsidR="00DC22B6" w:rsidRDefault="00DC22B6">
      <w:pPr>
        <w:pStyle w:val="BodyText"/>
      </w:pPr>
      <w:r>
        <w:rPr>
          <w:snapToGrid w:val="0"/>
        </w:rPr>
        <w:t xml:space="preserve">The “data dictionary” for EnergyPlus Weather Data is shown </w:t>
      </w:r>
      <w:r w:rsidR="00071868">
        <w:rPr>
          <w:snapToGrid w:val="0"/>
        </w:rPr>
        <w:t>in the Auxiliary Programs document – please review that document for further information.</w:t>
      </w:r>
    </w:p>
    <w:p w:rsidR="00DC22B6" w:rsidRDefault="00DC22B6">
      <w:pPr>
        <w:pStyle w:val="Heading1"/>
      </w:pPr>
      <w:bookmarkStart w:id="33" w:name="_Toc352144637"/>
      <w:r>
        <w:lastRenderedPageBreak/>
        <w:t>Running EnergyPlus</w:t>
      </w:r>
      <w:bookmarkEnd w:id="33"/>
    </w:p>
    <w:p w:rsidR="00DC22B6" w:rsidRDefault="00DC22B6">
      <w:pPr>
        <w:pStyle w:val="BodyText"/>
      </w:pPr>
      <w:r>
        <w:t xml:space="preserve">EnergyPlus is written in language conforming to Fortran Standard 90/95.  It runs as a 32 bit console (non-Windows) application on Intel compatible computers (Windows NT, Windows 95/98).  More explicit details on running EnergyPlus are available in a separate document (Running EnergyPlus in </w:t>
      </w:r>
      <w:r w:rsidR="00071868">
        <w:t>Auxiliary Programs document</w:t>
      </w:r>
      <w:r>
        <w:t>).  The following files are used to run EnergyPlus:</w:t>
      </w:r>
    </w:p>
    <w:p w:rsidR="00DC22B6" w:rsidRDefault="00DC22B6">
      <w:pPr>
        <w:pStyle w:val="IDDDefinition"/>
      </w:pPr>
      <w:r>
        <w:t>EnergyPlus.exe (the executable file)</w:t>
      </w:r>
    </w:p>
    <w:p w:rsidR="00DC22B6" w:rsidRDefault="00DC22B6">
      <w:pPr>
        <w:pStyle w:val="IDDDefinition"/>
      </w:pPr>
      <w:r>
        <w:t>Energy+.ini (described below)</w:t>
      </w:r>
    </w:p>
    <w:p w:rsidR="00DC22B6" w:rsidRDefault="00DC22B6">
      <w:pPr>
        <w:pStyle w:val="IDDDefinition"/>
      </w:pPr>
      <w:r>
        <w:t>Energy+.idd (the input data dictionary file)</w:t>
      </w:r>
    </w:p>
    <w:p w:rsidR="00DC22B6" w:rsidRDefault="00DC22B6">
      <w:pPr>
        <w:pStyle w:val="IDDDefinition"/>
      </w:pPr>
      <w:r>
        <w:t>In.idf (the input file)</w:t>
      </w:r>
    </w:p>
    <w:p w:rsidR="00DC22B6" w:rsidRDefault="00DC22B6">
      <w:pPr>
        <w:pStyle w:val="IDDDefinition"/>
      </w:pPr>
      <w:r>
        <w:t>In.epw – optional (weather data file)</w:t>
      </w:r>
    </w:p>
    <w:p w:rsidR="00DC22B6" w:rsidRDefault="00DC22B6">
      <w:pPr>
        <w:pStyle w:val="BodyText"/>
      </w:pPr>
      <w:r>
        <w:t>The input data dictionary and input data file have been discussed in the previous sections of this document.</w:t>
      </w:r>
    </w:p>
    <w:p w:rsidR="00DC22B6" w:rsidRDefault="00DC22B6">
      <w:pPr>
        <w:pStyle w:val="BodyText"/>
      </w:pPr>
      <w:r>
        <w:t xml:space="preserve">For weather simulations, EnergyPlus accepts EnergyPlus weather files. Previous versions accepted BLAST formatted weather files and now a BLASTWeatherConverter program is provided.  The actual file name is </w:t>
      </w:r>
      <w:r>
        <w:rPr>
          <w:b/>
          <w:bCs/>
        </w:rPr>
        <w:t>in.epw</w:t>
      </w:r>
      <w:r>
        <w:t>.</w:t>
      </w:r>
    </w:p>
    <w:p w:rsidR="00DC22B6" w:rsidRDefault="00DC22B6">
      <w:pPr>
        <w:pStyle w:val="BodyText"/>
      </w:pPr>
      <w:r>
        <w:t xml:space="preserve">The Energy+.ini file is a “standard” Windows™ ini file and can be manipulated using the Windows API calls though EnergyPlus uses standard Fortran to manipulate it.  It is a very simple ini file and </w:t>
      </w:r>
      <w:r w:rsidR="00CE31D3">
        <w:t xml:space="preserve">is fully described in the </w:t>
      </w:r>
      <w:hyperlink r:id="rId26" w:history="1">
        <w:r w:rsidR="00CE31D3" w:rsidRPr="00CE31D3">
          <w:rPr>
            <w:rStyle w:val="Hyperlink"/>
          </w:rPr>
          <w:t>Auxiliary</w:t>
        </w:r>
        <w:r w:rsidR="00CE31D3">
          <w:rPr>
            <w:rStyle w:val="Hyperlink"/>
          </w:rPr>
          <w:t xml:space="preserve"> </w:t>
        </w:r>
        <w:r w:rsidR="00CE31D3" w:rsidRPr="00CE31D3">
          <w:rPr>
            <w:rStyle w:val="Hyperlink"/>
          </w:rPr>
          <w:t>Programs</w:t>
        </w:r>
      </w:hyperlink>
      <w:r w:rsidR="00CE31D3">
        <w:t xml:space="preserve"> document.</w:t>
      </w:r>
      <w:r>
        <w:t xml:space="preserve"> Energy+.ini and in.idf file should be in the directory from which you are running EnergyPlus.exe.</w:t>
      </w:r>
    </w:p>
    <w:p w:rsidR="00DC22B6" w:rsidRDefault="00DC22B6">
      <w:pPr>
        <w:pStyle w:val="BodyText"/>
      </w:pPr>
      <w:r>
        <w:t xml:space="preserve">For the advanced user, there is also the “EPMacro” program, described in the </w:t>
      </w:r>
      <w:r w:rsidR="00071868">
        <w:t>Auxiliary Programs</w:t>
      </w:r>
      <w:r>
        <w:t xml:space="preserve"> Document.  You run it as a separate program before EnergyPlus (the batch file included in the install and shown in the GettingStarted document contains the commands).</w:t>
      </w:r>
    </w:p>
    <w:p w:rsidR="00DC22B6" w:rsidRDefault="00DC22B6">
      <w:pPr>
        <w:pStyle w:val="BodyText"/>
      </w:pPr>
      <w:r>
        <w:t>EnergyPlus creates the following files</w:t>
      </w:r>
      <w:r w:rsidR="00CE31D3">
        <w:t xml:space="preserve"> (plus more)</w:t>
      </w:r>
      <w:r>
        <w:t>:</w:t>
      </w:r>
    </w:p>
    <w:p w:rsidR="00DC22B6" w:rsidRDefault="00DC22B6">
      <w:pPr>
        <w:pStyle w:val="Caption"/>
      </w:pPr>
      <w:bookmarkStart w:id="34" w:name="_Toc495984321"/>
      <w:bookmarkStart w:id="35" w:name="_Toc352144638"/>
      <w:r>
        <w:t xml:space="preserve">Table </w:t>
      </w:r>
      <w:fldSimple w:instr=" SEQ Table \* ARABIC ">
        <w:r w:rsidR="00CC4690">
          <w:rPr>
            <w:noProof/>
          </w:rPr>
          <w:t>2</w:t>
        </w:r>
      </w:fldSimple>
      <w:r>
        <w:t>.  EnergyPlus Output Files</w:t>
      </w:r>
      <w:bookmarkEnd w:id="34"/>
      <w:bookmarkEnd w:id="35"/>
    </w:p>
    <w:tbl>
      <w:tblPr>
        <w:tblW w:w="0" w:type="auto"/>
        <w:tblInd w:w="14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980"/>
        <w:gridCol w:w="3780"/>
      </w:tblGrid>
      <w:tr w:rsidR="00DC22B6">
        <w:tc>
          <w:tcPr>
            <w:tcW w:w="1980" w:type="dxa"/>
            <w:shd w:val="solid" w:color="000000" w:fill="FFFFFF"/>
          </w:tcPr>
          <w:p w:rsidR="00DC22B6" w:rsidRDefault="00DC22B6">
            <w:pPr>
              <w:pStyle w:val="TableHeader"/>
            </w:pPr>
            <w:r>
              <w:t>FileName</w:t>
            </w:r>
          </w:p>
        </w:tc>
        <w:tc>
          <w:tcPr>
            <w:tcW w:w="3780" w:type="dxa"/>
            <w:shd w:val="solid" w:color="000000" w:fill="FFFFFF"/>
          </w:tcPr>
          <w:p w:rsidR="00DC22B6" w:rsidRDefault="00DC22B6">
            <w:pPr>
              <w:pStyle w:val="TableHeader"/>
            </w:pPr>
            <w:r>
              <w:t>Description</w:t>
            </w:r>
          </w:p>
        </w:tc>
      </w:tr>
      <w:tr w:rsidR="00DC22B6">
        <w:tc>
          <w:tcPr>
            <w:tcW w:w="1980" w:type="dxa"/>
          </w:tcPr>
          <w:p w:rsidR="00DC22B6" w:rsidRDefault="00DC22B6">
            <w:pPr>
              <w:pStyle w:val="TableText"/>
            </w:pPr>
            <w:r>
              <w:t>Audit.out</w:t>
            </w:r>
          </w:p>
        </w:tc>
        <w:tc>
          <w:tcPr>
            <w:tcW w:w="3780" w:type="dxa"/>
          </w:tcPr>
          <w:p w:rsidR="00DC22B6" w:rsidRDefault="00DC22B6">
            <w:pPr>
              <w:pStyle w:val="TableText"/>
            </w:pPr>
            <w:r>
              <w:t>Echo of input</w:t>
            </w:r>
          </w:p>
        </w:tc>
      </w:tr>
      <w:tr w:rsidR="00DC22B6">
        <w:tc>
          <w:tcPr>
            <w:tcW w:w="1980" w:type="dxa"/>
          </w:tcPr>
          <w:p w:rsidR="00DC22B6" w:rsidRDefault="00DC22B6">
            <w:pPr>
              <w:pStyle w:val="TableText"/>
            </w:pPr>
            <w:r>
              <w:t>Eplusout.err</w:t>
            </w:r>
          </w:p>
        </w:tc>
        <w:tc>
          <w:tcPr>
            <w:tcW w:w="3780" w:type="dxa"/>
          </w:tcPr>
          <w:p w:rsidR="00DC22B6" w:rsidRDefault="00DC22B6">
            <w:pPr>
              <w:pStyle w:val="TableText"/>
            </w:pPr>
            <w:r>
              <w:t>Error file</w:t>
            </w:r>
          </w:p>
        </w:tc>
      </w:tr>
      <w:tr w:rsidR="00DC22B6">
        <w:tc>
          <w:tcPr>
            <w:tcW w:w="1980" w:type="dxa"/>
          </w:tcPr>
          <w:p w:rsidR="00DC22B6" w:rsidRDefault="00DC22B6">
            <w:pPr>
              <w:pStyle w:val="TableText"/>
            </w:pPr>
            <w:r>
              <w:t>Eplusout.eso</w:t>
            </w:r>
          </w:p>
        </w:tc>
        <w:tc>
          <w:tcPr>
            <w:tcW w:w="3780" w:type="dxa"/>
          </w:tcPr>
          <w:p w:rsidR="00DC22B6" w:rsidRDefault="00DC22B6">
            <w:pPr>
              <w:pStyle w:val="TableText"/>
            </w:pPr>
            <w:r>
              <w:t>Standard Output File</w:t>
            </w:r>
          </w:p>
        </w:tc>
      </w:tr>
      <w:tr w:rsidR="00DC22B6">
        <w:tc>
          <w:tcPr>
            <w:tcW w:w="1980" w:type="dxa"/>
          </w:tcPr>
          <w:p w:rsidR="00DC22B6" w:rsidRDefault="00DC22B6">
            <w:pPr>
              <w:pStyle w:val="TableText"/>
            </w:pPr>
            <w:r>
              <w:t>Eplusout.eio</w:t>
            </w:r>
          </w:p>
        </w:tc>
        <w:tc>
          <w:tcPr>
            <w:tcW w:w="3780" w:type="dxa"/>
          </w:tcPr>
          <w:p w:rsidR="00DC22B6" w:rsidRDefault="00DC22B6">
            <w:pPr>
              <w:pStyle w:val="TableText"/>
            </w:pPr>
            <w:r>
              <w:t>One time output file</w:t>
            </w:r>
          </w:p>
        </w:tc>
      </w:tr>
      <w:tr w:rsidR="00DC22B6">
        <w:tc>
          <w:tcPr>
            <w:tcW w:w="1980" w:type="dxa"/>
          </w:tcPr>
          <w:p w:rsidR="00DC22B6" w:rsidRDefault="00DC22B6">
            <w:pPr>
              <w:pStyle w:val="TableText"/>
            </w:pPr>
            <w:r>
              <w:t>Eplusout.rdd</w:t>
            </w:r>
          </w:p>
        </w:tc>
        <w:tc>
          <w:tcPr>
            <w:tcW w:w="3780" w:type="dxa"/>
          </w:tcPr>
          <w:p w:rsidR="00DC22B6" w:rsidRDefault="00DC22B6">
            <w:pPr>
              <w:pStyle w:val="TableText"/>
            </w:pPr>
            <w:r>
              <w:t>Report Variable Data Dictionary</w:t>
            </w:r>
          </w:p>
        </w:tc>
      </w:tr>
      <w:tr w:rsidR="00DC22B6">
        <w:tc>
          <w:tcPr>
            <w:tcW w:w="1980" w:type="dxa"/>
          </w:tcPr>
          <w:p w:rsidR="00DC22B6" w:rsidRDefault="00DC22B6">
            <w:pPr>
              <w:pStyle w:val="TableText"/>
            </w:pPr>
            <w:r>
              <w:t>Eplusout.dxf</w:t>
            </w:r>
          </w:p>
        </w:tc>
        <w:tc>
          <w:tcPr>
            <w:tcW w:w="3780" w:type="dxa"/>
          </w:tcPr>
          <w:p w:rsidR="00DC22B6" w:rsidRDefault="00DC22B6">
            <w:pPr>
              <w:pStyle w:val="TableText"/>
            </w:pPr>
            <w:r>
              <w:t>DXF (from Report,Surfaces,DXF;)</w:t>
            </w:r>
          </w:p>
        </w:tc>
      </w:tr>
      <w:tr w:rsidR="00DC22B6">
        <w:tc>
          <w:tcPr>
            <w:tcW w:w="1980" w:type="dxa"/>
          </w:tcPr>
          <w:p w:rsidR="00DC22B6" w:rsidRDefault="00DC22B6">
            <w:pPr>
              <w:pStyle w:val="TableText"/>
            </w:pPr>
            <w:r>
              <w:t>Eplusout.end</w:t>
            </w:r>
          </w:p>
        </w:tc>
        <w:tc>
          <w:tcPr>
            <w:tcW w:w="3780" w:type="dxa"/>
          </w:tcPr>
          <w:p w:rsidR="00DC22B6" w:rsidRDefault="00DC22B6">
            <w:pPr>
              <w:pStyle w:val="TableText"/>
            </w:pPr>
            <w:r>
              <w:t>A one line summary of success or failure</w:t>
            </w:r>
          </w:p>
        </w:tc>
      </w:tr>
    </w:tbl>
    <w:p w:rsidR="00DC22B6" w:rsidRDefault="00DC22B6">
      <w:pPr>
        <w:pStyle w:val="BodyText"/>
      </w:pPr>
    </w:p>
    <w:p w:rsidR="00DC22B6" w:rsidRDefault="00DC22B6">
      <w:pPr>
        <w:pStyle w:val="BodyText"/>
      </w:pPr>
      <w:r>
        <w:br w:type="page"/>
      </w:r>
      <w:r>
        <w:lastRenderedPageBreak/>
        <w:t>The eplusout.err file may contain three levels of errors (Warning, Severe, Fatal) as well as the possibility of just message lines.  These errors may be duplicated in other files (such as the standard output file).</w:t>
      </w:r>
    </w:p>
    <w:p w:rsidR="00DC22B6" w:rsidRDefault="00DC22B6">
      <w:pPr>
        <w:pStyle w:val="Caption"/>
      </w:pPr>
      <w:bookmarkStart w:id="36" w:name="_Toc495984322"/>
      <w:bookmarkStart w:id="37" w:name="_Toc352144639"/>
      <w:r>
        <w:t xml:space="preserve">Table </w:t>
      </w:r>
      <w:fldSimple w:instr=" SEQ Table \* ARABIC ">
        <w:r w:rsidR="00CC4690">
          <w:rPr>
            <w:noProof/>
          </w:rPr>
          <w:t>3</w:t>
        </w:r>
      </w:fldSimple>
      <w:r>
        <w:t>.  EnergyPlus Errors</w:t>
      </w:r>
      <w:bookmarkEnd w:id="36"/>
      <w:bookmarkEnd w:id="37"/>
    </w:p>
    <w:tbl>
      <w:tblPr>
        <w:tblW w:w="0" w:type="auto"/>
        <w:tblInd w:w="19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800"/>
        <w:gridCol w:w="2520"/>
      </w:tblGrid>
      <w:tr w:rsidR="00DC22B6">
        <w:tc>
          <w:tcPr>
            <w:tcW w:w="1800" w:type="dxa"/>
            <w:shd w:val="solid" w:color="000000" w:fill="FFFFFF"/>
          </w:tcPr>
          <w:p w:rsidR="00DC22B6" w:rsidRDefault="00DC22B6">
            <w:pPr>
              <w:pStyle w:val="TableHeader"/>
            </w:pPr>
            <w:r>
              <w:t>Error Level</w:t>
            </w:r>
          </w:p>
        </w:tc>
        <w:tc>
          <w:tcPr>
            <w:tcW w:w="2520" w:type="dxa"/>
            <w:shd w:val="solid" w:color="000000" w:fill="FFFFFF"/>
          </w:tcPr>
          <w:p w:rsidR="00DC22B6" w:rsidRDefault="00DC22B6">
            <w:pPr>
              <w:pStyle w:val="TableHeader"/>
            </w:pPr>
            <w:r>
              <w:t>Action</w:t>
            </w:r>
          </w:p>
        </w:tc>
      </w:tr>
      <w:tr w:rsidR="00DC22B6">
        <w:tc>
          <w:tcPr>
            <w:tcW w:w="1800" w:type="dxa"/>
          </w:tcPr>
          <w:p w:rsidR="00DC22B6" w:rsidRDefault="00DC22B6">
            <w:pPr>
              <w:pStyle w:val="TableText"/>
            </w:pPr>
            <w:r>
              <w:t>Warning</w:t>
            </w:r>
          </w:p>
        </w:tc>
        <w:tc>
          <w:tcPr>
            <w:tcW w:w="2520" w:type="dxa"/>
          </w:tcPr>
          <w:p w:rsidR="00DC22B6" w:rsidRDefault="00DC22B6">
            <w:pPr>
              <w:pStyle w:val="TableText"/>
            </w:pPr>
            <w:r>
              <w:t>Take note</w:t>
            </w:r>
          </w:p>
        </w:tc>
      </w:tr>
      <w:tr w:rsidR="00DC22B6">
        <w:tc>
          <w:tcPr>
            <w:tcW w:w="1800" w:type="dxa"/>
          </w:tcPr>
          <w:p w:rsidR="00DC22B6" w:rsidRDefault="00DC22B6">
            <w:pPr>
              <w:pStyle w:val="TableText"/>
            </w:pPr>
            <w:r>
              <w:t>Severe</w:t>
            </w:r>
          </w:p>
        </w:tc>
        <w:tc>
          <w:tcPr>
            <w:tcW w:w="2520" w:type="dxa"/>
          </w:tcPr>
          <w:p w:rsidR="00DC22B6" w:rsidRDefault="00DC22B6">
            <w:pPr>
              <w:pStyle w:val="TableText"/>
            </w:pPr>
            <w:r>
              <w:t>Should Fix</w:t>
            </w:r>
          </w:p>
        </w:tc>
      </w:tr>
      <w:tr w:rsidR="00DC22B6">
        <w:tc>
          <w:tcPr>
            <w:tcW w:w="1800" w:type="dxa"/>
          </w:tcPr>
          <w:p w:rsidR="00DC22B6" w:rsidRDefault="00DC22B6">
            <w:pPr>
              <w:pStyle w:val="TableText"/>
            </w:pPr>
            <w:r>
              <w:t>Fatal</w:t>
            </w:r>
          </w:p>
        </w:tc>
        <w:tc>
          <w:tcPr>
            <w:tcW w:w="2520" w:type="dxa"/>
          </w:tcPr>
          <w:p w:rsidR="00DC22B6" w:rsidRDefault="00DC22B6">
            <w:pPr>
              <w:pStyle w:val="TableText"/>
              <w:keepNext/>
            </w:pPr>
            <w:r>
              <w:t>Program will abort</w:t>
            </w:r>
          </w:p>
        </w:tc>
      </w:tr>
    </w:tbl>
    <w:p w:rsidR="00DC22B6" w:rsidRDefault="00DC22B6">
      <w:pPr>
        <w:pStyle w:val="BodyText"/>
      </w:pPr>
      <w:r>
        <w:t xml:space="preserve">EnergyPlus produces several messages as it is executing, as a guide to its progress.  For example, the run of the 1ZoneUncontrolled input file from Appendix </w:t>
      </w:r>
      <w:r w:rsidR="00F9718B">
        <w:t>A</w:t>
      </w:r>
      <w:r>
        <w:t xml:space="preserve"> produces:</w:t>
      </w:r>
    </w:p>
    <w:p w:rsidR="003078C0" w:rsidRDefault="003078C0" w:rsidP="003078C0">
      <w:pPr>
        <w:pStyle w:val="IDDDefinition"/>
      </w:pPr>
      <w:r>
        <w:t>EnergyPlus Starting</w:t>
      </w:r>
    </w:p>
    <w:p w:rsidR="003078C0" w:rsidRDefault="003078C0" w:rsidP="003078C0">
      <w:pPr>
        <w:pStyle w:val="IDDDefinition"/>
      </w:pPr>
      <w:r>
        <w:t xml:space="preserve"> EnergyPlus 1.3.0.011, 4/5/2006 2:59 PM</w:t>
      </w:r>
    </w:p>
    <w:p w:rsidR="003078C0" w:rsidRDefault="003078C0" w:rsidP="003078C0">
      <w:pPr>
        <w:pStyle w:val="IDDDefinition"/>
      </w:pPr>
      <w:r>
        <w:t xml:space="preserve"> Initializing New Environment Parameters</w:t>
      </w:r>
    </w:p>
    <w:p w:rsidR="003078C0" w:rsidRDefault="003078C0" w:rsidP="003078C0">
      <w:pPr>
        <w:pStyle w:val="IDDDefinition"/>
      </w:pPr>
      <w:r>
        <w:t xml:space="preserve"> Warming up {1}</w:t>
      </w:r>
    </w:p>
    <w:p w:rsidR="003078C0" w:rsidRDefault="003078C0" w:rsidP="003078C0">
      <w:pPr>
        <w:pStyle w:val="IDDDefinition"/>
      </w:pPr>
      <w:r>
        <w:t xml:space="preserve"> Initializing Response Factors</w:t>
      </w:r>
    </w:p>
    <w:p w:rsidR="003078C0" w:rsidRDefault="003078C0" w:rsidP="003078C0">
      <w:pPr>
        <w:pStyle w:val="IDDDefinition"/>
      </w:pPr>
      <w:r>
        <w:t xml:space="preserve"> Initializing Window Optical Properties</w:t>
      </w:r>
    </w:p>
    <w:p w:rsidR="003078C0" w:rsidRDefault="003078C0" w:rsidP="003078C0">
      <w:pPr>
        <w:pStyle w:val="IDDDefinition"/>
      </w:pPr>
      <w:r>
        <w:t xml:space="preserve"> Initializing Solar Calculations</w:t>
      </w:r>
    </w:p>
    <w:p w:rsidR="003078C0" w:rsidRDefault="003078C0" w:rsidP="003078C0">
      <w:pPr>
        <w:pStyle w:val="IDDDefinition"/>
      </w:pPr>
      <w:r>
        <w:t xml:space="preserve"> Initializing HVAC</w:t>
      </w:r>
    </w:p>
    <w:p w:rsidR="003078C0" w:rsidRDefault="003078C0" w:rsidP="003078C0">
      <w:pPr>
        <w:pStyle w:val="IDDDefinition"/>
      </w:pPr>
      <w:r>
        <w:t xml:space="preserve"> Warming up {2}</w:t>
      </w:r>
    </w:p>
    <w:p w:rsidR="003078C0" w:rsidRDefault="003078C0" w:rsidP="003078C0">
      <w:pPr>
        <w:pStyle w:val="IDDDefinition"/>
      </w:pPr>
      <w:r>
        <w:t xml:space="preserve"> Warming up {3}</w:t>
      </w:r>
    </w:p>
    <w:p w:rsidR="003078C0" w:rsidRDefault="003078C0" w:rsidP="003078C0">
      <w:pPr>
        <w:pStyle w:val="IDDDefinition"/>
      </w:pPr>
      <w:r>
        <w:t xml:space="preserve"> Warming up {4}</w:t>
      </w:r>
    </w:p>
    <w:p w:rsidR="003078C0" w:rsidRDefault="003078C0" w:rsidP="003078C0">
      <w:pPr>
        <w:pStyle w:val="IDDDefinition"/>
      </w:pPr>
      <w:r>
        <w:t xml:space="preserve"> Starting Simulation at 12/21 for </w:t>
      </w:r>
      <w:smartTag w:uri="schemas-city2airport-com/woprcity2airport" w:element="City">
        <w:r>
          <w:t>DENVER</w:t>
        </w:r>
      </w:smartTag>
      <w:r>
        <w:t>_STAPLETON ANN HTG 99% CONDNS DB</w:t>
      </w:r>
    </w:p>
    <w:p w:rsidR="003078C0" w:rsidRDefault="003078C0" w:rsidP="003078C0">
      <w:pPr>
        <w:pStyle w:val="IDDDefinition"/>
      </w:pPr>
      <w:r>
        <w:t xml:space="preserve"> Initializing New Environment Parameters</w:t>
      </w:r>
    </w:p>
    <w:p w:rsidR="003078C0" w:rsidRDefault="003078C0" w:rsidP="003078C0">
      <w:pPr>
        <w:pStyle w:val="IDDDefinition"/>
      </w:pPr>
      <w:r>
        <w:t xml:space="preserve"> Warming up {1}</w:t>
      </w:r>
    </w:p>
    <w:p w:rsidR="003078C0" w:rsidRDefault="003078C0" w:rsidP="003078C0">
      <w:pPr>
        <w:pStyle w:val="IDDDefinition"/>
      </w:pPr>
      <w:r>
        <w:t xml:space="preserve"> Warming up {2}</w:t>
      </w:r>
    </w:p>
    <w:p w:rsidR="003078C0" w:rsidRDefault="003078C0" w:rsidP="003078C0">
      <w:pPr>
        <w:pStyle w:val="IDDDefinition"/>
      </w:pPr>
      <w:r>
        <w:t xml:space="preserve"> Warming up {3}</w:t>
      </w:r>
    </w:p>
    <w:p w:rsidR="003078C0" w:rsidRDefault="003078C0" w:rsidP="003078C0">
      <w:pPr>
        <w:pStyle w:val="IDDDefinition"/>
      </w:pPr>
      <w:r>
        <w:t xml:space="preserve"> Starting Simulation at 07/21 for </w:t>
      </w:r>
      <w:smartTag w:uri="schemas-city2airport-com/woprcity2airport" w:element="City">
        <w:r>
          <w:t>DENVER</w:t>
        </w:r>
      </w:smartTag>
      <w:r>
        <w:t>_STAPLETON ANN CLG 1% CONDNS DB=&gt;MWB</w:t>
      </w:r>
    </w:p>
    <w:p w:rsidR="00DC22B6" w:rsidRDefault="003078C0" w:rsidP="003078C0">
      <w:pPr>
        <w:pStyle w:val="IDDDefinition"/>
      </w:pPr>
      <w:r>
        <w:t xml:space="preserve"> EnergyPlus Run Time=00hr 00min  1.00sec</w:t>
      </w:r>
    </w:p>
    <w:p w:rsidR="00DC22B6" w:rsidRDefault="00DC22B6">
      <w:pPr>
        <w:pStyle w:val="BodyText"/>
      </w:pPr>
      <w:r>
        <w:t>Extensive timing studies and fine-tuning of EnergyPlus is NOT complete.  To give you an idea of comparable run times, we present the following (does not include HVAC) with an early version of EnergyPlus running on a 450MHZ machine.  Remember, BLAST would be 1 calculation per hour, EnergyPlus (in this case) was 4 calculations per hour.</w:t>
      </w:r>
      <w:r w:rsidR="003078C0">
        <w:t xml:space="preserve">  Obviously, these are quite out of date.  However, a recent change in a developer’s test machine illustrates the importance of maximum memory.  A 5 zone full year run on a 1.8GHZ, 1GB machine was running about 8 minutes – with a new 2.1GHZ, 2GB machine the same file takes about 2 minutes.</w:t>
      </w:r>
    </w:p>
    <w:p w:rsidR="003078C0" w:rsidRDefault="003078C0" w:rsidP="003078C0">
      <w:pPr>
        <w:pStyle w:val="Caption"/>
      </w:pPr>
      <w:bookmarkStart w:id="38" w:name="_Toc469283225"/>
      <w:bookmarkStart w:id="39" w:name="_Toc488474383"/>
      <w:bookmarkStart w:id="40" w:name="_Toc495984323"/>
      <w:bookmarkStart w:id="41" w:name="_Toc352144640"/>
      <w:r>
        <w:t xml:space="preserve">Table </w:t>
      </w:r>
      <w:fldSimple w:instr=" SEQ Table \* ARABIC ">
        <w:r w:rsidR="00CC4690">
          <w:rPr>
            <w:noProof/>
          </w:rPr>
          <w:t>4</w:t>
        </w:r>
      </w:fldSimple>
      <w:r>
        <w:t>.  Timings Com</w:t>
      </w:r>
      <w:smartTag w:uri="schemas-city2airport-com/woprcity2airport" w:element="City">
        <w:r>
          <w:t>paris</w:t>
        </w:r>
      </w:smartTag>
      <w:r>
        <w:t>on (EnergyPlus vs. BLAST)</w:t>
      </w:r>
      <w:bookmarkEnd w:id="38"/>
      <w:bookmarkEnd w:id="39"/>
      <w:bookmarkEnd w:id="40"/>
      <w:bookmarkEnd w:id="41"/>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8"/>
        <w:gridCol w:w="1800"/>
        <w:gridCol w:w="2370"/>
      </w:tblGrid>
      <w:tr w:rsidR="00DC22B6">
        <w:tc>
          <w:tcPr>
            <w:tcW w:w="3678" w:type="dxa"/>
          </w:tcPr>
          <w:p w:rsidR="00DC22B6" w:rsidRDefault="00DC22B6">
            <w:pPr>
              <w:pStyle w:val="TableHeader"/>
            </w:pPr>
            <w:r>
              <w:t>File</w:t>
            </w:r>
          </w:p>
        </w:tc>
        <w:tc>
          <w:tcPr>
            <w:tcW w:w="1800" w:type="dxa"/>
          </w:tcPr>
          <w:p w:rsidR="00DC22B6" w:rsidRDefault="00DC22B6">
            <w:pPr>
              <w:pStyle w:val="TableHeader"/>
            </w:pPr>
            <w:r>
              <w:t>BLAST Per Zone</w:t>
            </w:r>
          </w:p>
        </w:tc>
        <w:tc>
          <w:tcPr>
            <w:tcW w:w="2370" w:type="dxa"/>
          </w:tcPr>
          <w:p w:rsidR="00DC22B6" w:rsidRDefault="00DC22B6">
            <w:pPr>
              <w:pStyle w:val="TableHeader"/>
            </w:pPr>
            <w:r>
              <w:t>EnergyPlus Per Zone</w:t>
            </w:r>
          </w:p>
        </w:tc>
      </w:tr>
      <w:tr w:rsidR="00DC22B6">
        <w:tc>
          <w:tcPr>
            <w:tcW w:w="3678" w:type="dxa"/>
          </w:tcPr>
          <w:p w:rsidR="00DC22B6" w:rsidRDefault="00DC22B6">
            <w:pPr>
              <w:pStyle w:val="TableText"/>
            </w:pPr>
            <w:r>
              <w:t>GeometryTest (5 Zones, 2 Design Day, Full Weather Year)</w:t>
            </w:r>
          </w:p>
        </w:tc>
        <w:tc>
          <w:tcPr>
            <w:tcW w:w="1800" w:type="dxa"/>
          </w:tcPr>
          <w:p w:rsidR="00DC22B6" w:rsidRDefault="00DC22B6">
            <w:pPr>
              <w:pStyle w:val="TableText"/>
            </w:pPr>
            <w:r>
              <w:t>13 sec</w:t>
            </w:r>
          </w:p>
        </w:tc>
        <w:tc>
          <w:tcPr>
            <w:tcW w:w="2370" w:type="dxa"/>
          </w:tcPr>
          <w:p w:rsidR="00DC22B6" w:rsidRDefault="00DC22B6">
            <w:pPr>
              <w:pStyle w:val="TableText"/>
            </w:pPr>
            <w:r>
              <w:t>33 sec</w:t>
            </w:r>
          </w:p>
        </w:tc>
      </w:tr>
      <w:tr w:rsidR="00DC22B6">
        <w:tc>
          <w:tcPr>
            <w:tcW w:w="3678" w:type="dxa"/>
          </w:tcPr>
          <w:p w:rsidR="00DC22B6" w:rsidRDefault="00DC22B6">
            <w:pPr>
              <w:pStyle w:val="TableText"/>
            </w:pPr>
            <w:r>
              <w:t>SolarShadingTest (9 Zones, Full Weather Year)</w:t>
            </w:r>
          </w:p>
        </w:tc>
        <w:tc>
          <w:tcPr>
            <w:tcW w:w="1800" w:type="dxa"/>
          </w:tcPr>
          <w:p w:rsidR="00DC22B6" w:rsidRDefault="00DC22B6">
            <w:pPr>
              <w:pStyle w:val="TableText"/>
            </w:pPr>
            <w:r>
              <w:t>7 sec</w:t>
            </w:r>
          </w:p>
        </w:tc>
        <w:tc>
          <w:tcPr>
            <w:tcW w:w="2370" w:type="dxa"/>
          </w:tcPr>
          <w:p w:rsidR="00DC22B6" w:rsidRDefault="00DC22B6">
            <w:pPr>
              <w:pStyle w:val="TableText"/>
            </w:pPr>
            <w:r>
              <w:t>25 sec</w:t>
            </w:r>
          </w:p>
        </w:tc>
      </w:tr>
    </w:tbl>
    <w:p w:rsidR="00DC22B6" w:rsidRDefault="00DC22B6"/>
    <w:p w:rsidR="00DC22B6" w:rsidRDefault="00DC22B6"/>
    <w:p w:rsidR="00DC22B6" w:rsidRDefault="00DC22B6"/>
    <w:p w:rsidR="00DC22B6" w:rsidRDefault="00DC22B6"/>
    <w:p w:rsidR="00DC22B6" w:rsidRDefault="00DC22B6"/>
    <w:p w:rsidR="00DC22B6" w:rsidRDefault="00DC22B6">
      <w:pPr>
        <w:pStyle w:val="Heading1"/>
      </w:pPr>
      <w:bookmarkStart w:id="42" w:name="_Toc352144641"/>
      <w:r>
        <w:lastRenderedPageBreak/>
        <w:t>Licensing</w:t>
      </w:r>
      <w:bookmarkEnd w:id="42"/>
    </w:p>
    <w:p w:rsidR="00DC22B6" w:rsidRDefault="00DC22B6">
      <w:pPr>
        <w:pStyle w:val="BodyText"/>
      </w:pPr>
      <w:r>
        <w:t>In order to make efficient distribution of your interface, you should consider licensing EnergyPlus.  First, you must license/register to use EnergyPlus.  Since we are distributing EnergyPlus via the World Wide Web, at no charge, it will be easy to get your hands on a copy for testing out your interface.  However, you may wish to understand more of the internals and, to make a complete distribution package, will need to at least execute a distribution license.</w:t>
      </w:r>
    </w:p>
    <w:p w:rsidR="00DC22B6" w:rsidRDefault="00C21C97">
      <w:pPr>
        <w:pStyle w:val="BodyText"/>
      </w:pPr>
      <w:hyperlink r:id="rId27" w:history="1">
        <w:r w:rsidR="00217AFD">
          <w:rPr>
            <w:rStyle w:val="Hyperlink"/>
          </w:rPr>
          <w:t>http://www.eere.energy.gov/buildings/energyplus/energyplus_licensing.html</w:t>
        </w:r>
      </w:hyperlink>
      <w:r w:rsidR="00DC22B6">
        <w:t xml:space="preserve"> contains the details on licensing EnergyPlus for commercial or non-commercial use.</w:t>
      </w:r>
    </w:p>
    <w:p w:rsidR="00DC22B6" w:rsidRDefault="00DC22B6">
      <w:pPr>
        <w:pStyle w:val="Heading1"/>
      </w:pPr>
      <w:bookmarkStart w:id="43" w:name="_Toc352144642"/>
      <w:r>
        <w:lastRenderedPageBreak/>
        <w:t>Appendix A.  Simple IDF file</w:t>
      </w:r>
      <w:bookmarkEnd w:id="43"/>
    </w:p>
    <w:p w:rsidR="00447421" w:rsidRDefault="00447421" w:rsidP="00447421">
      <w:pPr>
        <w:pStyle w:val="IDDDefinition"/>
      </w:pPr>
      <w:r>
        <w:t>!1ZoneUncontrolled.idf</w:t>
      </w:r>
    </w:p>
    <w:p w:rsidR="00447421" w:rsidRDefault="00447421" w:rsidP="00447421">
      <w:pPr>
        <w:pStyle w:val="IDDDefinition"/>
      </w:pPr>
      <w:r>
        <w:t>! Basic file description:  Basic test for EnergyPlus.  Resistive Walls.  Regular (no ground contact) floor.</w:t>
      </w:r>
    </w:p>
    <w:p w:rsidR="00447421" w:rsidRDefault="00447421" w:rsidP="00447421">
      <w:pPr>
        <w:pStyle w:val="IDDDefinition"/>
      </w:pPr>
      <w:r>
        <w:t>!                          Regular roof.  No Windows.</w:t>
      </w:r>
    </w:p>
    <w:p w:rsidR="00447421" w:rsidRDefault="00447421" w:rsidP="00447421">
      <w:pPr>
        <w:pStyle w:val="IDDDefinition"/>
      </w:pPr>
      <w:r>
        <w:t>!</w:t>
      </w:r>
    </w:p>
    <w:p w:rsidR="00447421" w:rsidRDefault="00447421" w:rsidP="00447421">
      <w:pPr>
        <w:pStyle w:val="IDDDefinition"/>
      </w:pPr>
      <w:r>
        <w:t>! Highlights:              Very basic test to see that EnergyPlus "works".</w:t>
      </w:r>
    </w:p>
    <w:p w:rsidR="00447421" w:rsidRDefault="00447421" w:rsidP="00447421">
      <w:pPr>
        <w:pStyle w:val="IDDDefinition"/>
      </w:pPr>
      <w:r>
        <w:t>!</w:t>
      </w:r>
    </w:p>
    <w:p w:rsidR="00447421" w:rsidRDefault="00447421" w:rsidP="00447421">
      <w:pPr>
        <w:pStyle w:val="IDDDefinition"/>
      </w:pPr>
      <w:r>
        <w:t>!</w:t>
      </w:r>
    </w:p>
    <w:p w:rsidR="00447421" w:rsidRDefault="00447421" w:rsidP="00447421">
      <w:pPr>
        <w:pStyle w:val="IDDDefinition"/>
      </w:pPr>
      <w:r>
        <w:t>! Simulation Location/Run: DENVER_STAPLETON_CO_USA_WMO_724690, 2 design days, 1 run period,</w:t>
      </w:r>
    </w:p>
    <w:p w:rsidR="00447421" w:rsidRDefault="00447421" w:rsidP="00447421">
      <w:pPr>
        <w:pStyle w:val="IDDDefinition"/>
      </w:pPr>
      <w:r>
        <w:t>!                          Run Control executes two design days (see RUN PERIOD object)</w:t>
      </w:r>
    </w:p>
    <w:p w:rsidR="00447421" w:rsidRDefault="00447421" w:rsidP="00447421">
      <w:pPr>
        <w:pStyle w:val="IDDDefinition"/>
      </w:pPr>
      <w:r>
        <w:t>!</w:t>
      </w:r>
    </w:p>
    <w:p w:rsidR="00447421" w:rsidRDefault="00447421" w:rsidP="00447421">
      <w:pPr>
        <w:pStyle w:val="IDDDefinition"/>
      </w:pPr>
      <w:r>
        <w:t xml:space="preserve">! Location:                </w:t>
      </w:r>
      <w:smartTag w:uri="urn:schemas-microsoft-com:office:smarttags" w:element="place">
        <w:smartTag w:uri="urn:schemas-microsoft-com:office:smarttags" w:element="City">
          <w:r>
            <w:t>Denver</w:t>
          </w:r>
        </w:smartTag>
        <w:r>
          <w:t xml:space="preserve">, </w:t>
        </w:r>
        <w:smartTag w:uri="urn:schemas-microsoft-com:office:smarttags" w:element="State">
          <w:r>
            <w:t>CO</w:t>
          </w:r>
        </w:smartTag>
      </w:smartTag>
    </w:p>
    <w:p w:rsidR="00447421" w:rsidRDefault="00447421" w:rsidP="00447421">
      <w:pPr>
        <w:pStyle w:val="IDDDefinition"/>
      </w:pPr>
      <w:r>
        <w:t>!</w:t>
      </w:r>
    </w:p>
    <w:p w:rsidR="00447421" w:rsidRDefault="00447421" w:rsidP="00447421">
      <w:pPr>
        <w:pStyle w:val="IDDDefinition"/>
      </w:pPr>
      <w:r>
        <w:t>! Design Days:             DENVER_STAPLETON_CO_USA Annual Heating 99%, MaxDB=-16°C</w:t>
      </w:r>
    </w:p>
    <w:p w:rsidR="00447421" w:rsidRDefault="00447421" w:rsidP="00447421">
      <w:pPr>
        <w:pStyle w:val="IDDDefinition"/>
      </w:pPr>
      <w:r>
        <w:t>!                          DENVER_STAPLETON_CO_USA Annual Cooling (DB=&gt;MWB) 1%, MaxDB=32.6°C MWB=15.5°C</w:t>
      </w:r>
    </w:p>
    <w:p w:rsidR="00447421" w:rsidRDefault="00447421" w:rsidP="00447421">
      <w:pPr>
        <w:pStyle w:val="IDDDefinition"/>
      </w:pPr>
      <w:r>
        <w:t>!</w:t>
      </w:r>
    </w:p>
    <w:p w:rsidR="00447421" w:rsidRDefault="00447421" w:rsidP="00447421">
      <w:pPr>
        <w:pStyle w:val="IDDDefinition"/>
      </w:pPr>
      <w:r>
        <w:t>! Run Period (Weather File): Full Annual Simulation, DENVER_STAPLETON_CO_USA_WMO_724690</w:t>
      </w:r>
    </w:p>
    <w:p w:rsidR="00447421" w:rsidRDefault="00447421" w:rsidP="00447421">
      <w:pPr>
        <w:pStyle w:val="IDDDefinition"/>
      </w:pPr>
      <w:r>
        <w:t>!</w:t>
      </w:r>
    </w:p>
    <w:p w:rsidR="00447421" w:rsidRDefault="00447421" w:rsidP="00447421">
      <w:pPr>
        <w:pStyle w:val="IDDDefinition"/>
      </w:pPr>
      <w:r>
        <w:t>! Run Control:             No zone or system sizing, design day run control (no weather file simulation)</w:t>
      </w:r>
    </w:p>
    <w:p w:rsidR="00447421" w:rsidRDefault="00447421" w:rsidP="00447421">
      <w:pPr>
        <w:pStyle w:val="IDDDefinition"/>
      </w:pPr>
      <w:r>
        <w:t>!</w:t>
      </w:r>
    </w:p>
    <w:p w:rsidR="00447421" w:rsidRDefault="00447421" w:rsidP="00447421">
      <w:pPr>
        <w:pStyle w:val="IDDDefinition"/>
      </w:pPr>
      <w:r>
        <w:t>! Building: Fictional 1 zone building with resistive walls.</w:t>
      </w:r>
    </w:p>
    <w:p w:rsidR="00447421" w:rsidRDefault="00447421" w:rsidP="00447421">
      <w:pPr>
        <w:pStyle w:val="IDDDefinition"/>
      </w:pPr>
      <w:r>
        <w:t>!</w:t>
      </w:r>
    </w:p>
    <w:p w:rsidR="00447421" w:rsidRDefault="00447421" w:rsidP="00447421">
      <w:pPr>
        <w:pStyle w:val="IDDDefinition"/>
      </w:pPr>
      <w:r>
        <w:t>!           The building is oriented due north.</w:t>
      </w:r>
    </w:p>
    <w:p w:rsidR="00447421" w:rsidRDefault="00447421" w:rsidP="00447421">
      <w:pPr>
        <w:pStyle w:val="IDDDefinition"/>
      </w:pPr>
      <w:r>
        <w:t>!</w:t>
      </w:r>
    </w:p>
    <w:p w:rsidR="00447421" w:rsidRDefault="00447421" w:rsidP="00447421">
      <w:pPr>
        <w:pStyle w:val="IDDDefinition"/>
      </w:pPr>
      <w:r>
        <w:t>! Floor Area:        232.25 m2</w:t>
      </w:r>
    </w:p>
    <w:p w:rsidR="00447421" w:rsidRDefault="00447421" w:rsidP="00447421">
      <w:pPr>
        <w:pStyle w:val="IDDDefinition"/>
      </w:pPr>
      <w:r>
        <w:t>! Number of Stories: 1</w:t>
      </w:r>
    </w:p>
    <w:p w:rsidR="00447421" w:rsidRDefault="00447421" w:rsidP="00447421">
      <w:pPr>
        <w:pStyle w:val="IDDDefinition"/>
      </w:pPr>
      <w:r>
        <w:t>!</w:t>
      </w:r>
    </w:p>
    <w:p w:rsidR="00447421" w:rsidRDefault="00447421" w:rsidP="00447421">
      <w:pPr>
        <w:pStyle w:val="IDDDefinition"/>
      </w:pPr>
      <w:r>
        <w:t>! Zone Description Details:</w:t>
      </w:r>
    </w:p>
    <w:p w:rsidR="00447421" w:rsidRDefault="00447421" w:rsidP="00447421">
      <w:pPr>
        <w:pStyle w:val="IDDDefinition"/>
      </w:pPr>
      <w:r>
        <w:t>!</w:t>
      </w:r>
    </w:p>
    <w:p w:rsidR="00447421" w:rsidRDefault="00447421" w:rsidP="00447421">
      <w:pPr>
        <w:pStyle w:val="IDDDefinition"/>
      </w:pPr>
      <w:r>
        <w:t>!       (0,15.24,0)                 (15.24,15.24,0)</w:t>
      </w:r>
    </w:p>
    <w:p w:rsidR="00447421" w:rsidRDefault="00447421" w:rsidP="00447421">
      <w:pPr>
        <w:pStyle w:val="IDDDefinition"/>
      </w:pPr>
      <w:r>
        <w:t>!              _____________________________</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|_____________________________|</w:t>
      </w:r>
    </w:p>
    <w:p w:rsidR="00447421" w:rsidRDefault="00447421" w:rsidP="00447421">
      <w:pPr>
        <w:pStyle w:val="IDDDefinition"/>
      </w:pPr>
      <w:r>
        <w:t>!</w:t>
      </w:r>
    </w:p>
    <w:p w:rsidR="00447421" w:rsidRDefault="00447421" w:rsidP="00447421">
      <w:pPr>
        <w:pStyle w:val="IDDDefinition"/>
      </w:pPr>
      <w:r>
        <w:t>!          (0,0,0)                      (15.24,0,0)</w:t>
      </w:r>
    </w:p>
    <w:p w:rsidR="00447421" w:rsidRDefault="00447421" w:rsidP="00447421">
      <w:pPr>
        <w:pStyle w:val="IDDDefinition"/>
      </w:pPr>
      <w:r>
        <w:t>!</w:t>
      </w:r>
    </w:p>
    <w:p w:rsidR="00447421" w:rsidRDefault="00447421" w:rsidP="00447421">
      <w:pPr>
        <w:pStyle w:val="IDDDefinition"/>
      </w:pPr>
      <w:r>
        <w:t>! Internal gains description:     NA</w:t>
      </w:r>
    </w:p>
    <w:p w:rsidR="00447421" w:rsidRDefault="00447421" w:rsidP="00447421">
      <w:pPr>
        <w:pStyle w:val="IDDDefinition"/>
      </w:pPr>
      <w:r>
        <w:t>!</w:t>
      </w:r>
    </w:p>
    <w:p w:rsidR="00447421" w:rsidRDefault="00447421" w:rsidP="00447421">
      <w:pPr>
        <w:pStyle w:val="IDDDefinition"/>
      </w:pPr>
      <w:r>
        <w:t>! Interzone Surfaces:             None</w:t>
      </w:r>
    </w:p>
    <w:p w:rsidR="00447421" w:rsidRDefault="00447421" w:rsidP="00447421">
      <w:pPr>
        <w:pStyle w:val="IDDDefinition"/>
      </w:pPr>
      <w:r>
        <w:t>! Internal Mass:                  None</w:t>
      </w:r>
    </w:p>
    <w:p w:rsidR="00447421" w:rsidRDefault="00447421" w:rsidP="00447421">
      <w:pPr>
        <w:pStyle w:val="IDDDefinition"/>
      </w:pPr>
      <w:r>
        <w:t>! People:                         None</w:t>
      </w:r>
    </w:p>
    <w:p w:rsidR="00447421" w:rsidRDefault="00447421" w:rsidP="00447421">
      <w:pPr>
        <w:pStyle w:val="IDDDefinition"/>
      </w:pPr>
      <w:r>
        <w:t>! Lights:                         None</w:t>
      </w:r>
    </w:p>
    <w:p w:rsidR="00447421" w:rsidRDefault="00447421" w:rsidP="00447421">
      <w:pPr>
        <w:pStyle w:val="IDDDefinition"/>
      </w:pPr>
      <w:r>
        <w:t>! Equipment:                      None</w:t>
      </w:r>
    </w:p>
    <w:p w:rsidR="00447421" w:rsidRDefault="00447421" w:rsidP="00447421">
      <w:pPr>
        <w:pStyle w:val="IDDDefinition"/>
      </w:pPr>
      <w:r>
        <w:t>! Windows:                        0</w:t>
      </w:r>
    </w:p>
    <w:p w:rsidR="00447421" w:rsidRDefault="00447421" w:rsidP="00447421">
      <w:pPr>
        <w:pStyle w:val="IDDDefinition"/>
      </w:pPr>
      <w:r>
        <w:t>! Detached Shading:               None</w:t>
      </w:r>
    </w:p>
    <w:p w:rsidR="00447421" w:rsidRDefault="00447421" w:rsidP="00447421">
      <w:pPr>
        <w:pStyle w:val="IDDDefinition"/>
      </w:pPr>
      <w:r>
        <w:t>! Daylight:                       None</w:t>
      </w:r>
    </w:p>
    <w:p w:rsidR="00447421" w:rsidRDefault="00447421" w:rsidP="00447421">
      <w:pPr>
        <w:pStyle w:val="IDDDefinition"/>
      </w:pPr>
      <w:r>
        <w:t>! Natural Ventilation:            None</w:t>
      </w:r>
    </w:p>
    <w:p w:rsidR="00447421" w:rsidRDefault="00447421" w:rsidP="00447421">
      <w:pPr>
        <w:pStyle w:val="IDDDefinition"/>
      </w:pPr>
      <w:r>
        <w:t>! Compact Schedules:              NA (Example of non-Compact Schedules)</w:t>
      </w:r>
    </w:p>
    <w:p w:rsidR="00447421" w:rsidRDefault="00447421" w:rsidP="00447421">
      <w:pPr>
        <w:pStyle w:val="IDDDefinition"/>
      </w:pPr>
      <w:r>
        <w:t>! Solar Distribution:             MinimalShadowing</w:t>
      </w:r>
    </w:p>
    <w:p w:rsidR="00447421" w:rsidRDefault="00447421" w:rsidP="00447421">
      <w:pPr>
        <w:pStyle w:val="IDDDefinition"/>
      </w:pPr>
      <w:r>
        <w:t>!</w:t>
      </w:r>
    </w:p>
    <w:p w:rsidR="00447421" w:rsidRDefault="00447421" w:rsidP="00447421">
      <w:pPr>
        <w:pStyle w:val="IDDDefinition"/>
      </w:pPr>
      <w:r>
        <w:t>! HVAC:                           NA</w:t>
      </w:r>
    </w:p>
    <w:p w:rsidR="00447421" w:rsidRDefault="00447421" w:rsidP="00447421">
      <w:pPr>
        <w:pStyle w:val="IDDDefinition"/>
      </w:pPr>
      <w:r>
        <w:t>!</w:t>
      </w:r>
    </w:p>
    <w:p w:rsidR="00447421" w:rsidRDefault="00447421" w:rsidP="00447421">
      <w:pPr>
        <w:pStyle w:val="IDDDefinition"/>
      </w:pPr>
      <w:r>
        <w:lastRenderedPageBreak/>
        <w:t>! Zonal Equipment:                NA</w:t>
      </w:r>
    </w:p>
    <w:p w:rsidR="00447421" w:rsidRDefault="00447421" w:rsidP="00447421">
      <w:pPr>
        <w:pStyle w:val="IDDDefinition"/>
      </w:pPr>
      <w:r>
        <w:t>! Central Air Handling Equipment: No</w:t>
      </w:r>
    </w:p>
    <w:p w:rsidR="00447421" w:rsidRDefault="00447421" w:rsidP="00447421">
      <w:pPr>
        <w:pStyle w:val="IDDDefinition"/>
      </w:pPr>
      <w:r>
        <w:t>! System Equipment Autosize:      No</w:t>
      </w:r>
    </w:p>
    <w:p w:rsidR="00447421" w:rsidRDefault="00447421" w:rsidP="00447421">
      <w:pPr>
        <w:pStyle w:val="IDDDefinition"/>
      </w:pPr>
      <w:r>
        <w:t>! Purchased Cooling:              No</w:t>
      </w:r>
    </w:p>
    <w:p w:rsidR="00447421" w:rsidRDefault="00447421" w:rsidP="00447421">
      <w:pPr>
        <w:pStyle w:val="IDDDefinition"/>
      </w:pPr>
      <w:r>
        <w:t>! Purchased Heating:              No</w:t>
      </w:r>
    </w:p>
    <w:p w:rsidR="00447421" w:rsidRDefault="00447421" w:rsidP="00447421">
      <w:pPr>
        <w:pStyle w:val="IDDDefinition"/>
      </w:pPr>
      <w:r>
        <w:t>! Purchased Chilled Water:        No</w:t>
      </w:r>
    </w:p>
    <w:p w:rsidR="00447421" w:rsidRDefault="00447421" w:rsidP="00447421">
      <w:pPr>
        <w:pStyle w:val="IDDDefinition"/>
      </w:pPr>
      <w:r>
        <w:t>! Purchased Hot Water:            No</w:t>
      </w:r>
    </w:p>
    <w:p w:rsidR="00447421" w:rsidRDefault="00447421" w:rsidP="00447421">
      <w:pPr>
        <w:pStyle w:val="IDDDefinition"/>
      </w:pPr>
      <w:r>
        <w:t>! Coils:                          None</w:t>
      </w:r>
    </w:p>
    <w:p w:rsidR="00447421" w:rsidRDefault="00447421" w:rsidP="00447421">
      <w:pPr>
        <w:pStyle w:val="IDDDefinition"/>
      </w:pPr>
      <w:r>
        <w:t>! Pumps:                          None</w:t>
      </w:r>
    </w:p>
    <w:p w:rsidR="00447421" w:rsidRDefault="00447421" w:rsidP="00447421">
      <w:pPr>
        <w:pStyle w:val="IDDDefinition"/>
      </w:pPr>
      <w:r>
        <w:t>! Boilers:                        None</w:t>
      </w:r>
    </w:p>
    <w:p w:rsidR="00447421" w:rsidRDefault="00447421" w:rsidP="00447421">
      <w:pPr>
        <w:pStyle w:val="IDDDefinition"/>
      </w:pPr>
      <w:r>
        <w:t>! Chillers:                       None</w:t>
      </w:r>
    </w:p>
    <w:p w:rsidR="00447421" w:rsidRDefault="00447421" w:rsidP="00447421">
      <w:pPr>
        <w:pStyle w:val="IDDDefinition"/>
      </w:pPr>
      <w:r>
        <w:t>! Towers:                         None</w:t>
      </w:r>
    </w:p>
    <w:p w:rsidR="00447421" w:rsidRDefault="00447421" w:rsidP="00447421">
      <w:pPr>
        <w:pStyle w:val="IDDDefinition"/>
      </w:pPr>
      <w:r>
        <w:t>!</w:t>
      </w:r>
    </w:p>
    <w:p w:rsidR="00447421" w:rsidRDefault="00447421" w:rsidP="00447421">
      <w:pPr>
        <w:pStyle w:val="IDDDefinition"/>
      </w:pPr>
      <w:r>
        <w:t>! Results:</w:t>
      </w:r>
    </w:p>
    <w:p w:rsidR="00447421" w:rsidRDefault="00447421" w:rsidP="00447421">
      <w:pPr>
        <w:pStyle w:val="IDDDefinition"/>
      </w:pPr>
      <w:r>
        <w:t>! Standard Reports:               Variable Dictionary, Surfaces (dxf-wireframe), Meter File</w:t>
      </w:r>
    </w:p>
    <w:p w:rsidR="00447421" w:rsidRDefault="00447421" w:rsidP="00447421">
      <w:pPr>
        <w:pStyle w:val="IDDDefinition"/>
      </w:pPr>
      <w:r>
        <w:t>! Timestep or Hourly Variables:   Hourly and Daily</w:t>
      </w:r>
    </w:p>
    <w:p w:rsidR="00447421" w:rsidRDefault="00447421" w:rsidP="00447421">
      <w:pPr>
        <w:pStyle w:val="IDDDefinition"/>
      </w:pPr>
      <w:r>
        <w:t>! Time bins Report:               None</w:t>
      </w:r>
    </w:p>
    <w:p w:rsidR="00447421" w:rsidRDefault="00447421" w:rsidP="00447421">
      <w:pPr>
        <w:pStyle w:val="IDDDefinition"/>
      </w:pPr>
      <w:r>
        <w:t>! HTML Report:                    None</w:t>
      </w:r>
    </w:p>
    <w:p w:rsidR="00447421" w:rsidRDefault="00447421" w:rsidP="00447421">
      <w:pPr>
        <w:pStyle w:val="IDDDefinition"/>
      </w:pPr>
      <w:r>
        <w:t>! Environmental Emissions:        None</w:t>
      </w:r>
    </w:p>
    <w:p w:rsidR="00447421" w:rsidRDefault="00447421" w:rsidP="00447421">
      <w:pPr>
        <w:pStyle w:val="IDDDefinition"/>
      </w:pPr>
      <w:r>
        <w:t>! Utility Tariffs:                None</w:t>
      </w:r>
    </w:p>
    <w:p w:rsidR="00447421" w:rsidRDefault="00447421" w:rsidP="00447421">
      <w:pPr>
        <w:pStyle w:val="IDDDefinition"/>
      </w:pPr>
    </w:p>
    <w:p w:rsidR="00447421" w:rsidRDefault="00447421" w:rsidP="00447421">
      <w:pPr>
        <w:pStyle w:val="IDDDefinition"/>
      </w:pPr>
      <w:r>
        <w:t xml:space="preserve">  Output:PreprocessorMessage,</w:t>
      </w:r>
    </w:p>
    <w:p w:rsidR="00447421" w:rsidRDefault="00447421" w:rsidP="00447421">
      <w:pPr>
        <w:pStyle w:val="IDDDefinition"/>
      </w:pPr>
      <w:r>
        <w:t xml:space="preserve">    No Preprocessor Used,    !- Preprocessor Name</w:t>
      </w:r>
    </w:p>
    <w:p w:rsidR="00447421" w:rsidRDefault="00447421" w:rsidP="00447421">
      <w:pPr>
        <w:pStyle w:val="IDDDefinition"/>
      </w:pPr>
      <w:r>
        <w:t xml:space="preserve">    Information,             !- Error Severity</w:t>
      </w:r>
    </w:p>
    <w:p w:rsidR="00447421" w:rsidRDefault="00447421" w:rsidP="00447421">
      <w:pPr>
        <w:pStyle w:val="IDDDefinition"/>
      </w:pPr>
      <w:r>
        <w:t xml:space="preserve">    Illustrative Message,    !- Message Line 1</w:t>
      </w:r>
    </w:p>
    <w:p w:rsidR="00447421" w:rsidRDefault="00447421" w:rsidP="00447421">
      <w:pPr>
        <w:pStyle w:val="IDDDefinition"/>
      </w:pPr>
      <w:r>
        <w:t xml:space="preserve">    No problems for processing;  !- Message Line 2</w:t>
      </w:r>
    </w:p>
    <w:p w:rsidR="00447421" w:rsidRDefault="00447421" w:rsidP="00447421">
      <w:pPr>
        <w:pStyle w:val="IDDDefinition"/>
      </w:pPr>
    </w:p>
    <w:p w:rsidR="00447421" w:rsidRDefault="00447421" w:rsidP="00447421">
      <w:pPr>
        <w:pStyle w:val="IDDDefinition"/>
      </w:pPr>
      <w:r>
        <w:t xml:space="preserve">  Version,</w:t>
      </w:r>
    </w:p>
    <w:p w:rsidR="00447421" w:rsidRDefault="00447421" w:rsidP="00447421">
      <w:pPr>
        <w:pStyle w:val="IDDDefinition"/>
      </w:pPr>
      <w:r>
        <w:t xml:space="preserve">    3.0;                     !- Version Identifier</w:t>
      </w:r>
    </w:p>
    <w:p w:rsidR="00447421" w:rsidRDefault="00447421" w:rsidP="00447421">
      <w:pPr>
        <w:pStyle w:val="IDDDefinition"/>
      </w:pPr>
    </w:p>
    <w:p w:rsidR="00447421" w:rsidRDefault="00447421" w:rsidP="00447421">
      <w:pPr>
        <w:pStyle w:val="IDDDefinition"/>
      </w:pPr>
      <w:r>
        <w:t xml:space="preserve">  Timestep,</w:t>
      </w:r>
    </w:p>
    <w:p w:rsidR="00447421" w:rsidRDefault="00447421" w:rsidP="00447421">
      <w:pPr>
        <w:pStyle w:val="IDDDefinition"/>
      </w:pPr>
      <w:r>
        <w:t xml:space="preserve">    4;                       !- Number of Timesteps per Hour</w:t>
      </w:r>
    </w:p>
    <w:p w:rsidR="00447421" w:rsidRDefault="00447421" w:rsidP="00447421">
      <w:pPr>
        <w:pStyle w:val="IDDDefinition"/>
      </w:pPr>
    </w:p>
    <w:p w:rsidR="00447421" w:rsidRDefault="00447421" w:rsidP="00447421">
      <w:pPr>
        <w:pStyle w:val="IDDDefinition"/>
      </w:pPr>
      <w:r>
        <w:t xml:space="preserve">  Building,</w:t>
      </w:r>
    </w:p>
    <w:p w:rsidR="00447421" w:rsidRDefault="00447421" w:rsidP="00447421">
      <w:pPr>
        <w:pStyle w:val="IDDDefinition"/>
      </w:pPr>
      <w:r>
        <w:t xml:space="preserve">    Simple One Zone (Wireframe DXF),  !- Name</w:t>
      </w:r>
    </w:p>
    <w:p w:rsidR="00447421" w:rsidRDefault="00447421" w:rsidP="00447421">
      <w:pPr>
        <w:pStyle w:val="IDDDefinition"/>
      </w:pPr>
      <w:r>
        <w:t xml:space="preserve">    0.0000000E+00,           !- North Axis {deg}</w:t>
      </w:r>
    </w:p>
    <w:p w:rsidR="00447421" w:rsidRDefault="00447421" w:rsidP="00447421">
      <w:pPr>
        <w:pStyle w:val="IDDDefinition"/>
      </w:pPr>
      <w:r>
        <w:t xml:space="preserve">    Suburbs,                 !- Terrain</w:t>
      </w:r>
    </w:p>
    <w:p w:rsidR="00447421" w:rsidRDefault="00447421" w:rsidP="00447421">
      <w:pPr>
        <w:pStyle w:val="IDDDefinition"/>
      </w:pPr>
      <w:r>
        <w:t xml:space="preserve">    .04,                     !- Loads Convergence Tolerance Value</w:t>
      </w:r>
    </w:p>
    <w:p w:rsidR="00447421" w:rsidRDefault="00447421" w:rsidP="00447421">
      <w:pPr>
        <w:pStyle w:val="IDDDefinition"/>
      </w:pPr>
      <w:r>
        <w:t xml:space="preserve">    .004,                    !- Temperature Convergence Tolerance Value {deltaC}</w:t>
      </w:r>
    </w:p>
    <w:p w:rsidR="00447421" w:rsidRDefault="00447421" w:rsidP="00447421">
      <w:pPr>
        <w:pStyle w:val="IDDDefinition"/>
      </w:pPr>
      <w:r>
        <w:t xml:space="preserve">    MinimalShadowing,        !- Solar Distribution</w:t>
      </w:r>
    </w:p>
    <w:p w:rsidR="00447421" w:rsidRDefault="00447421" w:rsidP="00447421">
      <w:pPr>
        <w:pStyle w:val="IDDDefinition"/>
      </w:pPr>
      <w:r>
        <w:t xml:space="preserve">    30;                      !- Maximum Number of Warmup Days</w:t>
      </w:r>
    </w:p>
    <w:p w:rsidR="00447421" w:rsidRDefault="00447421" w:rsidP="00447421">
      <w:pPr>
        <w:pStyle w:val="IDDDefinition"/>
      </w:pPr>
    </w:p>
    <w:p w:rsidR="00447421" w:rsidRDefault="00447421" w:rsidP="00447421">
      <w:pPr>
        <w:pStyle w:val="IDDDefinition"/>
      </w:pPr>
      <w:r>
        <w:t xml:space="preserve">  HeatBalanceAlgorithm,</w:t>
      </w:r>
    </w:p>
    <w:p w:rsidR="00447421" w:rsidRDefault="00447421" w:rsidP="00447421">
      <w:pPr>
        <w:pStyle w:val="IDDDefinition"/>
      </w:pPr>
      <w:r>
        <w:t xml:space="preserve">    ConductionTransferFunction;  !- Algorithm</w:t>
      </w:r>
    </w:p>
    <w:p w:rsidR="00447421" w:rsidRDefault="00447421" w:rsidP="00447421">
      <w:pPr>
        <w:pStyle w:val="IDDDefinition"/>
      </w:pPr>
    </w:p>
    <w:p w:rsidR="00447421" w:rsidRDefault="00447421" w:rsidP="00447421">
      <w:pPr>
        <w:pStyle w:val="IDDDefinition"/>
      </w:pPr>
      <w:r>
        <w:t xml:space="preserve">  SurfaceConvectionAlgorithm:Inside,</w:t>
      </w:r>
    </w:p>
    <w:p w:rsidR="00447421" w:rsidRDefault="00447421" w:rsidP="00447421">
      <w:pPr>
        <w:pStyle w:val="IDDDefinition"/>
      </w:pPr>
      <w:r>
        <w:t xml:space="preserve">    Detailed;                !- Algorithm</w:t>
      </w:r>
    </w:p>
    <w:p w:rsidR="00447421" w:rsidRDefault="00447421" w:rsidP="00447421">
      <w:pPr>
        <w:pStyle w:val="IDDDefinition"/>
      </w:pPr>
    </w:p>
    <w:p w:rsidR="00447421" w:rsidRDefault="00447421" w:rsidP="00447421">
      <w:pPr>
        <w:pStyle w:val="IDDDefinition"/>
      </w:pPr>
      <w:r>
        <w:t xml:space="preserve">  SurfaceConvectionAlgorithm:Outside,</w:t>
      </w:r>
    </w:p>
    <w:p w:rsidR="00447421" w:rsidRDefault="00447421" w:rsidP="00447421">
      <w:pPr>
        <w:pStyle w:val="IDDDefinition"/>
      </w:pPr>
      <w:r>
        <w:t xml:space="preserve">    Detailed;                !- Algorithm</w:t>
      </w:r>
    </w:p>
    <w:p w:rsidR="00447421" w:rsidRDefault="00447421" w:rsidP="00447421">
      <w:pPr>
        <w:pStyle w:val="IDDDefinition"/>
      </w:pPr>
    </w:p>
    <w:p w:rsidR="00447421" w:rsidRDefault="00447421" w:rsidP="00447421">
      <w:pPr>
        <w:pStyle w:val="IDDDefinition"/>
      </w:pPr>
      <w:r>
        <w:t xml:space="preserve">  SimulationControl,</w:t>
      </w:r>
    </w:p>
    <w:p w:rsidR="00447421" w:rsidRDefault="00447421" w:rsidP="00447421">
      <w:pPr>
        <w:pStyle w:val="IDDDefinition"/>
      </w:pPr>
      <w:r>
        <w:t xml:space="preserve">    No,                      !- Do Zone Sizing Calculation</w:t>
      </w:r>
    </w:p>
    <w:p w:rsidR="00447421" w:rsidRDefault="00447421" w:rsidP="00447421">
      <w:pPr>
        <w:pStyle w:val="IDDDefinition"/>
      </w:pPr>
      <w:r>
        <w:t xml:space="preserve">    No,                      !- Do System Sizing Calculation</w:t>
      </w:r>
    </w:p>
    <w:p w:rsidR="00447421" w:rsidRDefault="00447421" w:rsidP="00447421">
      <w:pPr>
        <w:pStyle w:val="IDDDefinition"/>
      </w:pPr>
      <w:r>
        <w:t xml:space="preserve">    No,                      !- Do Plant Sizing Calculation</w:t>
      </w:r>
    </w:p>
    <w:p w:rsidR="00447421" w:rsidRDefault="00447421" w:rsidP="00447421">
      <w:pPr>
        <w:pStyle w:val="IDDDefinition"/>
      </w:pPr>
      <w:r>
        <w:t xml:space="preserve">    Yes,                     !- Run Simulation for Sizing Periods</w:t>
      </w:r>
    </w:p>
    <w:p w:rsidR="00447421" w:rsidRDefault="00447421" w:rsidP="00447421">
      <w:pPr>
        <w:pStyle w:val="IDDDefinition"/>
      </w:pPr>
      <w:r>
        <w:t xml:space="preserve">    Yes;                     !- Run Simulation for Weather File Run Periods</w:t>
      </w:r>
    </w:p>
    <w:p w:rsidR="00447421" w:rsidRDefault="00447421" w:rsidP="00447421">
      <w:pPr>
        <w:pStyle w:val="IDDDefinition"/>
      </w:pPr>
    </w:p>
    <w:p w:rsidR="00447421" w:rsidRDefault="00447421" w:rsidP="00447421">
      <w:pPr>
        <w:pStyle w:val="IDDDefinition"/>
      </w:pPr>
      <w:r>
        <w:t xml:space="preserve">  RunPeriod,</w:t>
      </w:r>
    </w:p>
    <w:p w:rsidR="00447421" w:rsidRDefault="00447421" w:rsidP="00447421">
      <w:pPr>
        <w:pStyle w:val="IDDDefinition"/>
      </w:pPr>
      <w:r>
        <w:t xml:space="preserve">    1,                       !- Begin Month</w:t>
      </w:r>
    </w:p>
    <w:p w:rsidR="00447421" w:rsidRDefault="00447421" w:rsidP="00447421">
      <w:pPr>
        <w:pStyle w:val="IDDDefinition"/>
      </w:pPr>
      <w:r>
        <w:t xml:space="preserve">    1,                       !- Begin Day of Month</w:t>
      </w:r>
    </w:p>
    <w:p w:rsidR="00447421" w:rsidRDefault="00447421" w:rsidP="00447421">
      <w:pPr>
        <w:pStyle w:val="IDDDefinition"/>
      </w:pPr>
      <w:r>
        <w:t xml:space="preserve">    12,                      !- End Month</w:t>
      </w:r>
    </w:p>
    <w:p w:rsidR="00447421" w:rsidRDefault="00447421" w:rsidP="00447421">
      <w:pPr>
        <w:pStyle w:val="IDDDefinition"/>
      </w:pPr>
      <w:r>
        <w:t xml:space="preserve">    31,                      !- End Day of Month</w:t>
      </w:r>
    </w:p>
    <w:p w:rsidR="00447421" w:rsidRDefault="00447421" w:rsidP="00447421">
      <w:pPr>
        <w:pStyle w:val="IDDDefinition"/>
      </w:pPr>
      <w:r>
        <w:t xml:space="preserve">    Tuesday,                 !- Day of Week for Start Day</w:t>
      </w:r>
    </w:p>
    <w:p w:rsidR="00447421" w:rsidRDefault="00447421" w:rsidP="00447421">
      <w:pPr>
        <w:pStyle w:val="IDDDefinition"/>
      </w:pPr>
      <w:r>
        <w:t xml:space="preserve">    Yes,                     !- Use Weather File Holidays and Special Days</w:t>
      </w:r>
    </w:p>
    <w:p w:rsidR="00447421" w:rsidRDefault="00447421" w:rsidP="00447421">
      <w:pPr>
        <w:pStyle w:val="IDDDefinition"/>
      </w:pPr>
      <w:r>
        <w:t xml:space="preserve">    Yes,                     !- Use Weather File Daylight Saving Period</w:t>
      </w:r>
    </w:p>
    <w:p w:rsidR="00447421" w:rsidRDefault="00447421" w:rsidP="00447421">
      <w:pPr>
        <w:pStyle w:val="IDDDefinition"/>
      </w:pPr>
      <w:r>
        <w:t xml:space="preserve">    No,                      !- Apply Weekend </w:t>
      </w:r>
      <w:smartTag w:uri="urn:schemas-microsoft-com:office:smarttags" w:element="place">
        <w:r>
          <w:t>Holiday</w:t>
        </w:r>
      </w:smartTag>
      <w:r>
        <w:t xml:space="preserve"> Rule</w:t>
      </w:r>
    </w:p>
    <w:p w:rsidR="00447421" w:rsidRDefault="00447421" w:rsidP="00447421">
      <w:pPr>
        <w:pStyle w:val="IDDDefinition"/>
      </w:pPr>
      <w:r>
        <w:t xml:space="preserve">    Yes,                     !- Use Weather File Rain Indicators</w:t>
      </w:r>
    </w:p>
    <w:p w:rsidR="00447421" w:rsidRDefault="00447421" w:rsidP="00447421">
      <w:pPr>
        <w:pStyle w:val="IDDDefinition"/>
      </w:pPr>
      <w:r>
        <w:t xml:space="preserve">    Yes;                     !- Use Weather File Snow Indicators</w:t>
      </w:r>
    </w:p>
    <w:p w:rsidR="00447421" w:rsidRDefault="00447421" w:rsidP="00447421">
      <w:pPr>
        <w:pStyle w:val="IDDDefinition"/>
      </w:pPr>
    </w:p>
    <w:p w:rsidR="00447421" w:rsidRDefault="00447421" w:rsidP="00447421">
      <w:pPr>
        <w:pStyle w:val="IDDDefinition"/>
      </w:pPr>
      <w:r>
        <w:t xml:space="preserve">  Site:Location,</w:t>
      </w:r>
    </w:p>
    <w:p w:rsidR="00447421" w:rsidRDefault="00447421" w:rsidP="00447421">
      <w:pPr>
        <w:pStyle w:val="IDDDefinition"/>
      </w:pPr>
      <w:r>
        <w:lastRenderedPageBreak/>
        <w:t xml:space="preserve">    DENVER_STAPLETON_CO_USA_WMO_724690,  !- Name</w:t>
      </w:r>
    </w:p>
    <w:p w:rsidR="00447421" w:rsidRDefault="00447421" w:rsidP="00447421">
      <w:pPr>
        <w:pStyle w:val="IDDDefinition"/>
      </w:pPr>
      <w:r>
        <w:t xml:space="preserve">    39.77,                   !- Latitude {deg}</w:t>
      </w:r>
    </w:p>
    <w:p w:rsidR="00447421" w:rsidRDefault="00447421" w:rsidP="00447421">
      <w:pPr>
        <w:pStyle w:val="IDDDefinition"/>
      </w:pPr>
      <w:r>
        <w:t xml:space="preserve">    -104.87,                 !- Longitude {deg}</w:t>
      </w:r>
    </w:p>
    <w:p w:rsidR="00447421" w:rsidRDefault="00447421" w:rsidP="00447421">
      <w:pPr>
        <w:pStyle w:val="IDDDefinition"/>
      </w:pPr>
      <w:r>
        <w:t xml:space="preserve">    -7.00,                   !- Time Zone {hr}</w:t>
      </w:r>
    </w:p>
    <w:p w:rsidR="00447421" w:rsidRDefault="00447421" w:rsidP="00447421">
      <w:pPr>
        <w:pStyle w:val="IDDDefinition"/>
      </w:pPr>
      <w:r>
        <w:t xml:space="preserve">    1611.00;                 !- Elevation {m}</w:t>
      </w:r>
    </w:p>
    <w:p w:rsidR="00447421" w:rsidRDefault="00447421" w:rsidP="00447421">
      <w:pPr>
        <w:pStyle w:val="IDDDefinition"/>
      </w:pPr>
    </w:p>
    <w:p w:rsidR="00447421" w:rsidRDefault="00447421" w:rsidP="00447421">
      <w:pPr>
        <w:pStyle w:val="IDDDefinition"/>
      </w:pPr>
      <w:r>
        <w:t xml:space="preserve"> !  WMO=724690 Time Zone=</w:t>
      </w:r>
      <w:smartTag w:uri="urn:schemas-microsoft-com:office:smarttags" w:element="country-region">
        <w:r>
          <w:t>NAM</w:t>
        </w:r>
      </w:smartTag>
      <w:r>
        <w:t xml:space="preserve">        (GMT-07:00) Mountain Time (US &amp; </w:t>
      </w:r>
      <w:smartTag w:uri="urn:schemas-microsoft-com:office:smarttags" w:element="country-region">
        <w:smartTag w:uri="urn:schemas-microsoft-com:office:smarttags" w:element="place">
          <w:r>
            <w:t>Canada</w:t>
          </w:r>
        </w:smartTag>
      </w:smartTag>
      <w:r>
        <w:t>)</w:t>
      </w:r>
    </w:p>
    <w:p w:rsidR="00447421" w:rsidRDefault="00447421" w:rsidP="00447421">
      <w:pPr>
        <w:pStyle w:val="IDDDefinition"/>
      </w:pPr>
      <w:r>
        <w:t xml:space="preserve"> !  Data Source=ASHRAE 2005 Annual Design Conditions</w:t>
      </w:r>
    </w:p>
    <w:p w:rsidR="00447421" w:rsidRDefault="00447421" w:rsidP="00447421">
      <w:pPr>
        <w:pStyle w:val="IDDDefinition"/>
      </w:pPr>
      <w:r>
        <w:t xml:space="preserve"> ! Using Design Conditions from "Climate Design Data 2005 ASHRAE Handbook"</w:t>
      </w:r>
    </w:p>
    <w:p w:rsidR="00447421" w:rsidRDefault="00447421" w:rsidP="00447421">
      <w:pPr>
        <w:pStyle w:val="IDDDefinition"/>
      </w:pPr>
      <w:r>
        <w:t xml:space="preserve"> ! DENVER_STAPLETON_CO_USA Extreme Annual Wind Speeds, 1%=10.9m/s, 2.5%=8.8m/s, 5%=7.7m/s</w:t>
      </w:r>
    </w:p>
    <w:p w:rsidR="00447421" w:rsidRDefault="00447421" w:rsidP="00447421">
      <w:pPr>
        <w:pStyle w:val="IDDDefinition"/>
      </w:pPr>
      <w:r>
        <w:t xml:space="preserve"> ! DENVER_STAPLETON_CO_USA Extreme Annual Temperatures, Max Drybulb=37.2°C Min Drybulb=-24.6°C</w:t>
      </w:r>
    </w:p>
    <w:p w:rsidR="00447421" w:rsidRDefault="00447421" w:rsidP="00447421">
      <w:pPr>
        <w:pStyle w:val="IDDDefinition"/>
      </w:pPr>
      <w:r>
        <w:t xml:space="preserve"> ! DENVER_STAPLETON_CO_USA Annual Heating Design Conditions Wind Speed=2.3m/s Wind Dir=180</w:t>
      </w:r>
    </w:p>
    <w:p w:rsidR="00447421" w:rsidRDefault="00447421" w:rsidP="00447421">
      <w:pPr>
        <w:pStyle w:val="IDDDefinition"/>
      </w:pPr>
      <w:r>
        <w:t xml:space="preserve"> ! Coldest Month=December</w:t>
      </w:r>
    </w:p>
    <w:p w:rsidR="00447421" w:rsidRDefault="00447421" w:rsidP="00447421">
      <w:pPr>
        <w:pStyle w:val="IDDDefinition"/>
      </w:pPr>
      <w:r>
        <w:t xml:space="preserve"> ! DENVER_STAPLETON_CO_USA Annual Heating 99%, MaxDB=-16°C</w:t>
      </w:r>
    </w:p>
    <w:p w:rsidR="00447421" w:rsidRDefault="00447421" w:rsidP="00447421">
      <w:pPr>
        <w:pStyle w:val="IDDDefinition"/>
      </w:pPr>
    </w:p>
    <w:p w:rsidR="00447421" w:rsidRDefault="00447421" w:rsidP="00447421">
      <w:pPr>
        <w:pStyle w:val="IDDDefinition"/>
      </w:pPr>
      <w:r>
        <w:t xml:space="preserve">  SizingPeriod:DesignDay,</w:t>
      </w:r>
    </w:p>
    <w:p w:rsidR="00447421" w:rsidRDefault="00447421" w:rsidP="00447421">
      <w:pPr>
        <w:pStyle w:val="IDDDefinition"/>
      </w:pPr>
      <w:r>
        <w:t xml:space="preserve">    DENVER_STAPLETON Ann Htg 99% Condns DB,  !- Name</w:t>
      </w:r>
    </w:p>
    <w:p w:rsidR="00447421" w:rsidRDefault="00447421" w:rsidP="00447421">
      <w:pPr>
        <w:pStyle w:val="IDDDefinition"/>
      </w:pPr>
      <w:r>
        <w:t xml:space="preserve">    -16,                     !- Maximum Dry-Bulb Temperature {C}</w:t>
      </w:r>
    </w:p>
    <w:p w:rsidR="00447421" w:rsidRDefault="00447421" w:rsidP="00447421">
      <w:pPr>
        <w:pStyle w:val="IDDDefinition"/>
      </w:pPr>
      <w:r>
        <w:t xml:space="preserve">    0.0,                     !- </w:t>
      </w:r>
      <w:smartTag w:uri="urn:schemas-microsoft-com:office:smarttags" w:element="place">
        <w:smartTag w:uri="urn:schemas-microsoft-com:office:smarttags" w:element="PlaceName">
          <w:r>
            <w:t>Daily</w:t>
          </w:r>
        </w:smartTag>
        <w:r>
          <w:t xml:space="preserve"> </w:t>
        </w:r>
        <w:smartTag w:uri="urn:schemas-microsoft-com:office:smarttags" w:element="PlaceName">
          <w:r>
            <w:t>Temperature</w:t>
          </w:r>
        </w:smartTag>
        <w:r>
          <w:t xml:space="preserve"> </w:t>
        </w:r>
        <w:smartTag w:uri="urn:schemas-microsoft-com:office:smarttags" w:element="PlaceType">
          <w:r>
            <w:t>Range</w:t>
          </w:r>
        </w:smartTag>
      </w:smartTag>
      <w:r>
        <w:t xml:space="preserve"> {deltaC}</w:t>
      </w:r>
    </w:p>
    <w:p w:rsidR="00447421" w:rsidRDefault="00447421" w:rsidP="00447421">
      <w:pPr>
        <w:pStyle w:val="IDDDefinition"/>
      </w:pPr>
      <w:r>
        <w:t xml:space="preserve">    -16,                     !- Humidity Indicating Conditions at Maximum Dry-Bulb</w:t>
      </w:r>
    </w:p>
    <w:p w:rsidR="00447421" w:rsidRDefault="00447421" w:rsidP="00447421">
      <w:pPr>
        <w:pStyle w:val="IDDDefinition"/>
      </w:pPr>
      <w:r>
        <w:t xml:space="preserve">    83411.,                  !- Barometric Pressure {Pa}</w:t>
      </w:r>
    </w:p>
    <w:p w:rsidR="00447421" w:rsidRDefault="00447421" w:rsidP="00447421">
      <w:pPr>
        <w:pStyle w:val="IDDDefinition"/>
      </w:pPr>
      <w:r>
        <w:t xml:space="preserve">    2.3,                     !- Wind Speed {m/s}</w:t>
      </w:r>
    </w:p>
    <w:p w:rsidR="00447421" w:rsidRDefault="00447421" w:rsidP="00447421">
      <w:pPr>
        <w:pStyle w:val="IDDDefinition"/>
      </w:pPr>
      <w:r>
        <w:t xml:space="preserve">    180,                     !- Wind Direction {deg}</w:t>
      </w:r>
    </w:p>
    <w:p w:rsidR="00447421" w:rsidRDefault="00447421" w:rsidP="00447421">
      <w:pPr>
        <w:pStyle w:val="IDDDefinition"/>
      </w:pPr>
      <w:r>
        <w:t xml:space="preserve">    0.00,                    !- Sky Clearness</w:t>
      </w:r>
    </w:p>
    <w:p w:rsidR="00447421" w:rsidRDefault="00447421" w:rsidP="00447421">
      <w:pPr>
        <w:pStyle w:val="IDDDefinition"/>
      </w:pPr>
      <w:r>
        <w:t xml:space="preserve">    0,                       !- Rain Indicator</w:t>
      </w:r>
    </w:p>
    <w:p w:rsidR="00447421" w:rsidRDefault="00447421" w:rsidP="00447421">
      <w:pPr>
        <w:pStyle w:val="IDDDefinition"/>
      </w:pPr>
      <w:r>
        <w:t xml:space="preserve">    0,                       !- Snow Indicator</w:t>
      </w:r>
    </w:p>
    <w:p w:rsidR="00447421" w:rsidRDefault="00447421" w:rsidP="00447421">
      <w:pPr>
        <w:pStyle w:val="IDDDefinition"/>
      </w:pPr>
      <w:r>
        <w:t xml:space="preserve">    21,                      !- Day of Month</w:t>
      </w:r>
    </w:p>
    <w:p w:rsidR="00447421" w:rsidRDefault="00447421" w:rsidP="00447421">
      <w:pPr>
        <w:pStyle w:val="IDDDefinition"/>
      </w:pPr>
      <w:r>
        <w:t xml:space="preserve">    12,                      !- Month</w:t>
      </w:r>
    </w:p>
    <w:p w:rsidR="00447421" w:rsidRDefault="00447421" w:rsidP="00447421">
      <w:pPr>
        <w:pStyle w:val="IDDDefinition"/>
      </w:pPr>
      <w:r>
        <w:t xml:space="preserve">    WinterDesignDay,         !- Day Type</w:t>
      </w:r>
    </w:p>
    <w:p w:rsidR="00447421" w:rsidRDefault="00447421" w:rsidP="00447421">
      <w:pPr>
        <w:pStyle w:val="IDDDefinition"/>
      </w:pPr>
      <w:r>
        <w:t xml:space="preserve">    0,                       !- Daylight Saving Time Indicator</w:t>
      </w:r>
    </w:p>
    <w:p w:rsidR="00447421" w:rsidRDefault="00447421" w:rsidP="00447421">
      <w:pPr>
        <w:pStyle w:val="IDDDefinition"/>
      </w:pPr>
      <w:r>
        <w:t xml:space="preserve">    WetBulb;                 !- Humidity Indicating Type</w:t>
      </w:r>
    </w:p>
    <w:p w:rsidR="00447421" w:rsidRDefault="00447421" w:rsidP="00447421">
      <w:pPr>
        <w:pStyle w:val="IDDDefinition"/>
      </w:pPr>
    </w:p>
    <w:p w:rsidR="00447421" w:rsidRDefault="00447421" w:rsidP="00447421">
      <w:pPr>
        <w:pStyle w:val="IDDDefinition"/>
      </w:pPr>
      <w:r>
        <w:t xml:space="preserve"> ! DENVER_STAPLETON Annual Cooling Design Conditions Wind Speed=4m/s Wind Dir=120</w:t>
      </w:r>
    </w:p>
    <w:p w:rsidR="00447421" w:rsidRDefault="00447421" w:rsidP="00447421">
      <w:pPr>
        <w:pStyle w:val="IDDDefinition"/>
      </w:pPr>
      <w:r>
        <w:t xml:space="preserve"> ! Hottest Month=July</w:t>
      </w:r>
    </w:p>
    <w:p w:rsidR="00447421" w:rsidRDefault="00447421" w:rsidP="00447421">
      <w:pPr>
        <w:pStyle w:val="IDDDefinition"/>
      </w:pPr>
      <w:r>
        <w:t xml:space="preserve"> ! DENVER_STAPLETON_CO_USA Annual Cooling (DB=&gt;MWB) 1%, MaxDB=32.6°C MWB=15.5°C</w:t>
      </w:r>
    </w:p>
    <w:p w:rsidR="00447421" w:rsidRDefault="00447421" w:rsidP="00447421">
      <w:pPr>
        <w:pStyle w:val="IDDDefinition"/>
      </w:pPr>
    </w:p>
    <w:p w:rsidR="00447421" w:rsidRDefault="00447421" w:rsidP="00447421">
      <w:pPr>
        <w:pStyle w:val="IDDDefinition"/>
      </w:pPr>
      <w:r>
        <w:t xml:space="preserve">  SizingPeriod:DesignDay,</w:t>
      </w:r>
    </w:p>
    <w:p w:rsidR="00447421" w:rsidRDefault="00447421" w:rsidP="00447421">
      <w:pPr>
        <w:pStyle w:val="IDDDefinition"/>
      </w:pPr>
      <w:r>
        <w:t xml:space="preserve">    DENVER_STAPLETON Ann Clg 1% Condns DB=&gt;MWB,  !- Name</w:t>
      </w:r>
    </w:p>
    <w:p w:rsidR="00447421" w:rsidRDefault="00447421" w:rsidP="00447421">
      <w:pPr>
        <w:pStyle w:val="IDDDefinition"/>
      </w:pPr>
      <w:r>
        <w:t xml:space="preserve">    32.6,                    !- Maximum Dry-Bulb Temperature {C}</w:t>
      </w:r>
    </w:p>
    <w:p w:rsidR="00447421" w:rsidRDefault="00447421" w:rsidP="00447421">
      <w:pPr>
        <w:pStyle w:val="IDDDefinition"/>
      </w:pPr>
      <w:r>
        <w:t xml:space="preserve">    15.2,                    !- </w:t>
      </w:r>
      <w:smartTag w:uri="urn:schemas-microsoft-com:office:smarttags" w:element="place">
        <w:smartTag w:uri="urn:schemas-microsoft-com:office:smarttags" w:element="PlaceName">
          <w:r>
            <w:t>Daily</w:t>
          </w:r>
        </w:smartTag>
        <w:r>
          <w:t xml:space="preserve"> </w:t>
        </w:r>
        <w:smartTag w:uri="urn:schemas-microsoft-com:office:smarttags" w:element="PlaceName">
          <w:r>
            <w:t>Temperature</w:t>
          </w:r>
        </w:smartTag>
        <w:r>
          <w:t xml:space="preserve"> </w:t>
        </w:r>
        <w:smartTag w:uri="urn:schemas-microsoft-com:office:smarttags" w:element="PlaceType">
          <w:r>
            <w:t>Range</w:t>
          </w:r>
        </w:smartTag>
      </w:smartTag>
      <w:r>
        <w:t xml:space="preserve"> {deltaC}</w:t>
      </w:r>
    </w:p>
    <w:p w:rsidR="00447421" w:rsidRDefault="00447421" w:rsidP="00447421">
      <w:pPr>
        <w:pStyle w:val="IDDDefinition"/>
      </w:pPr>
      <w:r>
        <w:t xml:space="preserve">    15.5,                    !- Humidity Indicating Conditions at Maximum Dry-Bulb</w:t>
      </w:r>
    </w:p>
    <w:p w:rsidR="00447421" w:rsidRDefault="00447421" w:rsidP="00447421">
      <w:pPr>
        <w:pStyle w:val="IDDDefinition"/>
      </w:pPr>
      <w:r>
        <w:t xml:space="preserve">    83411.,                  !- Barometric Pressure {Pa}</w:t>
      </w:r>
    </w:p>
    <w:p w:rsidR="00447421" w:rsidRDefault="00447421" w:rsidP="00447421">
      <w:pPr>
        <w:pStyle w:val="IDDDefinition"/>
      </w:pPr>
      <w:r>
        <w:t xml:space="preserve">    4,                       !- Wind Speed {m/s}</w:t>
      </w:r>
    </w:p>
    <w:p w:rsidR="00447421" w:rsidRDefault="00447421" w:rsidP="00447421">
      <w:pPr>
        <w:pStyle w:val="IDDDefinition"/>
      </w:pPr>
      <w:r>
        <w:t xml:space="preserve">    120,                     !- Wind Direction {deg}</w:t>
      </w:r>
    </w:p>
    <w:p w:rsidR="00447421" w:rsidRDefault="00447421" w:rsidP="00447421">
      <w:pPr>
        <w:pStyle w:val="IDDDefinition"/>
      </w:pPr>
      <w:r>
        <w:t xml:space="preserve">    1.00,                    !- Sky Clearness</w:t>
      </w:r>
    </w:p>
    <w:p w:rsidR="00447421" w:rsidRDefault="00447421" w:rsidP="00447421">
      <w:pPr>
        <w:pStyle w:val="IDDDefinition"/>
      </w:pPr>
      <w:r>
        <w:t xml:space="preserve">    0,                       !- Rain Indicator</w:t>
      </w:r>
    </w:p>
    <w:p w:rsidR="00447421" w:rsidRDefault="00447421" w:rsidP="00447421">
      <w:pPr>
        <w:pStyle w:val="IDDDefinition"/>
      </w:pPr>
      <w:r>
        <w:t xml:space="preserve">    0,                       !- Snow Indicator</w:t>
      </w:r>
    </w:p>
    <w:p w:rsidR="00447421" w:rsidRDefault="00447421" w:rsidP="00447421">
      <w:pPr>
        <w:pStyle w:val="IDDDefinition"/>
      </w:pPr>
      <w:r>
        <w:t xml:space="preserve">    21,                      !- Day of Month</w:t>
      </w:r>
    </w:p>
    <w:p w:rsidR="00447421" w:rsidRDefault="00447421" w:rsidP="00447421">
      <w:pPr>
        <w:pStyle w:val="IDDDefinition"/>
      </w:pPr>
      <w:r>
        <w:t xml:space="preserve">    7,                       !- Month</w:t>
      </w:r>
    </w:p>
    <w:p w:rsidR="00447421" w:rsidRDefault="00447421" w:rsidP="00447421">
      <w:pPr>
        <w:pStyle w:val="IDDDefinition"/>
      </w:pPr>
      <w:r>
        <w:t xml:space="preserve">    SummerDesignDay,         !- Day Type</w:t>
      </w:r>
    </w:p>
    <w:p w:rsidR="00447421" w:rsidRDefault="00447421" w:rsidP="00447421">
      <w:pPr>
        <w:pStyle w:val="IDDDefinition"/>
      </w:pPr>
      <w:r>
        <w:t xml:space="preserve">    0,                       !- Daylight Saving Time Indicator</w:t>
      </w:r>
    </w:p>
    <w:p w:rsidR="00447421" w:rsidRDefault="00447421" w:rsidP="00447421">
      <w:pPr>
        <w:pStyle w:val="IDDDefinition"/>
      </w:pPr>
      <w:r>
        <w:t xml:space="preserve">    WetBulb;                 !- Humidity Indicating Type</w:t>
      </w:r>
    </w:p>
    <w:p w:rsidR="00447421" w:rsidRDefault="00447421" w:rsidP="00447421">
      <w:pPr>
        <w:pStyle w:val="IDDDefinition"/>
      </w:pPr>
    </w:p>
    <w:p w:rsidR="00447421" w:rsidRDefault="00447421" w:rsidP="00447421">
      <w:pPr>
        <w:pStyle w:val="IDDDefinition"/>
      </w:pPr>
      <w:r>
        <w:t xml:space="preserve">  Material:NoMass,</w:t>
      </w:r>
    </w:p>
    <w:p w:rsidR="00447421" w:rsidRDefault="00447421" w:rsidP="00447421">
      <w:pPr>
        <w:pStyle w:val="IDDDefinition"/>
      </w:pPr>
      <w:r>
        <w:t xml:space="preserve">    R13LAYER,                !- Name</w:t>
      </w:r>
    </w:p>
    <w:p w:rsidR="00447421" w:rsidRDefault="00447421" w:rsidP="00447421">
      <w:pPr>
        <w:pStyle w:val="IDDDefinition"/>
      </w:pPr>
      <w:r>
        <w:t xml:space="preserve">    Rough,                   !- Roughness</w:t>
      </w:r>
    </w:p>
    <w:p w:rsidR="00447421" w:rsidRDefault="00447421" w:rsidP="00447421">
      <w:pPr>
        <w:pStyle w:val="IDDDefinition"/>
      </w:pPr>
      <w:r>
        <w:t xml:space="preserve">    2.290965,                !- Thermal Resistance {m2-K/W}</w:t>
      </w:r>
    </w:p>
    <w:p w:rsidR="00447421" w:rsidRDefault="00447421" w:rsidP="00447421">
      <w:pPr>
        <w:pStyle w:val="IDDDefinition"/>
      </w:pPr>
      <w:r>
        <w:t xml:space="preserve">    0.9000000,               !- Thermal Absorptance</w:t>
      </w:r>
    </w:p>
    <w:p w:rsidR="00447421" w:rsidRDefault="00447421" w:rsidP="00447421">
      <w:pPr>
        <w:pStyle w:val="IDDDefinition"/>
      </w:pPr>
      <w:r>
        <w:t xml:space="preserve">    0.7500000,               !- Solar Absorptance</w:t>
      </w:r>
    </w:p>
    <w:p w:rsidR="00447421" w:rsidRDefault="00447421" w:rsidP="00447421">
      <w:pPr>
        <w:pStyle w:val="IDDDefinition"/>
      </w:pPr>
      <w:r>
        <w:t xml:space="preserve">    0.7500000;               !- Visible Absorptance</w:t>
      </w:r>
    </w:p>
    <w:p w:rsidR="00447421" w:rsidRDefault="00447421" w:rsidP="00447421">
      <w:pPr>
        <w:pStyle w:val="IDDDefinition"/>
      </w:pPr>
    </w:p>
    <w:p w:rsidR="00447421" w:rsidRDefault="00447421" w:rsidP="00447421">
      <w:pPr>
        <w:pStyle w:val="IDDDefinition"/>
      </w:pPr>
      <w:r>
        <w:t xml:space="preserve">  Material:NoMass,</w:t>
      </w:r>
    </w:p>
    <w:p w:rsidR="00447421" w:rsidRDefault="00447421" w:rsidP="00447421">
      <w:pPr>
        <w:pStyle w:val="IDDDefinition"/>
      </w:pPr>
      <w:r>
        <w:t xml:space="preserve">    R31LAYER,                !- Name</w:t>
      </w:r>
    </w:p>
    <w:p w:rsidR="00447421" w:rsidRDefault="00447421" w:rsidP="00447421">
      <w:pPr>
        <w:pStyle w:val="IDDDefinition"/>
      </w:pPr>
      <w:r>
        <w:t xml:space="preserve">    Rough,                   !- Roughness</w:t>
      </w:r>
    </w:p>
    <w:p w:rsidR="00447421" w:rsidRDefault="00447421" w:rsidP="00447421">
      <w:pPr>
        <w:pStyle w:val="IDDDefinition"/>
      </w:pPr>
      <w:r>
        <w:t xml:space="preserve">    5.456,                   !- Thermal Resistance {m2-K/W}</w:t>
      </w:r>
    </w:p>
    <w:p w:rsidR="00447421" w:rsidRDefault="00447421" w:rsidP="00447421">
      <w:pPr>
        <w:pStyle w:val="IDDDefinition"/>
      </w:pPr>
      <w:r>
        <w:t xml:space="preserve">    0.9000000,               !- Thermal Absorptance</w:t>
      </w:r>
    </w:p>
    <w:p w:rsidR="00447421" w:rsidRDefault="00447421" w:rsidP="00447421">
      <w:pPr>
        <w:pStyle w:val="IDDDefinition"/>
      </w:pPr>
      <w:r>
        <w:t xml:space="preserve">    0.7500000,               !- Solar Absorptance</w:t>
      </w:r>
    </w:p>
    <w:p w:rsidR="00447421" w:rsidRDefault="00447421" w:rsidP="00447421">
      <w:pPr>
        <w:pStyle w:val="IDDDefinition"/>
      </w:pPr>
      <w:r>
        <w:t xml:space="preserve">    0.7500000;               !- Visible Absorptance</w:t>
      </w:r>
    </w:p>
    <w:p w:rsidR="00447421" w:rsidRDefault="00447421" w:rsidP="00447421">
      <w:pPr>
        <w:pStyle w:val="IDDDefinition"/>
      </w:pPr>
    </w:p>
    <w:p w:rsidR="00447421" w:rsidRDefault="00447421" w:rsidP="00447421">
      <w:pPr>
        <w:pStyle w:val="IDDDefinition"/>
      </w:pPr>
      <w:r>
        <w:t xml:space="preserve">  Material,</w:t>
      </w:r>
    </w:p>
    <w:p w:rsidR="00447421" w:rsidRDefault="00447421" w:rsidP="00447421">
      <w:pPr>
        <w:pStyle w:val="IDDDefinition"/>
      </w:pPr>
      <w:r>
        <w:t xml:space="preserve">    C5 - 4 IN HW CONCRETE,   !- Name</w:t>
      </w:r>
    </w:p>
    <w:p w:rsidR="00447421" w:rsidRDefault="00447421" w:rsidP="00447421">
      <w:pPr>
        <w:pStyle w:val="IDDDefinition"/>
      </w:pPr>
      <w:r>
        <w:lastRenderedPageBreak/>
        <w:t xml:space="preserve">    MediumRough,             !- Roughness</w:t>
      </w:r>
    </w:p>
    <w:p w:rsidR="00447421" w:rsidRDefault="00447421" w:rsidP="00447421">
      <w:pPr>
        <w:pStyle w:val="IDDDefinition"/>
      </w:pPr>
      <w:r>
        <w:t xml:space="preserve">    0.1014984,               !- Thickness {m}</w:t>
      </w:r>
    </w:p>
    <w:p w:rsidR="00447421" w:rsidRDefault="00447421" w:rsidP="00447421">
      <w:pPr>
        <w:pStyle w:val="IDDDefinition"/>
      </w:pPr>
      <w:r>
        <w:t xml:space="preserve">    1.729577,                !- Conductivity {W/m-K}</w:t>
      </w:r>
    </w:p>
    <w:p w:rsidR="00447421" w:rsidRDefault="00447421" w:rsidP="00447421">
      <w:pPr>
        <w:pStyle w:val="IDDDefinition"/>
      </w:pPr>
      <w:r>
        <w:t xml:space="preserve">    2242.585,                !- Density {kg/m3}</w:t>
      </w:r>
    </w:p>
    <w:p w:rsidR="00447421" w:rsidRDefault="00447421" w:rsidP="00447421">
      <w:pPr>
        <w:pStyle w:val="IDDDefinition"/>
      </w:pPr>
      <w:r>
        <w:t xml:space="preserve">    836.8000,                !- Specific Heat {J/kg-K}</w:t>
      </w:r>
    </w:p>
    <w:p w:rsidR="00447421" w:rsidRDefault="00447421" w:rsidP="00447421">
      <w:pPr>
        <w:pStyle w:val="IDDDefinition"/>
      </w:pPr>
      <w:r>
        <w:t xml:space="preserve">    0.9000000,               !- Thermal Absorptance</w:t>
      </w:r>
    </w:p>
    <w:p w:rsidR="00447421" w:rsidRDefault="00447421" w:rsidP="00447421">
      <w:pPr>
        <w:pStyle w:val="IDDDefinition"/>
      </w:pPr>
      <w:r>
        <w:t xml:space="preserve">    0.6500000,               !- Solar Absorptance</w:t>
      </w:r>
    </w:p>
    <w:p w:rsidR="00447421" w:rsidRDefault="00447421" w:rsidP="00447421">
      <w:pPr>
        <w:pStyle w:val="IDDDefinition"/>
      </w:pPr>
      <w:r>
        <w:t xml:space="preserve">    0.6500000;               !- Visible Absorptance</w:t>
      </w:r>
    </w:p>
    <w:p w:rsidR="00447421" w:rsidRDefault="00447421" w:rsidP="00447421">
      <w:pPr>
        <w:pStyle w:val="IDDDefinition"/>
      </w:pPr>
    </w:p>
    <w:p w:rsidR="00447421" w:rsidRDefault="00447421" w:rsidP="00447421">
      <w:pPr>
        <w:pStyle w:val="IDDDefinition"/>
      </w:pPr>
      <w:r>
        <w:t xml:space="preserve">  Construction,</w:t>
      </w:r>
    </w:p>
    <w:p w:rsidR="00447421" w:rsidRDefault="00447421" w:rsidP="00447421">
      <w:pPr>
        <w:pStyle w:val="IDDDefinition"/>
      </w:pPr>
      <w:r>
        <w:t xml:space="preserve">    R13WALL,                 !- Name</w:t>
      </w:r>
    </w:p>
    <w:p w:rsidR="00447421" w:rsidRDefault="00447421" w:rsidP="00447421">
      <w:pPr>
        <w:pStyle w:val="IDDDefinition"/>
      </w:pPr>
      <w:r>
        <w:t xml:space="preserve">    R13LAYER;                !- Outside Layer</w:t>
      </w:r>
    </w:p>
    <w:p w:rsidR="00447421" w:rsidRDefault="00447421" w:rsidP="00447421">
      <w:pPr>
        <w:pStyle w:val="IDDDefinition"/>
      </w:pPr>
    </w:p>
    <w:p w:rsidR="00447421" w:rsidRDefault="00447421" w:rsidP="00447421">
      <w:pPr>
        <w:pStyle w:val="IDDDefinition"/>
      </w:pPr>
      <w:r>
        <w:t xml:space="preserve">  Construction,</w:t>
      </w:r>
    </w:p>
    <w:p w:rsidR="00447421" w:rsidRDefault="00447421" w:rsidP="00447421">
      <w:pPr>
        <w:pStyle w:val="IDDDefinition"/>
      </w:pPr>
      <w:r>
        <w:t xml:space="preserve">    FLOOR,                   !- Name</w:t>
      </w:r>
    </w:p>
    <w:p w:rsidR="00447421" w:rsidRDefault="00447421" w:rsidP="00447421">
      <w:pPr>
        <w:pStyle w:val="IDDDefinition"/>
      </w:pPr>
      <w:r>
        <w:t xml:space="preserve">    C5 - 4 IN HW CONCRETE;   !- Outside Layer</w:t>
      </w:r>
    </w:p>
    <w:p w:rsidR="00447421" w:rsidRDefault="00447421" w:rsidP="00447421">
      <w:pPr>
        <w:pStyle w:val="IDDDefinition"/>
      </w:pPr>
    </w:p>
    <w:p w:rsidR="00447421" w:rsidRDefault="00447421" w:rsidP="00447421">
      <w:pPr>
        <w:pStyle w:val="IDDDefinition"/>
      </w:pPr>
      <w:r>
        <w:t xml:space="preserve">  Construction,</w:t>
      </w:r>
    </w:p>
    <w:p w:rsidR="00447421" w:rsidRDefault="00447421" w:rsidP="00447421">
      <w:pPr>
        <w:pStyle w:val="IDDDefinition"/>
      </w:pPr>
      <w:r>
        <w:t xml:space="preserve">    ROOF31,                  !- Name</w:t>
      </w:r>
    </w:p>
    <w:p w:rsidR="00447421" w:rsidRDefault="00447421" w:rsidP="00447421">
      <w:pPr>
        <w:pStyle w:val="IDDDefinition"/>
      </w:pPr>
      <w:r>
        <w:t xml:space="preserve">    R31LAYER;                !- Outside Layer</w:t>
      </w:r>
    </w:p>
    <w:p w:rsidR="00447421" w:rsidRDefault="00447421" w:rsidP="00447421">
      <w:pPr>
        <w:pStyle w:val="IDDDefinition"/>
      </w:pPr>
    </w:p>
    <w:p w:rsidR="00447421" w:rsidRDefault="00447421" w:rsidP="00447421">
      <w:pPr>
        <w:pStyle w:val="IDDDefinition"/>
      </w:pPr>
      <w:r>
        <w:t xml:space="preserve">  Site:GroundTemperature:BuildingSurface,</w:t>
      </w:r>
    </w:p>
    <w:p w:rsidR="00447421" w:rsidRDefault="00447421" w:rsidP="00447421">
      <w:pPr>
        <w:pStyle w:val="IDDDefinition"/>
      </w:pPr>
      <w:r>
        <w:t xml:space="preserve">    18.89,                   !- January Ground Temperature {C}</w:t>
      </w:r>
    </w:p>
    <w:p w:rsidR="00447421" w:rsidRDefault="00447421" w:rsidP="00447421">
      <w:pPr>
        <w:pStyle w:val="IDDDefinition"/>
      </w:pPr>
      <w:r>
        <w:t xml:space="preserve">    18.92,                   !- February Ground Temperature {C}</w:t>
      </w:r>
    </w:p>
    <w:p w:rsidR="00447421" w:rsidRDefault="00447421" w:rsidP="00447421">
      <w:pPr>
        <w:pStyle w:val="IDDDefinition"/>
      </w:pPr>
      <w:r>
        <w:t xml:space="preserve">    19.02,                   !- March Ground Temperature {C}</w:t>
      </w:r>
    </w:p>
    <w:p w:rsidR="00447421" w:rsidRDefault="00447421" w:rsidP="00447421">
      <w:pPr>
        <w:pStyle w:val="IDDDefinition"/>
      </w:pPr>
      <w:r>
        <w:t xml:space="preserve">    19.12,                   !- April Ground Temperature {C}</w:t>
      </w:r>
    </w:p>
    <w:p w:rsidR="00447421" w:rsidRDefault="00447421" w:rsidP="00447421">
      <w:pPr>
        <w:pStyle w:val="IDDDefinition"/>
      </w:pPr>
      <w:r>
        <w:t xml:space="preserve">    19.21,                   !- May Ground Temperature {C}</w:t>
      </w:r>
    </w:p>
    <w:p w:rsidR="00447421" w:rsidRDefault="00447421" w:rsidP="00447421">
      <w:pPr>
        <w:pStyle w:val="IDDDefinition"/>
      </w:pPr>
      <w:r>
        <w:t xml:space="preserve">    19.23,                   !- June Ground Temperature {C}</w:t>
      </w:r>
    </w:p>
    <w:p w:rsidR="00447421" w:rsidRDefault="00447421" w:rsidP="00447421">
      <w:pPr>
        <w:pStyle w:val="IDDDefinition"/>
      </w:pPr>
      <w:r>
        <w:t xml:space="preserve">    19.07,                   !- July Ground Temperature {C}</w:t>
      </w:r>
    </w:p>
    <w:p w:rsidR="00447421" w:rsidRDefault="00447421" w:rsidP="00447421">
      <w:pPr>
        <w:pStyle w:val="IDDDefinition"/>
      </w:pPr>
      <w:r>
        <w:t xml:space="preserve">    19.32,                   !- August Ground Temperature {C}</w:t>
      </w:r>
    </w:p>
    <w:p w:rsidR="00447421" w:rsidRDefault="00447421" w:rsidP="00447421">
      <w:pPr>
        <w:pStyle w:val="IDDDefinition"/>
      </w:pPr>
      <w:r>
        <w:t xml:space="preserve">    19.09,                   !- September Ground Temperature {C}</w:t>
      </w:r>
    </w:p>
    <w:p w:rsidR="00447421" w:rsidRDefault="00447421" w:rsidP="00447421">
      <w:pPr>
        <w:pStyle w:val="IDDDefinition"/>
      </w:pPr>
      <w:r>
        <w:t xml:space="preserve">    19.21,                   !- October Ground Temperature {C}</w:t>
      </w:r>
    </w:p>
    <w:p w:rsidR="00447421" w:rsidRDefault="00447421" w:rsidP="00447421">
      <w:pPr>
        <w:pStyle w:val="IDDDefinition"/>
      </w:pPr>
      <w:r>
        <w:t xml:space="preserve">    19.13,                   !- November Ground Temperature {C}</w:t>
      </w:r>
    </w:p>
    <w:p w:rsidR="00447421" w:rsidRDefault="00447421" w:rsidP="00447421">
      <w:pPr>
        <w:pStyle w:val="IDDDefinition"/>
      </w:pPr>
      <w:r>
        <w:t xml:space="preserve">    18.96;                   !- December Ground Temperature {C}</w:t>
      </w:r>
    </w:p>
    <w:p w:rsidR="00447421" w:rsidRDefault="00447421" w:rsidP="00447421">
      <w:pPr>
        <w:pStyle w:val="IDDDefinition"/>
      </w:pPr>
    </w:p>
    <w:p w:rsidR="00447421" w:rsidRDefault="00447421" w:rsidP="00447421">
      <w:pPr>
        <w:pStyle w:val="IDDDefinition"/>
      </w:pPr>
      <w:r>
        <w:t xml:space="preserve">  Zone,</w:t>
      </w:r>
    </w:p>
    <w:p w:rsidR="00447421" w:rsidRDefault="00447421" w:rsidP="00447421">
      <w:pPr>
        <w:pStyle w:val="IDDDefinition"/>
      </w:pPr>
      <w:r>
        <w:t xml:space="preserve">    ZONE ONE,                !- Name</w:t>
      </w:r>
    </w:p>
    <w:p w:rsidR="00447421" w:rsidRDefault="00447421" w:rsidP="00447421">
      <w:pPr>
        <w:pStyle w:val="IDDDefinition"/>
      </w:pPr>
      <w:r>
        <w:t xml:space="preserve">    0.0000000E+00,           !- Direction of Relative North {deg}</w:t>
      </w:r>
    </w:p>
    <w:p w:rsidR="00447421" w:rsidRDefault="00447421" w:rsidP="00447421">
      <w:pPr>
        <w:pStyle w:val="IDDDefinition"/>
      </w:pPr>
      <w:r>
        <w:t xml:space="preserve">    0.0000000E+00,           !- X Origin {m}</w:t>
      </w:r>
    </w:p>
    <w:p w:rsidR="00447421" w:rsidRDefault="00447421" w:rsidP="00447421">
      <w:pPr>
        <w:pStyle w:val="IDDDefinition"/>
      </w:pPr>
      <w:r>
        <w:t xml:space="preserve">    0.0000000E+00,           !- Y Origin {m}</w:t>
      </w:r>
    </w:p>
    <w:p w:rsidR="00447421" w:rsidRDefault="00447421" w:rsidP="00447421">
      <w:pPr>
        <w:pStyle w:val="IDDDefinition"/>
      </w:pPr>
      <w:r>
        <w:t xml:space="preserve">    0.0000000E+00,           !- Z Origin {m}</w:t>
      </w:r>
    </w:p>
    <w:p w:rsidR="00447421" w:rsidRDefault="00447421" w:rsidP="00447421">
      <w:pPr>
        <w:pStyle w:val="IDDDefinition"/>
      </w:pPr>
      <w:r>
        <w:t xml:space="preserve">    1,                       !- Type</w:t>
      </w:r>
    </w:p>
    <w:p w:rsidR="00447421" w:rsidRDefault="00447421" w:rsidP="00447421">
      <w:pPr>
        <w:pStyle w:val="IDDDefinition"/>
      </w:pPr>
      <w:r>
        <w:t xml:space="preserve">    1,                       !- Multiplier</w:t>
      </w:r>
    </w:p>
    <w:p w:rsidR="00447421" w:rsidRDefault="00447421" w:rsidP="00447421">
      <w:pPr>
        <w:pStyle w:val="IDDDefinition"/>
      </w:pPr>
      <w:r>
        <w:t xml:space="preserve">    autocalculate,           !- Ceiling Height {m}</w:t>
      </w:r>
    </w:p>
    <w:p w:rsidR="00447421" w:rsidRDefault="00447421" w:rsidP="00447421">
      <w:pPr>
        <w:pStyle w:val="IDDDefinition"/>
      </w:pPr>
      <w:r>
        <w:t xml:space="preserve">    autocalculate;           !- Volume {m3}</w:t>
      </w:r>
    </w:p>
    <w:p w:rsidR="00447421" w:rsidRDefault="00447421" w:rsidP="00447421">
      <w:pPr>
        <w:pStyle w:val="IDDDefinition"/>
      </w:pPr>
    </w:p>
    <w:p w:rsidR="00447421" w:rsidRDefault="00447421" w:rsidP="00447421">
      <w:pPr>
        <w:pStyle w:val="IDDDefinition"/>
      </w:pPr>
      <w:r>
        <w:t xml:space="preserve">  ScheduleTypeLimits,</w:t>
      </w:r>
    </w:p>
    <w:p w:rsidR="00447421" w:rsidRDefault="00447421" w:rsidP="00447421">
      <w:pPr>
        <w:pStyle w:val="IDDDefinition"/>
      </w:pPr>
      <w:r>
        <w:t xml:space="preserve">    Fraction,                !- Name</w:t>
      </w:r>
    </w:p>
    <w:p w:rsidR="00447421" w:rsidRDefault="00447421" w:rsidP="00447421">
      <w:pPr>
        <w:pStyle w:val="IDDDefinition"/>
      </w:pPr>
      <w:r>
        <w:t xml:space="preserve">    0.0 : 1.0,               !- Range</w:t>
      </w:r>
    </w:p>
    <w:p w:rsidR="00447421" w:rsidRDefault="00447421" w:rsidP="00447421">
      <w:pPr>
        <w:pStyle w:val="IDDDefinition"/>
      </w:pPr>
      <w:r>
        <w:t xml:space="preserve">    CONTINUOUS;              !- Numeric Type</w:t>
      </w:r>
    </w:p>
    <w:p w:rsidR="00447421" w:rsidRDefault="00447421" w:rsidP="00447421">
      <w:pPr>
        <w:pStyle w:val="IDDDefinition"/>
      </w:pPr>
    </w:p>
    <w:p w:rsidR="00447421" w:rsidRDefault="00447421" w:rsidP="00447421">
      <w:pPr>
        <w:pStyle w:val="IDDDefinition"/>
      </w:pPr>
      <w:r>
        <w:t xml:space="preserve">  GlobalGeometryRules,</w:t>
      </w:r>
    </w:p>
    <w:p w:rsidR="00447421" w:rsidRDefault="00447421" w:rsidP="00447421">
      <w:pPr>
        <w:pStyle w:val="IDDDefinition"/>
      </w:pPr>
      <w:r>
        <w:t xml:space="preserve">    UpperLeftCorner,         !- Starting Vertex Position</w:t>
      </w:r>
    </w:p>
    <w:p w:rsidR="00447421" w:rsidRDefault="00447421" w:rsidP="00447421">
      <w:pPr>
        <w:pStyle w:val="IDDDefinition"/>
      </w:pPr>
      <w:r>
        <w:t xml:space="preserve">    CounterClockWise,        !- Vertex Entry Direction</w:t>
      </w:r>
    </w:p>
    <w:p w:rsidR="00447421" w:rsidRDefault="00447421" w:rsidP="00447421">
      <w:pPr>
        <w:pStyle w:val="IDDDefinition"/>
      </w:pPr>
      <w:r>
        <w:t xml:space="preserve">    WorldCoordinateSystem;   !- Coordinate System</w:t>
      </w:r>
    </w:p>
    <w:p w:rsidR="00447421" w:rsidRDefault="00447421" w:rsidP="00447421">
      <w:pPr>
        <w:pStyle w:val="IDDDefinition"/>
      </w:pPr>
    </w:p>
    <w:p w:rsidR="00447421" w:rsidRDefault="00447421" w:rsidP="00447421">
      <w:pPr>
        <w:pStyle w:val="IDDDefinition"/>
      </w:pPr>
      <w:r>
        <w:t xml:space="preserve">  BuildingSurface:Detailed,</w:t>
      </w:r>
    </w:p>
    <w:p w:rsidR="00447421" w:rsidRDefault="00447421" w:rsidP="00447421">
      <w:pPr>
        <w:pStyle w:val="IDDDefinition"/>
      </w:pPr>
      <w:r>
        <w:t xml:space="preserve">    Zn001:Wall001,           !- Name</w:t>
      </w:r>
    </w:p>
    <w:p w:rsidR="00447421" w:rsidRDefault="00447421" w:rsidP="00447421">
      <w:pPr>
        <w:pStyle w:val="IDDDefinition"/>
      </w:pPr>
      <w:r>
        <w:t xml:space="preserve">    Wall,                    !- Surface Type</w:t>
      </w:r>
    </w:p>
    <w:p w:rsidR="00447421" w:rsidRDefault="00447421" w:rsidP="00447421">
      <w:pPr>
        <w:pStyle w:val="IDDDefinition"/>
      </w:pPr>
      <w:r>
        <w:t xml:space="preserve">    R13WALL,                 !- Construction Name</w:t>
      </w:r>
    </w:p>
    <w:p w:rsidR="00447421" w:rsidRDefault="00447421" w:rsidP="00447421">
      <w:pPr>
        <w:pStyle w:val="IDDDefinition"/>
      </w:pPr>
      <w:r>
        <w:t xml:space="preserve">    ZONE ONE,                !- Zone Name</w:t>
      </w:r>
    </w:p>
    <w:p w:rsidR="00447421" w:rsidRDefault="00447421" w:rsidP="00447421">
      <w:pPr>
        <w:pStyle w:val="IDDDefinition"/>
      </w:pPr>
      <w:r>
        <w:t xml:space="preserve">    Outdoors,                !- Outside Boundary Condition</w:t>
      </w:r>
    </w:p>
    <w:p w:rsidR="00447421" w:rsidRDefault="00447421" w:rsidP="00447421">
      <w:pPr>
        <w:pStyle w:val="IDDDefinition"/>
      </w:pPr>
      <w:r>
        <w:t xml:space="preserve">    ,                        !- Outside Boundary Condition Object</w:t>
      </w:r>
    </w:p>
    <w:p w:rsidR="00447421" w:rsidRDefault="00447421" w:rsidP="00447421">
      <w:pPr>
        <w:pStyle w:val="IDDDefinition"/>
      </w:pPr>
      <w:r>
        <w:t xml:space="preserve">    SunExposed,              !- Sun Exposure</w:t>
      </w:r>
    </w:p>
    <w:p w:rsidR="00447421" w:rsidRDefault="00447421" w:rsidP="00447421">
      <w:pPr>
        <w:pStyle w:val="IDDDefinition"/>
      </w:pPr>
      <w:r>
        <w:t xml:space="preserve">    WindExposed,             !- Wind Exposure</w:t>
      </w:r>
    </w:p>
    <w:p w:rsidR="00447421" w:rsidRDefault="00447421" w:rsidP="00447421">
      <w:pPr>
        <w:pStyle w:val="IDDDefinition"/>
      </w:pPr>
      <w:r>
        <w:t xml:space="preserve">    0.5000000,               !- View Factor to Ground</w:t>
      </w:r>
    </w:p>
    <w:p w:rsidR="00447421" w:rsidRDefault="00447421" w:rsidP="00447421">
      <w:pPr>
        <w:pStyle w:val="IDDDefinition"/>
      </w:pPr>
      <w:r>
        <w:t xml:space="preserve">    4,                       !- Number of Vertices</w:t>
      </w:r>
    </w:p>
    <w:p w:rsidR="00447421" w:rsidRDefault="00447421" w:rsidP="00447421">
      <w:pPr>
        <w:pStyle w:val="IDDDefinition"/>
      </w:pPr>
      <w:r>
        <w:t xml:space="preserve">    0.0000000E+00,0.0000000E+00,4.572000,  !- X,Y,Z ==&gt; Vertex 1</w:t>
      </w:r>
    </w:p>
    <w:p w:rsidR="00447421" w:rsidRDefault="00447421" w:rsidP="00447421">
      <w:pPr>
        <w:pStyle w:val="IDDDefinition"/>
      </w:pPr>
      <w:r>
        <w:t xml:space="preserve">    0.0000000E+00,0.0000000E+00,0.0000000E+00,  !- X,Y,Z ==&gt; Vertex 2</w:t>
      </w:r>
    </w:p>
    <w:p w:rsidR="00447421" w:rsidRDefault="00447421" w:rsidP="00447421">
      <w:pPr>
        <w:pStyle w:val="IDDDefinition"/>
      </w:pPr>
      <w:r>
        <w:t xml:space="preserve">    15.24000,0.0000000E+00,0.0000000E+00,  !- X,Y,Z ==&gt; Vertex 3</w:t>
      </w:r>
    </w:p>
    <w:p w:rsidR="00447421" w:rsidRDefault="00447421" w:rsidP="00447421">
      <w:pPr>
        <w:pStyle w:val="IDDDefinition"/>
      </w:pPr>
      <w:r>
        <w:t xml:space="preserve">    15.24000,0.0000000E+00,4.572000;  !- X,Y,Z ==&gt; Vertex 4</w:t>
      </w:r>
    </w:p>
    <w:p w:rsidR="00447421" w:rsidRDefault="00447421" w:rsidP="00447421">
      <w:pPr>
        <w:pStyle w:val="IDDDefinition"/>
      </w:pPr>
    </w:p>
    <w:p w:rsidR="00447421" w:rsidRDefault="00447421" w:rsidP="00447421">
      <w:pPr>
        <w:pStyle w:val="IDDDefinition"/>
      </w:pPr>
      <w:r>
        <w:t xml:space="preserve">  BuildingSurface:Detailed,</w:t>
      </w:r>
    </w:p>
    <w:p w:rsidR="00447421" w:rsidRDefault="00447421" w:rsidP="00447421">
      <w:pPr>
        <w:pStyle w:val="IDDDefinition"/>
      </w:pPr>
      <w:r>
        <w:t xml:space="preserve">    Zn001:Wall002,           !- Name</w:t>
      </w:r>
    </w:p>
    <w:p w:rsidR="00447421" w:rsidRDefault="00447421" w:rsidP="00447421">
      <w:pPr>
        <w:pStyle w:val="IDDDefinition"/>
      </w:pPr>
      <w:r>
        <w:t xml:space="preserve">    Wall,                    !- Surface Type</w:t>
      </w:r>
    </w:p>
    <w:p w:rsidR="00447421" w:rsidRDefault="00447421" w:rsidP="00447421">
      <w:pPr>
        <w:pStyle w:val="IDDDefinition"/>
      </w:pPr>
      <w:r>
        <w:t xml:space="preserve">    R13WALL,                 !- Construction Name</w:t>
      </w:r>
    </w:p>
    <w:p w:rsidR="00447421" w:rsidRDefault="00447421" w:rsidP="00447421">
      <w:pPr>
        <w:pStyle w:val="IDDDefinition"/>
      </w:pPr>
      <w:r>
        <w:t xml:space="preserve">    ZONE ONE,                !- Zone Name</w:t>
      </w:r>
    </w:p>
    <w:p w:rsidR="00447421" w:rsidRDefault="00447421" w:rsidP="00447421">
      <w:pPr>
        <w:pStyle w:val="IDDDefinition"/>
      </w:pPr>
      <w:r>
        <w:t xml:space="preserve">    Outdoors,                !- Outside Boundary Condition</w:t>
      </w:r>
    </w:p>
    <w:p w:rsidR="00447421" w:rsidRDefault="00447421" w:rsidP="00447421">
      <w:pPr>
        <w:pStyle w:val="IDDDefinition"/>
      </w:pPr>
      <w:r>
        <w:t xml:space="preserve">    ,                        !- Outside Boundary Condition Object</w:t>
      </w:r>
    </w:p>
    <w:p w:rsidR="00447421" w:rsidRDefault="00447421" w:rsidP="00447421">
      <w:pPr>
        <w:pStyle w:val="IDDDefinition"/>
      </w:pPr>
      <w:r>
        <w:t xml:space="preserve">    SunExposed,              !- Sun Exposure</w:t>
      </w:r>
    </w:p>
    <w:p w:rsidR="00447421" w:rsidRDefault="00447421" w:rsidP="00447421">
      <w:pPr>
        <w:pStyle w:val="IDDDefinition"/>
      </w:pPr>
      <w:r>
        <w:t xml:space="preserve">    WindExposed,             !- Wind Exposure</w:t>
      </w:r>
    </w:p>
    <w:p w:rsidR="00447421" w:rsidRDefault="00447421" w:rsidP="00447421">
      <w:pPr>
        <w:pStyle w:val="IDDDefinition"/>
      </w:pPr>
      <w:r>
        <w:t xml:space="preserve">    0.5000000,               !- View Factor to Ground</w:t>
      </w:r>
    </w:p>
    <w:p w:rsidR="00447421" w:rsidRDefault="00447421" w:rsidP="00447421">
      <w:pPr>
        <w:pStyle w:val="IDDDefinition"/>
      </w:pPr>
      <w:r>
        <w:t xml:space="preserve">    4,                       !- Number of Vertices</w:t>
      </w:r>
    </w:p>
    <w:p w:rsidR="00447421" w:rsidRDefault="00447421" w:rsidP="00447421">
      <w:pPr>
        <w:pStyle w:val="IDDDefinition"/>
      </w:pPr>
      <w:r>
        <w:t xml:space="preserve">    15.24000,0.0000000E+00,4.572000,  !- X,Y,Z ==&gt; Vertex 1</w:t>
      </w:r>
    </w:p>
    <w:p w:rsidR="00447421" w:rsidRDefault="00447421" w:rsidP="00447421">
      <w:pPr>
        <w:pStyle w:val="IDDDefinition"/>
      </w:pPr>
      <w:r>
        <w:t xml:space="preserve">    15.24000,0.0000000E+00,0.0000000E+00,  !- X,Y,Z ==&gt; Vertex 2</w:t>
      </w:r>
    </w:p>
    <w:p w:rsidR="00447421" w:rsidRDefault="00447421" w:rsidP="00447421">
      <w:pPr>
        <w:pStyle w:val="IDDDefinition"/>
      </w:pPr>
      <w:r>
        <w:t xml:space="preserve">    15.24000,15.24000,0.0000000E+00,  !- X,Y,Z ==&gt; Vertex 3</w:t>
      </w:r>
    </w:p>
    <w:p w:rsidR="00447421" w:rsidRDefault="00447421" w:rsidP="00447421">
      <w:pPr>
        <w:pStyle w:val="IDDDefinition"/>
      </w:pPr>
      <w:r>
        <w:t xml:space="preserve">    15.24000,15.24000,4.572000;  !- X,Y,Z ==&gt; Vertex 4</w:t>
      </w:r>
    </w:p>
    <w:p w:rsidR="00447421" w:rsidRDefault="00447421" w:rsidP="00447421">
      <w:pPr>
        <w:pStyle w:val="IDDDefinition"/>
      </w:pPr>
    </w:p>
    <w:p w:rsidR="00447421" w:rsidRDefault="00447421" w:rsidP="00447421">
      <w:pPr>
        <w:pStyle w:val="IDDDefinition"/>
      </w:pPr>
      <w:r>
        <w:t xml:space="preserve">  BuildingSurface:Detailed,</w:t>
      </w:r>
    </w:p>
    <w:p w:rsidR="00447421" w:rsidRDefault="00447421" w:rsidP="00447421">
      <w:pPr>
        <w:pStyle w:val="IDDDefinition"/>
      </w:pPr>
      <w:r>
        <w:t xml:space="preserve">    Zn001:Wall003,           !- Name</w:t>
      </w:r>
    </w:p>
    <w:p w:rsidR="00447421" w:rsidRDefault="00447421" w:rsidP="00447421">
      <w:pPr>
        <w:pStyle w:val="IDDDefinition"/>
      </w:pPr>
      <w:r>
        <w:t xml:space="preserve">    Wall,                    !- Surface Type</w:t>
      </w:r>
    </w:p>
    <w:p w:rsidR="00447421" w:rsidRDefault="00447421" w:rsidP="00447421">
      <w:pPr>
        <w:pStyle w:val="IDDDefinition"/>
      </w:pPr>
      <w:r>
        <w:t xml:space="preserve">    R13WALL,                 !- Construction Name</w:t>
      </w:r>
    </w:p>
    <w:p w:rsidR="00447421" w:rsidRDefault="00447421" w:rsidP="00447421">
      <w:pPr>
        <w:pStyle w:val="IDDDefinition"/>
      </w:pPr>
      <w:r>
        <w:t xml:space="preserve">    ZONE ONE,                !- Zone Name</w:t>
      </w:r>
    </w:p>
    <w:p w:rsidR="00447421" w:rsidRDefault="00447421" w:rsidP="00447421">
      <w:pPr>
        <w:pStyle w:val="IDDDefinition"/>
      </w:pPr>
      <w:r>
        <w:t xml:space="preserve">    Outdoors,                !- Outside Boundary Condition</w:t>
      </w:r>
    </w:p>
    <w:p w:rsidR="00447421" w:rsidRDefault="00447421" w:rsidP="00447421">
      <w:pPr>
        <w:pStyle w:val="IDDDefinition"/>
      </w:pPr>
      <w:r>
        <w:t xml:space="preserve">    ,                        !- Outside Boundary Condition Object</w:t>
      </w:r>
    </w:p>
    <w:p w:rsidR="00447421" w:rsidRDefault="00447421" w:rsidP="00447421">
      <w:pPr>
        <w:pStyle w:val="IDDDefinition"/>
      </w:pPr>
      <w:r>
        <w:t xml:space="preserve">    SunExposed,              !- Sun Exposure</w:t>
      </w:r>
    </w:p>
    <w:p w:rsidR="00447421" w:rsidRDefault="00447421" w:rsidP="00447421">
      <w:pPr>
        <w:pStyle w:val="IDDDefinition"/>
      </w:pPr>
      <w:r>
        <w:t xml:space="preserve">    WindExposed,             !- Wind Exposure</w:t>
      </w:r>
    </w:p>
    <w:p w:rsidR="00447421" w:rsidRDefault="00447421" w:rsidP="00447421">
      <w:pPr>
        <w:pStyle w:val="IDDDefinition"/>
      </w:pPr>
      <w:r>
        <w:t xml:space="preserve">    0.5000000,               !- View Factor to Ground</w:t>
      </w:r>
    </w:p>
    <w:p w:rsidR="00447421" w:rsidRDefault="00447421" w:rsidP="00447421">
      <w:pPr>
        <w:pStyle w:val="IDDDefinition"/>
      </w:pPr>
      <w:r>
        <w:t xml:space="preserve">    4,                       !- Number of Vertices</w:t>
      </w:r>
    </w:p>
    <w:p w:rsidR="00447421" w:rsidRDefault="00447421" w:rsidP="00447421">
      <w:pPr>
        <w:pStyle w:val="IDDDefinition"/>
      </w:pPr>
      <w:r>
        <w:t xml:space="preserve">    15.24000,15.24000,4.572000,  !- X,Y,Z ==&gt; Vertex 1</w:t>
      </w:r>
    </w:p>
    <w:p w:rsidR="00447421" w:rsidRDefault="00447421" w:rsidP="00447421">
      <w:pPr>
        <w:pStyle w:val="IDDDefinition"/>
      </w:pPr>
      <w:r>
        <w:t xml:space="preserve">    15.24000,15.24000,0.0000000E+00,  !- X,Y,Z ==&gt; Vertex 2</w:t>
      </w:r>
    </w:p>
    <w:p w:rsidR="00447421" w:rsidRDefault="00447421" w:rsidP="00447421">
      <w:pPr>
        <w:pStyle w:val="IDDDefinition"/>
      </w:pPr>
      <w:r>
        <w:t xml:space="preserve">    0.0000000E+00,15.24000,0.0000000E+00,  !- X,Y,Z ==&gt; Vertex 3</w:t>
      </w:r>
    </w:p>
    <w:p w:rsidR="00447421" w:rsidRDefault="00447421" w:rsidP="00447421">
      <w:pPr>
        <w:pStyle w:val="IDDDefinition"/>
      </w:pPr>
      <w:r>
        <w:t xml:space="preserve">    0.0000000E+00,15.24000,4.572000;  !- X,Y,Z ==&gt; Vertex 4</w:t>
      </w:r>
    </w:p>
    <w:p w:rsidR="00447421" w:rsidRDefault="00447421" w:rsidP="00447421">
      <w:pPr>
        <w:pStyle w:val="IDDDefinition"/>
      </w:pPr>
    </w:p>
    <w:p w:rsidR="00447421" w:rsidRDefault="00447421" w:rsidP="00447421">
      <w:pPr>
        <w:pStyle w:val="IDDDefinition"/>
      </w:pPr>
      <w:r>
        <w:t xml:space="preserve">  BuildingSurface:Detailed,</w:t>
      </w:r>
    </w:p>
    <w:p w:rsidR="00447421" w:rsidRDefault="00447421" w:rsidP="00447421">
      <w:pPr>
        <w:pStyle w:val="IDDDefinition"/>
      </w:pPr>
      <w:r>
        <w:t xml:space="preserve">    Zn001:Wall004,           !- Name</w:t>
      </w:r>
    </w:p>
    <w:p w:rsidR="00447421" w:rsidRDefault="00447421" w:rsidP="00447421">
      <w:pPr>
        <w:pStyle w:val="IDDDefinition"/>
      </w:pPr>
      <w:r>
        <w:t xml:space="preserve">    Wall,                    !- Surface Type</w:t>
      </w:r>
    </w:p>
    <w:p w:rsidR="00447421" w:rsidRDefault="00447421" w:rsidP="00447421">
      <w:pPr>
        <w:pStyle w:val="IDDDefinition"/>
      </w:pPr>
      <w:r>
        <w:t xml:space="preserve">    R13WALL,                 !- Construction Name</w:t>
      </w:r>
    </w:p>
    <w:p w:rsidR="00447421" w:rsidRDefault="00447421" w:rsidP="00447421">
      <w:pPr>
        <w:pStyle w:val="IDDDefinition"/>
      </w:pPr>
      <w:r>
        <w:t xml:space="preserve">    ZONE ONE,                !- Zone Name</w:t>
      </w:r>
    </w:p>
    <w:p w:rsidR="00447421" w:rsidRDefault="00447421" w:rsidP="00447421">
      <w:pPr>
        <w:pStyle w:val="IDDDefinition"/>
      </w:pPr>
      <w:r>
        <w:t xml:space="preserve">    Outdoors,                !- Outside Boundary Condition</w:t>
      </w:r>
    </w:p>
    <w:p w:rsidR="00447421" w:rsidRDefault="00447421" w:rsidP="00447421">
      <w:pPr>
        <w:pStyle w:val="IDDDefinition"/>
      </w:pPr>
      <w:r>
        <w:t xml:space="preserve">    ,                        !- Outside Boundary Condition Object</w:t>
      </w:r>
    </w:p>
    <w:p w:rsidR="00447421" w:rsidRDefault="00447421" w:rsidP="00447421">
      <w:pPr>
        <w:pStyle w:val="IDDDefinition"/>
      </w:pPr>
      <w:r>
        <w:t xml:space="preserve">    SunExposed,              !- Sun Exposure</w:t>
      </w:r>
    </w:p>
    <w:p w:rsidR="00447421" w:rsidRDefault="00447421" w:rsidP="00447421">
      <w:pPr>
        <w:pStyle w:val="IDDDefinition"/>
      </w:pPr>
      <w:r>
        <w:t xml:space="preserve">    WindExposed,             !- Wind Exposure</w:t>
      </w:r>
    </w:p>
    <w:p w:rsidR="00447421" w:rsidRDefault="00447421" w:rsidP="00447421">
      <w:pPr>
        <w:pStyle w:val="IDDDefinition"/>
      </w:pPr>
      <w:r>
        <w:t xml:space="preserve">    0.5000000,               !- View Factor to Ground</w:t>
      </w:r>
    </w:p>
    <w:p w:rsidR="00447421" w:rsidRDefault="00447421" w:rsidP="00447421">
      <w:pPr>
        <w:pStyle w:val="IDDDefinition"/>
      </w:pPr>
      <w:r>
        <w:t xml:space="preserve">    4,                       !- Number of Vertices</w:t>
      </w:r>
    </w:p>
    <w:p w:rsidR="00447421" w:rsidRDefault="00447421" w:rsidP="00447421">
      <w:pPr>
        <w:pStyle w:val="IDDDefinition"/>
      </w:pPr>
      <w:r>
        <w:t xml:space="preserve">    0.0000000E+00,15.24000,4.572000,  !- X,Y,Z ==&gt; Vertex 1</w:t>
      </w:r>
    </w:p>
    <w:p w:rsidR="00447421" w:rsidRDefault="00447421" w:rsidP="00447421">
      <w:pPr>
        <w:pStyle w:val="IDDDefinition"/>
      </w:pPr>
      <w:r>
        <w:t xml:space="preserve">    0.0000000E+00,15.24000,0.0000000E+00,  !- X,Y,Z ==&gt; Vertex 2</w:t>
      </w:r>
    </w:p>
    <w:p w:rsidR="00447421" w:rsidRDefault="00447421" w:rsidP="00447421">
      <w:pPr>
        <w:pStyle w:val="IDDDefinition"/>
      </w:pPr>
      <w:r>
        <w:t xml:space="preserve">    0.0000000E+00,0.0000000E+00,0.0000000E+00,  !- X,Y,Z ==&gt; Vertex 3</w:t>
      </w:r>
    </w:p>
    <w:p w:rsidR="00447421" w:rsidRDefault="00447421" w:rsidP="00447421">
      <w:pPr>
        <w:pStyle w:val="IDDDefinition"/>
      </w:pPr>
      <w:r>
        <w:t xml:space="preserve">    0.0000000E+00,0.0000000E+00,4.572000;  !- X,Y,Z ==&gt; Vertex 4</w:t>
      </w:r>
    </w:p>
    <w:p w:rsidR="00447421" w:rsidRDefault="00447421" w:rsidP="00447421">
      <w:pPr>
        <w:pStyle w:val="IDDDefinition"/>
      </w:pPr>
    </w:p>
    <w:p w:rsidR="00447421" w:rsidRDefault="00447421" w:rsidP="00447421">
      <w:pPr>
        <w:pStyle w:val="IDDDefinition"/>
      </w:pPr>
      <w:r>
        <w:t xml:space="preserve">  BuildingSurface:Detailed,</w:t>
      </w:r>
    </w:p>
    <w:p w:rsidR="00447421" w:rsidRDefault="00447421" w:rsidP="00447421">
      <w:pPr>
        <w:pStyle w:val="IDDDefinition"/>
      </w:pPr>
      <w:r>
        <w:t xml:space="preserve">    Zn001:Flr001,            !- Name</w:t>
      </w:r>
    </w:p>
    <w:p w:rsidR="00447421" w:rsidRDefault="00447421" w:rsidP="00447421">
      <w:pPr>
        <w:pStyle w:val="IDDDefinition"/>
      </w:pPr>
      <w:r>
        <w:t xml:space="preserve">    Floor,                   !- Surface Type</w:t>
      </w:r>
    </w:p>
    <w:p w:rsidR="00447421" w:rsidRDefault="00447421" w:rsidP="00447421">
      <w:pPr>
        <w:pStyle w:val="IDDDefinition"/>
      </w:pPr>
      <w:r>
        <w:t xml:space="preserve">    FLOOR,                   !- Construction Name</w:t>
      </w:r>
    </w:p>
    <w:p w:rsidR="00447421" w:rsidRDefault="00447421" w:rsidP="00447421">
      <w:pPr>
        <w:pStyle w:val="IDDDefinition"/>
      </w:pPr>
      <w:r>
        <w:t xml:space="preserve">    ZONE ONE,                !- Zone Name</w:t>
      </w:r>
    </w:p>
    <w:p w:rsidR="00447421" w:rsidRDefault="00447421" w:rsidP="00447421">
      <w:pPr>
        <w:pStyle w:val="IDDDefinition"/>
      </w:pPr>
      <w:r>
        <w:t xml:space="preserve">    Surface,                 !- Outside Boundary Condition</w:t>
      </w:r>
    </w:p>
    <w:p w:rsidR="00447421" w:rsidRDefault="00447421" w:rsidP="00447421">
      <w:pPr>
        <w:pStyle w:val="IDDDefinition"/>
      </w:pPr>
      <w:r>
        <w:t xml:space="preserve">    Zn001:Flr001,            !- Outside Boundary Condition Object</w:t>
      </w:r>
    </w:p>
    <w:p w:rsidR="00447421" w:rsidRDefault="00447421" w:rsidP="00447421">
      <w:pPr>
        <w:pStyle w:val="IDDDefinition"/>
      </w:pPr>
      <w:r>
        <w:t xml:space="preserve">    NoSun,                   !- Sun Exposure</w:t>
      </w:r>
    </w:p>
    <w:p w:rsidR="00447421" w:rsidRDefault="00447421" w:rsidP="00447421">
      <w:pPr>
        <w:pStyle w:val="IDDDefinition"/>
      </w:pPr>
      <w:r>
        <w:t xml:space="preserve">    NoWind,                  !- Wind Exposure</w:t>
      </w:r>
    </w:p>
    <w:p w:rsidR="00447421" w:rsidRDefault="00447421" w:rsidP="00447421">
      <w:pPr>
        <w:pStyle w:val="IDDDefinition"/>
      </w:pPr>
      <w:r>
        <w:t xml:space="preserve">    1.000000,                !- View Factor to Ground</w:t>
      </w:r>
    </w:p>
    <w:p w:rsidR="00447421" w:rsidRDefault="00447421" w:rsidP="00447421">
      <w:pPr>
        <w:pStyle w:val="IDDDefinition"/>
      </w:pPr>
      <w:r>
        <w:t xml:space="preserve">    4,                       !- Number of Vertices</w:t>
      </w:r>
    </w:p>
    <w:p w:rsidR="00447421" w:rsidRDefault="00447421" w:rsidP="00447421">
      <w:pPr>
        <w:pStyle w:val="IDDDefinition"/>
      </w:pPr>
      <w:r>
        <w:t xml:space="preserve">    15.24000,0.000000,0.0,  !- X,Y,Z ==&gt; Vertex 1</w:t>
      </w:r>
    </w:p>
    <w:p w:rsidR="00447421" w:rsidRDefault="00447421" w:rsidP="00447421">
      <w:pPr>
        <w:pStyle w:val="IDDDefinition"/>
      </w:pPr>
      <w:r>
        <w:t xml:space="preserve">    0.000000,0.000000,0.0,  !- X,Y,Z ==&gt; Vertex 2</w:t>
      </w:r>
    </w:p>
    <w:p w:rsidR="00447421" w:rsidRDefault="00447421" w:rsidP="00447421">
      <w:pPr>
        <w:pStyle w:val="IDDDefinition"/>
      </w:pPr>
      <w:r>
        <w:t xml:space="preserve">    0.000000,15.24000,0.0,  !- X,Y,Z ==&gt; Vertex 3</w:t>
      </w:r>
    </w:p>
    <w:p w:rsidR="00447421" w:rsidRDefault="00447421" w:rsidP="00447421">
      <w:pPr>
        <w:pStyle w:val="IDDDefinition"/>
      </w:pPr>
      <w:r>
        <w:t xml:space="preserve">    15.24000,15.24000,0.0;  !- X,Y,Z ==&gt; Vertex 4</w:t>
      </w:r>
    </w:p>
    <w:p w:rsidR="00447421" w:rsidRDefault="00447421" w:rsidP="00447421">
      <w:pPr>
        <w:pStyle w:val="IDDDefinition"/>
      </w:pPr>
    </w:p>
    <w:p w:rsidR="00447421" w:rsidRDefault="00447421" w:rsidP="00447421">
      <w:pPr>
        <w:pStyle w:val="IDDDefinition"/>
      </w:pPr>
      <w:r>
        <w:t xml:space="preserve">  BuildingSurface:Detailed,</w:t>
      </w:r>
    </w:p>
    <w:p w:rsidR="00447421" w:rsidRDefault="00447421" w:rsidP="00447421">
      <w:pPr>
        <w:pStyle w:val="IDDDefinition"/>
      </w:pPr>
      <w:r>
        <w:t xml:space="preserve">    Zn001:Roof001,           !- Name</w:t>
      </w:r>
    </w:p>
    <w:p w:rsidR="00447421" w:rsidRDefault="00447421" w:rsidP="00447421">
      <w:pPr>
        <w:pStyle w:val="IDDDefinition"/>
      </w:pPr>
      <w:r>
        <w:t xml:space="preserve">    Roof,                    !- Surface Type</w:t>
      </w:r>
    </w:p>
    <w:p w:rsidR="00447421" w:rsidRDefault="00447421" w:rsidP="00447421">
      <w:pPr>
        <w:pStyle w:val="IDDDefinition"/>
      </w:pPr>
      <w:r>
        <w:t xml:space="preserve">    ROOF31,                  !- Construction Name</w:t>
      </w:r>
    </w:p>
    <w:p w:rsidR="00447421" w:rsidRDefault="00447421" w:rsidP="00447421">
      <w:pPr>
        <w:pStyle w:val="IDDDefinition"/>
      </w:pPr>
      <w:r>
        <w:t xml:space="preserve">    ZONE ONE,                !- Zone Name</w:t>
      </w:r>
    </w:p>
    <w:p w:rsidR="00447421" w:rsidRDefault="00447421" w:rsidP="00447421">
      <w:pPr>
        <w:pStyle w:val="IDDDefinition"/>
      </w:pPr>
      <w:r>
        <w:t xml:space="preserve">    Outdoors,                !- Outside Boundary Condition</w:t>
      </w:r>
    </w:p>
    <w:p w:rsidR="00447421" w:rsidRDefault="00447421" w:rsidP="00447421">
      <w:pPr>
        <w:pStyle w:val="IDDDefinition"/>
      </w:pPr>
      <w:r>
        <w:lastRenderedPageBreak/>
        <w:t xml:space="preserve">    ,                        !- Outside Boundary Condition Object</w:t>
      </w:r>
    </w:p>
    <w:p w:rsidR="00447421" w:rsidRDefault="00447421" w:rsidP="00447421">
      <w:pPr>
        <w:pStyle w:val="IDDDefinition"/>
      </w:pPr>
      <w:r>
        <w:t xml:space="preserve">    SunExposed,              !- Sun Exposure</w:t>
      </w:r>
    </w:p>
    <w:p w:rsidR="00447421" w:rsidRDefault="00447421" w:rsidP="00447421">
      <w:pPr>
        <w:pStyle w:val="IDDDefinition"/>
      </w:pPr>
      <w:r>
        <w:t xml:space="preserve">    WindExposed,             !- Wind Exposure</w:t>
      </w:r>
    </w:p>
    <w:p w:rsidR="00447421" w:rsidRDefault="00447421" w:rsidP="00447421">
      <w:pPr>
        <w:pStyle w:val="IDDDefinition"/>
      </w:pPr>
      <w:r>
        <w:t xml:space="preserve">    0.0000000E+00,           !- View Factor to Ground</w:t>
      </w:r>
    </w:p>
    <w:p w:rsidR="00447421" w:rsidRDefault="00447421" w:rsidP="00447421">
      <w:pPr>
        <w:pStyle w:val="IDDDefinition"/>
      </w:pPr>
      <w:r>
        <w:t xml:space="preserve">    4,                       !- Number of Vertices</w:t>
      </w:r>
    </w:p>
    <w:p w:rsidR="00447421" w:rsidRDefault="00447421" w:rsidP="00447421">
      <w:pPr>
        <w:pStyle w:val="IDDDefinition"/>
      </w:pPr>
      <w:r>
        <w:t xml:space="preserve">    0.000000,15.24000,4.572,  !- X,Y,Z ==&gt; Vertex 1</w:t>
      </w:r>
    </w:p>
    <w:p w:rsidR="00447421" w:rsidRDefault="00447421" w:rsidP="00447421">
      <w:pPr>
        <w:pStyle w:val="IDDDefinition"/>
      </w:pPr>
      <w:r>
        <w:t xml:space="preserve">    0.000000,0.000000,4.572,  !- X,Y,Z ==&gt; Vertex 2</w:t>
      </w:r>
    </w:p>
    <w:p w:rsidR="00447421" w:rsidRDefault="00447421" w:rsidP="00447421">
      <w:pPr>
        <w:pStyle w:val="IDDDefinition"/>
      </w:pPr>
      <w:r>
        <w:t xml:space="preserve">    15.24000,0.000000,4.572,  !- X,Y,Z ==&gt; Vertex 3</w:t>
      </w:r>
    </w:p>
    <w:p w:rsidR="00447421" w:rsidRDefault="00447421" w:rsidP="00447421">
      <w:pPr>
        <w:pStyle w:val="IDDDefinition"/>
      </w:pPr>
      <w:r>
        <w:t xml:space="preserve">    15.24000,15.24000,4.572;  !- X,Y,Z ==&gt; Vertex 4</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outdoor dry bulb,        !- Variable Name</w:t>
      </w:r>
    </w:p>
    <w:p w:rsidR="00447421" w:rsidRDefault="00447421" w:rsidP="00447421">
      <w:pPr>
        <w:pStyle w:val="IDDDefinition"/>
      </w:pPr>
      <w:r>
        <w:t xml:space="preserve">    hourly;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Daylight Saving Time Indicator,  !- Variable Name</w:t>
      </w:r>
    </w:p>
    <w:p w:rsidR="00447421" w:rsidRDefault="00447421" w:rsidP="00447421">
      <w:pPr>
        <w:pStyle w:val="IDDDefinition"/>
      </w:pPr>
      <w:r>
        <w:t xml:space="preserve">    daily;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DayType Index,           !- Variable Name</w:t>
      </w:r>
    </w:p>
    <w:p w:rsidR="00447421" w:rsidRDefault="00447421" w:rsidP="00447421">
      <w:pPr>
        <w:pStyle w:val="IDDDefinition"/>
      </w:pPr>
      <w:r>
        <w:t xml:space="preserve">    daily;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Zone Mean Air Temperature,  !- Variable Name</w:t>
      </w:r>
    </w:p>
    <w:p w:rsidR="00447421" w:rsidRDefault="00447421" w:rsidP="00447421">
      <w:pPr>
        <w:pStyle w:val="IDDDefinition"/>
      </w:pPr>
      <w:r>
        <w:t xml:space="preserve">    hourly;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Zone Total Internal Latent Gain,  !- Variable Name</w:t>
      </w:r>
    </w:p>
    <w:p w:rsidR="00447421" w:rsidRDefault="00447421" w:rsidP="00447421">
      <w:pPr>
        <w:pStyle w:val="IDDDefinition"/>
      </w:pPr>
      <w:r>
        <w:t xml:space="preserve">    hourly;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Zone Mean Radiant Temperature,  !- Variable Name</w:t>
      </w:r>
    </w:p>
    <w:p w:rsidR="00447421" w:rsidRDefault="00447421" w:rsidP="00447421">
      <w:pPr>
        <w:pStyle w:val="IDDDefinition"/>
      </w:pPr>
      <w:r>
        <w:t xml:space="preserve">    hourly;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Zone Air Balance Surface Convection Rate,  !- Variable Name</w:t>
      </w:r>
    </w:p>
    <w:p w:rsidR="00447421" w:rsidRDefault="00447421" w:rsidP="00447421">
      <w:pPr>
        <w:pStyle w:val="IDDDefinition"/>
      </w:pPr>
      <w:r>
        <w:t xml:space="preserve">    hourly;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Zone Air Balance Air Energy Storage Rate,  !- Variable Name</w:t>
      </w:r>
    </w:p>
    <w:p w:rsidR="00447421" w:rsidRDefault="00447421" w:rsidP="00447421">
      <w:pPr>
        <w:pStyle w:val="IDDDefinition"/>
      </w:pPr>
      <w:r>
        <w:t xml:space="preserve">    hourly;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Surface Inside Temperature,  !- Variable Name</w:t>
      </w:r>
    </w:p>
    <w:p w:rsidR="00447421" w:rsidRDefault="00447421" w:rsidP="00447421">
      <w:pPr>
        <w:pStyle w:val="IDDDefinition"/>
      </w:pPr>
      <w:r>
        <w:t xml:space="preserve">    daily;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Surface Outside Temperature,  !- Variable Name</w:t>
      </w:r>
    </w:p>
    <w:p w:rsidR="00447421" w:rsidRDefault="00447421" w:rsidP="00447421">
      <w:pPr>
        <w:pStyle w:val="IDDDefinition"/>
      </w:pPr>
      <w:r>
        <w:t xml:space="preserve">    daily;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Surface Int Convection Coeff,  !- Variable Name</w:t>
      </w:r>
    </w:p>
    <w:p w:rsidR="00447421" w:rsidRDefault="00447421" w:rsidP="00447421">
      <w:pPr>
        <w:pStyle w:val="IDDDefinition"/>
      </w:pPr>
      <w:r>
        <w:t xml:space="preserve">    daily;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Surface Ext Convection Coeff,  !- Variable Name</w:t>
      </w:r>
    </w:p>
    <w:p w:rsidR="00447421" w:rsidRDefault="00447421" w:rsidP="00447421">
      <w:pPr>
        <w:pStyle w:val="IDDDefinition"/>
      </w:pPr>
      <w:r>
        <w:t xml:space="preserve">    daily;                   !- Reporting Frequency</w:t>
      </w:r>
    </w:p>
    <w:p w:rsidR="00447421" w:rsidRDefault="00447421" w:rsidP="00447421">
      <w:pPr>
        <w:pStyle w:val="IDDDefinition"/>
      </w:pPr>
    </w:p>
    <w:p w:rsidR="00447421" w:rsidRDefault="00447421" w:rsidP="00447421">
      <w:pPr>
        <w:pStyle w:val="IDDDefinition"/>
      </w:pPr>
      <w:r>
        <w:t xml:space="preserve">  Output:Reports,</w:t>
      </w:r>
    </w:p>
    <w:p w:rsidR="00447421" w:rsidRDefault="00447421" w:rsidP="00447421">
      <w:pPr>
        <w:pStyle w:val="IDDDefinition"/>
      </w:pPr>
      <w:r>
        <w:lastRenderedPageBreak/>
        <w:t xml:space="preserve">    VariableDictionary,      !- Type of Report</w:t>
      </w:r>
    </w:p>
    <w:p w:rsidR="00447421" w:rsidRDefault="00447421" w:rsidP="00447421">
      <w:pPr>
        <w:pStyle w:val="IDDDefinition"/>
      </w:pPr>
      <w:r>
        <w:t xml:space="preserve">    IDF;                     !- Report Name</w:t>
      </w:r>
    </w:p>
    <w:p w:rsidR="00447421" w:rsidRDefault="00447421" w:rsidP="00447421">
      <w:pPr>
        <w:pStyle w:val="IDDDefinition"/>
      </w:pPr>
    </w:p>
    <w:p w:rsidR="00447421" w:rsidRDefault="00447421" w:rsidP="00447421">
      <w:pPr>
        <w:pStyle w:val="IDDDefinition"/>
      </w:pPr>
      <w:r>
        <w:t xml:space="preserve">  Output:Reports,</w:t>
      </w:r>
    </w:p>
    <w:p w:rsidR="00447421" w:rsidRDefault="00447421" w:rsidP="00447421">
      <w:pPr>
        <w:pStyle w:val="IDDDefinition"/>
      </w:pPr>
      <w:r>
        <w:t xml:space="preserve">    surfaces,                !- Type of Report</w:t>
      </w:r>
    </w:p>
    <w:p w:rsidR="00447421" w:rsidRDefault="00447421" w:rsidP="00447421">
      <w:pPr>
        <w:pStyle w:val="IDDDefinition"/>
      </w:pPr>
      <w:r>
        <w:t xml:space="preserve">    dxf:wireframe;           !- Report Name</w:t>
      </w:r>
    </w:p>
    <w:p w:rsidR="00447421" w:rsidRDefault="00447421" w:rsidP="00447421">
      <w:pPr>
        <w:pStyle w:val="IDDDefinition"/>
      </w:pPr>
    </w:p>
    <w:p w:rsidR="00447421" w:rsidRDefault="00447421" w:rsidP="00447421">
      <w:pPr>
        <w:pStyle w:val="IDDDefinition"/>
      </w:pPr>
      <w:r>
        <w:t xml:space="preserve">  Output:Reports,</w:t>
      </w:r>
    </w:p>
    <w:p w:rsidR="00447421" w:rsidRDefault="00447421" w:rsidP="00447421">
      <w:pPr>
        <w:pStyle w:val="IDDDefinition"/>
      </w:pPr>
      <w:r>
        <w:t xml:space="preserve">    construction;            !- Type of Report</w:t>
      </w:r>
    </w:p>
    <w:p w:rsidR="00447421" w:rsidRDefault="00447421" w:rsidP="00447421">
      <w:pPr>
        <w:pStyle w:val="IDDDefinition"/>
      </w:pPr>
    </w:p>
    <w:p w:rsidR="00447421" w:rsidRDefault="00447421" w:rsidP="00447421">
      <w:pPr>
        <w:pStyle w:val="IDDDefinition"/>
      </w:pPr>
      <w:r>
        <w:t xml:space="preserve">  Output:Meter:MeterFileOnly,</w:t>
      </w:r>
    </w:p>
    <w:p w:rsidR="00447421" w:rsidRDefault="00447421" w:rsidP="00447421">
      <w:pPr>
        <w:pStyle w:val="IDDDefinition"/>
      </w:pPr>
      <w:r>
        <w:t xml:space="preserve">    ExteriorLights:Electricity,  !- Name</w:t>
      </w:r>
    </w:p>
    <w:p w:rsidR="00447421" w:rsidRDefault="00447421" w:rsidP="00447421">
      <w:pPr>
        <w:pStyle w:val="IDDDefinition"/>
      </w:pPr>
      <w:r>
        <w:t xml:space="preserve">    hourly;                  !- Reporting Frequency</w:t>
      </w:r>
    </w:p>
    <w:p w:rsidR="00447421" w:rsidRDefault="00447421" w:rsidP="00447421">
      <w:pPr>
        <w:pStyle w:val="IDDDefinition"/>
      </w:pPr>
    </w:p>
    <w:p w:rsidR="00447421" w:rsidRDefault="00447421" w:rsidP="00447421">
      <w:pPr>
        <w:pStyle w:val="IDDDefinition"/>
      </w:pPr>
      <w:r>
        <w:t xml:space="preserve">  Output:Meter:MeterFileOnly,</w:t>
      </w:r>
    </w:p>
    <w:p w:rsidR="00447421" w:rsidRDefault="00447421" w:rsidP="00447421">
      <w:pPr>
        <w:pStyle w:val="IDDDefinition"/>
      </w:pPr>
      <w:r>
        <w:t xml:space="preserve">    Carbon Equivalent:Facility,  !- Name</w:t>
      </w:r>
    </w:p>
    <w:p w:rsidR="00447421" w:rsidRDefault="00447421" w:rsidP="00447421">
      <w:pPr>
        <w:pStyle w:val="IDDDefinition"/>
      </w:pPr>
      <w:r>
        <w:t xml:space="preserve">    hourly;                  !- Reporting Frequency</w:t>
      </w:r>
    </w:p>
    <w:p w:rsidR="00447421" w:rsidRDefault="00447421" w:rsidP="00447421">
      <w:pPr>
        <w:pStyle w:val="IDDDefinition"/>
      </w:pPr>
    </w:p>
    <w:p w:rsidR="00447421" w:rsidRDefault="00447421" w:rsidP="00447421">
      <w:pPr>
        <w:pStyle w:val="IDDDefinition"/>
      </w:pPr>
      <w:r>
        <w:t xml:space="preserve">  Output:Meter:MeterFileOnly,</w:t>
      </w:r>
    </w:p>
    <w:p w:rsidR="00447421" w:rsidRDefault="00447421" w:rsidP="00447421">
      <w:pPr>
        <w:pStyle w:val="IDDDefinition"/>
      </w:pPr>
      <w:r>
        <w:t xml:space="preserve">    EnergyTransfer:Building, !- Name</w:t>
      </w:r>
    </w:p>
    <w:p w:rsidR="00447421" w:rsidRDefault="00447421" w:rsidP="00447421">
      <w:pPr>
        <w:pStyle w:val="IDDDefinition"/>
      </w:pPr>
      <w:r>
        <w:t xml:space="preserve">    hourly;                  !- Reporting Frequency</w:t>
      </w:r>
    </w:p>
    <w:p w:rsidR="00447421" w:rsidRDefault="00447421" w:rsidP="00447421">
      <w:pPr>
        <w:pStyle w:val="IDDDefinition"/>
      </w:pPr>
    </w:p>
    <w:p w:rsidR="00447421" w:rsidRDefault="00447421" w:rsidP="00447421">
      <w:pPr>
        <w:pStyle w:val="IDDDefinition"/>
      </w:pPr>
      <w:r>
        <w:t xml:space="preserve">  Output:Meter:MeterFileOnly,</w:t>
      </w:r>
    </w:p>
    <w:p w:rsidR="00447421" w:rsidRDefault="00447421" w:rsidP="00447421">
      <w:pPr>
        <w:pStyle w:val="IDDDefinition"/>
      </w:pPr>
      <w:r>
        <w:t xml:space="preserve">    EnergyTransfer:Facility, !- Name</w:t>
      </w:r>
    </w:p>
    <w:p w:rsidR="00447421" w:rsidRDefault="00447421" w:rsidP="00447421">
      <w:pPr>
        <w:pStyle w:val="IDDDefinition"/>
      </w:pPr>
      <w:r>
        <w:t xml:space="preserve">    hourly;                  !- Reporting Frequency</w:t>
      </w:r>
    </w:p>
    <w:p w:rsidR="00447421" w:rsidRDefault="00447421" w:rsidP="00447421">
      <w:pPr>
        <w:pStyle w:val="IDDDefinition"/>
      </w:pPr>
    </w:p>
    <w:p w:rsidR="00447421" w:rsidRDefault="00447421" w:rsidP="00447421">
      <w:pPr>
        <w:pStyle w:val="IDDDefinition"/>
      </w:pPr>
      <w:r>
        <w:t xml:space="preserve">  OutputControl:Table:Style,</w:t>
      </w:r>
    </w:p>
    <w:p w:rsidR="00447421" w:rsidRDefault="00447421" w:rsidP="00447421">
      <w:pPr>
        <w:pStyle w:val="IDDDefinition"/>
      </w:pPr>
      <w:r>
        <w:t xml:space="preserve">    HTML;                    !- Column Separator</w:t>
      </w:r>
    </w:p>
    <w:p w:rsidR="00447421" w:rsidRDefault="00447421" w:rsidP="00447421">
      <w:pPr>
        <w:pStyle w:val="IDDDefinition"/>
      </w:pPr>
    </w:p>
    <w:p w:rsidR="00447421" w:rsidRDefault="00447421" w:rsidP="00447421">
      <w:pPr>
        <w:pStyle w:val="IDDDefinition"/>
      </w:pPr>
      <w:r>
        <w:t xml:space="preserve">  Output:Table:SummaryReports,</w:t>
      </w:r>
    </w:p>
    <w:p w:rsidR="00447421" w:rsidRDefault="00447421" w:rsidP="00447421">
      <w:pPr>
        <w:pStyle w:val="IDDDefinition"/>
      </w:pPr>
      <w:r>
        <w:t xml:space="preserve">    AllSummary;              !- Report 1 Name</w:t>
      </w:r>
    </w:p>
    <w:p w:rsidR="00447421" w:rsidRDefault="00447421" w:rsidP="00447421">
      <w:pPr>
        <w:pStyle w:val="IDDDefinition"/>
      </w:pPr>
    </w:p>
    <w:p w:rsidR="00447421" w:rsidRDefault="00447421" w:rsidP="00447421">
      <w:pPr>
        <w:pStyle w:val="IDDDefinition"/>
      </w:pPr>
      <w:r>
        <w:t xml:space="preserve">  Exterior:Lights,</w:t>
      </w:r>
    </w:p>
    <w:p w:rsidR="00447421" w:rsidRDefault="00447421" w:rsidP="00447421">
      <w:pPr>
        <w:pStyle w:val="IDDDefinition"/>
      </w:pPr>
      <w:r>
        <w:t xml:space="preserve">    ExtLights,               !- Name</w:t>
      </w:r>
    </w:p>
    <w:p w:rsidR="00447421" w:rsidRDefault="00447421" w:rsidP="00447421">
      <w:pPr>
        <w:pStyle w:val="IDDDefinition"/>
      </w:pPr>
      <w:r>
        <w:t xml:space="preserve">    AlwaysOn,                !- Schedule Name</w:t>
      </w:r>
    </w:p>
    <w:p w:rsidR="00447421" w:rsidRDefault="00447421" w:rsidP="00447421">
      <w:pPr>
        <w:pStyle w:val="IDDDefinition"/>
      </w:pPr>
      <w:r>
        <w:t xml:space="preserve">    5250,                    !- Design Level {W}</w:t>
      </w:r>
    </w:p>
    <w:p w:rsidR="00447421" w:rsidRDefault="00447421" w:rsidP="00447421">
      <w:pPr>
        <w:pStyle w:val="IDDDefinition"/>
      </w:pPr>
      <w:r>
        <w:t xml:space="preserve">    AstronomicalClock,       !- Control Option</w:t>
      </w:r>
    </w:p>
    <w:p w:rsidR="00447421" w:rsidRDefault="00447421" w:rsidP="00447421">
      <w:pPr>
        <w:pStyle w:val="IDDDefinition"/>
      </w:pPr>
      <w:r>
        <w:t xml:space="preserve">    Grounds Lights;          !- End-Use Subcategory</w:t>
      </w:r>
    </w:p>
    <w:p w:rsidR="00447421" w:rsidRDefault="00447421" w:rsidP="00447421">
      <w:pPr>
        <w:pStyle w:val="IDDDefinition"/>
      </w:pPr>
    </w:p>
    <w:p w:rsidR="00447421" w:rsidRDefault="00447421" w:rsidP="00447421">
      <w:pPr>
        <w:pStyle w:val="IDDDefinition"/>
      </w:pPr>
      <w:r>
        <w:t xml:space="preserve">  ScheduleTypeLimits,</w:t>
      </w:r>
    </w:p>
    <w:p w:rsidR="00447421" w:rsidRDefault="00447421" w:rsidP="00447421">
      <w:pPr>
        <w:pStyle w:val="IDDDefinition"/>
      </w:pPr>
      <w:r>
        <w:t xml:space="preserve">    On/Off,                  !- Name</w:t>
      </w:r>
    </w:p>
    <w:p w:rsidR="00447421" w:rsidRDefault="00447421" w:rsidP="00447421">
      <w:pPr>
        <w:pStyle w:val="IDDDefinition"/>
      </w:pPr>
      <w:r>
        <w:t xml:space="preserve">    0:1,                     !- Range</w:t>
      </w:r>
    </w:p>
    <w:p w:rsidR="00447421" w:rsidRDefault="00447421" w:rsidP="00447421">
      <w:pPr>
        <w:pStyle w:val="IDDDefinition"/>
      </w:pPr>
      <w:r>
        <w:t xml:space="preserve">    DISCRETE;                !- Numeric Type</w:t>
      </w:r>
    </w:p>
    <w:p w:rsidR="00447421" w:rsidRDefault="00447421" w:rsidP="00447421">
      <w:pPr>
        <w:pStyle w:val="IDDDefinition"/>
      </w:pPr>
    </w:p>
    <w:p w:rsidR="00447421" w:rsidRDefault="00447421" w:rsidP="00447421">
      <w:pPr>
        <w:pStyle w:val="IDDDefinition"/>
      </w:pPr>
      <w:r>
        <w:t xml:space="preserve">  Schedule:Day:Hourly,</w:t>
      </w:r>
    </w:p>
    <w:p w:rsidR="00447421" w:rsidRDefault="00447421" w:rsidP="00447421">
      <w:pPr>
        <w:pStyle w:val="IDDDefinition"/>
      </w:pPr>
      <w:r>
        <w:t xml:space="preserve">    On,                      !- Name</w:t>
      </w:r>
    </w:p>
    <w:p w:rsidR="00447421" w:rsidRDefault="00447421" w:rsidP="00447421">
      <w:pPr>
        <w:pStyle w:val="IDDDefinition"/>
      </w:pPr>
      <w:r>
        <w:t xml:space="preserve">    On/Off,                  !- Schedule Type Limits Name</w:t>
      </w:r>
    </w:p>
    <w:p w:rsidR="00447421" w:rsidRDefault="00447421" w:rsidP="00447421">
      <w:pPr>
        <w:pStyle w:val="IDDDefinition"/>
      </w:pPr>
      <w:r>
        <w:t xml:space="preserve">    1.,                      !- Hour 1</w:t>
      </w:r>
    </w:p>
    <w:p w:rsidR="00447421" w:rsidRDefault="00447421" w:rsidP="00447421">
      <w:pPr>
        <w:pStyle w:val="IDDDefinition"/>
      </w:pPr>
      <w:r>
        <w:t xml:space="preserve">    1.,                      !- Hour 2</w:t>
      </w:r>
    </w:p>
    <w:p w:rsidR="00447421" w:rsidRDefault="00447421" w:rsidP="00447421">
      <w:pPr>
        <w:pStyle w:val="IDDDefinition"/>
      </w:pPr>
      <w:r>
        <w:t xml:space="preserve">    1.,                      !- Hour 3</w:t>
      </w:r>
    </w:p>
    <w:p w:rsidR="00447421" w:rsidRDefault="00447421" w:rsidP="00447421">
      <w:pPr>
        <w:pStyle w:val="IDDDefinition"/>
      </w:pPr>
      <w:r>
        <w:t xml:space="preserve">    1.,                      !- Hour 4</w:t>
      </w:r>
    </w:p>
    <w:p w:rsidR="00447421" w:rsidRDefault="00447421" w:rsidP="00447421">
      <w:pPr>
        <w:pStyle w:val="IDDDefinition"/>
      </w:pPr>
      <w:r>
        <w:t xml:space="preserve">    1.,                      !- Hour 5</w:t>
      </w:r>
    </w:p>
    <w:p w:rsidR="00447421" w:rsidRDefault="00447421" w:rsidP="00447421">
      <w:pPr>
        <w:pStyle w:val="IDDDefinition"/>
      </w:pPr>
      <w:r>
        <w:t xml:space="preserve">    1.,                      !- Hour 6</w:t>
      </w:r>
    </w:p>
    <w:p w:rsidR="00447421" w:rsidRDefault="00447421" w:rsidP="00447421">
      <w:pPr>
        <w:pStyle w:val="IDDDefinition"/>
      </w:pPr>
      <w:r>
        <w:t xml:space="preserve">    1.,                      !- Hour 7</w:t>
      </w:r>
    </w:p>
    <w:p w:rsidR="00447421" w:rsidRDefault="00447421" w:rsidP="00447421">
      <w:pPr>
        <w:pStyle w:val="IDDDefinition"/>
      </w:pPr>
      <w:r>
        <w:t xml:space="preserve">    1.,                      !- Hour 8</w:t>
      </w:r>
    </w:p>
    <w:p w:rsidR="00447421" w:rsidRDefault="00447421" w:rsidP="00447421">
      <w:pPr>
        <w:pStyle w:val="IDDDefinition"/>
      </w:pPr>
      <w:r>
        <w:t xml:space="preserve">    1.,                      !- Hour 9</w:t>
      </w:r>
    </w:p>
    <w:p w:rsidR="00447421" w:rsidRDefault="00447421" w:rsidP="00447421">
      <w:pPr>
        <w:pStyle w:val="IDDDefinition"/>
      </w:pPr>
      <w:r>
        <w:t xml:space="preserve">    1.,                      !- Hour 10</w:t>
      </w:r>
    </w:p>
    <w:p w:rsidR="00447421" w:rsidRDefault="00447421" w:rsidP="00447421">
      <w:pPr>
        <w:pStyle w:val="IDDDefinition"/>
      </w:pPr>
      <w:r>
        <w:t xml:space="preserve">    1.,                      !- Hour 11</w:t>
      </w:r>
    </w:p>
    <w:p w:rsidR="00447421" w:rsidRDefault="00447421" w:rsidP="00447421">
      <w:pPr>
        <w:pStyle w:val="IDDDefinition"/>
      </w:pPr>
      <w:r>
        <w:t xml:space="preserve">    1.,                      !- Hour 12</w:t>
      </w:r>
    </w:p>
    <w:p w:rsidR="00447421" w:rsidRDefault="00447421" w:rsidP="00447421">
      <w:pPr>
        <w:pStyle w:val="IDDDefinition"/>
      </w:pPr>
      <w:r>
        <w:t xml:space="preserve">    1.,                      !- Hour 13</w:t>
      </w:r>
    </w:p>
    <w:p w:rsidR="00447421" w:rsidRDefault="00447421" w:rsidP="00447421">
      <w:pPr>
        <w:pStyle w:val="IDDDefinition"/>
      </w:pPr>
      <w:r>
        <w:t xml:space="preserve">    1.,                      !- Hour 14</w:t>
      </w:r>
    </w:p>
    <w:p w:rsidR="00447421" w:rsidRDefault="00447421" w:rsidP="00447421">
      <w:pPr>
        <w:pStyle w:val="IDDDefinition"/>
      </w:pPr>
      <w:r>
        <w:t xml:space="preserve">    1.,                      !- Hour 15</w:t>
      </w:r>
    </w:p>
    <w:p w:rsidR="00447421" w:rsidRDefault="00447421" w:rsidP="00447421">
      <w:pPr>
        <w:pStyle w:val="IDDDefinition"/>
      </w:pPr>
      <w:r>
        <w:t xml:space="preserve">    1.,                      !- Hour 16</w:t>
      </w:r>
    </w:p>
    <w:p w:rsidR="00447421" w:rsidRDefault="00447421" w:rsidP="00447421">
      <w:pPr>
        <w:pStyle w:val="IDDDefinition"/>
      </w:pPr>
      <w:r>
        <w:t xml:space="preserve">    1.,                      !- Hour 17</w:t>
      </w:r>
    </w:p>
    <w:p w:rsidR="00447421" w:rsidRDefault="00447421" w:rsidP="00447421">
      <w:pPr>
        <w:pStyle w:val="IDDDefinition"/>
      </w:pPr>
      <w:r>
        <w:t xml:space="preserve">    1.,                      !- Hour 18</w:t>
      </w:r>
    </w:p>
    <w:p w:rsidR="00447421" w:rsidRDefault="00447421" w:rsidP="00447421">
      <w:pPr>
        <w:pStyle w:val="IDDDefinition"/>
      </w:pPr>
      <w:r>
        <w:t xml:space="preserve">    1.,                      !- Hour 19</w:t>
      </w:r>
    </w:p>
    <w:p w:rsidR="00447421" w:rsidRDefault="00447421" w:rsidP="00447421">
      <w:pPr>
        <w:pStyle w:val="IDDDefinition"/>
      </w:pPr>
      <w:r>
        <w:t xml:space="preserve">    1.,                      !- Hour 20</w:t>
      </w:r>
    </w:p>
    <w:p w:rsidR="00447421" w:rsidRDefault="00447421" w:rsidP="00447421">
      <w:pPr>
        <w:pStyle w:val="IDDDefinition"/>
      </w:pPr>
      <w:r>
        <w:t xml:space="preserve">    1.,                      !- Hour 21</w:t>
      </w:r>
    </w:p>
    <w:p w:rsidR="00447421" w:rsidRDefault="00447421" w:rsidP="00447421">
      <w:pPr>
        <w:pStyle w:val="IDDDefinition"/>
      </w:pPr>
      <w:r>
        <w:t xml:space="preserve">    1.,                      !- Hour 22</w:t>
      </w:r>
    </w:p>
    <w:p w:rsidR="00447421" w:rsidRDefault="00447421" w:rsidP="00447421">
      <w:pPr>
        <w:pStyle w:val="IDDDefinition"/>
      </w:pPr>
      <w:r>
        <w:t xml:space="preserve">    1.,                      !- Hour 23</w:t>
      </w:r>
    </w:p>
    <w:p w:rsidR="00447421" w:rsidRDefault="00447421" w:rsidP="00447421">
      <w:pPr>
        <w:pStyle w:val="IDDDefinition"/>
      </w:pPr>
      <w:r>
        <w:t xml:space="preserve">    1.;                      !- Hour 24</w:t>
      </w:r>
    </w:p>
    <w:p w:rsidR="00447421" w:rsidRDefault="00447421" w:rsidP="00447421">
      <w:pPr>
        <w:pStyle w:val="IDDDefinition"/>
      </w:pPr>
    </w:p>
    <w:p w:rsidR="00447421" w:rsidRDefault="00447421" w:rsidP="00447421">
      <w:pPr>
        <w:pStyle w:val="IDDDefinition"/>
      </w:pPr>
      <w:r>
        <w:t xml:space="preserve">  Schedule:Week:Daily,</w:t>
      </w:r>
    </w:p>
    <w:p w:rsidR="00447421" w:rsidRDefault="00447421" w:rsidP="00447421">
      <w:pPr>
        <w:pStyle w:val="IDDDefinition"/>
      </w:pPr>
      <w:r>
        <w:t xml:space="preserve">    On Weeks,                !- Name</w:t>
      </w:r>
    </w:p>
    <w:p w:rsidR="00447421" w:rsidRDefault="00447421" w:rsidP="00447421">
      <w:pPr>
        <w:pStyle w:val="IDDDefinition"/>
      </w:pPr>
      <w:r>
        <w:t xml:space="preserve">    On,                      !- Sunday Schedule:Day Name</w:t>
      </w:r>
    </w:p>
    <w:p w:rsidR="00447421" w:rsidRDefault="00447421" w:rsidP="00447421">
      <w:pPr>
        <w:pStyle w:val="IDDDefinition"/>
      </w:pPr>
      <w:r>
        <w:t xml:space="preserve">    On,                      !- Monday Schedule:Day Name</w:t>
      </w:r>
    </w:p>
    <w:p w:rsidR="00447421" w:rsidRDefault="00447421" w:rsidP="00447421">
      <w:pPr>
        <w:pStyle w:val="IDDDefinition"/>
      </w:pPr>
      <w:r>
        <w:t xml:space="preserve">    On,                      !- Tuesday Schedule:Day Name</w:t>
      </w:r>
    </w:p>
    <w:p w:rsidR="00447421" w:rsidRDefault="00447421" w:rsidP="00447421">
      <w:pPr>
        <w:pStyle w:val="IDDDefinition"/>
      </w:pPr>
      <w:r>
        <w:t xml:space="preserve">    On,                      !- Wednesday Schedule:Day Name</w:t>
      </w:r>
    </w:p>
    <w:p w:rsidR="00447421" w:rsidRDefault="00447421" w:rsidP="00447421">
      <w:pPr>
        <w:pStyle w:val="IDDDefinition"/>
      </w:pPr>
      <w:r>
        <w:t xml:space="preserve">    On,                      !- Thursday Schedule:Day Name</w:t>
      </w:r>
    </w:p>
    <w:p w:rsidR="00447421" w:rsidRDefault="00447421" w:rsidP="00447421">
      <w:pPr>
        <w:pStyle w:val="IDDDefinition"/>
      </w:pPr>
      <w:r>
        <w:t xml:space="preserve">    On,                      !- Friday Schedule:Day Name</w:t>
      </w:r>
    </w:p>
    <w:p w:rsidR="00447421" w:rsidRDefault="00447421" w:rsidP="00447421">
      <w:pPr>
        <w:pStyle w:val="IDDDefinition"/>
      </w:pPr>
      <w:r>
        <w:t xml:space="preserve">    On,                      !- Saturday Schedule:Day Name</w:t>
      </w:r>
    </w:p>
    <w:p w:rsidR="00447421" w:rsidRDefault="00447421" w:rsidP="00447421">
      <w:pPr>
        <w:pStyle w:val="IDDDefinition"/>
      </w:pPr>
      <w:r>
        <w:t xml:space="preserve">    On,                      !- </w:t>
      </w:r>
      <w:smartTag w:uri="urn:schemas-microsoft-com:office:smarttags" w:element="place">
        <w:r>
          <w:t>Holiday</w:t>
        </w:r>
      </w:smartTag>
      <w:r>
        <w:t xml:space="preserve"> Schedule:Day Name</w:t>
      </w:r>
    </w:p>
    <w:p w:rsidR="00447421" w:rsidRDefault="00447421" w:rsidP="00447421">
      <w:pPr>
        <w:pStyle w:val="IDDDefinition"/>
      </w:pPr>
      <w:r>
        <w:t xml:space="preserve">    On,                      !- SummerDesignDay Schedule:Day Name</w:t>
      </w:r>
    </w:p>
    <w:p w:rsidR="00447421" w:rsidRDefault="00447421" w:rsidP="00447421">
      <w:pPr>
        <w:pStyle w:val="IDDDefinition"/>
      </w:pPr>
      <w:r>
        <w:t xml:space="preserve">    On,                      !- WinterDesignDay Schedule:Day Name</w:t>
      </w:r>
    </w:p>
    <w:p w:rsidR="00447421" w:rsidRDefault="00447421" w:rsidP="00447421">
      <w:pPr>
        <w:pStyle w:val="IDDDefinition"/>
      </w:pPr>
      <w:r>
        <w:t xml:space="preserve">    On,                      !- CustomDay1 Schedule:Day Name</w:t>
      </w:r>
    </w:p>
    <w:p w:rsidR="00447421" w:rsidRDefault="00447421" w:rsidP="00447421">
      <w:pPr>
        <w:pStyle w:val="IDDDefinition"/>
      </w:pPr>
      <w:r>
        <w:t xml:space="preserve">    On;                      !- CustomDay2 Schedule:Day Name</w:t>
      </w:r>
    </w:p>
    <w:p w:rsidR="00447421" w:rsidRDefault="00447421" w:rsidP="00447421">
      <w:pPr>
        <w:pStyle w:val="IDDDefinition"/>
      </w:pPr>
    </w:p>
    <w:p w:rsidR="00447421" w:rsidRDefault="00447421" w:rsidP="00447421">
      <w:pPr>
        <w:pStyle w:val="IDDDefinition"/>
      </w:pPr>
      <w:r>
        <w:t xml:space="preserve">  Schedule:Year,</w:t>
      </w:r>
    </w:p>
    <w:p w:rsidR="00447421" w:rsidRDefault="00447421" w:rsidP="00447421">
      <w:pPr>
        <w:pStyle w:val="IDDDefinition"/>
      </w:pPr>
      <w:r>
        <w:t xml:space="preserve">    AlwaysOn,                !- Name</w:t>
      </w:r>
    </w:p>
    <w:p w:rsidR="00447421" w:rsidRDefault="00447421" w:rsidP="00447421">
      <w:pPr>
        <w:pStyle w:val="IDDDefinition"/>
      </w:pPr>
      <w:r>
        <w:t xml:space="preserve">    On/Off,                  !- Schedule Type Limits Name</w:t>
      </w:r>
    </w:p>
    <w:p w:rsidR="00447421" w:rsidRDefault="00447421" w:rsidP="00447421">
      <w:pPr>
        <w:pStyle w:val="IDDDefinition"/>
      </w:pPr>
      <w:r>
        <w:t xml:space="preserve">    On Weeks,                !- Schedule:Week Name 1</w:t>
      </w:r>
    </w:p>
    <w:p w:rsidR="00447421" w:rsidRDefault="00447421" w:rsidP="00447421">
      <w:pPr>
        <w:pStyle w:val="IDDDefinition"/>
      </w:pPr>
      <w:r>
        <w:t xml:space="preserve">    1,                       !- Start Month 1</w:t>
      </w:r>
    </w:p>
    <w:p w:rsidR="00447421" w:rsidRDefault="00447421" w:rsidP="00447421">
      <w:pPr>
        <w:pStyle w:val="IDDDefinition"/>
      </w:pPr>
      <w:r>
        <w:t xml:space="preserve">    1,                       !- Start Day 1</w:t>
      </w:r>
    </w:p>
    <w:p w:rsidR="00447421" w:rsidRDefault="00447421" w:rsidP="00447421">
      <w:pPr>
        <w:pStyle w:val="IDDDefinition"/>
      </w:pPr>
      <w:r>
        <w:t xml:space="preserve">    12,                      !- End Month 1</w:t>
      </w:r>
    </w:p>
    <w:p w:rsidR="00447421" w:rsidRDefault="00447421" w:rsidP="00447421">
      <w:pPr>
        <w:pStyle w:val="IDDDefinition"/>
      </w:pPr>
      <w:r>
        <w:t xml:space="preserve">    31;                      !- End Day 1</w:t>
      </w:r>
    </w:p>
    <w:p w:rsidR="00DC22B6" w:rsidRDefault="00DC22B6" w:rsidP="00447421">
      <w:pPr>
        <w:pStyle w:val="IDDDefinition"/>
      </w:pPr>
    </w:p>
    <w:p w:rsidR="00DC22B6" w:rsidRDefault="00DC22B6">
      <w:pPr>
        <w:pStyle w:val="TOC1"/>
        <w:spacing w:after="0" w:line="240" w:lineRule="auto"/>
        <w:rPr>
          <w:rFonts w:ascii="Times New Roman" w:hAnsi="Times New Roman"/>
          <w:spacing w:val="0"/>
        </w:rPr>
      </w:pPr>
    </w:p>
    <w:p w:rsidR="00DC22B6" w:rsidRDefault="00DC22B6"/>
    <w:sectPr w:rsidR="00DC22B6">
      <w:headerReference w:type="default" r:id="rId28"/>
      <w:footerReference w:type="default" r:id="rId29"/>
      <w:headerReference w:type="first" r:id="rId30"/>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C97" w:rsidRDefault="00C21C97">
      <w:r>
        <w:separator/>
      </w:r>
    </w:p>
  </w:endnote>
  <w:endnote w:type="continuationSeparator" w:id="0">
    <w:p w:rsidR="00C21C97" w:rsidRDefault="00C21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pStyle w:val="Footer"/>
      <w:pBdr>
        <w:top w:val="single" w:sz="6" w:space="1" w:color="auto"/>
      </w:pBdr>
      <w:spacing w:after="60"/>
      <w:rPr>
        <w:sz w:val="16"/>
      </w:rPr>
    </w:pPr>
    <w:r>
      <w:rPr>
        <w:sz w:val="16"/>
      </w:rPr>
      <w:t xml:space="preserve">COPYRIGHT © 1998-2013 The Board of Trustees of the University of Illinois and the Regents of the University of California through the Ernest </w:t>
    </w:r>
    <w:smartTag w:uri="schemas-city2airport-com/woprcity2airport" w:element="City">
      <w:r>
        <w:rPr>
          <w:sz w:val="16"/>
        </w:rPr>
        <w:t>Orlando</w:t>
      </w:r>
    </w:smartTag>
    <w:r>
      <w:rPr>
        <w:sz w:val="16"/>
      </w:rPr>
      <w:t xml:space="preserve"> Lawrence Berkeley National Laboratory.</w:t>
    </w:r>
  </w:p>
  <w:p w:rsidR="00C21C97" w:rsidRDefault="00C21C97">
    <w:pPr>
      <w:pStyle w:val="Footer"/>
      <w:spacing w:after="60"/>
      <w:rPr>
        <w:sz w:val="16"/>
      </w:rPr>
    </w:pPr>
    <w:r>
      <w:rPr>
        <w:sz w:val="16"/>
      </w:rPr>
      <w:t xml:space="preserve">All Rights Reserved. No part of this material may be reproduced or transmitted in any form or by any means without the prior written permission of the </w:t>
    </w:r>
    <w:smartTag w:uri="urn:schemas-microsoft-com:office:smarttags" w:element="PlaceType">
      <w:r>
        <w:rPr>
          <w:sz w:val="16"/>
        </w:rPr>
        <w:t>University</w:t>
      </w:r>
    </w:smartTag>
    <w:r>
      <w:rPr>
        <w:sz w:val="16"/>
      </w:rPr>
      <w:t xml:space="preserve"> of </w:t>
    </w:r>
    <w:smartTag w:uri="urn:schemas-microsoft-com:office:smarttags" w:element="PlaceName">
      <w:r>
        <w:rPr>
          <w:sz w:val="16"/>
        </w:rPr>
        <w:t>Illinois</w:t>
      </w:r>
    </w:smartTag>
    <w:r>
      <w:rPr>
        <w:sz w:val="16"/>
      </w:rPr>
      <w:t xml:space="preserve"> or the Ernest </w:t>
    </w:r>
    <w:smartTag w:uri="schemas-city2airport-com/woprcity2airport" w:element="City">
      <w:r>
        <w:rPr>
          <w:sz w:val="16"/>
        </w:rPr>
        <w:t>Orlando</w:t>
      </w:r>
    </w:smartTag>
    <w:r>
      <w:rPr>
        <w:sz w:val="16"/>
      </w:rPr>
      <w:t xml:space="preserve"> </w:t>
    </w:r>
    <w:smartTag w:uri="urn:schemas-microsoft-com:office:smarttags" w:element="City">
      <w:r>
        <w:rPr>
          <w:sz w:val="16"/>
        </w:rPr>
        <w:t>Lawrence</w:t>
      </w:r>
    </w:smartTag>
    <w:r>
      <w:rPr>
        <w:sz w:val="16"/>
      </w:rPr>
      <w:t xml:space="preserve"> </w:t>
    </w:r>
    <w:smartTag w:uri="urn:schemas-microsoft-com:office:smarttags" w:element="City">
      <w:smartTag w:uri="urn:schemas-microsoft-com:office:smarttags" w:element="place">
        <w:r>
          <w:rPr>
            <w:sz w:val="16"/>
          </w:rPr>
          <w:t>Berkeley</w:t>
        </w:r>
      </w:smartTag>
    </w:smartTag>
    <w:r>
      <w:rPr>
        <w:sz w:val="16"/>
      </w:rPr>
      <w:t xml:space="preserve"> National Laboratory.</w:t>
    </w:r>
  </w:p>
  <w:p w:rsidR="00C21C97" w:rsidRDefault="00C21C97">
    <w:pPr>
      <w:pStyle w:val="Footer"/>
      <w:spacing w:after="60"/>
    </w:pPr>
    <w:r>
      <w:rPr>
        <w:sz w:val="16"/>
      </w:rPr>
      <w:t xml:space="preserve">EnergyPlus is a Trademark of the </w:t>
    </w:r>
    <w:smartTag w:uri="urn:schemas-microsoft-com:office:smarttags" w:element="country-region">
      <w:smartTag w:uri="urn:schemas-microsoft-com:office:smarttags" w:element="place">
        <w:r>
          <w:rPr>
            <w:sz w:val="16"/>
          </w:rPr>
          <w:t>US</w:t>
        </w:r>
      </w:smartTag>
    </w:smartTag>
    <w:r>
      <w:rPr>
        <w:sz w:val="16"/>
      </w:rPr>
      <w:t xml:space="preserve"> Department of Energy.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xxv</w:t>
    </w:r>
    <w:r>
      <w:rPr>
        <w:rStyle w:val="PageNumber"/>
      </w:rPr>
      <w:fldChar w:fldCharType="end"/>
    </w:r>
  </w:p>
  <w:p w:rsidR="00C21C97" w:rsidRDefault="00C21C97">
    <w:pPr>
      <w:ind w:left="-10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pStyle w:val="Footer"/>
      <w:pBdr>
        <w:top w:val="single" w:sz="8" w:space="1" w:color="auto"/>
      </w:pBdr>
      <w:tabs>
        <w:tab w:val="clear" w:pos="4320"/>
      </w:tabs>
    </w:pPr>
    <w:r>
      <w:fldChar w:fldCharType="begin"/>
    </w:r>
    <w:r>
      <w:instrText xml:space="preserve"> DATE \@ "M/d/yy" </w:instrText>
    </w:r>
    <w:r>
      <w:fldChar w:fldCharType="separate"/>
    </w:r>
    <w:r w:rsidR="00CC4690">
      <w:rPr>
        <w:noProof/>
      </w:rPr>
      <w:t>4/1/13</w:t>
    </w:r>
    <w:r>
      <w:fldChar w:fldCharType="end"/>
    </w:r>
    <w:r>
      <w:tab/>
    </w:r>
    <w:r>
      <w:fldChar w:fldCharType="begin"/>
    </w:r>
    <w:r>
      <w:instrText xml:space="preserve"> PAGE  \* MERGEFORMAT </w:instrText>
    </w:r>
    <w:r>
      <w:fldChar w:fldCharType="separate"/>
    </w:r>
    <w:r w:rsidR="00CC4690">
      <w:rPr>
        <w:noProof/>
      </w:rPr>
      <w:t>ii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pStyle w:val="Footer"/>
      <w:pBdr>
        <w:top w:val="single" w:sz="6" w:space="1" w:color="auto"/>
      </w:pBdr>
      <w:spacing w:after="600"/>
      <w:ind w:left="-840" w:right="-840"/>
    </w:pP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pStyle w:val="Footer"/>
      <w:pBdr>
        <w:top w:val="single" w:sz="8" w:space="1" w:color="auto"/>
      </w:pBdr>
      <w:tabs>
        <w:tab w:val="clear" w:pos="4320"/>
      </w:tabs>
    </w:pPr>
    <w:r>
      <w:fldChar w:fldCharType="begin"/>
    </w:r>
    <w:r>
      <w:instrText xml:space="preserve"> DATE \@ "M/d/yy" </w:instrText>
    </w:r>
    <w:r>
      <w:fldChar w:fldCharType="separate"/>
    </w:r>
    <w:r w:rsidR="00CC4690">
      <w:rPr>
        <w:noProof/>
      </w:rPr>
      <w:t>4/1/13</w:t>
    </w:r>
    <w:r>
      <w:fldChar w:fldCharType="end"/>
    </w:r>
    <w:r>
      <w:tab/>
    </w:r>
    <w:r>
      <w:fldChar w:fldCharType="begin"/>
    </w:r>
    <w:r>
      <w:instrText xml:space="preserve"> PAGE  \* MERGEFORMAT </w:instrText>
    </w:r>
    <w:r>
      <w:fldChar w:fldCharType="separate"/>
    </w:r>
    <w:r w:rsidR="00CC4690">
      <w:rPr>
        <w:noProof/>
      </w:rPr>
      <w:t>31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C97" w:rsidRDefault="00C21C97">
      <w:r>
        <w:separator/>
      </w:r>
    </w:p>
  </w:footnote>
  <w:footnote w:type="continuationSeparator" w:id="0">
    <w:p w:rsidR="00C21C97" w:rsidRDefault="00C21C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Pr="001A35A3" w:rsidRDefault="00C21C97" w:rsidP="006F4AC9">
    <w:pPr>
      <w:pStyle w:val="TitleHeader"/>
    </w:pPr>
    <w:r w:rsidRPr="001A35A3">
      <w:t xml:space="preserve">EnergyPlus™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Pr="00D73450" w:rsidRDefault="00C21C97" w:rsidP="006F4AC9">
    <w:pPr>
      <w:pStyle w:val="TOCHeader"/>
    </w:pPr>
    <w:r w:rsidRPr="00D73450">
      <w:t>TABLE OF 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pStyle w:val="Header"/>
      <w:jc w:val="center"/>
      <w:rPr>
        <w:b/>
        <w:sz w:val="32"/>
      </w:rPr>
    </w:pPr>
    <w:r>
      <w:rPr>
        <w:b/>
        <w:sz w:val="32"/>
      </w:rPr>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Pr="005A49CA" w:rsidRDefault="00C21C97" w:rsidP="005A49CA">
    <w:pPr>
      <w:pStyle w:val="Header"/>
    </w:pPr>
    <w:fldSimple w:instr=" STYLEREF &quot;Heading 1&quot; \* MERGEFORMAT ">
      <w:r w:rsidR="00CC4690">
        <w:rPr>
          <w:noProof/>
        </w:rPr>
        <w:t>Appendix A.  Simple IDF file</w:t>
      </w:r>
    </w:fldSimple>
    <w:r w:rsidRPr="005A49CA">
      <w:tab/>
    </w:r>
    <w:fldSimple w:instr=" STYLEREF &quot;Heading 2&quot; \* MERGEFORMAT ">
      <w:r w:rsidR="00CC4690">
        <w:rPr>
          <w:noProof/>
        </w:rPr>
        <w:t>EnergyPlus Reports</w:t>
      </w:r>
    </w:fldSimple>
  </w:p>
  <w:p w:rsidR="00C21C97" w:rsidRDefault="00C21C9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418A820"/>
    <w:lvl w:ilvl="0">
      <w:start w:val="1"/>
      <w:numFmt w:val="bullet"/>
      <w:lvlText w:val=""/>
      <w:lvlJc w:val="left"/>
      <w:pPr>
        <w:tabs>
          <w:tab w:val="num" w:pos="360"/>
        </w:tabs>
        <w:ind w:left="360" w:hanging="360"/>
      </w:pPr>
      <w:rPr>
        <w:rFonts w:ascii="Symbol" w:hAnsi="Symbol" w:hint="default"/>
      </w:rPr>
    </w:lvl>
  </w:abstractNum>
  <w:abstractNum w:abstractNumId="1">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DE7"/>
    <w:rsid w:val="000103D0"/>
    <w:rsid w:val="00032BF5"/>
    <w:rsid w:val="00071868"/>
    <w:rsid w:val="000A25EB"/>
    <w:rsid w:val="000C7126"/>
    <w:rsid w:val="00101B70"/>
    <w:rsid w:val="00125FA9"/>
    <w:rsid w:val="0015128F"/>
    <w:rsid w:val="0018026F"/>
    <w:rsid w:val="001A35A3"/>
    <w:rsid w:val="001B1381"/>
    <w:rsid w:val="001C2F88"/>
    <w:rsid w:val="001D0ADF"/>
    <w:rsid w:val="001D1E75"/>
    <w:rsid w:val="001D3B04"/>
    <w:rsid w:val="00217AFD"/>
    <w:rsid w:val="00217E34"/>
    <w:rsid w:val="002F120E"/>
    <w:rsid w:val="003078C0"/>
    <w:rsid w:val="003158E3"/>
    <w:rsid w:val="00395409"/>
    <w:rsid w:val="003A5ABE"/>
    <w:rsid w:val="003B354B"/>
    <w:rsid w:val="003F1B7B"/>
    <w:rsid w:val="00447421"/>
    <w:rsid w:val="004D22D1"/>
    <w:rsid w:val="005551D3"/>
    <w:rsid w:val="00577B1B"/>
    <w:rsid w:val="005A49CA"/>
    <w:rsid w:val="005B277F"/>
    <w:rsid w:val="005D7B3C"/>
    <w:rsid w:val="005F46B1"/>
    <w:rsid w:val="006412BB"/>
    <w:rsid w:val="0067507E"/>
    <w:rsid w:val="00684280"/>
    <w:rsid w:val="00691DE7"/>
    <w:rsid w:val="006B6E6B"/>
    <w:rsid w:val="006C0645"/>
    <w:rsid w:val="006C1A75"/>
    <w:rsid w:val="006F4AC9"/>
    <w:rsid w:val="00720A97"/>
    <w:rsid w:val="00725796"/>
    <w:rsid w:val="007A3E7D"/>
    <w:rsid w:val="007C7D97"/>
    <w:rsid w:val="00802588"/>
    <w:rsid w:val="00811E6A"/>
    <w:rsid w:val="008171A3"/>
    <w:rsid w:val="0088478C"/>
    <w:rsid w:val="008A598D"/>
    <w:rsid w:val="008C13B2"/>
    <w:rsid w:val="008C611D"/>
    <w:rsid w:val="00901E63"/>
    <w:rsid w:val="00911762"/>
    <w:rsid w:val="00946EFB"/>
    <w:rsid w:val="009C1839"/>
    <w:rsid w:val="00A70018"/>
    <w:rsid w:val="00A92E3E"/>
    <w:rsid w:val="00AB33EA"/>
    <w:rsid w:val="00AB56FE"/>
    <w:rsid w:val="00AD1749"/>
    <w:rsid w:val="00AE3E92"/>
    <w:rsid w:val="00AE4EBA"/>
    <w:rsid w:val="00B121A2"/>
    <w:rsid w:val="00B24F36"/>
    <w:rsid w:val="00B4462B"/>
    <w:rsid w:val="00B54B56"/>
    <w:rsid w:val="00B6044D"/>
    <w:rsid w:val="00B72E18"/>
    <w:rsid w:val="00BA10F8"/>
    <w:rsid w:val="00BD1278"/>
    <w:rsid w:val="00C01D68"/>
    <w:rsid w:val="00C21C97"/>
    <w:rsid w:val="00C24B9A"/>
    <w:rsid w:val="00C3668B"/>
    <w:rsid w:val="00CC4690"/>
    <w:rsid w:val="00CD341C"/>
    <w:rsid w:val="00CD59C3"/>
    <w:rsid w:val="00CE31D3"/>
    <w:rsid w:val="00D500F6"/>
    <w:rsid w:val="00D6099A"/>
    <w:rsid w:val="00D73450"/>
    <w:rsid w:val="00DB232D"/>
    <w:rsid w:val="00DC22B6"/>
    <w:rsid w:val="00DC7F0E"/>
    <w:rsid w:val="00E201F4"/>
    <w:rsid w:val="00E36D56"/>
    <w:rsid w:val="00E6604B"/>
    <w:rsid w:val="00ED6E98"/>
    <w:rsid w:val="00F00D8B"/>
    <w:rsid w:val="00F9718B"/>
    <w:rsid w:val="00FA5AEF"/>
    <w:rsid w:val="00FC457D"/>
    <w:rsid w:val="00FC5A7C"/>
    <w:rsid w:val="00FE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schemas-city2airport-com/woprcity2airport" w:name="City"/>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1C97"/>
    <w:pPr>
      <w:ind w:left="1080"/>
    </w:pPr>
    <w:rPr>
      <w:rFonts w:ascii="Arial" w:hAnsi="Arial"/>
    </w:rPr>
  </w:style>
  <w:style w:type="paragraph" w:styleId="Heading1">
    <w:name w:val="heading 1"/>
    <w:basedOn w:val="HeadingBase"/>
    <w:next w:val="BodyText"/>
    <w:qFormat/>
    <w:rsid w:val="00C21C97"/>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C21C97"/>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C21C97"/>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C21C97"/>
    <w:pPr>
      <w:spacing w:before="120" w:after="120" w:line="240" w:lineRule="atLeast"/>
      <w:outlineLvl w:val="3"/>
    </w:pPr>
    <w:rPr>
      <w:b/>
      <w:i/>
      <w:sz w:val="20"/>
    </w:rPr>
  </w:style>
  <w:style w:type="paragraph" w:styleId="Heading5">
    <w:name w:val="heading 5"/>
    <w:basedOn w:val="HeadingBase"/>
    <w:next w:val="BodyText"/>
    <w:qFormat/>
    <w:rsid w:val="00C21C97"/>
    <w:pPr>
      <w:spacing w:before="0" w:line="240" w:lineRule="atLeast"/>
      <w:ind w:left="1440"/>
      <w:outlineLvl w:val="4"/>
    </w:pPr>
    <w:rPr>
      <w:sz w:val="20"/>
    </w:rPr>
  </w:style>
  <w:style w:type="paragraph" w:styleId="Heading6">
    <w:name w:val="heading 6"/>
    <w:basedOn w:val="HeadingBase"/>
    <w:next w:val="BodyText"/>
    <w:qFormat/>
    <w:rsid w:val="00C21C97"/>
    <w:pPr>
      <w:ind w:left="1440"/>
      <w:outlineLvl w:val="5"/>
    </w:pPr>
    <w:rPr>
      <w:i/>
      <w:sz w:val="20"/>
    </w:rPr>
  </w:style>
  <w:style w:type="paragraph" w:styleId="Heading7">
    <w:name w:val="heading 7"/>
    <w:basedOn w:val="HeadingBase"/>
    <w:next w:val="BodyText"/>
    <w:qFormat/>
    <w:rsid w:val="00C21C97"/>
    <w:pPr>
      <w:outlineLvl w:val="6"/>
    </w:pPr>
    <w:rPr>
      <w:sz w:val="20"/>
    </w:rPr>
  </w:style>
  <w:style w:type="paragraph" w:styleId="Heading8">
    <w:name w:val="heading 8"/>
    <w:basedOn w:val="HeadingBase"/>
    <w:next w:val="BodyText"/>
    <w:qFormat/>
    <w:rsid w:val="00C21C97"/>
    <w:pPr>
      <w:outlineLvl w:val="7"/>
    </w:pPr>
    <w:rPr>
      <w:i/>
      <w:sz w:val="18"/>
    </w:rPr>
  </w:style>
  <w:style w:type="paragraph" w:styleId="Heading9">
    <w:name w:val="heading 9"/>
    <w:basedOn w:val="HeadingBase"/>
    <w:next w:val="BodyText"/>
    <w:qFormat/>
    <w:rsid w:val="00C21C97"/>
    <w:pPr>
      <w:outlineLvl w:val="8"/>
    </w:pPr>
    <w:rPr>
      <w:sz w:val="18"/>
    </w:rPr>
  </w:style>
  <w:style w:type="character" w:default="1" w:styleId="DefaultParagraphFont">
    <w:name w:val="Default Paragraph Font"/>
    <w:semiHidden/>
    <w:rsid w:val="00C21C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21C97"/>
  </w:style>
  <w:style w:type="paragraph" w:customStyle="1" w:styleId="HeadingBase">
    <w:name w:val="Heading Base"/>
    <w:basedOn w:val="Normal"/>
    <w:next w:val="BodyText"/>
    <w:rsid w:val="00C21C97"/>
    <w:pPr>
      <w:keepNext/>
      <w:keepLines/>
      <w:spacing w:before="140" w:line="220" w:lineRule="atLeast"/>
    </w:pPr>
    <w:rPr>
      <w:spacing w:val="-4"/>
      <w:kern w:val="28"/>
      <w:sz w:val="22"/>
    </w:rPr>
  </w:style>
  <w:style w:type="paragraph" w:styleId="BodyText">
    <w:name w:val="Body Text"/>
    <w:basedOn w:val="Normal"/>
    <w:link w:val="BodyTextChar"/>
    <w:rsid w:val="00C21C97"/>
    <w:pPr>
      <w:spacing w:before="60" w:after="60"/>
      <w:jc w:val="both"/>
    </w:pPr>
  </w:style>
  <w:style w:type="paragraph" w:styleId="ListBullet">
    <w:name w:val="List Bullet"/>
    <w:basedOn w:val="List"/>
    <w:rsid w:val="00C21C97"/>
    <w:pPr>
      <w:numPr>
        <w:numId w:val="1"/>
      </w:numPr>
      <w:tabs>
        <w:tab w:val="clear" w:pos="1440"/>
      </w:tabs>
    </w:pPr>
  </w:style>
  <w:style w:type="paragraph" w:styleId="List">
    <w:name w:val="List"/>
    <w:basedOn w:val="BodyText"/>
    <w:rsid w:val="00C21C97"/>
    <w:pPr>
      <w:ind w:left="1440" w:hanging="360"/>
    </w:pPr>
  </w:style>
  <w:style w:type="paragraph" w:styleId="ListBullet3">
    <w:name w:val="List Bullet 3"/>
    <w:basedOn w:val="ListBullet"/>
    <w:autoRedefine/>
    <w:rsid w:val="00C21C97"/>
    <w:pPr>
      <w:ind w:left="2160"/>
    </w:pPr>
  </w:style>
  <w:style w:type="paragraph" w:customStyle="1" w:styleId="TitleCover">
    <w:name w:val="Title Cover"/>
    <w:basedOn w:val="HeadingBase"/>
    <w:next w:val="Normal"/>
    <w:rsid w:val="00C21C97"/>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SubtitleCover">
    <w:name w:val="Subtitle Cover"/>
    <w:basedOn w:val="TitleCover"/>
    <w:next w:val="BodyText"/>
    <w:rsid w:val="00C21C97"/>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TOC1">
    <w:name w:val="toc 1"/>
    <w:basedOn w:val="Normal"/>
    <w:autoRedefine/>
    <w:rsid w:val="00C21C97"/>
    <w:pPr>
      <w:tabs>
        <w:tab w:val="right" w:leader="dot" w:pos="9000"/>
      </w:tabs>
      <w:spacing w:after="240" w:line="240" w:lineRule="atLeast"/>
      <w:ind w:left="0"/>
    </w:pPr>
    <w:rPr>
      <w:spacing w:val="-4"/>
      <w:sz w:val="22"/>
    </w:rPr>
  </w:style>
  <w:style w:type="paragraph" w:styleId="TOC4">
    <w:name w:val="toc 4"/>
    <w:basedOn w:val="TOC3"/>
    <w:next w:val="Normal"/>
    <w:autoRedefine/>
    <w:rsid w:val="00C21C97"/>
    <w:pPr>
      <w:ind w:left="1008"/>
    </w:pPr>
  </w:style>
  <w:style w:type="paragraph" w:styleId="TOC3">
    <w:name w:val="toc 3"/>
    <w:basedOn w:val="Normal"/>
    <w:autoRedefine/>
    <w:rsid w:val="00C21C97"/>
    <w:pPr>
      <w:tabs>
        <w:tab w:val="right" w:leader="dot" w:pos="9000"/>
      </w:tabs>
      <w:spacing w:after="240" w:line="240" w:lineRule="atLeast"/>
      <w:ind w:left="720" w:right="1440"/>
    </w:pPr>
    <w:rPr>
      <w:noProof/>
      <w:sz w:val="22"/>
    </w:rPr>
  </w:style>
  <w:style w:type="paragraph" w:styleId="TOC2">
    <w:name w:val="toc 2"/>
    <w:basedOn w:val="Normal"/>
    <w:autoRedefine/>
    <w:rsid w:val="00C21C97"/>
    <w:pPr>
      <w:tabs>
        <w:tab w:val="right" w:leader="dot" w:pos="9000"/>
      </w:tabs>
      <w:spacing w:after="240" w:line="240" w:lineRule="atLeast"/>
      <w:ind w:left="360" w:right="1440"/>
    </w:pPr>
    <w:rPr>
      <w:sz w:val="22"/>
    </w:rPr>
  </w:style>
  <w:style w:type="paragraph" w:styleId="Caption">
    <w:name w:val="caption"/>
    <w:basedOn w:val="Picture"/>
    <w:next w:val="BodyText"/>
    <w:qFormat/>
    <w:rsid w:val="00C21C97"/>
    <w:pPr>
      <w:spacing w:before="60" w:after="240" w:line="220" w:lineRule="atLeast"/>
    </w:pPr>
  </w:style>
  <w:style w:type="paragraph" w:customStyle="1" w:styleId="Picture">
    <w:name w:val="Picture"/>
    <w:next w:val="Caption"/>
    <w:rsid w:val="00C21C97"/>
    <w:pPr>
      <w:keepNext/>
      <w:jc w:val="center"/>
    </w:pPr>
    <w:rPr>
      <w:rFonts w:ascii="Arial" w:hAnsi="Arial"/>
    </w:rPr>
  </w:style>
  <w:style w:type="paragraph" w:customStyle="1" w:styleId="CodeIDDSamples">
    <w:name w:val="Code/IDD Samples"/>
    <w:basedOn w:val="Normal"/>
    <w:next w:val="BodyText"/>
    <w:link w:val="CodeIDDSamplesChar"/>
    <w:rsid w:val="00C21C97"/>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C21C97"/>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TableHeader">
    <w:name w:val="Table Header"/>
    <w:basedOn w:val="Normal"/>
    <w:rsid w:val="00C21C97"/>
    <w:pPr>
      <w:keepNext/>
      <w:spacing w:before="60"/>
      <w:ind w:left="0"/>
      <w:jc w:val="center"/>
    </w:pPr>
    <w:rPr>
      <w:rFonts w:ascii="Arial Black" w:hAnsi="Arial Black"/>
    </w:rPr>
  </w:style>
  <w:style w:type="paragraph" w:customStyle="1" w:styleId="TableText">
    <w:name w:val="Table Text"/>
    <w:basedOn w:val="Normal"/>
    <w:rsid w:val="00C21C97"/>
    <w:pPr>
      <w:keepLines/>
      <w:spacing w:before="60"/>
      <w:ind w:left="0"/>
    </w:pPr>
  </w:style>
  <w:style w:type="paragraph" w:styleId="PlainText">
    <w:name w:val="Plain Text"/>
    <w:basedOn w:val="Normal"/>
    <w:rPr>
      <w:rFonts w:ascii="Courier New" w:hAnsi="Courier New"/>
      <w:spacing w:val="-5"/>
    </w:rPr>
  </w:style>
  <w:style w:type="character" w:styleId="PageNumber">
    <w:name w:val="page number"/>
    <w:rsid w:val="00C21C97"/>
    <w:rPr>
      <w:rFonts w:ascii="Arial Black" w:hAnsi="Arial Black"/>
      <w:spacing w:val="-10"/>
      <w:sz w:val="18"/>
    </w:rPr>
  </w:style>
  <w:style w:type="paragraph" w:styleId="Footer">
    <w:name w:val="footer"/>
    <w:basedOn w:val="HeaderBase"/>
    <w:rsid w:val="00C21C97"/>
  </w:style>
  <w:style w:type="paragraph" w:customStyle="1" w:styleId="HeaderBase">
    <w:name w:val="Header Base"/>
    <w:basedOn w:val="Normal"/>
    <w:rsid w:val="00C21C97"/>
    <w:pPr>
      <w:keepLines/>
      <w:tabs>
        <w:tab w:val="center" w:pos="4320"/>
        <w:tab w:val="right" w:pos="9360"/>
      </w:tabs>
      <w:spacing w:line="190" w:lineRule="atLeast"/>
      <w:ind w:left="0"/>
    </w:pPr>
    <w:rPr>
      <w:sz w:val="18"/>
    </w:rPr>
  </w:style>
  <w:style w:type="paragraph" w:styleId="Header">
    <w:name w:val="header"/>
    <w:basedOn w:val="HeaderBase"/>
    <w:rsid w:val="00C21C97"/>
    <w:pPr>
      <w:tabs>
        <w:tab w:val="clear" w:pos="4320"/>
      </w:tabs>
    </w:pPr>
    <w:rPr>
      <w:u w:val="single"/>
    </w:rPr>
  </w:style>
  <w:style w:type="paragraph" w:customStyle="1" w:styleId="BlockQuotation">
    <w:name w:val="Block Quotation"/>
    <w:basedOn w:val="Normal"/>
    <w:rsid w:val="00C21C97"/>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rsid w:val="006F4AC9"/>
    <w:pPr>
      <w:ind w:left="1440"/>
    </w:pPr>
  </w:style>
  <w:style w:type="paragraph" w:customStyle="1" w:styleId="BodyTextKeep">
    <w:name w:val="Body Text Keep"/>
    <w:basedOn w:val="BodyText"/>
    <w:rsid w:val="006F4AC9"/>
    <w:pPr>
      <w:keepNext/>
    </w:pPr>
  </w:style>
  <w:style w:type="paragraph" w:customStyle="1" w:styleId="PartLabel">
    <w:name w:val="Part Label"/>
    <w:basedOn w:val="Normal"/>
    <w:rsid w:val="00C21C97"/>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C21C97"/>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rsid w:val="00C21C97"/>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C21C97"/>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C21C97"/>
  </w:style>
  <w:style w:type="paragraph" w:customStyle="1" w:styleId="CompanyName">
    <w:name w:val="Company Name"/>
    <w:basedOn w:val="Normal"/>
    <w:rsid w:val="00C21C97"/>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C21C97"/>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C21C97"/>
    <w:rPr>
      <w:rFonts w:ascii="Arial" w:hAnsi="Arial"/>
      <w:sz w:val="16"/>
    </w:rPr>
  </w:style>
  <w:style w:type="paragraph" w:customStyle="1" w:styleId="FootnoteBase">
    <w:name w:val="Footnote Base"/>
    <w:basedOn w:val="Normal"/>
    <w:rsid w:val="00C21C97"/>
    <w:pPr>
      <w:keepLines/>
      <w:spacing w:line="200" w:lineRule="atLeast"/>
    </w:pPr>
    <w:rPr>
      <w:spacing w:val="-5"/>
      <w:sz w:val="16"/>
    </w:rPr>
  </w:style>
  <w:style w:type="paragraph" w:styleId="CommentText">
    <w:name w:val="annotation text"/>
    <w:basedOn w:val="FootnoteBase"/>
    <w:semiHidden/>
    <w:rsid w:val="00C21C97"/>
  </w:style>
  <w:style w:type="paragraph" w:customStyle="1" w:styleId="DocumentLabel">
    <w:name w:val="Document Label"/>
    <w:basedOn w:val="TitleCover"/>
    <w:rsid w:val="00C21C97"/>
  </w:style>
  <w:style w:type="character" w:styleId="Emphasis">
    <w:name w:val="Emphasis"/>
    <w:qFormat/>
    <w:rsid w:val="00C21C97"/>
    <w:rPr>
      <w:rFonts w:ascii="Arial Black" w:hAnsi="Arial Black"/>
      <w:spacing w:val="-4"/>
      <w:sz w:val="18"/>
    </w:rPr>
  </w:style>
  <w:style w:type="character" w:styleId="EndnoteReference">
    <w:name w:val="endnote reference"/>
    <w:semiHidden/>
    <w:rsid w:val="00C21C97"/>
    <w:rPr>
      <w:vertAlign w:val="superscript"/>
    </w:rPr>
  </w:style>
  <w:style w:type="paragraph" w:styleId="EndnoteText">
    <w:name w:val="endnote text"/>
    <w:basedOn w:val="FootnoteBase"/>
    <w:semiHidden/>
    <w:rsid w:val="00C21C97"/>
  </w:style>
  <w:style w:type="paragraph" w:customStyle="1" w:styleId="FooterEven">
    <w:name w:val="Footer Even"/>
    <w:basedOn w:val="Footer"/>
    <w:rsid w:val="00C21C97"/>
    <w:pPr>
      <w:pBdr>
        <w:top w:val="single" w:sz="6" w:space="2" w:color="auto"/>
      </w:pBdr>
      <w:spacing w:before="600"/>
    </w:pPr>
  </w:style>
  <w:style w:type="paragraph" w:customStyle="1" w:styleId="FooterFirst">
    <w:name w:val="Footer First"/>
    <w:basedOn w:val="Footer"/>
    <w:rsid w:val="00C21C97"/>
    <w:pPr>
      <w:pBdr>
        <w:top w:val="single" w:sz="6" w:space="2" w:color="auto"/>
      </w:pBdr>
      <w:spacing w:before="600"/>
    </w:pPr>
  </w:style>
  <w:style w:type="paragraph" w:customStyle="1" w:styleId="FooterOdd">
    <w:name w:val="Footer Odd"/>
    <w:basedOn w:val="Footer"/>
    <w:rsid w:val="00C21C97"/>
    <w:pPr>
      <w:pBdr>
        <w:top w:val="single" w:sz="6" w:space="2" w:color="auto"/>
      </w:pBdr>
      <w:spacing w:before="600"/>
    </w:pPr>
  </w:style>
  <w:style w:type="character" w:styleId="FootnoteReference">
    <w:name w:val="footnote reference"/>
    <w:semiHidden/>
    <w:rsid w:val="00C21C97"/>
    <w:rPr>
      <w:vertAlign w:val="superscript"/>
    </w:rPr>
  </w:style>
  <w:style w:type="paragraph" w:styleId="FootnoteText">
    <w:name w:val="footnote text"/>
    <w:basedOn w:val="FootnoteBase"/>
    <w:semiHidden/>
    <w:rsid w:val="00C21C97"/>
  </w:style>
  <w:style w:type="paragraph" w:customStyle="1" w:styleId="HeaderEven">
    <w:name w:val="Header Even"/>
    <w:basedOn w:val="Header"/>
    <w:rsid w:val="00C21C97"/>
    <w:pPr>
      <w:pBdr>
        <w:bottom w:val="single" w:sz="6" w:space="1" w:color="auto"/>
      </w:pBdr>
      <w:spacing w:after="600"/>
    </w:pPr>
  </w:style>
  <w:style w:type="paragraph" w:customStyle="1" w:styleId="HeaderFirst">
    <w:name w:val="Header First"/>
    <w:basedOn w:val="Header"/>
    <w:rsid w:val="00C21C97"/>
    <w:pPr>
      <w:pBdr>
        <w:top w:val="single" w:sz="6" w:space="2" w:color="auto"/>
      </w:pBdr>
      <w:jc w:val="right"/>
    </w:pPr>
  </w:style>
  <w:style w:type="paragraph" w:customStyle="1" w:styleId="HeaderOdd">
    <w:name w:val="Header Odd"/>
    <w:basedOn w:val="Header"/>
    <w:rsid w:val="00C21C97"/>
    <w:pPr>
      <w:pBdr>
        <w:bottom w:val="single" w:sz="6" w:space="1" w:color="auto"/>
      </w:pBdr>
      <w:spacing w:after="600"/>
    </w:pPr>
  </w:style>
  <w:style w:type="paragraph" w:customStyle="1" w:styleId="IndexBase">
    <w:name w:val="Index Base"/>
    <w:basedOn w:val="Normal"/>
    <w:rsid w:val="00C21C97"/>
    <w:pPr>
      <w:spacing w:line="240" w:lineRule="atLeast"/>
      <w:ind w:left="360" w:hanging="360"/>
    </w:pPr>
    <w:rPr>
      <w:spacing w:val="-5"/>
      <w:sz w:val="18"/>
    </w:rPr>
  </w:style>
  <w:style w:type="paragraph" w:styleId="Index1">
    <w:name w:val="index 1"/>
    <w:basedOn w:val="IndexBase"/>
    <w:autoRedefine/>
    <w:semiHidden/>
    <w:rsid w:val="00C21C97"/>
  </w:style>
  <w:style w:type="paragraph" w:styleId="Index2">
    <w:name w:val="index 2"/>
    <w:basedOn w:val="IndexBase"/>
    <w:autoRedefine/>
    <w:semiHidden/>
    <w:rsid w:val="00C21C97"/>
    <w:pPr>
      <w:spacing w:line="240" w:lineRule="auto"/>
      <w:ind w:left="720"/>
    </w:pPr>
  </w:style>
  <w:style w:type="paragraph" w:styleId="Index3">
    <w:name w:val="index 3"/>
    <w:basedOn w:val="IndexBase"/>
    <w:autoRedefine/>
    <w:semiHidden/>
    <w:rsid w:val="00C21C97"/>
    <w:pPr>
      <w:spacing w:line="240" w:lineRule="auto"/>
      <w:ind w:left="1080"/>
    </w:pPr>
  </w:style>
  <w:style w:type="paragraph" w:styleId="Index4">
    <w:name w:val="index 4"/>
    <w:basedOn w:val="IndexBase"/>
    <w:autoRedefine/>
    <w:semiHidden/>
    <w:rsid w:val="00C21C97"/>
    <w:pPr>
      <w:spacing w:line="240" w:lineRule="auto"/>
      <w:ind w:left="1440"/>
    </w:pPr>
  </w:style>
  <w:style w:type="paragraph" w:styleId="Index5">
    <w:name w:val="index 5"/>
    <w:basedOn w:val="IndexBase"/>
    <w:autoRedefine/>
    <w:semiHidden/>
    <w:rsid w:val="00C21C97"/>
    <w:pPr>
      <w:spacing w:line="240" w:lineRule="auto"/>
      <w:ind w:left="1800"/>
    </w:pPr>
  </w:style>
  <w:style w:type="paragraph" w:styleId="IndexHeading">
    <w:name w:val="index heading"/>
    <w:basedOn w:val="HeadingBase"/>
    <w:next w:val="Index1"/>
    <w:semiHidden/>
    <w:rsid w:val="00C21C97"/>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C21C97"/>
    <w:rPr>
      <w:rFonts w:ascii="Arial Black" w:hAnsi="Arial Black"/>
      <w:spacing w:val="-4"/>
      <w:sz w:val="18"/>
    </w:rPr>
  </w:style>
  <w:style w:type="character" w:styleId="LineNumber">
    <w:name w:val="line number"/>
    <w:rsid w:val="00C21C97"/>
    <w:rPr>
      <w:sz w:val="18"/>
    </w:rPr>
  </w:style>
  <w:style w:type="paragraph" w:styleId="List2">
    <w:name w:val="List 2"/>
    <w:basedOn w:val="List"/>
    <w:rsid w:val="00C21C97"/>
    <w:pPr>
      <w:ind w:left="1800"/>
    </w:pPr>
  </w:style>
  <w:style w:type="paragraph" w:styleId="List3">
    <w:name w:val="List 3"/>
    <w:basedOn w:val="List"/>
    <w:rsid w:val="00C21C97"/>
    <w:pPr>
      <w:ind w:left="2160"/>
    </w:pPr>
  </w:style>
  <w:style w:type="paragraph" w:styleId="List4">
    <w:name w:val="List 4"/>
    <w:basedOn w:val="List"/>
    <w:rsid w:val="00C21C97"/>
    <w:pPr>
      <w:ind w:left="2520"/>
    </w:pPr>
  </w:style>
  <w:style w:type="paragraph" w:styleId="List5">
    <w:name w:val="List 5"/>
    <w:basedOn w:val="List"/>
    <w:rsid w:val="00C21C97"/>
    <w:pPr>
      <w:ind w:left="2880"/>
    </w:pPr>
  </w:style>
  <w:style w:type="paragraph" w:styleId="ListBullet2">
    <w:name w:val="List Bullet 2"/>
    <w:basedOn w:val="ListBullet"/>
    <w:autoRedefine/>
    <w:rsid w:val="00C21C97"/>
    <w:pPr>
      <w:ind w:left="1800"/>
    </w:pPr>
  </w:style>
  <w:style w:type="paragraph" w:styleId="ListBullet4">
    <w:name w:val="List Bullet 4"/>
    <w:basedOn w:val="ListBullet"/>
    <w:autoRedefine/>
    <w:rsid w:val="00C21C97"/>
    <w:pPr>
      <w:ind w:left="2520"/>
    </w:pPr>
  </w:style>
  <w:style w:type="paragraph" w:styleId="ListBullet5">
    <w:name w:val="List Bullet 5"/>
    <w:basedOn w:val="ListBullet"/>
    <w:autoRedefine/>
    <w:rsid w:val="00C21C97"/>
    <w:pPr>
      <w:ind w:left="2880"/>
    </w:pPr>
  </w:style>
  <w:style w:type="paragraph" w:styleId="ListContinue">
    <w:name w:val="List Continue"/>
    <w:basedOn w:val="List"/>
    <w:rsid w:val="00C21C97"/>
    <w:pPr>
      <w:ind w:firstLine="0"/>
    </w:pPr>
  </w:style>
  <w:style w:type="paragraph" w:styleId="ListContinue2">
    <w:name w:val="List Continue 2"/>
    <w:basedOn w:val="ListContinue"/>
    <w:rsid w:val="00C21C97"/>
    <w:pPr>
      <w:ind w:left="2160"/>
    </w:pPr>
  </w:style>
  <w:style w:type="paragraph" w:styleId="ListContinue3">
    <w:name w:val="List Continue 3"/>
    <w:basedOn w:val="ListContinue"/>
    <w:rsid w:val="00C21C97"/>
    <w:pPr>
      <w:ind w:left="2520"/>
    </w:pPr>
  </w:style>
  <w:style w:type="paragraph" w:styleId="ListContinue4">
    <w:name w:val="List Continue 4"/>
    <w:basedOn w:val="ListContinue"/>
    <w:rsid w:val="00C21C97"/>
    <w:pPr>
      <w:ind w:left="2880"/>
    </w:pPr>
  </w:style>
  <w:style w:type="paragraph" w:styleId="ListContinue5">
    <w:name w:val="List Continue 5"/>
    <w:basedOn w:val="ListContinue"/>
    <w:rsid w:val="00C21C97"/>
    <w:pPr>
      <w:ind w:left="3240"/>
    </w:pPr>
  </w:style>
  <w:style w:type="paragraph" w:styleId="ListNumber">
    <w:name w:val="List Number"/>
    <w:basedOn w:val="List"/>
    <w:rsid w:val="00C21C97"/>
    <w:pPr>
      <w:numPr>
        <w:numId w:val="2"/>
      </w:numPr>
    </w:pPr>
  </w:style>
  <w:style w:type="paragraph" w:styleId="ListNumber2">
    <w:name w:val="List Number 2"/>
    <w:basedOn w:val="ListNumber"/>
    <w:rsid w:val="00C21C97"/>
    <w:pPr>
      <w:ind w:left="1800"/>
    </w:pPr>
  </w:style>
  <w:style w:type="paragraph" w:styleId="ListNumber3">
    <w:name w:val="List Number 3"/>
    <w:basedOn w:val="ListNumber"/>
    <w:rsid w:val="00C21C97"/>
    <w:pPr>
      <w:ind w:left="2160"/>
    </w:pPr>
  </w:style>
  <w:style w:type="paragraph" w:styleId="ListNumber4">
    <w:name w:val="List Number 4"/>
    <w:basedOn w:val="ListNumber"/>
    <w:rsid w:val="00C21C97"/>
    <w:pPr>
      <w:ind w:left="2520"/>
    </w:pPr>
  </w:style>
  <w:style w:type="paragraph" w:styleId="ListNumber5">
    <w:name w:val="List Number 5"/>
    <w:basedOn w:val="ListNumber"/>
    <w:rsid w:val="00C21C97"/>
    <w:pPr>
      <w:ind w:left="2880"/>
    </w:pPr>
  </w:style>
  <w:style w:type="paragraph" w:styleId="MessageHeader">
    <w:name w:val="Message Header"/>
    <w:basedOn w:val="BodyText"/>
    <w:rsid w:val="00C21C97"/>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C21C97"/>
    <w:pPr>
      <w:ind w:left="1440"/>
    </w:pPr>
  </w:style>
  <w:style w:type="paragraph" w:customStyle="1" w:styleId="PartSubtitle">
    <w:name w:val="Part Subtitle"/>
    <w:basedOn w:val="Normal"/>
    <w:next w:val="BodyText"/>
    <w:rsid w:val="00C21C97"/>
    <w:pPr>
      <w:keepNext/>
      <w:spacing w:before="360" w:after="120"/>
    </w:pPr>
    <w:rPr>
      <w:i/>
      <w:kern w:val="28"/>
      <w:sz w:val="26"/>
    </w:rPr>
  </w:style>
  <w:style w:type="paragraph" w:customStyle="1" w:styleId="ReturnAddress">
    <w:name w:val="Return Address"/>
    <w:basedOn w:val="Normal"/>
    <w:rsid w:val="00C21C97"/>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C21C97"/>
  </w:style>
  <w:style w:type="paragraph" w:customStyle="1" w:styleId="SectionLabel">
    <w:name w:val="Section Label"/>
    <w:basedOn w:val="HeadingBase"/>
    <w:next w:val="BodyText"/>
    <w:rsid w:val="00C21C97"/>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C21C97"/>
    <w:rPr>
      <w:i/>
      <w:spacing w:val="-6"/>
      <w:sz w:val="24"/>
    </w:rPr>
  </w:style>
  <w:style w:type="character" w:customStyle="1" w:styleId="Superscript">
    <w:name w:val="Superscript"/>
    <w:rsid w:val="00C21C97"/>
    <w:rPr>
      <w:b/>
      <w:vertAlign w:val="superscript"/>
    </w:rPr>
  </w:style>
  <w:style w:type="paragraph" w:styleId="TableofAuthorities">
    <w:name w:val="table of authorities"/>
    <w:basedOn w:val="Normal"/>
    <w:semiHidden/>
    <w:rsid w:val="00C21C97"/>
    <w:pPr>
      <w:tabs>
        <w:tab w:val="right" w:leader="dot" w:pos="7560"/>
      </w:tabs>
      <w:ind w:left="1440" w:hanging="360"/>
    </w:pPr>
  </w:style>
  <w:style w:type="paragraph" w:customStyle="1" w:styleId="TOCBase">
    <w:name w:val="TOC Base"/>
    <w:basedOn w:val="Normal"/>
    <w:rsid w:val="00C21C97"/>
    <w:pPr>
      <w:tabs>
        <w:tab w:val="right" w:leader="dot" w:pos="9000"/>
      </w:tabs>
      <w:spacing w:after="240" w:line="240" w:lineRule="atLeast"/>
      <w:ind w:left="0"/>
    </w:pPr>
  </w:style>
  <w:style w:type="paragraph" w:styleId="TableofFigures">
    <w:name w:val="table of figures"/>
    <w:basedOn w:val="TOCBase"/>
    <w:semiHidden/>
    <w:rsid w:val="00C21C97"/>
    <w:pPr>
      <w:ind w:left="1440" w:hanging="360"/>
    </w:pPr>
  </w:style>
  <w:style w:type="paragraph" w:styleId="TOAHeading">
    <w:name w:val="toa heading"/>
    <w:basedOn w:val="Normal"/>
    <w:next w:val="TableofAuthorities"/>
    <w:semiHidden/>
    <w:rsid w:val="00C21C97"/>
    <w:pPr>
      <w:keepNext/>
      <w:spacing w:line="480" w:lineRule="atLeast"/>
    </w:pPr>
    <w:rPr>
      <w:rFonts w:ascii="Arial Black" w:hAnsi="Arial Black"/>
      <w:b/>
      <w:spacing w:val="-10"/>
      <w:kern w:val="28"/>
    </w:rPr>
  </w:style>
  <w:style w:type="paragraph" w:styleId="TOC5">
    <w:name w:val="toc 5"/>
    <w:basedOn w:val="Normal"/>
    <w:next w:val="Normal"/>
    <w:autoRedefine/>
    <w:semiHidden/>
    <w:rsid w:val="00C21C97"/>
    <w:pPr>
      <w:ind w:left="880"/>
    </w:pPr>
    <w:rPr>
      <w:rFonts w:ascii="Times New Roman" w:hAnsi="Times New Roman"/>
      <w:sz w:val="22"/>
    </w:rPr>
  </w:style>
  <w:style w:type="paragraph" w:styleId="TOC6">
    <w:name w:val="toc 6"/>
    <w:basedOn w:val="Normal"/>
    <w:next w:val="Normal"/>
    <w:autoRedefine/>
    <w:semiHidden/>
    <w:rsid w:val="00C21C97"/>
    <w:pPr>
      <w:ind w:left="1100"/>
    </w:pPr>
    <w:rPr>
      <w:rFonts w:ascii="Times New Roman" w:hAnsi="Times New Roman"/>
      <w:sz w:val="22"/>
    </w:rPr>
  </w:style>
  <w:style w:type="paragraph" w:styleId="TOC7">
    <w:name w:val="toc 7"/>
    <w:basedOn w:val="Normal"/>
    <w:next w:val="Normal"/>
    <w:autoRedefine/>
    <w:semiHidden/>
    <w:rsid w:val="00C21C97"/>
    <w:pPr>
      <w:ind w:left="1320"/>
    </w:pPr>
    <w:rPr>
      <w:rFonts w:ascii="Times New Roman" w:hAnsi="Times New Roman"/>
      <w:sz w:val="22"/>
    </w:rPr>
  </w:style>
  <w:style w:type="paragraph" w:styleId="TOC8">
    <w:name w:val="toc 8"/>
    <w:basedOn w:val="Normal"/>
    <w:next w:val="Normal"/>
    <w:autoRedefine/>
    <w:semiHidden/>
    <w:rsid w:val="00C21C97"/>
    <w:pPr>
      <w:ind w:left="1540"/>
    </w:pPr>
    <w:rPr>
      <w:rFonts w:ascii="Times New Roman" w:hAnsi="Times New Roman"/>
      <w:sz w:val="22"/>
    </w:rPr>
  </w:style>
  <w:style w:type="paragraph" w:customStyle="1" w:styleId="EquationLong">
    <w:name w:val="Equation Long"/>
    <w:basedOn w:val="Normal"/>
    <w:next w:val="BodyText"/>
    <w:rsid w:val="00C21C97"/>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6F4AC9"/>
    <w:pPr>
      <w:spacing w:before="0" w:after="0"/>
    </w:pPr>
  </w:style>
  <w:style w:type="paragraph" w:customStyle="1" w:styleId="EquationwUnits">
    <w:name w:val="Equation w Units"/>
    <w:basedOn w:val="Normal"/>
    <w:next w:val="BodyText"/>
    <w:rsid w:val="00C21C97"/>
    <w:pPr>
      <w:tabs>
        <w:tab w:val="left" w:pos="7200"/>
        <w:tab w:val="right" w:pos="8640"/>
      </w:tabs>
      <w:spacing w:before="240" w:after="60"/>
      <w:ind w:left="1440"/>
      <w:jc w:val="both"/>
    </w:pPr>
  </w:style>
  <w:style w:type="paragraph" w:customStyle="1" w:styleId="Equation">
    <w:name w:val="Equation"/>
    <w:basedOn w:val="BodyText"/>
    <w:rsid w:val="00C21C97"/>
    <w:pPr>
      <w:tabs>
        <w:tab w:val="right" w:pos="8640"/>
      </w:tabs>
      <w:spacing w:before="240" w:after="240" w:line="240" w:lineRule="atLeast"/>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before="0" w:after="120"/>
      <w:ind w:firstLine="210"/>
      <w:jc w:val="left"/>
    </w:pPr>
  </w:style>
  <w:style w:type="paragraph" w:styleId="BodyTextFirstIndent2">
    <w:name w:val="Body Text First Indent 2"/>
    <w:basedOn w:val="BodyTextIndent"/>
    <w:pPr>
      <w:spacing w:before="0" w:after="120"/>
      <w:ind w:left="360" w:firstLine="210"/>
      <w:jc w:val="left"/>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OC9">
    <w:name w:val="toc 9"/>
    <w:basedOn w:val="Normal"/>
    <w:next w:val="Normal"/>
    <w:autoRedefine/>
    <w:semiHidden/>
    <w:pPr>
      <w:ind w:left="1600"/>
    </w:pPr>
  </w:style>
  <w:style w:type="paragraph" w:customStyle="1" w:styleId="BodyText12">
    <w:name w:val="Body Text 12"/>
    <w:basedOn w:val="BodyText"/>
    <w:rsid w:val="006F4AC9"/>
    <w:rPr>
      <w:sz w:val="24"/>
    </w:rPr>
  </w:style>
  <w:style w:type="paragraph" w:customStyle="1" w:styleId="Caption-More">
    <w:name w:val="Caption-More"/>
    <w:basedOn w:val="Caption"/>
    <w:next w:val="BodyText"/>
    <w:rsid w:val="00C21C97"/>
    <w:pPr>
      <w:spacing w:before="0"/>
    </w:pPr>
  </w:style>
  <w:style w:type="paragraph" w:customStyle="1" w:styleId="BlockQuotationWide">
    <w:name w:val="Block Quotation Wide"/>
    <w:basedOn w:val="Normal"/>
    <w:rsid w:val="00C21C97"/>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styleId="BalloonText">
    <w:name w:val="Balloon Text"/>
    <w:basedOn w:val="Normal"/>
    <w:semiHidden/>
    <w:rsid w:val="00691DE7"/>
    <w:rPr>
      <w:rFonts w:ascii="Tahoma" w:hAnsi="Tahoma" w:cs="Tahoma"/>
      <w:sz w:val="16"/>
      <w:szCs w:val="16"/>
    </w:rPr>
  </w:style>
  <w:style w:type="character" w:customStyle="1" w:styleId="BodyTextChar">
    <w:name w:val="Body Text Char"/>
    <w:link w:val="BodyText"/>
    <w:rsid w:val="00AE3E92"/>
    <w:rPr>
      <w:rFonts w:ascii="Arial" w:hAnsi="Arial"/>
    </w:rPr>
  </w:style>
  <w:style w:type="paragraph" w:styleId="CommentSubject">
    <w:name w:val="annotation subject"/>
    <w:basedOn w:val="CommentText"/>
    <w:next w:val="CommentText"/>
    <w:semiHidden/>
    <w:rsid w:val="00ED6E98"/>
    <w:pPr>
      <w:keepLines w:val="0"/>
      <w:spacing w:line="240" w:lineRule="auto"/>
    </w:pPr>
    <w:rPr>
      <w:b/>
      <w:bCs/>
      <w:spacing w:val="0"/>
      <w:sz w:val="20"/>
    </w:rPr>
  </w:style>
  <w:style w:type="paragraph" w:customStyle="1" w:styleId="TitleHeader">
    <w:name w:val="Title Header"/>
    <w:basedOn w:val="HeaderBase"/>
    <w:rsid w:val="00C21C97"/>
    <w:rPr>
      <w:caps/>
      <w:sz w:val="32"/>
    </w:rPr>
  </w:style>
  <w:style w:type="paragraph" w:customStyle="1" w:styleId="TOCHeader">
    <w:name w:val="TOC Header"/>
    <w:basedOn w:val="HeaderBase"/>
    <w:rsid w:val="00C21C97"/>
    <w:pPr>
      <w:jc w:val="center"/>
    </w:pPr>
    <w:rPr>
      <w:caps/>
      <w:sz w:val="32"/>
    </w:rPr>
  </w:style>
  <w:style w:type="character" w:customStyle="1" w:styleId="BodyTextChar1">
    <w:name w:val="Body Text Char1"/>
    <w:basedOn w:val="DefaultParagraphFont"/>
    <w:rsid w:val="00FC457D"/>
    <w:rPr>
      <w:rFonts w:ascii="Arial" w:hAnsi="Arial"/>
    </w:rPr>
  </w:style>
  <w:style w:type="character" w:customStyle="1" w:styleId="Heading3Char">
    <w:name w:val="Heading 3 Char"/>
    <w:basedOn w:val="DefaultParagraphFont"/>
    <w:link w:val="Heading3"/>
    <w:rsid w:val="00FC457D"/>
    <w:rPr>
      <w:rFonts w:ascii="Arial Black" w:hAnsi="Arial Black"/>
      <w:spacing w:val="-10"/>
      <w:kern w:val="28"/>
    </w:rPr>
  </w:style>
  <w:style w:type="character" w:customStyle="1" w:styleId="Heading2Char">
    <w:name w:val="Heading 2 Char"/>
    <w:link w:val="Heading2"/>
    <w:rsid w:val="00FC457D"/>
    <w:rPr>
      <w:rFonts w:ascii="Arial Black" w:hAnsi="Arial Black"/>
      <w:spacing w:val="-15"/>
      <w:kern w:val="28"/>
      <w:sz w:val="22"/>
    </w:rPr>
  </w:style>
  <w:style w:type="character" w:customStyle="1" w:styleId="CodeIDDSamplesChar">
    <w:name w:val="Code/IDD Samples Char"/>
    <w:basedOn w:val="DefaultParagraphFont"/>
    <w:link w:val="CodeIDDSamples"/>
    <w:rsid w:val="00FC457D"/>
    <w:rPr>
      <w:rFonts w:ascii="Courier New" w:hAnsi="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1C97"/>
    <w:pPr>
      <w:ind w:left="1080"/>
    </w:pPr>
    <w:rPr>
      <w:rFonts w:ascii="Arial" w:hAnsi="Arial"/>
    </w:rPr>
  </w:style>
  <w:style w:type="paragraph" w:styleId="Heading1">
    <w:name w:val="heading 1"/>
    <w:basedOn w:val="HeadingBase"/>
    <w:next w:val="BodyText"/>
    <w:qFormat/>
    <w:rsid w:val="00C21C97"/>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C21C97"/>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C21C97"/>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C21C97"/>
    <w:pPr>
      <w:spacing w:before="120" w:after="120" w:line="240" w:lineRule="atLeast"/>
      <w:outlineLvl w:val="3"/>
    </w:pPr>
    <w:rPr>
      <w:b/>
      <w:i/>
      <w:sz w:val="20"/>
    </w:rPr>
  </w:style>
  <w:style w:type="paragraph" w:styleId="Heading5">
    <w:name w:val="heading 5"/>
    <w:basedOn w:val="HeadingBase"/>
    <w:next w:val="BodyText"/>
    <w:qFormat/>
    <w:rsid w:val="00C21C97"/>
    <w:pPr>
      <w:spacing w:before="0" w:line="240" w:lineRule="atLeast"/>
      <w:ind w:left="1440"/>
      <w:outlineLvl w:val="4"/>
    </w:pPr>
    <w:rPr>
      <w:sz w:val="20"/>
    </w:rPr>
  </w:style>
  <w:style w:type="paragraph" w:styleId="Heading6">
    <w:name w:val="heading 6"/>
    <w:basedOn w:val="HeadingBase"/>
    <w:next w:val="BodyText"/>
    <w:qFormat/>
    <w:rsid w:val="00C21C97"/>
    <w:pPr>
      <w:ind w:left="1440"/>
      <w:outlineLvl w:val="5"/>
    </w:pPr>
    <w:rPr>
      <w:i/>
      <w:sz w:val="20"/>
    </w:rPr>
  </w:style>
  <w:style w:type="paragraph" w:styleId="Heading7">
    <w:name w:val="heading 7"/>
    <w:basedOn w:val="HeadingBase"/>
    <w:next w:val="BodyText"/>
    <w:qFormat/>
    <w:rsid w:val="00C21C97"/>
    <w:pPr>
      <w:outlineLvl w:val="6"/>
    </w:pPr>
    <w:rPr>
      <w:sz w:val="20"/>
    </w:rPr>
  </w:style>
  <w:style w:type="paragraph" w:styleId="Heading8">
    <w:name w:val="heading 8"/>
    <w:basedOn w:val="HeadingBase"/>
    <w:next w:val="BodyText"/>
    <w:qFormat/>
    <w:rsid w:val="00C21C97"/>
    <w:pPr>
      <w:outlineLvl w:val="7"/>
    </w:pPr>
    <w:rPr>
      <w:i/>
      <w:sz w:val="18"/>
    </w:rPr>
  </w:style>
  <w:style w:type="paragraph" w:styleId="Heading9">
    <w:name w:val="heading 9"/>
    <w:basedOn w:val="HeadingBase"/>
    <w:next w:val="BodyText"/>
    <w:qFormat/>
    <w:rsid w:val="00C21C97"/>
    <w:pPr>
      <w:outlineLvl w:val="8"/>
    </w:pPr>
    <w:rPr>
      <w:sz w:val="18"/>
    </w:rPr>
  </w:style>
  <w:style w:type="character" w:default="1" w:styleId="DefaultParagraphFont">
    <w:name w:val="Default Paragraph Font"/>
    <w:semiHidden/>
    <w:rsid w:val="00C21C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21C97"/>
  </w:style>
  <w:style w:type="paragraph" w:customStyle="1" w:styleId="HeadingBase">
    <w:name w:val="Heading Base"/>
    <w:basedOn w:val="Normal"/>
    <w:next w:val="BodyText"/>
    <w:rsid w:val="00C21C97"/>
    <w:pPr>
      <w:keepNext/>
      <w:keepLines/>
      <w:spacing w:before="140" w:line="220" w:lineRule="atLeast"/>
    </w:pPr>
    <w:rPr>
      <w:spacing w:val="-4"/>
      <w:kern w:val="28"/>
      <w:sz w:val="22"/>
    </w:rPr>
  </w:style>
  <w:style w:type="paragraph" w:styleId="BodyText">
    <w:name w:val="Body Text"/>
    <w:basedOn w:val="Normal"/>
    <w:link w:val="BodyTextChar"/>
    <w:rsid w:val="00C21C97"/>
    <w:pPr>
      <w:spacing w:before="60" w:after="60"/>
      <w:jc w:val="both"/>
    </w:pPr>
  </w:style>
  <w:style w:type="paragraph" w:styleId="ListBullet">
    <w:name w:val="List Bullet"/>
    <w:basedOn w:val="List"/>
    <w:rsid w:val="00C21C97"/>
    <w:pPr>
      <w:numPr>
        <w:numId w:val="1"/>
      </w:numPr>
      <w:tabs>
        <w:tab w:val="clear" w:pos="1440"/>
      </w:tabs>
    </w:pPr>
  </w:style>
  <w:style w:type="paragraph" w:styleId="List">
    <w:name w:val="List"/>
    <w:basedOn w:val="BodyText"/>
    <w:rsid w:val="00C21C97"/>
    <w:pPr>
      <w:ind w:left="1440" w:hanging="360"/>
    </w:pPr>
  </w:style>
  <w:style w:type="paragraph" w:styleId="ListBullet3">
    <w:name w:val="List Bullet 3"/>
    <w:basedOn w:val="ListBullet"/>
    <w:autoRedefine/>
    <w:rsid w:val="00C21C97"/>
    <w:pPr>
      <w:ind w:left="2160"/>
    </w:pPr>
  </w:style>
  <w:style w:type="paragraph" w:customStyle="1" w:styleId="TitleCover">
    <w:name w:val="Title Cover"/>
    <w:basedOn w:val="HeadingBase"/>
    <w:next w:val="Normal"/>
    <w:rsid w:val="00C21C97"/>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SubtitleCover">
    <w:name w:val="Subtitle Cover"/>
    <w:basedOn w:val="TitleCover"/>
    <w:next w:val="BodyText"/>
    <w:rsid w:val="00C21C97"/>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TOC1">
    <w:name w:val="toc 1"/>
    <w:basedOn w:val="Normal"/>
    <w:autoRedefine/>
    <w:rsid w:val="00C21C97"/>
    <w:pPr>
      <w:tabs>
        <w:tab w:val="right" w:leader="dot" w:pos="9000"/>
      </w:tabs>
      <w:spacing w:after="240" w:line="240" w:lineRule="atLeast"/>
      <w:ind w:left="0"/>
    </w:pPr>
    <w:rPr>
      <w:spacing w:val="-4"/>
      <w:sz w:val="22"/>
    </w:rPr>
  </w:style>
  <w:style w:type="paragraph" w:styleId="TOC4">
    <w:name w:val="toc 4"/>
    <w:basedOn w:val="TOC3"/>
    <w:next w:val="Normal"/>
    <w:autoRedefine/>
    <w:rsid w:val="00C21C97"/>
    <w:pPr>
      <w:ind w:left="1008"/>
    </w:pPr>
  </w:style>
  <w:style w:type="paragraph" w:styleId="TOC3">
    <w:name w:val="toc 3"/>
    <w:basedOn w:val="Normal"/>
    <w:autoRedefine/>
    <w:rsid w:val="00C21C97"/>
    <w:pPr>
      <w:tabs>
        <w:tab w:val="right" w:leader="dot" w:pos="9000"/>
      </w:tabs>
      <w:spacing w:after="240" w:line="240" w:lineRule="atLeast"/>
      <w:ind w:left="720" w:right="1440"/>
    </w:pPr>
    <w:rPr>
      <w:noProof/>
      <w:sz w:val="22"/>
    </w:rPr>
  </w:style>
  <w:style w:type="paragraph" w:styleId="TOC2">
    <w:name w:val="toc 2"/>
    <w:basedOn w:val="Normal"/>
    <w:autoRedefine/>
    <w:rsid w:val="00C21C97"/>
    <w:pPr>
      <w:tabs>
        <w:tab w:val="right" w:leader="dot" w:pos="9000"/>
      </w:tabs>
      <w:spacing w:after="240" w:line="240" w:lineRule="atLeast"/>
      <w:ind w:left="360" w:right="1440"/>
    </w:pPr>
    <w:rPr>
      <w:sz w:val="22"/>
    </w:rPr>
  </w:style>
  <w:style w:type="paragraph" w:styleId="Caption">
    <w:name w:val="caption"/>
    <w:basedOn w:val="Picture"/>
    <w:next w:val="BodyText"/>
    <w:qFormat/>
    <w:rsid w:val="00C21C97"/>
    <w:pPr>
      <w:spacing w:before="60" w:after="240" w:line="220" w:lineRule="atLeast"/>
    </w:pPr>
  </w:style>
  <w:style w:type="paragraph" w:customStyle="1" w:styleId="Picture">
    <w:name w:val="Picture"/>
    <w:next w:val="Caption"/>
    <w:rsid w:val="00C21C97"/>
    <w:pPr>
      <w:keepNext/>
      <w:jc w:val="center"/>
    </w:pPr>
    <w:rPr>
      <w:rFonts w:ascii="Arial" w:hAnsi="Arial"/>
    </w:rPr>
  </w:style>
  <w:style w:type="paragraph" w:customStyle="1" w:styleId="CodeIDDSamples">
    <w:name w:val="Code/IDD Samples"/>
    <w:basedOn w:val="Normal"/>
    <w:next w:val="BodyText"/>
    <w:link w:val="CodeIDDSamplesChar"/>
    <w:rsid w:val="00C21C97"/>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C21C97"/>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TableHeader">
    <w:name w:val="Table Header"/>
    <w:basedOn w:val="Normal"/>
    <w:rsid w:val="00C21C97"/>
    <w:pPr>
      <w:keepNext/>
      <w:spacing w:before="60"/>
      <w:ind w:left="0"/>
      <w:jc w:val="center"/>
    </w:pPr>
    <w:rPr>
      <w:rFonts w:ascii="Arial Black" w:hAnsi="Arial Black"/>
    </w:rPr>
  </w:style>
  <w:style w:type="paragraph" w:customStyle="1" w:styleId="TableText">
    <w:name w:val="Table Text"/>
    <w:basedOn w:val="Normal"/>
    <w:rsid w:val="00C21C97"/>
    <w:pPr>
      <w:keepLines/>
      <w:spacing w:before="60"/>
      <w:ind w:left="0"/>
    </w:pPr>
  </w:style>
  <w:style w:type="paragraph" w:styleId="PlainText">
    <w:name w:val="Plain Text"/>
    <w:basedOn w:val="Normal"/>
    <w:rPr>
      <w:rFonts w:ascii="Courier New" w:hAnsi="Courier New"/>
      <w:spacing w:val="-5"/>
    </w:rPr>
  </w:style>
  <w:style w:type="character" w:styleId="PageNumber">
    <w:name w:val="page number"/>
    <w:rsid w:val="00C21C97"/>
    <w:rPr>
      <w:rFonts w:ascii="Arial Black" w:hAnsi="Arial Black"/>
      <w:spacing w:val="-10"/>
      <w:sz w:val="18"/>
    </w:rPr>
  </w:style>
  <w:style w:type="paragraph" w:styleId="Footer">
    <w:name w:val="footer"/>
    <w:basedOn w:val="HeaderBase"/>
    <w:rsid w:val="00C21C97"/>
  </w:style>
  <w:style w:type="paragraph" w:customStyle="1" w:styleId="HeaderBase">
    <w:name w:val="Header Base"/>
    <w:basedOn w:val="Normal"/>
    <w:rsid w:val="00C21C97"/>
    <w:pPr>
      <w:keepLines/>
      <w:tabs>
        <w:tab w:val="center" w:pos="4320"/>
        <w:tab w:val="right" w:pos="9360"/>
      </w:tabs>
      <w:spacing w:line="190" w:lineRule="atLeast"/>
      <w:ind w:left="0"/>
    </w:pPr>
    <w:rPr>
      <w:sz w:val="18"/>
    </w:rPr>
  </w:style>
  <w:style w:type="paragraph" w:styleId="Header">
    <w:name w:val="header"/>
    <w:basedOn w:val="HeaderBase"/>
    <w:rsid w:val="00C21C97"/>
    <w:pPr>
      <w:tabs>
        <w:tab w:val="clear" w:pos="4320"/>
      </w:tabs>
    </w:pPr>
    <w:rPr>
      <w:u w:val="single"/>
    </w:rPr>
  </w:style>
  <w:style w:type="paragraph" w:customStyle="1" w:styleId="BlockQuotation">
    <w:name w:val="Block Quotation"/>
    <w:basedOn w:val="Normal"/>
    <w:rsid w:val="00C21C97"/>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rsid w:val="006F4AC9"/>
    <w:pPr>
      <w:ind w:left="1440"/>
    </w:pPr>
  </w:style>
  <w:style w:type="paragraph" w:customStyle="1" w:styleId="BodyTextKeep">
    <w:name w:val="Body Text Keep"/>
    <w:basedOn w:val="BodyText"/>
    <w:rsid w:val="006F4AC9"/>
    <w:pPr>
      <w:keepNext/>
    </w:pPr>
  </w:style>
  <w:style w:type="paragraph" w:customStyle="1" w:styleId="PartLabel">
    <w:name w:val="Part Label"/>
    <w:basedOn w:val="Normal"/>
    <w:rsid w:val="00C21C97"/>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C21C97"/>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rsid w:val="00C21C97"/>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C21C97"/>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C21C97"/>
  </w:style>
  <w:style w:type="paragraph" w:customStyle="1" w:styleId="CompanyName">
    <w:name w:val="Company Name"/>
    <w:basedOn w:val="Normal"/>
    <w:rsid w:val="00C21C97"/>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C21C97"/>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C21C97"/>
    <w:rPr>
      <w:rFonts w:ascii="Arial" w:hAnsi="Arial"/>
      <w:sz w:val="16"/>
    </w:rPr>
  </w:style>
  <w:style w:type="paragraph" w:customStyle="1" w:styleId="FootnoteBase">
    <w:name w:val="Footnote Base"/>
    <w:basedOn w:val="Normal"/>
    <w:rsid w:val="00C21C97"/>
    <w:pPr>
      <w:keepLines/>
      <w:spacing w:line="200" w:lineRule="atLeast"/>
    </w:pPr>
    <w:rPr>
      <w:spacing w:val="-5"/>
      <w:sz w:val="16"/>
    </w:rPr>
  </w:style>
  <w:style w:type="paragraph" w:styleId="CommentText">
    <w:name w:val="annotation text"/>
    <w:basedOn w:val="FootnoteBase"/>
    <w:semiHidden/>
    <w:rsid w:val="00C21C97"/>
  </w:style>
  <w:style w:type="paragraph" w:customStyle="1" w:styleId="DocumentLabel">
    <w:name w:val="Document Label"/>
    <w:basedOn w:val="TitleCover"/>
    <w:rsid w:val="00C21C97"/>
  </w:style>
  <w:style w:type="character" w:styleId="Emphasis">
    <w:name w:val="Emphasis"/>
    <w:qFormat/>
    <w:rsid w:val="00C21C97"/>
    <w:rPr>
      <w:rFonts w:ascii="Arial Black" w:hAnsi="Arial Black"/>
      <w:spacing w:val="-4"/>
      <w:sz w:val="18"/>
    </w:rPr>
  </w:style>
  <w:style w:type="character" w:styleId="EndnoteReference">
    <w:name w:val="endnote reference"/>
    <w:semiHidden/>
    <w:rsid w:val="00C21C97"/>
    <w:rPr>
      <w:vertAlign w:val="superscript"/>
    </w:rPr>
  </w:style>
  <w:style w:type="paragraph" w:styleId="EndnoteText">
    <w:name w:val="endnote text"/>
    <w:basedOn w:val="FootnoteBase"/>
    <w:semiHidden/>
    <w:rsid w:val="00C21C97"/>
  </w:style>
  <w:style w:type="paragraph" w:customStyle="1" w:styleId="FooterEven">
    <w:name w:val="Footer Even"/>
    <w:basedOn w:val="Footer"/>
    <w:rsid w:val="00C21C97"/>
    <w:pPr>
      <w:pBdr>
        <w:top w:val="single" w:sz="6" w:space="2" w:color="auto"/>
      </w:pBdr>
      <w:spacing w:before="600"/>
    </w:pPr>
  </w:style>
  <w:style w:type="paragraph" w:customStyle="1" w:styleId="FooterFirst">
    <w:name w:val="Footer First"/>
    <w:basedOn w:val="Footer"/>
    <w:rsid w:val="00C21C97"/>
    <w:pPr>
      <w:pBdr>
        <w:top w:val="single" w:sz="6" w:space="2" w:color="auto"/>
      </w:pBdr>
      <w:spacing w:before="600"/>
    </w:pPr>
  </w:style>
  <w:style w:type="paragraph" w:customStyle="1" w:styleId="FooterOdd">
    <w:name w:val="Footer Odd"/>
    <w:basedOn w:val="Footer"/>
    <w:rsid w:val="00C21C97"/>
    <w:pPr>
      <w:pBdr>
        <w:top w:val="single" w:sz="6" w:space="2" w:color="auto"/>
      </w:pBdr>
      <w:spacing w:before="600"/>
    </w:pPr>
  </w:style>
  <w:style w:type="character" w:styleId="FootnoteReference">
    <w:name w:val="footnote reference"/>
    <w:semiHidden/>
    <w:rsid w:val="00C21C97"/>
    <w:rPr>
      <w:vertAlign w:val="superscript"/>
    </w:rPr>
  </w:style>
  <w:style w:type="paragraph" w:styleId="FootnoteText">
    <w:name w:val="footnote text"/>
    <w:basedOn w:val="FootnoteBase"/>
    <w:semiHidden/>
    <w:rsid w:val="00C21C97"/>
  </w:style>
  <w:style w:type="paragraph" w:customStyle="1" w:styleId="HeaderEven">
    <w:name w:val="Header Even"/>
    <w:basedOn w:val="Header"/>
    <w:rsid w:val="00C21C97"/>
    <w:pPr>
      <w:pBdr>
        <w:bottom w:val="single" w:sz="6" w:space="1" w:color="auto"/>
      </w:pBdr>
      <w:spacing w:after="600"/>
    </w:pPr>
  </w:style>
  <w:style w:type="paragraph" w:customStyle="1" w:styleId="HeaderFirst">
    <w:name w:val="Header First"/>
    <w:basedOn w:val="Header"/>
    <w:rsid w:val="00C21C97"/>
    <w:pPr>
      <w:pBdr>
        <w:top w:val="single" w:sz="6" w:space="2" w:color="auto"/>
      </w:pBdr>
      <w:jc w:val="right"/>
    </w:pPr>
  </w:style>
  <w:style w:type="paragraph" w:customStyle="1" w:styleId="HeaderOdd">
    <w:name w:val="Header Odd"/>
    <w:basedOn w:val="Header"/>
    <w:rsid w:val="00C21C97"/>
    <w:pPr>
      <w:pBdr>
        <w:bottom w:val="single" w:sz="6" w:space="1" w:color="auto"/>
      </w:pBdr>
      <w:spacing w:after="600"/>
    </w:pPr>
  </w:style>
  <w:style w:type="paragraph" w:customStyle="1" w:styleId="IndexBase">
    <w:name w:val="Index Base"/>
    <w:basedOn w:val="Normal"/>
    <w:rsid w:val="00C21C97"/>
    <w:pPr>
      <w:spacing w:line="240" w:lineRule="atLeast"/>
      <w:ind w:left="360" w:hanging="360"/>
    </w:pPr>
    <w:rPr>
      <w:spacing w:val="-5"/>
      <w:sz w:val="18"/>
    </w:rPr>
  </w:style>
  <w:style w:type="paragraph" w:styleId="Index1">
    <w:name w:val="index 1"/>
    <w:basedOn w:val="IndexBase"/>
    <w:autoRedefine/>
    <w:semiHidden/>
    <w:rsid w:val="00C21C97"/>
  </w:style>
  <w:style w:type="paragraph" w:styleId="Index2">
    <w:name w:val="index 2"/>
    <w:basedOn w:val="IndexBase"/>
    <w:autoRedefine/>
    <w:semiHidden/>
    <w:rsid w:val="00C21C97"/>
    <w:pPr>
      <w:spacing w:line="240" w:lineRule="auto"/>
      <w:ind w:left="720"/>
    </w:pPr>
  </w:style>
  <w:style w:type="paragraph" w:styleId="Index3">
    <w:name w:val="index 3"/>
    <w:basedOn w:val="IndexBase"/>
    <w:autoRedefine/>
    <w:semiHidden/>
    <w:rsid w:val="00C21C97"/>
    <w:pPr>
      <w:spacing w:line="240" w:lineRule="auto"/>
      <w:ind w:left="1080"/>
    </w:pPr>
  </w:style>
  <w:style w:type="paragraph" w:styleId="Index4">
    <w:name w:val="index 4"/>
    <w:basedOn w:val="IndexBase"/>
    <w:autoRedefine/>
    <w:semiHidden/>
    <w:rsid w:val="00C21C97"/>
    <w:pPr>
      <w:spacing w:line="240" w:lineRule="auto"/>
      <w:ind w:left="1440"/>
    </w:pPr>
  </w:style>
  <w:style w:type="paragraph" w:styleId="Index5">
    <w:name w:val="index 5"/>
    <w:basedOn w:val="IndexBase"/>
    <w:autoRedefine/>
    <w:semiHidden/>
    <w:rsid w:val="00C21C97"/>
    <w:pPr>
      <w:spacing w:line="240" w:lineRule="auto"/>
      <w:ind w:left="1800"/>
    </w:pPr>
  </w:style>
  <w:style w:type="paragraph" w:styleId="IndexHeading">
    <w:name w:val="index heading"/>
    <w:basedOn w:val="HeadingBase"/>
    <w:next w:val="Index1"/>
    <w:semiHidden/>
    <w:rsid w:val="00C21C97"/>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C21C97"/>
    <w:rPr>
      <w:rFonts w:ascii="Arial Black" w:hAnsi="Arial Black"/>
      <w:spacing w:val="-4"/>
      <w:sz w:val="18"/>
    </w:rPr>
  </w:style>
  <w:style w:type="character" w:styleId="LineNumber">
    <w:name w:val="line number"/>
    <w:rsid w:val="00C21C97"/>
    <w:rPr>
      <w:sz w:val="18"/>
    </w:rPr>
  </w:style>
  <w:style w:type="paragraph" w:styleId="List2">
    <w:name w:val="List 2"/>
    <w:basedOn w:val="List"/>
    <w:rsid w:val="00C21C97"/>
    <w:pPr>
      <w:ind w:left="1800"/>
    </w:pPr>
  </w:style>
  <w:style w:type="paragraph" w:styleId="List3">
    <w:name w:val="List 3"/>
    <w:basedOn w:val="List"/>
    <w:rsid w:val="00C21C97"/>
    <w:pPr>
      <w:ind w:left="2160"/>
    </w:pPr>
  </w:style>
  <w:style w:type="paragraph" w:styleId="List4">
    <w:name w:val="List 4"/>
    <w:basedOn w:val="List"/>
    <w:rsid w:val="00C21C97"/>
    <w:pPr>
      <w:ind w:left="2520"/>
    </w:pPr>
  </w:style>
  <w:style w:type="paragraph" w:styleId="List5">
    <w:name w:val="List 5"/>
    <w:basedOn w:val="List"/>
    <w:rsid w:val="00C21C97"/>
    <w:pPr>
      <w:ind w:left="2880"/>
    </w:pPr>
  </w:style>
  <w:style w:type="paragraph" w:styleId="ListBullet2">
    <w:name w:val="List Bullet 2"/>
    <w:basedOn w:val="ListBullet"/>
    <w:autoRedefine/>
    <w:rsid w:val="00C21C97"/>
    <w:pPr>
      <w:ind w:left="1800"/>
    </w:pPr>
  </w:style>
  <w:style w:type="paragraph" w:styleId="ListBullet4">
    <w:name w:val="List Bullet 4"/>
    <w:basedOn w:val="ListBullet"/>
    <w:autoRedefine/>
    <w:rsid w:val="00C21C97"/>
    <w:pPr>
      <w:ind w:left="2520"/>
    </w:pPr>
  </w:style>
  <w:style w:type="paragraph" w:styleId="ListBullet5">
    <w:name w:val="List Bullet 5"/>
    <w:basedOn w:val="ListBullet"/>
    <w:autoRedefine/>
    <w:rsid w:val="00C21C97"/>
    <w:pPr>
      <w:ind w:left="2880"/>
    </w:pPr>
  </w:style>
  <w:style w:type="paragraph" w:styleId="ListContinue">
    <w:name w:val="List Continue"/>
    <w:basedOn w:val="List"/>
    <w:rsid w:val="00C21C97"/>
    <w:pPr>
      <w:ind w:firstLine="0"/>
    </w:pPr>
  </w:style>
  <w:style w:type="paragraph" w:styleId="ListContinue2">
    <w:name w:val="List Continue 2"/>
    <w:basedOn w:val="ListContinue"/>
    <w:rsid w:val="00C21C97"/>
    <w:pPr>
      <w:ind w:left="2160"/>
    </w:pPr>
  </w:style>
  <w:style w:type="paragraph" w:styleId="ListContinue3">
    <w:name w:val="List Continue 3"/>
    <w:basedOn w:val="ListContinue"/>
    <w:rsid w:val="00C21C97"/>
    <w:pPr>
      <w:ind w:left="2520"/>
    </w:pPr>
  </w:style>
  <w:style w:type="paragraph" w:styleId="ListContinue4">
    <w:name w:val="List Continue 4"/>
    <w:basedOn w:val="ListContinue"/>
    <w:rsid w:val="00C21C97"/>
    <w:pPr>
      <w:ind w:left="2880"/>
    </w:pPr>
  </w:style>
  <w:style w:type="paragraph" w:styleId="ListContinue5">
    <w:name w:val="List Continue 5"/>
    <w:basedOn w:val="ListContinue"/>
    <w:rsid w:val="00C21C97"/>
    <w:pPr>
      <w:ind w:left="3240"/>
    </w:pPr>
  </w:style>
  <w:style w:type="paragraph" w:styleId="ListNumber">
    <w:name w:val="List Number"/>
    <w:basedOn w:val="List"/>
    <w:rsid w:val="00C21C97"/>
    <w:pPr>
      <w:numPr>
        <w:numId w:val="2"/>
      </w:numPr>
    </w:pPr>
  </w:style>
  <w:style w:type="paragraph" w:styleId="ListNumber2">
    <w:name w:val="List Number 2"/>
    <w:basedOn w:val="ListNumber"/>
    <w:rsid w:val="00C21C97"/>
    <w:pPr>
      <w:ind w:left="1800"/>
    </w:pPr>
  </w:style>
  <w:style w:type="paragraph" w:styleId="ListNumber3">
    <w:name w:val="List Number 3"/>
    <w:basedOn w:val="ListNumber"/>
    <w:rsid w:val="00C21C97"/>
    <w:pPr>
      <w:ind w:left="2160"/>
    </w:pPr>
  </w:style>
  <w:style w:type="paragraph" w:styleId="ListNumber4">
    <w:name w:val="List Number 4"/>
    <w:basedOn w:val="ListNumber"/>
    <w:rsid w:val="00C21C97"/>
    <w:pPr>
      <w:ind w:left="2520"/>
    </w:pPr>
  </w:style>
  <w:style w:type="paragraph" w:styleId="ListNumber5">
    <w:name w:val="List Number 5"/>
    <w:basedOn w:val="ListNumber"/>
    <w:rsid w:val="00C21C97"/>
    <w:pPr>
      <w:ind w:left="2880"/>
    </w:pPr>
  </w:style>
  <w:style w:type="paragraph" w:styleId="MessageHeader">
    <w:name w:val="Message Header"/>
    <w:basedOn w:val="BodyText"/>
    <w:rsid w:val="00C21C97"/>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C21C97"/>
    <w:pPr>
      <w:ind w:left="1440"/>
    </w:pPr>
  </w:style>
  <w:style w:type="paragraph" w:customStyle="1" w:styleId="PartSubtitle">
    <w:name w:val="Part Subtitle"/>
    <w:basedOn w:val="Normal"/>
    <w:next w:val="BodyText"/>
    <w:rsid w:val="00C21C97"/>
    <w:pPr>
      <w:keepNext/>
      <w:spacing w:before="360" w:after="120"/>
    </w:pPr>
    <w:rPr>
      <w:i/>
      <w:kern w:val="28"/>
      <w:sz w:val="26"/>
    </w:rPr>
  </w:style>
  <w:style w:type="paragraph" w:customStyle="1" w:styleId="ReturnAddress">
    <w:name w:val="Return Address"/>
    <w:basedOn w:val="Normal"/>
    <w:rsid w:val="00C21C97"/>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C21C97"/>
  </w:style>
  <w:style w:type="paragraph" w:customStyle="1" w:styleId="SectionLabel">
    <w:name w:val="Section Label"/>
    <w:basedOn w:val="HeadingBase"/>
    <w:next w:val="BodyText"/>
    <w:rsid w:val="00C21C97"/>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C21C97"/>
    <w:rPr>
      <w:i/>
      <w:spacing w:val="-6"/>
      <w:sz w:val="24"/>
    </w:rPr>
  </w:style>
  <w:style w:type="character" w:customStyle="1" w:styleId="Superscript">
    <w:name w:val="Superscript"/>
    <w:rsid w:val="00C21C97"/>
    <w:rPr>
      <w:b/>
      <w:vertAlign w:val="superscript"/>
    </w:rPr>
  </w:style>
  <w:style w:type="paragraph" w:styleId="TableofAuthorities">
    <w:name w:val="table of authorities"/>
    <w:basedOn w:val="Normal"/>
    <w:semiHidden/>
    <w:rsid w:val="00C21C97"/>
    <w:pPr>
      <w:tabs>
        <w:tab w:val="right" w:leader="dot" w:pos="7560"/>
      </w:tabs>
      <w:ind w:left="1440" w:hanging="360"/>
    </w:pPr>
  </w:style>
  <w:style w:type="paragraph" w:customStyle="1" w:styleId="TOCBase">
    <w:name w:val="TOC Base"/>
    <w:basedOn w:val="Normal"/>
    <w:rsid w:val="00C21C97"/>
    <w:pPr>
      <w:tabs>
        <w:tab w:val="right" w:leader="dot" w:pos="9000"/>
      </w:tabs>
      <w:spacing w:after="240" w:line="240" w:lineRule="atLeast"/>
      <w:ind w:left="0"/>
    </w:pPr>
  </w:style>
  <w:style w:type="paragraph" w:styleId="TableofFigures">
    <w:name w:val="table of figures"/>
    <w:basedOn w:val="TOCBase"/>
    <w:semiHidden/>
    <w:rsid w:val="00C21C97"/>
    <w:pPr>
      <w:ind w:left="1440" w:hanging="360"/>
    </w:pPr>
  </w:style>
  <w:style w:type="paragraph" w:styleId="TOAHeading">
    <w:name w:val="toa heading"/>
    <w:basedOn w:val="Normal"/>
    <w:next w:val="TableofAuthorities"/>
    <w:semiHidden/>
    <w:rsid w:val="00C21C97"/>
    <w:pPr>
      <w:keepNext/>
      <w:spacing w:line="480" w:lineRule="atLeast"/>
    </w:pPr>
    <w:rPr>
      <w:rFonts w:ascii="Arial Black" w:hAnsi="Arial Black"/>
      <w:b/>
      <w:spacing w:val="-10"/>
      <w:kern w:val="28"/>
    </w:rPr>
  </w:style>
  <w:style w:type="paragraph" w:styleId="TOC5">
    <w:name w:val="toc 5"/>
    <w:basedOn w:val="Normal"/>
    <w:next w:val="Normal"/>
    <w:autoRedefine/>
    <w:semiHidden/>
    <w:rsid w:val="00C21C97"/>
    <w:pPr>
      <w:ind w:left="880"/>
    </w:pPr>
    <w:rPr>
      <w:rFonts w:ascii="Times New Roman" w:hAnsi="Times New Roman"/>
      <w:sz w:val="22"/>
    </w:rPr>
  </w:style>
  <w:style w:type="paragraph" w:styleId="TOC6">
    <w:name w:val="toc 6"/>
    <w:basedOn w:val="Normal"/>
    <w:next w:val="Normal"/>
    <w:autoRedefine/>
    <w:semiHidden/>
    <w:rsid w:val="00C21C97"/>
    <w:pPr>
      <w:ind w:left="1100"/>
    </w:pPr>
    <w:rPr>
      <w:rFonts w:ascii="Times New Roman" w:hAnsi="Times New Roman"/>
      <w:sz w:val="22"/>
    </w:rPr>
  </w:style>
  <w:style w:type="paragraph" w:styleId="TOC7">
    <w:name w:val="toc 7"/>
    <w:basedOn w:val="Normal"/>
    <w:next w:val="Normal"/>
    <w:autoRedefine/>
    <w:semiHidden/>
    <w:rsid w:val="00C21C97"/>
    <w:pPr>
      <w:ind w:left="1320"/>
    </w:pPr>
    <w:rPr>
      <w:rFonts w:ascii="Times New Roman" w:hAnsi="Times New Roman"/>
      <w:sz w:val="22"/>
    </w:rPr>
  </w:style>
  <w:style w:type="paragraph" w:styleId="TOC8">
    <w:name w:val="toc 8"/>
    <w:basedOn w:val="Normal"/>
    <w:next w:val="Normal"/>
    <w:autoRedefine/>
    <w:semiHidden/>
    <w:rsid w:val="00C21C97"/>
    <w:pPr>
      <w:ind w:left="1540"/>
    </w:pPr>
    <w:rPr>
      <w:rFonts w:ascii="Times New Roman" w:hAnsi="Times New Roman"/>
      <w:sz w:val="22"/>
    </w:rPr>
  </w:style>
  <w:style w:type="paragraph" w:customStyle="1" w:styleId="EquationLong">
    <w:name w:val="Equation Long"/>
    <w:basedOn w:val="Normal"/>
    <w:next w:val="BodyText"/>
    <w:rsid w:val="00C21C97"/>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6F4AC9"/>
    <w:pPr>
      <w:spacing w:before="0" w:after="0"/>
    </w:pPr>
  </w:style>
  <w:style w:type="paragraph" w:customStyle="1" w:styleId="EquationwUnits">
    <w:name w:val="Equation w Units"/>
    <w:basedOn w:val="Normal"/>
    <w:next w:val="BodyText"/>
    <w:rsid w:val="00C21C97"/>
    <w:pPr>
      <w:tabs>
        <w:tab w:val="left" w:pos="7200"/>
        <w:tab w:val="right" w:pos="8640"/>
      </w:tabs>
      <w:spacing w:before="240" w:after="60"/>
      <w:ind w:left="1440"/>
      <w:jc w:val="both"/>
    </w:pPr>
  </w:style>
  <w:style w:type="paragraph" w:customStyle="1" w:styleId="Equation">
    <w:name w:val="Equation"/>
    <w:basedOn w:val="BodyText"/>
    <w:rsid w:val="00C21C97"/>
    <w:pPr>
      <w:tabs>
        <w:tab w:val="right" w:pos="8640"/>
      </w:tabs>
      <w:spacing w:before="240" w:after="240" w:line="240" w:lineRule="atLeast"/>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before="0" w:after="120"/>
      <w:ind w:firstLine="210"/>
      <w:jc w:val="left"/>
    </w:pPr>
  </w:style>
  <w:style w:type="paragraph" w:styleId="BodyTextFirstIndent2">
    <w:name w:val="Body Text First Indent 2"/>
    <w:basedOn w:val="BodyTextIndent"/>
    <w:pPr>
      <w:spacing w:before="0" w:after="120"/>
      <w:ind w:left="360" w:firstLine="210"/>
      <w:jc w:val="left"/>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OC9">
    <w:name w:val="toc 9"/>
    <w:basedOn w:val="Normal"/>
    <w:next w:val="Normal"/>
    <w:autoRedefine/>
    <w:semiHidden/>
    <w:pPr>
      <w:ind w:left="1600"/>
    </w:pPr>
  </w:style>
  <w:style w:type="paragraph" w:customStyle="1" w:styleId="BodyText12">
    <w:name w:val="Body Text 12"/>
    <w:basedOn w:val="BodyText"/>
    <w:rsid w:val="006F4AC9"/>
    <w:rPr>
      <w:sz w:val="24"/>
    </w:rPr>
  </w:style>
  <w:style w:type="paragraph" w:customStyle="1" w:styleId="Caption-More">
    <w:name w:val="Caption-More"/>
    <w:basedOn w:val="Caption"/>
    <w:next w:val="BodyText"/>
    <w:rsid w:val="00C21C97"/>
    <w:pPr>
      <w:spacing w:before="0"/>
    </w:pPr>
  </w:style>
  <w:style w:type="paragraph" w:customStyle="1" w:styleId="BlockQuotationWide">
    <w:name w:val="Block Quotation Wide"/>
    <w:basedOn w:val="Normal"/>
    <w:rsid w:val="00C21C97"/>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styleId="BalloonText">
    <w:name w:val="Balloon Text"/>
    <w:basedOn w:val="Normal"/>
    <w:semiHidden/>
    <w:rsid w:val="00691DE7"/>
    <w:rPr>
      <w:rFonts w:ascii="Tahoma" w:hAnsi="Tahoma" w:cs="Tahoma"/>
      <w:sz w:val="16"/>
      <w:szCs w:val="16"/>
    </w:rPr>
  </w:style>
  <w:style w:type="character" w:customStyle="1" w:styleId="BodyTextChar">
    <w:name w:val="Body Text Char"/>
    <w:link w:val="BodyText"/>
    <w:rsid w:val="00AE3E92"/>
    <w:rPr>
      <w:rFonts w:ascii="Arial" w:hAnsi="Arial"/>
    </w:rPr>
  </w:style>
  <w:style w:type="paragraph" w:styleId="CommentSubject">
    <w:name w:val="annotation subject"/>
    <w:basedOn w:val="CommentText"/>
    <w:next w:val="CommentText"/>
    <w:semiHidden/>
    <w:rsid w:val="00ED6E98"/>
    <w:pPr>
      <w:keepLines w:val="0"/>
      <w:spacing w:line="240" w:lineRule="auto"/>
    </w:pPr>
    <w:rPr>
      <w:b/>
      <w:bCs/>
      <w:spacing w:val="0"/>
      <w:sz w:val="20"/>
    </w:rPr>
  </w:style>
  <w:style w:type="paragraph" w:customStyle="1" w:styleId="TitleHeader">
    <w:name w:val="Title Header"/>
    <w:basedOn w:val="HeaderBase"/>
    <w:rsid w:val="00C21C97"/>
    <w:rPr>
      <w:caps/>
      <w:sz w:val="32"/>
    </w:rPr>
  </w:style>
  <w:style w:type="paragraph" w:customStyle="1" w:styleId="TOCHeader">
    <w:name w:val="TOC Header"/>
    <w:basedOn w:val="HeaderBase"/>
    <w:rsid w:val="00C21C97"/>
    <w:pPr>
      <w:jc w:val="center"/>
    </w:pPr>
    <w:rPr>
      <w:caps/>
      <w:sz w:val="32"/>
    </w:rPr>
  </w:style>
  <w:style w:type="character" w:customStyle="1" w:styleId="BodyTextChar1">
    <w:name w:val="Body Text Char1"/>
    <w:basedOn w:val="DefaultParagraphFont"/>
    <w:rsid w:val="00FC457D"/>
    <w:rPr>
      <w:rFonts w:ascii="Arial" w:hAnsi="Arial"/>
    </w:rPr>
  </w:style>
  <w:style w:type="character" w:customStyle="1" w:styleId="Heading3Char">
    <w:name w:val="Heading 3 Char"/>
    <w:basedOn w:val="DefaultParagraphFont"/>
    <w:link w:val="Heading3"/>
    <w:rsid w:val="00FC457D"/>
    <w:rPr>
      <w:rFonts w:ascii="Arial Black" w:hAnsi="Arial Black"/>
      <w:spacing w:val="-10"/>
      <w:kern w:val="28"/>
    </w:rPr>
  </w:style>
  <w:style w:type="character" w:customStyle="1" w:styleId="Heading2Char">
    <w:name w:val="Heading 2 Char"/>
    <w:link w:val="Heading2"/>
    <w:rsid w:val="00FC457D"/>
    <w:rPr>
      <w:rFonts w:ascii="Arial Black" w:hAnsi="Arial Black"/>
      <w:spacing w:val="-15"/>
      <w:kern w:val="28"/>
      <w:sz w:val="22"/>
    </w:rPr>
  </w:style>
  <w:style w:type="character" w:customStyle="1" w:styleId="CodeIDDSamplesChar">
    <w:name w:val="Code/IDD Samples Char"/>
    <w:basedOn w:val="DefaultParagraphFont"/>
    <w:link w:val="CodeIDDSamples"/>
    <w:rsid w:val="00FC457D"/>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14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file:///E:\Docs4PDFs\AuxiliaryPrograms.pdf" TargetMode="External"/><Relationship Id="rId3" Type="http://schemas.microsoft.com/office/2007/relationships/stylesWithEffects" Target="stylesWithEffects.xml"/><Relationship Id="rId21" Type="http://schemas.openxmlformats.org/officeDocument/2006/relationships/hyperlink" Target="file:///E:\Docs4PDFs\InputOutputReference.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oleObject" Target="embeddings/oleObject1.bin"/><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file:///E:\Docs4PDFs\InputOutputReference.pdf" TargetMode="External"/><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1.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file:///E:\Docs4PDFs\GettingStarted.pdf" TargetMode="External"/><Relationship Id="rId27" Type="http://schemas.openxmlformats.org/officeDocument/2006/relationships/hyperlink" Target="http://www.eere.energy.gov/buildings/energyplus/energyplus_licensing.html" TargetMode="External"/><Relationship Id="rId30"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sz="800" b="1" i="0" u="none" strike="noStrike" baseline="0">
                <a:solidFill>
                  <a:srgbClr val="000000"/>
                </a:solidFill>
                <a:latin typeface="Arial"/>
                <a:ea typeface="Arial"/>
                <a:cs typeface="Arial"/>
              </a:defRPr>
            </a:pPr>
            <a:r>
              <a:rPr lang="en-US"/>
              <a:t>Solar Shading Test</a:t>
            </a:r>
          </a:p>
        </c:rich>
      </c:tx>
      <c:layout>
        <c:manualLayout>
          <c:xMode val="edge"/>
          <c:yMode val="edge"/>
          <c:x val="0.4098639455782313"/>
          <c:y val="2.0671834625322998E-2"/>
        </c:manualLayout>
      </c:layout>
      <c:overlay val="1"/>
      <c:spPr>
        <a:noFill/>
        <a:ln w="25400">
          <a:noFill/>
        </a:ln>
      </c:spPr>
    </c:title>
    <c:autoTitleDeleted val="0"/>
    <c:plotArea>
      <c:layout>
        <c:manualLayout>
          <c:layoutTarget val="inner"/>
          <c:xMode val="edge"/>
          <c:yMode val="edge"/>
          <c:x val="0.16326530612244897"/>
          <c:y val="0.14728682170542637"/>
          <c:w val="0.60204081632653061"/>
          <c:h val="0.57105943152454786"/>
        </c:manualLayout>
      </c:layout>
      <c:lineChart>
        <c:grouping val="standard"/>
        <c:varyColors val="1"/>
        <c:ser>
          <c:idx val="0"/>
          <c:order val="0"/>
          <c:tx>
            <c:strRef>
              <c:f>SolarShadingTest!$B$1</c:f>
              <c:strCache>
                <c:ptCount val="1"/>
                <c:pt idx="0">
                  <c:v>Outdoor Dry Bulb</c:v>
                </c:pt>
              </c:strCache>
            </c:strRef>
          </c:tx>
          <c:spPr>
            <a:ln w="12700">
              <a:solidFill>
                <a:srgbClr val="000080"/>
              </a:solidFill>
              <a:prstDash val="solid"/>
            </a:ln>
          </c:spPr>
          <c:marker>
            <c:symbol val="diamond"/>
            <c:size val="4"/>
            <c:spPr>
              <a:solidFill>
                <a:srgbClr val="000080"/>
              </a:solidFill>
              <a:ln>
                <a:solidFill>
                  <a:srgbClr val="000080"/>
                </a:solidFill>
                <a:prstDash val="solid"/>
              </a:ln>
            </c:spPr>
          </c:marker>
          <c:cat>
            <c:strRef>
              <c:f>SolarShadingTest!$A$2:$A$25</c:f>
              <c:strCache>
                <c:ptCount val="24"/>
                <c:pt idx="0">
                  <c:v> 07/21  01:00:00</c:v>
                </c:pt>
                <c:pt idx="1">
                  <c:v> 07/21  02:00:00</c:v>
                </c:pt>
                <c:pt idx="2">
                  <c:v> 07/21  03:00:00</c:v>
                </c:pt>
                <c:pt idx="3">
                  <c:v> 07/21  04:00:00</c:v>
                </c:pt>
                <c:pt idx="4">
                  <c:v> 07/21  05:00:00</c:v>
                </c:pt>
                <c:pt idx="5">
                  <c:v> 07/21  06:00:00</c:v>
                </c:pt>
                <c:pt idx="6">
                  <c:v> 07/21  07:00:00</c:v>
                </c:pt>
                <c:pt idx="7">
                  <c:v> 07/21  08:00:00</c:v>
                </c:pt>
                <c:pt idx="8">
                  <c:v> 07/21  09:00:00</c:v>
                </c:pt>
                <c:pt idx="9">
                  <c:v> 07/21  10:00:00</c:v>
                </c:pt>
                <c:pt idx="10">
                  <c:v> 07/21  11:00:00</c:v>
                </c:pt>
                <c:pt idx="11">
                  <c:v> 07/21  12:00:00</c:v>
                </c:pt>
                <c:pt idx="12">
                  <c:v> 07/21  13:00:00</c:v>
                </c:pt>
                <c:pt idx="13">
                  <c:v> 07/21  14:00:00</c:v>
                </c:pt>
                <c:pt idx="14">
                  <c:v> 07/21  15:00:00</c:v>
                </c:pt>
                <c:pt idx="15">
                  <c:v> 07/21  16:00:00</c:v>
                </c:pt>
                <c:pt idx="16">
                  <c:v> 07/21  17:00:00</c:v>
                </c:pt>
                <c:pt idx="17">
                  <c:v> 07/21  18:00:00</c:v>
                </c:pt>
                <c:pt idx="18">
                  <c:v> 07/21  19:00:00</c:v>
                </c:pt>
                <c:pt idx="19">
                  <c:v> 07/21  20:00:00</c:v>
                </c:pt>
                <c:pt idx="20">
                  <c:v> 07/21  21:00:00</c:v>
                </c:pt>
                <c:pt idx="21">
                  <c:v> 07/21  22:00:00</c:v>
                </c:pt>
                <c:pt idx="22">
                  <c:v> 07/21  23:00:00</c:v>
                </c:pt>
                <c:pt idx="23">
                  <c:v> 07/21  24:00:00</c:v>
                </c:pt>
              </c:strCache>
            </c:strRef>
          </c:cat>
          <c:val>
            <c:numRef>
              <c:f>SolarShadingTest!$B$2:$B$25</c:f>
              <c:numCache>
                <c:formatCode>General</c:formatCode>
                <c:ptCount val="24"/>
                <c:pt idx="0">
                  <c:v>27.146529999999998</c:v>
                </c:pt>
                <c:pt idx="1">
                  <c:v>26.441669999999998</c:v>
                </c:pt>
                <c:pt idx="2">
                  <c:v>25.897919999999999</c:v>
                </c:pt>
                <c:pt idx="3">
                  <c:v>25.61598</c:v>
                </c:pt>
                <c:pt idx="4">
                  <c:v>25.75695</c:v>
                </c:pt>
                <c:pt idx="5">
                  <c:v>26.381260000000001</c:v>
                </c:pt>
                <c:pt idx="6">
                  <c:v>27.589590000000001</c:v>
                </c:pt>
                <c:pt idx="7">
                  <c:v>29.44237</c:v>
                </c:pt>
                <c:pt idx="8">
                  <c:v>31.738199999999999</c:v>
                </c:pt>
                <c:pt idx="9">
                  <c:v>34.356250000000003</c:v>
                </c:pt>
                <c:pt idx="10">
                  <c:v>36.994450000000001</c:v>
                </c:pt>
                <c:pt idx="11">
                  <c:v>39.169449999999998</c:v>
                </c:pt>
                <c:pt idx="12">
                  <c:v>40.700000000000003</c:v>
                </c:pt>
                <c:pt idx="13">
                  <c:v>41.485419999999998</c:v>
                </c:pt>
                <c:pt idx="14">
                  <c:v>41.36459</c:v>
                </c:pt>
                <c:pt idx="15">
                  <c:v>40.478479999999998</c:v>
                </c:pt>
                <c:pt idx="16">
                  <c:v>38.947920000000003</c:v>
                </c:pt>
                <c:pt idx="17">
                  <c:v>36.974310000000003</c:v>
                </c:pt>
                <c:pt idx="18">
                  <c:v>34.879860000000001</c:v>
                </c:pt>
                <c:pt idx="19">
                  <c:v>32.986809999999998</c:v>
                </c:pt>
                <c:pt idx="20">
                  <c:v>31.315280000000001</c:v>
                </c:pt>
                <c:pt idx="21">
                  <c:v>29.905560000000001</c:v>
                </c:pt>
                <c:pt idx="22">
                  <c:v>28.818059999999999</c:v>
                </c:pt>
                <c:pt idx="23">
                  <c:v>27.952089999999998</c:v>
                </c:pt>
              </c:numCache>
            </c:numRef>
          </c:val>
          <c:smooth val="1"/>
        </c:ser>
        <c:ser>
          <c:idx val="1"/>
          <c:order val="1"/>
          <c:tx>
            <c:strRef>
              <c:f>SolarShadingTest!$C$1</c:f>
              <c:strCache>
                <c:ptCount val="1"/>
                <c:pt idx="0">
                  <c:v>ZONE 1 Air Temperature</c:v>
                </c:pt>
              </c:strCache>
            </c:strRef>
          </c:tx>
          <c:spPr>
            <a:ln w="12700">
              <a:solidFill>
                <a:srgbClr val="FF00FF"/>
              </a:solidFill>
              <a:prstDash val="solid"/>
            </a:ln>
          </c:spPr>
          <c:marker>
            <c:symbol val="square"/>
            <c:size val="4"/>
            <c:spPr>
              <a:solidFill>
                <a:srgbClr val="FF00FF"/>
              </a:solidFill>
              <a:ln>
                <a:solidFill>
                  <a:srgbClr val="FF00FF"/>
                </a:solidFill>
                <a:prstDash val="solid"/>
              </a:ln>
            </c:spPr>
          </c:marker>
          <c:cat>
            <c:strRef>
              <c:f>SolarShadingTest!$A$2:$A$25</c:f>
              <c:strCache>
                <c:ptCount val="24"/>
                <c:pt idx="0">
                  <c:v> 07/21  01:00:00</c:v>
                </c:pt>
                <c:pt idx="1">
                  <c:v> 07/21  02:00:00</c:v>
                </c:pt>
                <c:pt idx="2">
                  <c:v> 07/21  03:00:00</c:v>
                </c:pt>
                <c:pt idx="3">
                  <c:v> 07/21  04:00:00</c:v>
                </c:pt>
                <c:pt idx="4">
                  <c:v> 07/21  05:00:00</c:v>
                </c:pt>
                <c:pt idx="5">
                  <c:v> 07/21  06:00:00</c:v>
                </c:pt>
                <c:pt idx="6">
                  <c:v> 07/21  07:00:00</c:v>
                </c:pt>
                <c:pt idx="7">
                  <c:v> 07/21  08:00:00</c:v>
                </c:pt>
                <c:pt idx="8">
                  <c:v> 07/21  09:00:00</c:v>
                </c:pt>
                <c:pt idx="9">
                  <c:v> 07/21  10:00:00</c:v>
                </c:pt>
                <c:pt idx="10">
                  <c:v> 07/21  11:00:00</c:v>
                </c:pt>
                <c:pt idx="11">
                  <c:v> 07/21  12:00:00</c:v>
                </c:pt>
                <c:pt idx="12">
                  <c:v> 07/21  13:00:00</c:v>
                </c:pt>
                <c:pt idx="13">
                  <c:v> 07/21  14:00:00</c:v>
                </c:pt>
                <c:pt idx="14">
                  <c:v> 07/21  15:00:00</c:v>
                </c:pt>
                <c:pt idx="15">
                  <c:v> 07/21  16:00:00</c:v>
                </c:pt>
                <c:pt idx="16">
                  <c:v> 07/21  17:00:00</c:v>
                </c:pt>
                <c:pt idx="17">
                  <c:v> 07/21  18:00:00</c:v>
                </c:pt>
                <c:pt idx="18">
                  <c:v> 07/21  19:00:00</c:v>
                </c:pt>
                <c:pt idx="19">
                  <c:v> 07/21  20:00:00</c:v>
                </c:pt>
                <c:pt idx="20">
                  <c:v> 07/21  21:00:00</c:v>
                </c:pt>
                <c:pt idx="21">
                  <c:v> 07/21  22:00:00</c:v>
                </c:pt>
                <c:pt idx="22">
                  <c:v> 07/21  23:00:00</c:v>
                </c:pt>
                <c:pt idx="23">
                  <c:v> 07/21  24:00:00</c:v>
                </c:pt>
              </c:strCache>
            </c:strRef>
          </c:cat>
          <c:val>
            <c:numRef>
              <c:f>SolarShadingTest!$C$2:$C$25</c:f>
              <c:numCache>
                <c:formatCode>General</c:formatCode>
                <c:ptCount val="24"/>
                <c:pt idx="0">
                  <c:v>40.072789999999998</c:v>
                </c:pt>
                <c:pt idx="1">
                  <c:v>39.610579999999999</c:v>
                </c:pt>
                <c:pt idx="2">
                  <c:v>39.167189999999998</c:v>
                </c:pt>
                <c:pt idx="3">
                  <c:v>38.756120000000003</c:v>
                </c:pt>
                <c:pt idx="4">
                  <c:v>38.403930000000003</c:v>
                </c:pt>
                <c:pt idx="5">
                  <c:v>38.135280000000002</c:v>
                </c:pt>
                <c:pt idx="6">
                  <c:v>38.067050000000002</c:v>
                </c:pt>
                <c:pt idx="7">
                  <c:v>38.36674</c:v>
                </c:pt>
                <c:pt idx="8">
                  <c:v>39.09563</c:v>
                </c:pt>
                <c:pt idx="9">
                  <c:v>39.942830000000001</c:v>
                </c:pt>
                <c:pt idx="10">
                  <c:v>40.549810000000001</c:v>
                </c:pt>
                <c:pt idx="11">
                  <c:v>41.03933</c:v>
                </c:pt>
                <c:pt idx="12">
                  <c:v>41.551960000000001</c:v>
                </c:pt>
                <c:pt idx="13">
                  <c:v>42.324289999999998</c:v>
                </c:pt>
                <c:pt idx="14">
                  <c:v>43.262869999999999</c:v>
                </c:pt>
                <c:pt idx="15">
                  <c:v>43.985399999999998</c:v>
                </c:pt>
                <c:pt idx="16">
                  <c:v>44.389699999999998</c:v>
                </c:pt>
                <c:pt idx="17">
                  <c:v>44.484209999999997</c:v>
                </c:pt>
                <c:pt idx="18">
                  <c:v>44.024549999999998</c:v>
                </c:pt>
                <c:pt idx="19">
                  <c:v>42.931519999999999</c:v>
                </c:pt>
                <c:pt idx="20">
                  <c:v>42.26925</c:v>
                </c:pt>
                <c:pt idx="21">
                  <c:v>41.734749999999998</c:v>
                </c:pt>
                <c:pt idx="22">
                  <c:v>41.238509999999998</c:v>
                </c:pt>
                <c:pt idx="23">
                  <c:v>40.765349999999998</c:v>
                </c:pt>
              </c:numCache>
            </c:numRef>
          </c:val>
          <c:smooth val="1"/>
        </c:ser>
        <c:ser>
          <c:idx val="2"/>
          <c:order val="2"/>
          <c:tx>
            <c:strRef>
              <c:f>SolarShadingTest!$D$1</c:f>
              <c:strCache>
                <c:ptCount val="1"/>
                <c:pt idx="0">
                  <c:v>ZONE 2 Air Temperature</c:v>
                </c:pt>
              </c:strCache>
            </c:strRef>
          </c:tx>
          <c:spPr>
            <a:ln w="12700">
              <a:solidFill>
                <a:srgbClr val="FFFF00"/>
              </a:solidFill>
              <a:prstDash val="solid"/>
            </a:ln>
          </c:spPr>
          <c:marker>
            <c:symbol val="triangle"/>
            <c:size val="4"/>
            <c:spPr>
              <a:solidFill>
                <a:srgbClr val="FFFF00"/>
              </a:solidFill>
              <a:ln>
                <a:solidFill>
                  <a:srgbClr val="FFFF00"/>
                </a:solidFill>
                <a:prstDash val="solid"/>
              </a:ln>
            </c:spPr>
          </c:marker>
          <c:cat>
            <c:strRef>
              <c:f>SolarShadingTest!$A$2:$A$25</c:f>
              <c:strCache>
                <c:ptCount val="24"/>
                <c:pt idx="0">
                  <c:v> 07/21  01:00:00</c:v>
                </c:pt>
                <c:pt idx="1">
                  <c:v> 07/21  02:00:00</c:v>
                </c:pt>
                <c:pt idx="2">
                  <c:v> 07/21  03:00:00</c:v>
                </c:pt>
                <c:pt idx="3">
                  <c:v> 07/21  04:00:00</c:v>
                </c:pt>
                <c:pt idx="4">
                  <c:v> 07/21  05:00:00</c:v>
                </c:pt>
                <c:pt idx="5">
                  <c:v> 07/21  06:00:00</c:v>
                </c:pt>
                <c:pt idx="6">
                  <c:v> 07/21  07:00:00</c:v>
                </c:pt>
                <c:pt idx="7">
                  <c:v> 07/21  08:00:00</c:v>
                </c:pt>
                <c:pt idx="8">
                  <c:v> 07/21  09:00:00</c:v>
                </c:pt>
                <c:pt idx="9">
                  <c:v> 07/21  10:00:00</c:v>
                </c:pt>
                <c:pt idx="10">
                  <c:v> 07/21  11:00:00</c:v>
                </c:pt>
                <c:pt idx="11">
                  <c:v> 07/21  12:00:00</c:v>
                </c:pt>
                <c:pt idx="12">
                  <c:v> 07/21  13:00:00</c:v>
                </c:pt>
                <c:pt idx="13">
                  <c:v> 07/21  14:00:00</c:v>
                </c:pt>
                <c:pt idx="14">
                  <c:v> 07/21  15:00:00</c:v>
                </c:pt>
                <c:pt idx="15">
                  <c:v> 07/21  16:00:00</c:v>
                </c:pt>
                <c:pt idx="16">
                  <c:v> 07/21  17:00:00</c:v>
                </c:pt>
                <c:pt idx="17">
                  <c:v> 07/21  18:00:00</c:v>
                </c:pt>
                <c:pt idx="18">
                  <c:v> 07/21  19:00:00</c:v>
                </c:pt>
                <c:pt idx="19">
                  <c:v> 07/21  20:00:00</c:v>
                </c:pt>
                <c:pt idx="20">
                  <c:v> 07/21  21:00:00</c:v>
                </c:pt>
                <c:pt idx="21">
                  <c:v> 07/21  22:00:00</c:v>
                </c:pt>
                <c:pt idx="22">
                  <c:v> 07/21  23:00:00</c:v>
                </c:pt>
                <c:pt idx="23">
                  <c:v> 07/21  24:00:00</c:v>
                </c:pt>
              </c:strCache>
            </c:strRef>
          </c:cat>
          <c:val>
            <c:numRef>
              <c:f>SolarShadingTest!$D$2:$D$25</c:f>
              <c:numCache>
                <c:formatCode>General</c:formatCode>
                <c:ptCount val="24"/>
                <c:pt idx="0">
                  <c:v>37.177439999999997</c:v>
                </c:pt>
                <c:pt idx="1">
                  <c:v>36.928750000000001</c:v>
                </c:pt>
                <c:pt idx="2">
                  <c:v>36.698090000000001</c:v>
                </c:pt>
                <c:pt idx="3">
                  <c:v>36.488680000000002</c:v>
                </c:pt>
                <c:pt idx="4">
                  <c:v>36.312289999999997</c:v>
                </c:pt>
                <c:pt idx="5">
                  <c:v>36.182740000000003</c:v>
                </c:pt>
                <c:pt idx="6">
                  <c:v>36.166589999999999</c:v>
                </c:pt>
                <c:pt idx="7">
                  <c:v>36.312150000000003</c:v>
                </c:pt>
                <c:pt idx="8">
                  <c:v>36.577089999999998</c:v>
                </c:pt>
                <c:pt idx="9">
                  <c:v>36.944310000000002</c:v>
                </c:pt>
                <c:pt idx="10">
                  <c:v>37.34686</c:v>
                </c:pt>
                <c:pt idx="11">
                  <c:v>37.762279999999997</c:v>
                </c:pt>
                <c:pt idx="12">
                  <c:v>38.16489</c:v>
                </c:pt>
                <c:pt idx="13">
                  <c:v>38.475990000000003</c:v>
                </c:pt>
                <c:pt idx="14">
                  <c:v>38.681980000000003</c:v>
                </c:pt>
                <c:pt idx="15">
                  <c:v>38.837780000000002</c:v>
                </c:pt>
                <c:pt idx="16">
                  <c:v>38.933880000000002</c:v>
                </c:pt>
                <c:pt idx="17">
                  <c:v>38.944859999999998</c:v>
                </c:pt>
                <c:pt idx="18">
                  <c:v>38.835230000000003</c:v>
                </c:pt>
                <c:pt idx="19">
                  <c:v>38.67765</c:v>
                </c:pt>
                <c:pt idx="20">
                  <c:v>38.46754</c:v>
                </c:pt>
                <c:pt idx="21">
                  <c:v>38.225520000000003</c:v>
                </c:pt>
                <c:pt idx="22">
                  <c:v>37.981290000000001</c:v>
                </c:pt>
                <c:pt idx="23">
                  <c:v>37.740690000000001</c:v>
                </c:pt>
              </c:numCache>
            </c:numRef>
          </c:val>
          <c:smooth val="1"/>
        </c:ser>
        <c:ser>
          <c:idx val="3"/>
          <c:order val="3"/>
          <c:tx>
            <c:strRef>
              <c:f>SolarShadingTest!$E$1</c:f>
              <c:strCache>
                <c:ptCount val="1"/>
                <c:pt idx="0">
                  <c:v>ZONE 3 Air Temperature</c:v>
                </c:pt>
              </c:strCache>
            </c:strRef>
          </c:tx>
          <c:spPr>
            <a:ln w="12700">
              <a:solidFill>
                <a:srgbClr val="00FFFF"/>
              </a:solidFill>
              <a:prstDash val="solid"/>
            </a:ln>
          </c:spPr>
          <c:marker>
            <c:symbol val="x"/>
            <c:size val="4"/>
            <c:spPr>
              <a:noFill/>
              <a:ln>
                <a:solidFill>
                  <a:srgbClr val="00FFFF"/>
                </a:solidFill>
                <a:prstDash val="solid"/>
              </a:ln>
            </c:spPr>
          </c:marker>
          <c:cat>
            <c:strRef>
              <c:f>SolarShadingTest!$A$2:$A$25</c:f>
              <c:strCache>
                <c:ptCount val="24"/>
                <c:pt idx="0">
                  <c:v> 07/21  01:00:00</c:v>
                </c:pt>
                <c:pt idx="1">
                  <c:v> 07/21  02:00:00</c:v>
                </c:pt>
                <c:pt idx="2">
                  <c:v> 07/21  03:00:00</c:v>
                </c:pt>
                <c:pt idx="3">
                  <c:v> 07/21  04:00:00</c:v>
                </c:pt>
                <c:pt idx="4">
                  <c:v> 07/21  05:00:00</c:v>
                </c:pt>
                <c:pt idx="5">
                  <c:v> 07/21  06:00:00</c:v>
                </c:pt>
                <c:pt idx="6">
                  <c:v> 07/21  07:00:00</c:v>
                </c:pt>
                <c:pt idx="7">
                  <c:v> 07/21  08:00:00</c:v>
                </c:pt>
                <c:pt idx="8">
                  <c:v> 07/21  09:00:00</c:v>
                </c:pt>
                <c:pt idx="9">
                  <c:v> 07/21  10:00:00</c:v>
                </c:pt>
                <c:pt idx="10">
                  <c:v> 07/21  11:00:00</c:v>
                </c:pt>
                <c:pt idx="11">
                  <c:v> 07/21  12:00:00</c:v>
                </c:pt>
                <c:pt idx="12">
                  <c:v> 07/21  13:00:00</c:v>
                </c:pt>
                <c:pt idx="13">
                  <c:v> 07/21  14:00:00</c:v>
                </c:pt>
                <c:pt idx="14">
                  <c:v> 07/21  15:00:00</c:v>
                </c:pt>
                <c:pt idx="15">
                  <c:v> 07/21  16:00:00</c:v>
                </c:pt>
                <c:pt idx="16">
                  <c:v> 07/21  17:00:00</c:v>
                </c:pt>
                <c:pt idx="17">
                  <c:v> 07/21  18:00:00</c:v>
                </c:pt>
                <c:pt idx="18">
                  <c:v> 07/21  19:00:00</c:v>
                </c:pt>
                <c:pt idx="19">
                  <c:v> 07/21  20:00:00</c:v>
                </c:pt>
                <c:pt idx="20">
                  <c:v> 07/21  21:00:00</c:v>
                </c:pt>
                <c:pt idx="21">
                  <c:v> 07/21  22:00:00</c:v>
                </c:pt>
                <c:pt idx="22">
                  <c:v> 07/21  23:00:00</c:v>
                </c:pt>
                <c:pt idx="23">
                  <c:v> 07/21  24:00:00</c:v>
                </c:pt>
              </c:strCache>
            </c:strRef>
          </c:cat>
          <c:val>
            <c:numRef>
              <c:f>SolarShadingTest!$E$2:$E$25</c:f>
              <c:numCache>
                <c:formatCode>General</c:formatCode>
                <c:ptCount val="24"/>
                <c:pt idx="0">
                  <c:v>38.31326</c:v>
                </c:pt>
                <c:pt idx="1">
                  <c:v>38.022320000000001</c:v>
                </c:pt>
                <c:pt idx="2">
                  <c:v>37.738460000000003</c:v>
                </c:pt>
                <c:pt idx="3">
                  <c:v>37.47081</c:v>
                </c:pt>
                <c:pt idx="4">
                  <c:v>37.237520000000004</c:v>
                </c:pt>
                <c:pt idx="5">
                  <c:v>37.05856</c:v>
                </c:pt>
                <c:pt idx="6">
                  <c:v>37.03134</c:v>
                </c:pt>
                <c:pt idx="7">
                  <c:v>37.23639</c:v>
                </c:pt>
                <c:pt idx="8">
                  <c:v>37.837609999999998</c:v>
                </c:pt>
                <c:pt idx="9">
                  <c:v>38.540730000000003</c:v>
                </c:pt>
                <c:pt idx="10">
                  <c:v>39.006909999999998</c:v>
                </c:pt>
                <c:pt idx="11">
                  <c:v>39.321660000000001</c:v>
                </c:pt>
                <c:pt idx="12">
                  <c:v>39.595359999999999</c:v>
                </c:pt>
                <c:pt idx="13">
                  <c:v>40.02411</c:v>
                </c:pt>
                <c:pt idx="14">
                  <c:v>40.569690000000001</c:v>
                </c:pt>
                <c:pt idx="15">
                  <c:v>41.021090000000001</c:v>
                </c:pt>
                <c:pt idx="16">
                  <c:v>41.071080000000002</c:v>
                </c:pt>
                <c:pt idx="17">
                  <c:v>40.873179999999998</c:v>
                </c:pt>
                <c:pt idx="18">
                  <c:v>40.680689999999998</c:v>
                </c:pt>
                <c:pt idx="19">
                  <c:v>40.266910000000003</c:v>
                </c:pt>
                <c:pt idx="20">
                  <c:v>39.893210000000003</c:v>
                </c:pt>
                <c:pt idx="21">
                  <c:v>39.556480000000001</c:v>
                </c:pt>
                <c:pt idx="22">
                  <c:v>39.25421</c:v>
                </c:pt>
                <c:pt idx="23">
                  <c:v>38.964599999999997</c:v>
                </c:pt>
              </c:numCache>
            </c:numRef>
          </c:val>
          <c:smooth val="1"/>
        </c:ser>
        <c:ser>
          <c:idx val="4"/>
          <c:order val="4"/>
          <c:tx>
            <c:strRef>
              <c:f>SolarShadingTest!$F$1</c:f>
              <c:strCache>
                <c:ptCount val="1"/>
                <c:pt idx="0">
                  <c:v>ZONE 4 Air Temperature</c:v>
                </c:pt>
              </c:strCache>
            </c:strRef>
          </c:tx>
          <c:spPr>
            <a:ln w="12700">
              <a:solidFill>
                <a:srgbClr val="800080"/>
              </a:solidFill>
              <a:prstDash val="solid"/>
            </a:ln>
          </c:spPr>
          <c:marker>
            <c:symbol val="star"/>
            <c:size val="4"/>
            <c:spPr>
              <a:noFill/>
              <a:ln>
                <a:solidFill>
                  <a:srgbClr val="800080"/>
                </a:solidFill>
                <a:prstDash val="solid"/>
              </a:ln>
            </c:spPr>
          </c:marker>
          <c:cat>
            <c:strRef>
              <c:f>SolarShadingTest!$A$2:$A$25</c:f>
              <c:strCache>
                <c:ptCount val="24"/>
                <c:pt idx="0">
                  <c:v> 07/21  01:00:00</c:v>
                </c:pt>
                <c:pt idx="1">
                  <c:v> 07/21  02:00:00</c:v>
                </c:pt>
                <c:pt idx="2">
                  <c:v> 07/21  03:00:00</c:v>
                </c:pt>
                <c:pt idx="3">
                  <c:v> 07/21  04:00:00</c:v>
                </c:pt>
                <c:pt idx="4">
                  <c:v> 07/21  05:00:00</c:v>
                </c:pt>
                <c:pt idx="5">
                  <c:v> 07/21  06:00:00</c:v>
                </c:pt>
                <c:pt idx="6">
                  <c:v> 07/21  07:00:00</c:v>
                </c:pt>
                <c:pt idx="7">
                  <c:v> 07/21  08:00:00</c:v>
                </c:pt>
                <c:pt idx="8">
                  <c:v> 07/21  09:00:00</c:v>
                </c:pt>
                <c:pt idx="9">
                  <c:v> 07/21  10:00:00</c:v>
                </c:pt>
                <c:pt idx="10">
                  <c:v> 07/21  11:00:00</c:v>
                </c:pt>
                <c:pt idx="11">
                  <c:v> 07/21  12:00:00</c:v>
                </c:pt>
                <c:pt idx="12">
                  <c:v> 07/21  13:00:00</c:v>
                </c:pt>
                <c:pt idx="13">
                  <c:v> 07/21  14:00:00</c:v>
                </c:pt>
                <c:pt idx="14">
                  <c:v> 07/21  15:00:00</c:v>
                </c:pt>
                <c:pt idx="15">
                  <c:v> 07/21  16:00:00</c:v>
                </c:pt>
                <c:pt idx="16">
                  <c:v> 07/21  17:00:00</c:v>
                </c:pt>
                <c:pt idx="17">
                  <c:v> 07/21  18:00:00</c:v>
                </c:pt>
                <c:pt idx="18">
                  <c:v> 07/21  19:00:00</c:v>
                </c:pt>
                <c:pt idx="19">
                  <c:v> 07/21  20:00:00</c:v>
                </c:pt>
                <c:pt idx="20">
                  <c:v> 07/21  21:00:00</c:v>
                </c:pt>
                <c:pt idx="21">
                  <c:v> 07/21  22:00:00</c:v>
                </c:pt>
                <c:pt idx="22">
                  <c:v> 07/21  23:00:00</c:v>
                </c:pt>
                <c:pt idx="23">
                  <c:v> 07/21  24:00:00</c:v>
                </c:pt>
              </c:strCache>
            </c:strRef>
          </c:cat>
          <c:val>
            <c:numRef>
              <c:f>SolarShadingTest!$F$2:$F$25</c:f>
              <c:numCache>
                <c:formatCode>General</c:formatCode>
                <c:ptCount val="24"/>
                <c:pt idx="0">
                  <c:v>39.54889</c:v>
                </c:pt>
                <c:pt idx="1">
                  <c:v>39.117890000000003</c:v>
                </c:pt>
                <c:pt idx="2">
                  <c:v>38.702210000000001</c:v>
                </c:pt>
                <c:pt idx="3">
                  <c:v>38.315069999999999</c:v>
                </c:pt>
                <c:pt idx="4">
                  <c:v>37.982390000000002</c:v>
                </c:pt>
                <c:pt idx="5">
                  <c:v>37.746160000000003</c:v>
                </c:pt>
                <c:pt idx="6">
                  <c:v>38.03445</c:v>
                </c:pt>
                <c:pt idx="7">
                  <c:v>38.908070000000002</c:v>
                </c:pt>
                <c:pt idx="8">
                  <c:v>39.886150000000001</c:v>
                </c:pt>
                <c:pt idx="9">
                  <c:v>40.874110000000002</c:v>
                </c:pt>
                <c:pt idx="10">
                  <c:v>41.679839999999999</c:v>
                </c:pt>
                <c:pt idx="11">
                  <c:v>42.133470000000003</c:v>
                </c:pt>
                <c:pt idx="12">
                  <c:v>42.447479999999999</c:v>
                </c:pt>
                <c:pt idx="13">
                  <c:v>42.911389999999997</c:v>
                </c:pt>
                <c:pt idx="14">
                  <c:v>43.461410000000001</c:v>
                </c:pt>
                <c:pt idx="15">
                  <c:v>43.855200000000004</c:v>
                </c:pt>
                <c:pt idx="16">
                  <c:v>43.772089999999999</c:v>
                </c:pt>
                <c:pt idx="17">
                  <c:v>43.294060000000002</c:v>
                </c:pt>
                <c:pt idx="18">
                  <c:v>42.73847</c:v>
                </c:pt>
                <c:pt idx="19">
                  <c:v>42.099069999999998</c:v>
                </c:pt>
                <c:pt idx="20">
                  <c:v>41.550660000000001</c:v>
                </c:pt>
                <c:pt idx="21">
                  <c:v>41.068019999999997</c:v>
                </c:pt>
                <c:pt idx="22">
                  <c:v>40.612160000000003</c:v>
                </c:pt>
                <c:pt idx="23">
                  <c:v>40.17492</c:v>
                </c:pt>
              </c:numCache>
            </c:numRef>
          </c:val>
          <c:smooth val="1"/>
        </c:ser>
        <c:ser>
          <c:idx val="5"/>
          <c:order val="5"/>
          <c:tx>
            <c:strRef>
              <c:f>SolarShadingTest!$G$1</c:f>
              <c:strCache>
                <c:ptCount val="1"/>
                <c:pt idx="0">
                  <c:v>ZONE 5 Air Temperature</c:v>
                </c:pt>
              </c:strCache>
            </c:strRef>
          </c:tx>
          <c:spPr>
            <a:ln w="12700">
              <a:solidFill>
                <a:srgbClr val="800000"/>
              </a:solidFill>
              <a:prstDash val="solid"/>
            </a:ln>
          </c:spPr>
          <c:marker>
            <c:symbol val="circle"/>
            <c:size val="4"/>
            <c:spPr>
              <a:solidFill>
                <a:srgbClr val="800000"/>
              </a:solidFill>
              <a:ln>
                <a:solidFill>
                  <a:srgbClr val="800000"/>
                </a:solidFill>
                <a:prstDash val="solid"/>
              </a:ln>
            </c:spPr>
          </c:marker>
          <c:cat>
            <c:strRef>
              <c:f>SolarShadingTest!$A$2:$A$25</c:f>
              <c:strCache>
                <c:ptCount val="24"/>
                <c:pt idx="0">
                  <c:v> 07/21  01:00:00</c:v>
                </c:pt>
                <c:pt idx="1">
                  <c:v> 07/21  02:00:00</c:v>
                </c:pt>
                <c:pt idx="2">
                  <c:v> 07/21  03:00:00</c:v>
                </c:pt>
                <c:pt idx="3">
                  <c:v> 07/21  04:00:00</c:v>
                </c:pt>
                <c:pt idx="4">
                  <c:v> 07/21  05:00:00</c:v>
                </c:pt>
                <c:pt idx="5">
                  <c:v> 07/21  06:00:00</c:v>
                </c:pt>
                <c:pt idx="6">
                  <c:v> 07/21  07:00:00</c:v>
                </c:pt>
                <c:pt idx="7">
                  <c:v> 07/21  08:00:00</c:v>
                </c:pt>
                <c:pt idx="8">
                  <c:v> 07/21  09:00:00</c:v>
                </c:pt>
                <c:pt idx="9">
                  <c:v> 07/21  10:00:00</c:v>
                </c:pt>
                <c:pt idx="10">
                  <c:v> 07/21  11:00:00</c:v>
                </c:pt>
                <c:pt idx="11">
                  <c:v> 07/21  12:00:00</c:v>
                </c:pt>
                <c:pt idx="12">
                  <c:v> 07/21  13:00:00</c:v>
                </c:pt>
                <c:pt idx="13">
                  <c:v> 07/21  14:00:00</c:v>
                </c:pt>
                <c:pt idx="14">
                  <c:v> 07/21  15:00:00</c:v>
                </c:pt>
                <c:pt idx="15">
                  <c:v> 07/21  16:00:00</c:v>
                </c:pt>
                <c:pt idx="16">
                  <c:v> 07/21  17:00:00</c:v>
                </c:pt>
                <c:pt idx="17">
                  <c:v> 07/21  18:00:00</c:v>
                </c:pt>
                <c:pt idx="18">
                  <c:v> 07/21  19:00:00</c:v>
                </c:pt>
                <c:pt idx="19">
                  <c:v> 07/21  20:00:00</c:v>
                </c:pt>
                <c:pt idx="20">
                  <c:v> 07/21  21:00:00</c:v>
                </c:pt>
                <c:pt idx="21">
                  <c:v> 07/21  22:00:00</c:v>
                </c:pt>
                <c:pt idx="22">
                  <c:v> 07/21  23:00:00</c:v>
                </c:pt>
                <c:pt idx="23">
                  <c:v> 07/21  24:00:00</c:v>
                </c:pt>
              </c:strCache>
            </c:strRef>
          </c:cat>
          <c:val>
            <c:numRef>
              <c:f>SolarShadingTest!$G$2:$G$25</c:f>
              <c:numCache>
                <c:formatCode>General</c:formatCode>
                <c:ptCount val="24"/>
                <c:pt idx="0">
                  <c:v>43.025030000000001</c:v>
                </c:pt>
                <c:pt idx="1">
                  <c:v>42.405740000000002</c:v>
                </c:pt>
                <c:pt idx="2">
                  <c:v>41.80021</c:v>
                </c:pt>
                <c:pt idx="3">
                  <c:v>41.221080000000001</c:v>
                </c:pt>
                <c:pt idx="4">
                  <c:v>40.69332</c:v>
                </c:pt>
                <c:pt idx="5">
                  <c:v>40.244880000000002</c:v>
                </c:pt>
                <c:pt idx="6">
                  <c:v>40.086799999999997</c:v>
                </c:pt>
                <c:pt idx="7">
                  <c:v>40.469859999999997</c:v>
                </c:pt>
                <c:pt idx="8">
                  <c:v>40.971179999999997</c:v>
                </c:pt>
                <c:pt idx="9">
                  <c:v>41.498309999999996</c:v>
                </c:pt>
                <c:pt idx="10">
                  <c:v>42.037750000000003</c:v>
                </c:pt>
                <c:pt idx="11">
                  <c:v>42.543750000000003</c:v>
                </c:pt>
                <c:pt idx="12">
                  <c:v>43.121409999999997</c:v>
                </c:pt>
                <c:pt idx="13">
                  <c:v>43.9529</c:v>
                </c:pt>
                <c:pt idx="14">
                  <c:v>45.056719999999999</c:v>
                </c:pt>
                <c:pt idx="15">
                  <c:v>46.171939999999999</c:v>
                </c:pt>
                <c:pt idx="16">
                  <c:v>47.040149999999997</c:v>
                </c:pt>
                <c:pt idx="17">
                  <c:v>47.546819999999997</c:v>
                </c:pt>
                <c:pt idx="18">
                  <c:v>47.392000000000003</c:v>
                </c:pt>
                <c:pt idx="19">
                  <c:v>46.4161</c:v>
                </c:pt>
                <c:pt idx="20">
                  <c:v>45.686810000000001</c:v>
                </c:pt>
                <c:pt idx="21">
                  <c:v>45.048119999999997</c:v>
                </c:pt>
                <c:pt idx="22">
                  <c:v>44.419449999999998</c:v>
                </c:pt>
                <c:pt idx="23">
                  <c:v>43.799750000000003</c:v>
                </c:pt>
              </c:numCache>
            </c:numRef>
          </c:val>
          <c:smooth val="1"/>
        </c:ser>
        <c:ser>
          <c:idx val="6"/>
          <c:order val="6"/>
          <c:tx>
            <c:strRef>
              <c:f>SolarShadingTest!$H$1</c:f>
              <c:strCache>
                <c:ptCount val="1"/>
                <c:pt idx="0">
                  <c:v>ZONE 6 Air Temperature</c:v>
                </c:pt>
              </c:strCache>
            </c:strRef>
          </c:tx>
          <c:spPr>
            <a:ln w="12700">
              <a:solidFill>
                <a:srgbClr val="008080"/>
              </a:solidFill>
              <a:prstDash val="solid"/>
            </a:ln>
          </c:spPr>
          <c:marker>
            <c:symbol val="plus"/>
            <c:size val="4"/>
            <c:spPr>
              <a:noFill/>
              <a:ln>
                <a:solidFill>
                  <a:srgbClr val="008080"/>
                </a:solidFill>
                <a:prstDash val="solid"/>
              </a:ln>
            </c:spPr>
          </c:marker>
          <c:cat>
            <c:strRef>
              <c:f>SolarShadingTest!$A$2:$A$25</c:f>
              <c:strCache>
                <c:ptCount val="24"/>
                <c:pt idx="0">
                  <c:v> 07/21  01:00:00</c:v>
                </c:pt>
                <c:pt idx="1">
                  <c:v> 07/21  02:00:00</c:v>
                </c:pt>
                <c:pt idx="2">
                  <c:v> 07/21  03:00:00</c:v>
                </c:pt>
                <c:pt idx="3">
                  <c:v> 07/21  04:00:00</c:v>
                </c:pt>
                <c:pt idx="4">
                  <c:v> 07/21  05:00:00</c:v>
                </c:pt>
                <c:pt idx="5">
                  <c:v> 07/21  06:00:00</c:v>
                </c:pt>
                <c:pt idx="6">
                  <c:v> 07/21  07:00:00</c:v>
                </c:pt>
                <c:pt idx="7">
                  <c:v> 07/21  08:00:00</c:v>
                </c:pt>
                <c:pt idx="8">
                  <c:v> 07/21  09:00:00</c:v>
                </c:pt>
                <c:pt idx="9">
                  <c:v> 07/21  10:00:00</c:v>
                </c:pt>
                <c:pt idx="10">
                  <c:v> 07/21  11:00:00</c:v>
                </c:pt>
                <c:pt idx="11">
                  <c:v> 07/21  12:00:00</c:v>
                </c:pt>
                <c:pt idx="12">
                  <c:v> 07/21  13:00:00</c:v>
                </c:pt>
                <c:pt idx="13">
                  <c:v> 07/21  14:00:00</c:v>
                </c:pt>
                <c:pt idx="14">
                  <c:v> 07/21  15:00:00</c:v>
                </c:pt>
                <c:pt idx="15">
                  <c:v> 07/21  16:00:00</c:v>
                </c:pt>
                <c:pt idx="16">
                  <c:v> 07/21  17:00:00</c:v>
                </c:pt>
                <c:pt idx="17">
                  <c:v> 07/21  18:00:00</c:v>
                </c:pt>
                <c:pt idx="18">
                  <c:v> 07/21  19:00:00</c:v>
                </c:pt>
                <c:pt idx="19">
                  <c:v> 07/21  20:00:00</c:v>
                </c:pt>
                <c:pt idx="20">
                  <c:v> 07/21  21:00:00</c:v>
                </c:pt>
                <c:pt idx="21">
                  <c:v> 07/21  22:00:00</c:v>
                </c:pt>
                <c:pt idx="22">
                  <c:v> 07/21  23:00:00</c:v>
                </c:pt>
                <c:pt idx="23">
                  <c:v> 07/21  24:00:00</c:v>
                </c:pt>
              </c:strCache>
            </c:strRef>
          </c:cat>
          <c:val>
            <c:numRef>
              <c:f>SolarShadingTest!$H$2:$H$25</c:f>
              <c:numCache>
                <c:formatCode>General</c:formatCode>
                <c:ptCount val="24"/>
                <c:pt idx="0">
                  <c:v>39.650930000000002</c:v>
                </c:pt>
                <c:pt idx="1">
                  <c:v>39.333359999999999</c:v>
                </c:pt>
                <c:pt idx="2">
                  <c:v>39.017690000000002</c:v>
                </c:pt>
                <c:pt idx="3">
                  <c:v>38.71067</c:v>
                </c:pt>
                <c:pt idx="4">
                  <c:v>38.428420000000003</c:v>
                </c:pt>
                <c:pt idx="5">
                  <c:v>38.182879999999997</c:v>
                </c:pt>
                <c:pt idx="6">
                  <c:v>38.020029999999998</c:v>
                </c:pt>
                <c:pt idx="7">
                  <c:v>38.004989999999999</c:v>
                </c:pt>
                <c:pt idx="8">
                  <c:v>38.14141</c:v>
                </c:pt>
                <c:pt idx="9">
                  <c:v>38.431019999999997</c:v>
                </c:pt>
                <c:pt idx="10">
                  <c:v>38.83867</c:v>
                </c:pt>
                <c:pt idx="11">
                  <c:v>39.31917</c:v>
                </c:pt>
                <c:pt idx="12">
                  <c:v>39.837330000000001</c:v>
                </c:pt>
                <c:pt idx="13">
                  <c:v>40.342350000000003</c:v>
                </c:pt>
                <c:pt idx="14">
                  <c:v>40.786430000000003</c:v>
                </c:pt>
                <c:pt idx="15">
                  <c:v>41.176130000000001</c:v>
                </c:pt>
                <c:pt idx="16">
                  <c:v>41.465560000000004</c:v>
                </c:pt>
                <c:pt idx="17">
                  <c:v>41.590969999999999</c:v>
                </c:pt>
                <c:pt idx="18">
                  <c:v>41.569749999999999</c:v>
                </c:pt>
                <c:pt idx="19">
                  <c:v>41.453110000000002</c:v>
                </c:pt>
                <c:pt idx="20">
                  <c:v>41.217880000000001</c:v>
                </c:pt>
                <c:pt idx="21">
                  <c:v>40.899009999999997</c:v>
                </c:pt>
                <c:pt idx="22">
                  <c:v>40.553910000000002</c:v>
                </c:pt>
                <c:pt idx="23">
                  <c:v>40.232599999999998</c:v>
                </c:pt>
              </c:numCache>
            </c:numRef>
          </c:val>
          <c:smooth val="1"/>
        </c:ser>
        <c:ser>
          <c:idx val="7"/>
          <c:order val="7"/>
          <c:tx>
            <c:strRef>
              <c:f>SolarShadingTest!$I$1</c:f>
              <c:strCache>
                <c:ptCount val="1"/>
                <c:pt idx="0">
                  <c:v>ZONE 7 Air Temperature</c:v>
                </c:pt>
              </c:strCache>
            </c:strRef>
          </c:tx>
          <c:spPr>
            <a:ln w="12700">
              <a:solidFill>
                <a:srgbClr val="0000FF"/>
              </a:solidFill>
              <a:prstDash val="solid"/>
            </a:ln>
          </c:spPr>
          <c:marker>
            <c:symbol val="dot"/>
            <c:size val="4"/>
            <c:spPr>
              <a:noFill/>
              <a:ln>
                <a:solidFill>
                  <a:srgbClr val="0000FF"/>
                </a:solidFill>
                <a:prstDash val="solid"/>
              </a:ln>
            </c:spPr>
          </c:marker>
          <c:cat>
            <c:strRef>
              <c:f>SolarShadingTest!$A$2:$A$25</c:f>
              <c:strCache>
                <c:ptCount val="24"/>
                <c:pt idx="0">
                  <c:v> 07/21  01:00:00</c:v>
                </c:pt>
                <c:pt idx="1">
                  <c:v> 07/21  02:00:00</c:v>
                </c:pt>
                <c:pt idx="2">
                  <c:v> 07/21  03:00:00</c:v>
                </c:pt>
                <c:pt idx="3">
                  <c:v> 07/21  04:00:00</c:v>
                </c:pt>
                <c:pt idx="4">
                  <c:v> 07/21  05:00:00</c:v>
                </c:pt>
                <c:pt idx="5">
                  <c:v> 07/21  06:00:00</c:v>
                </c:pt>
                <c:pt idx="6">
                  <c:v> 07/21  07:00:00</c:v>
                </c:pt>
                <c:pt idx="7">
                  <c:v> 07/21  08:00:00</c:v>
                </c:pt>
                <c:pt idx="8">
                  <c:v> 07/21  09:00:00</c:v>
                </c:pt>
                <c:pt idx="9">
                  <c:v> 07/21  10:00:00</c:v>
                </c:pt>
                <c:pt idx="10">
                  <c:v> 07/21  11:00:00</c:v>
                </c:pt>
                <c:pt idx="11">
                  <c:v> 07/21  12:00:00</c:v>
                </c:pt>
                <c:pt idx="12">
                  <c:v> 07/21  13:00:00</c:v>
                </c:pt>
                <c:pt idx="13">
                  <c:v> 07/21  14:00:00</c:v>
                </c:pt>
                <c:pt idx="14">
                  <c:v> 07/21  15:00:00</c:v>
                </c:pt>
                <c:pt idx="15">
                  <c:v> 07/21  16:00:00</c:v>
                </c:pt>
                <c:pt idx="16">
                  <c:v> 07/21  17:00:00</c:v>
                </c:pt>
                <c:pt idx="17">
                  <c:v> 07/21  18:00:00</c:v>
                </c:pt>
                <c:pt idx="18">
                  <c:v> 07/21  19:00:00</c:v>
                </c:pt>
                <c:pt idx="19">
                  <c:v> 07/21  20:00:00</c:v>
                </c:pt>
                <c:pt idx="20">
                  <c:v> 07/21  21:00:00</c:v>
                </c:pt>
                <c:pt idx="21">
                  <c:v> 07/21  22:00:00</c:v>
                </c:pt>
                <c:pt idx="22">
                  <c:v> 07/21  23:00:00</c:v>
                </c:pt>
                <c:pt idx="23">
                  <c:v> 07/21  24:00:00</c:v>
                </c:pt>
              </c:strCache>
            </c:strRef>
          </c:cat>
          <c:val>
            <c:numRef>
              <c:f>SolarShadingTest!$I$2:$I$25</c:f>
              <c:numCache>
                <c:formatCode>General</c:formatCode>
                <c:ptCount val="24"/>
                <c:pt idx="0">
                  <c:v>41.27216</c:v>
                </c:pt>
                <c:pt idx="1">
                  <c:v>40.837299999999999</c:v>
                </c:pt>
                <c:pt idx="2">
                  <c:v>40.404620000000001</c:v>
                </c:pt>
                <c:pt idx="3">
                  <c:v>39.983539999999998</c:v>
                </c:pt>
                <c:pt idx="4">
                  <c:v>39.591909999999999</c:v>
                </c:pt>
                <c:pt idx="5">
                  <c:v>39.251429999999999</c:v>
                </c:pt>
                <c:pt idx="6">
                  <c:v>39.14725</c:v>
                </c:pt>
                <c:pt idx="7">
                  <c:v>39.505159999999997</c:v>
                </c:pt>
                <c:pt idx="8">
                  <c:v>39.923020000000001</c:v>
                </c:pt>
                <c:pt idx="9">
                  <c:v>40.34863</c:v>
                </c:pt>
                <c:pt idx="10">
                  <c:v>40.746130000000001</c:v>
                </c:pt>
                <c:pt idx="11">
                  <c:v>41.109169999999999</c:v>
                </c:pt>
                <c:pt idx="12">
                  <c:v>41.522530000000003</c:v>
                </c:pt>
                <c:pt idx="13">
                  <c:v>42.065910000000002</c:v>
                </c:pt>
                <c:pt idx="14">
                  <c:v>42.722110000000001</c:v>
                </c:pt>
                <c:pt idx="15">
                  <c:v>43.385480000000001</c:v>
                </c:pt>
                <c:pt idx="16">
                  <c:v>43.944679999999998</c:v>
                </c:pt>
                <c:pt idx="17">
                  <c:v>44.25423</c:v>
                </c:pt>
                <c:pt idx="18">
                  <c:v>44.125869999999999</c:v>
                </c:pt>
                <c:pt idx="19">
                  <c:v>43.666049999999998</c:v>
                </c:pt>
                <c:pt idx="20">
                  <c:v>43.211539999999999</c:v>
                </c:pt>
                <c:pt idx="21">
                  <c:v>42.79665</c:v>
                </c:pt>
                <c:pt idx="22">
                  <c:v>42.379130000000004</c:v>
                </c:pt>
                <c:pt idx="23">
                  <c:v>41.958199999999998</c:v>
                </c:pt>
              </c:numCache>
            </c:numRef>
          </c:val>
          <c:smooth val="1"/>
        </c:ser>
        <c:ser>
          <c:idx val="8"/>
          <c:order val="8"/>
          <c:tx>
            <c:strRef>
              <c:f>SolarShadingTest!$J$1</c:f>
              <c:strCache>
                <c:ptCount val="1"/>
                <c:pt idx="0">
                  <c:v>ZONE 8 Air Temperature</c:v>
                </c:pt>
              </c:strCache>
            </c:strRef>
          </c:tx>
          <c:spPr>
            <a:ln w="12700">
              <a:solidFill>
                <a:srgbClr val="00CCFF"/>
              </a:solidFill>
              <a:prstDash val="solid"/>
            </a:ln>
          </c:spPr>
          <c:marker>
            <c:symbol val="dash"/>
            <c:size val="4"/>
            <c:spPr>
              <a:noFill/>
              <a:ln>
                <a:solidFill>
                  <a:srgbClr val="00CCFF"/>
                </a:solidFill>
                <a:prstDash val="solid"/>
              </a:ln>
            </c:spPr>
          </c:marker>
          <c:cat>
            <c:strRef>
              <c:f>SolarShadingTest!$A$2:$A$25</c:f>
              <c:strCache>
                <c:ptCount val="24"/>
                <c:pt idx="0">
                  <c:v> 07/21  01:00:00</c:v>
                </c:pt>
                <c:pt idx="1">
                  <c:v> 07/21  02:00:00</c:v>
                </c:pt>
                <c:pt idx="2">
                  <c:v> 07/21  03:00:00</c:v>
                </c:pt>
                <c:pt idx="3">
                  <c:v> 07/21  04:00:00</c:v>
                </c:pt>
                <c:pt idx="4">
                  <c:v> 07/21  05:00:00</c:v>
                </c:pt>
                <c:pt idx="5">
                  <c:v> 07/21  06:00:00</c:v>
                </c:pt>
                <c:pt idx="6">
                  <c:v> 07/21  07:00:00</c:v>
                </c:pt>
                <c:pt idx="7">
                  <c:v> 07/21  08:00:00</c:v>
                </c:pt>
                <c:pt idx="8">
                  <c:v> 07/21  09:00:00</c:v>
                </c:pt>
                <c:pt idx="9">
                  <c:v> 07/21  10:00:00</c:v>
                </c:pt>
                <c:pt idx="10">
                  <c:v> 07/21  11:00:00</c:v>
                </c:pt>
                <c:pt idx="11">
                  <c:v> 07/21  12:00:00</c:v>
                </c:pt>
                <c:pt idx="12">
                  <c:v> 07/21  13:00:00</c:v>
                </c:pt>
                <c:pt idx="13">
                  <c:v> 07/21  14:00:00</c:v>
                </c:pt>
                <c:pt idx="14">
                  <c:v> 07/21  15:00:00</c:v>
                </c:pt>
                <c:pt idx="15">
                  <c:v> 07/21  16:00:00</c:v>
                </c:pt>
                <c:pt idx="16">
                  <c:v> 07/21  17:00:00</c:v>
                </c:pt>
                <c:pt idx="17">
                  <c:v> 07/21  18:00:00</c:v>
                </c:pt>
                <c:pt idx="18">
                  <c:v> 07/21  19:00:00</c:v>
                </c:pt>
                <c:pt idx="19">
                  <c:v> 07/21  20:00:00</c:v>
                </c:pt>
                <c:pt idx="20">
                  <c:v> 07/21  21:00:00</c:v>
                </c:pt>
                <c:pt idx="21">
                  <c:v> 07/21  22:00:00</c:v>
                </c:pt>
                <c:pt idx="22">
                  <c:v> 07/21  23:00:00</c:v>
                </c:pt>
                <c:pt idx="23">
                  <c:v> 07/21  24:00:00</c:v>
                </c:pt>
              </c:strCache>
            </c:strRef>
          </c:cat>
          <c:val>
            <c:numRef>
              <c:f>SolarShadingTest!$J$2:$J$25</c:f>
              <c:numCache>
                <c:formatCode>General</c:formatCode>
                <c:ptCount val="24"/>
                <c:pt idx="0">
                  <c:v>38.06326</c:v>
                </c:pt>
                <c:pt idx="1">
                  <c:v>37.267299999999999</c:v>
                </c:pt>
                <c:pt idx="2">
                  <c:v>36.494349999999997</c:v>
                </c:pt>
                <c:pt idx="3">
                  <c:v>35.758499999999998</c:v>
                </c:pt>
                <c:pt idx="4">
                  <c:v>35.085090000000001</c:v>
                </c:pt>
                <c:pt idx="5">
                  <c:v>34.505789999999998</c:v>
                </c:pt>
                <c:pt idx="6">
                  <c:v>34.09937</c:v>
                </c:pt>
                <c:pt idx="7">
                  <c:v>34.017589999999998</c:v>
                </c:pt>
                <c:pt idx="8">
                  <c:v>34.314909999999998</c:v>
                </c:pt>
                <c:pt idx="9">
                  <c:v>34.966259999999998</c:v>
                </c:pt>
                <c:pt idx="10">
                  <c:v>35.890810000000002</c:v>
                </c:pt>
                <c:pt idx="11">
                  <c:v>37.090490000000003</c:v>
                </c:pt>
                <c:pt idx="12">
                  <c:v>38.506770000000003</c:v>
                </c:pt>
                <c:pt idx="13">
                  <c:v>39.903950000000002</c:v>
                </c:pt>
                <c:pt idx="14">
                  <c:v>41.142569999999999</c:v>
                </c:pt>
                <c:pt idx="15">
                  <c:v>42.129219999999997</c:v>
                </c:pt>
                <c:pt idx="16">
                  <c:v>42.728160000000003</c:v>
                </c:pt>
                <c:pt idx="17">
                  <c:v>42.863729999999997</c:v>
                </c:pt>
                <c:pt idx="18">
                  <c:v>42.584269999999997</c:v>
                </c:pt>
                <c:pt idx="19">
                  <c:v>42.03566</c:v>
                </c:pt>
                <c:pt idx="20">
                  <c:v>41.33034</c:v>
                </c:pt>
                <c:pt idx="21">
                  <c:v>40.550960000000003</c:v>
                </c:pt>
                <c:pt idx="22">
                  <c:v>39.740119999999997</c:v>
                </c:pt>
                <c:pt idx="23">
                  <c:v>38.926220000000001</c:v>
                </c:pt>
              </c:numCache>
            </c:numRef>
          </c:val>
          <c:smooth val="1"/>
        </c:ser>
        <c:ser>
          <c:idx val="9"/>
          <c:order val="9"/>
          <c:tx>
            <c:strRef>
              <c:f>SolarShadingTest!$K$1</c:f>
              <c:strCache>
                <c:ptCount val="1"/>
                <c:pt idx="0">
                  <c:v>ZONE 9 Air Temperature</c:v>
                </c:pt>
              </c:strCache>
            </c:strRef>
          </c:tx>
          <c:spPr>
            <a:ln w="12700">
              <a:solidFill>
                <a:srgbClr val="CCFFFF"/>
              </a:solidFill>
              <a:prstDash val="solid"/>
            </a:ln>
          </c:spPr>
          <c:marker>
            <c:symbol val="diamond"/>
            <c:size val="4"/>
            <c:spPr>
              <a:solidFill>
                <a:srgbClr val="CCFFFF"/>
              </a:solidFill>
              <a:ln>
                <a:solidFill>
                  <a:srgbClr val="CCFFFF"/>
                </a:solidFill>
                <a:prstDash val="solid"/>
              </a:ln>
            </c:spPr>
          </c:marker>
          <c:cat>
            <c:strRef>
              <c:f>SolarShadingTest!$A$2:$A$25</c:f>
              <c:strCache>
                <c:ptCount val="24"/>
                <c:pt idx="0">
                  <c:v> 07/21  01:00:00</c:v>
                </c:pt>
                <c:pt idx="1">
                  <c:v> 07/21  02:00:00</c:v>
                </c:pt>
                <c:pt idx="2">
                  <c:v> 07/21  03:00:00</c:v>
                </c:pt>
                <c:pt idx="3">
                  <c:v> 07/21  04:00:00</c:v>
                </c:pt>
                <c:pt idx="4">
                  <c:v> 07/21  05:00:00</c:v>
                </c:pt>
                <c:pt idx="5">
                  <c:v> 07/21  06:00:00</c:v>
                </c:pt>
                <c:pt idx="6">
                  <c:v> 07/21  07:00:00</c:v>
                </c:pt>
                <c:pt idx="7">
                  <c:v> 07/21  08:00:00</c:v>
                </c:pt>
                <c:pt idx="8">
                  <c:v> 07/21  09:00:00</c:v>
                </c:pt>
                <c:pt idx="9">
                  <c:v> 07/21  10:00:00</c:v>
                </c:pt>
                <c:pt idx="10">
                  <c:v> 07/21  11:00:00</c:v>
                </c:pt>
                <c:pt idx="11">
                  <c:v> 07/21  12:00:00</c:v>
                </c:pt>
                <c:pt idx="12">
                  <c:v> 07/21  13:00:00</c:v>
                </c:pt>
                <c:pt idx="13">
                  <c:v> 07/21  14:00:00</c:v>
                </c:pt>
                <c:pt idx="14">
                  <c:v> 07/21  15:00:00</c:v>
                </c:pt>
                <c:pt idx="15">
                  <c:v> 07/21  16:00:00</c:v>
                </c:pt>
                <c:pt idx="16">
                  <c:v> 07/21  17:00:00</c:v>
                </c:pt>
                <c:pt idx="17">
                  <c:v> 07/21  18:00:00</c:v>
                </c:pt>
                <c:pt idx="18">
                  <c:v> 07/21  19:00:00</c:v>
                </c:pt>
                <c:pt idx="19">
                  <c:v> 07/21  20:00:00</c:v>
                </c:pt>
                <c:pt idx="20">
                  <c:v> 07/21  21:00:00</c:v>
                </c:pt>
                <c:pt idx="21">
                  <c:v> 07/21  22:00:00</c:v>
                </c:pt>
                <c:pt idx="22">
                  <c:v> 07/21  23:00:00</c:v>
                </c:pt>
                <c:pt idx="23">
                  <c:v> 07/21  24:00:00</c:v>
                </c:pt>
              </c:strCache>
            </c:strRef>
          </c:cat>
          <c:val>
            <c:numRef>
              <c:f>SolarShadingTest!$K$2:$K$25</c:f>
              <c:numCache>
                <c:formatCode>General</c:formatCode>
                <c:ptCount val="24"/>
                <c:pt idx="0">
                  <c:v>42.35181</c:v>
                </c:pt>
                <c:pt idx="1">
                  <c:v>41.760559999999998</c:v>
                </c:pt>
                <c:pt idx="2">
                  <c:v>41.180619999999998</c:v>
                </c:pt>
                <c:pt idx="3">
                  <c:v>40.624339999999997</c:v>
                </c:pt>
                <c:pt idx="4">
                  <c:v>40.116160000000001</c:v>
                </c:pt>
                <c:pt idx="5">
                  <c:v>39.697699999999998</c:v>
                </c:pt>
                <c:pt idx="6">
                  <c:v>39.812519999999999</c:v>
                </c:pt>
                <c:pt idx="7">
                  <c:v>40.635379999999998</c:v>
                </c:pt>
                <c:pt idx="8">
                  <c:v>41.555959999999999</c:v>
                </c:pt>
                <c:pt idx="9">
                  <c:v>42.491840000000003</c:v>
                </c:pt>
                <c:pt idx="10">
                  <c:v>43.249250000000004</c:v>
                </c:pt>
                <c:pt idx="11">
                  <c:v>43.652340000000002</c:v>
                </c:pt>
                <c:pt idx="12">
                  <c:v>44.029330000000002</c:v>
                </c:pt>
                <c:pt idx="13">
                  <c:v>44.600839999999998</c:v>
                </c:pt>
                <c:pt idx="14">
                  <c:v>45.253030000000003</c:v>
                </c:pt>
                <c:pt idx="15">
                  <c:v>45.873840000000001</c:v>
                </c:pt>
                <c:pt idx="16">
                  <c:v>46.349989999999998</c:v>
                </c:pt>
                <c:pt idx="17">
                  <c:v>46.501060000000003</c:v>
                </c:pt>
                <c:pt idx="18">
                  <c:v>46.160890000000002</c:v>
                </c:pt>
                <c:pt idx="19">
                  <c:v>45.494399999999999</c:v>
                </c:pt>
                <c:pt idx="20">
                  <c:v>44.850070000000002</c:v>
                </c:pt>
                <c:pt idx="21">
                  <c:v>44.250239999999998</c:v>
                </c:pt>
                <c:pt idx="22">
                  <c:v>43.655920000000002</c:v>
                </c:pt>
                <c:pt idx="23">
                  <c:v>43.068359999999998</c:v>
                </c:pt>
              </c:numCache>
            </c:numRef>
          </c:val>
          <c:smooth val="1"/>
        </c:ser>
        <c:dLbls>
          <c:showLegendKey val="0"/>
          <c:showVal val="0"/>
          <c:showCatName val="0"/>
          <c:showSerName val="0"/>
          <c:showPercent val="0"/>
          <c:showBubbleSize val="0"/>
        </c:dLbls>
        <c:marker val="1"/>
        <c:smooth val="0"/>
        <c:axId val="253631872"/>
        <c:axId val="253659008"/>
      </c:lineChart>
      <c:catAx>
        <c:axId val="253631872"/>
        <c:scaling>
          <c:orientation val="minMax"/>
        </c:scaling>
        <c:delete val="1"/>
        <c:axPos val="b"/>
        <c:title>
          <c:tx>
            <c:rich>
              <a:bodyPr/>
              <a:lstStyle/>
              <a:p>
                <a:pPr>
                  <a:defRPr sz="800" b="1" i="0" u="none" strike="noStrike" baseline="0">
                    <a:solidFill>
                      <a:srgbClr val="000000"/>
                    </a:solidFill>
                    <a:latin typeface="Arial"/>
                    <a:ea typeface="Arial"/>
                    <a:cs typeface="Arial"/>
                  </a:defRPr>
                </a:pPr>
                <a:r>
                  <a:rPr lang="en-US"/>
                  <a:t>Time</a:t>
                </a:r>
              </a:p>
            </c:rich>
          </c:tx>
          <c:layout>
            <c:manualLayout>
              <c:xMode val="edge"/>
              <c:yMode val="edge"/>
              <c:x val="0.43537414965986393"/>
              <c:y val="0.91731266149870805"/>
            </c:manualLayout>
          </c:layout>
          <c:overlay val="1"/>
          <c:spPr>
            <a:noFill/>
            <a:ln w="25400">
              <a:noFill/>
            </a:ln>
          </c:spPr>
        </c:title>
        <c:numFmt formatCode="General" sourceLinked="1"/>
        <c:majorTickMark val="cross"/>
        <c:minorTickMark val="cross"/>
        <c:tickLblPos val="nextTo"/>
        <c:crossAx val="253659008"/>
        <c:crosses val="autoZero"/>
        <c:auto val="1"/>
        <c:lblAlgn val="ctr"/>
        <c:lblOffset val="100"/>
        <c:tickLblSkip val="2"/>
        <c:tickMarkSkip val="1"/>
        <c:noMultiLvlLbl val="1"/>
      </c:catAx>
      <c:valAx>
        <c:axId val="253659008"/>
        <c:scaling>
          <c:orientation val="minMax"/>
        </c:scaling>
        <c:delete val="1"/>
        <c:axPos val="l"/>
        <c:majorGridlines>
          <c:spPr>
            <a:ln w="3175">
              <a:solidFill>
                <a:srgbClr val="000000"/>
              </a:solidFill>
              <a:prstDash val="solid"/>
            </a:ln>
          </c:spPr>
        </c:majorGridlines>
        <c:title>
          <c:tx>
            <c:rich>
              <a:bodyPr/>
              <a:lstStyle/>
              <a:p>
                <a:pPr>
                  <a:defRPr sz="800" b="1" i="0" u="none" strike="noStrike" baseline="0">
                    <a:solidFill>
                      <a:srgbClr val="000000"/>
                    </a:solidFill>
                    <a:latin typeface="Arial"/>
                    <a:ea typeface="Arial"/>
                    <a:cs typeface="Arial"/>
                  </a:defRPr>
                </a:pPr>
                <a:r>
                  <a:rPr lang="en-US"/>
                  <a:t>Temperature [C]</a:t>
                </a:r>
              </a:p>
            </c:rich>
          </c:tx>
          <c:layout>
            <c:manualLayout>
              <c:xMode val="edge"/>
              <c:yMode val="edge"/>
              <c:x val="1.8707482993197279E-2"/>
              <c:y val="0.30490956072351422"/>
            </c:manualLayout>
          </c:layout>
          <c:overlay val="1"/>
          <c:spPr>
            <a:noFill/>
            <a:ln w="25400">
              <a:noFill/>
            </a:ln>
          </c:spPr>
        </c:title>
        <c:numFmt formatCode="General" sourceLinked="1"/>
        <c:majorTickMark val="cross"/>
        <c:minorTickMark val="cross"/>
        <c:tickLblPos val="nextTo"/>
        <c:crossAx val="253631872"/>
        <c:crosses val="autoZero"/>
        <c:crossBetween val="between"/>
      </c:valAx>
      <c:spPr>
        <a:solidFill>
          <a:srgbClr val="C0C0C0"/>
        </a:solidFill>
        <a:ln w="12700">
          <a:solidFill>
            <a:srgbClr val="808080"/>
          </a:solidFill>
          <a:prstDash val="solid"/>
        </a:ln>
      </c:spPr>
    </c:plotArea>
    <c:legend>
      <c:legendPos val="r"/>
      <c:layout>
        <c:manualLayout>
          <c:xMode val="edge"/>
          <c:yMode val="edge"/>
          <c:x val="0.78231292517006801"/>
          <c:y val="0.26098191214470284"/>
          <c:w val="0.21088435374149661"/>
          <c:h val="0.33850129198966411"/>
        </c:manualLayout>
      </c:layout>
      <c:overlay val="1"/>
      <c:spPr>
        <a:solidFill>
          <a:srgbClr val="FFFFFF"/>
        </a:solidFill>
        <a:ln w="3175">
          <a:solidFill>
            <a:srgbClr val="000000"/>
          </a:solidFill>
          <a:prstDash val="solid"/>
        </a:ln>
      </c:spPr>
      <c:txPr>
        <a:bodyPr/>
        <a:lstStyle/>
        <a:p>
          <a:pPr>
            <a:defRPr sz="525" b="0" i="0" u="none" strike="noStrike" baseline="0">
              <a:solidFill>
                <a:srgbClr val="000000"/>
              </a:solidFill>
              <a:latin typeface="Arial"/>
              <a:ea typeface="Arial"/>
              <a:cs typeface="Arial"/>
            </a:defRPr>
          </a:pPr>
          <a:endParaRPr lang="en-US"/>
        </a:p>
      </c:txPr>
    </c:legend>
    <c:plotVisOnly val="1"/>
    <c:dispBlanksAs val="gap"/>
    <c:showDLblsOverMax val="1"/>
  </c:chart>
  <c:spPr>
    <a:noFill/>
    <a:ln>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36</TotalTime>
  <Pages>34</Pages>
  <Words>12042</Words>
  <Characters>64908</Characters>
  <Application>Microsoft Office Word</Application>
  <DocSecurity>0</DocSecurity>
  <Lines>2093</Lines>
  <Paragraphs>1876</Paragraphs>
  <ScaleCrop>false</ScaleCrop>
  <HeadingPairs>
    <vt:vector size="2" baseType="variant">
      <vt:variant>
        <vt:lpstr>Title</vt:lpstr>
      </vt:variant>
      <vt:variant>
        <vt:i4>1</vt:i4>
      </vt:variant>
    </vt:vector>
  </HeadingPairs>
  <TitlesOfParts>
    <vt:vector size="1" baseType="lpstr">
      <vt:lpstr>EnergyPlus Interface Developer's Guide</vt:lpstr>
    </vt:vector>
  </TitlesOfParts>
  <Company/>
  <LinksUpToDate>false</LinksUpToDate>
  <CharactersWithSpaces>75074</CharactersWithSpaces>
  <SharedDoc>false</SharedDoc>
  <HLinks>
    <vt:vector size="198" baseType="variant">
      <vt:variant>
        <vt:i4>4784237</vt:i4>
      </vt:variant>
      <vt:variant>
        <vt:i4>213</vt:i4>
      </vt:variant>
      <vt:variant>
        <vt:i4>0</vt:i4>
      </vt:variant>
      <vt:variant>
        <vt:i4>5</vt:i4>
      </vt:variant>
      <vt:variant>
        <vt:lpwstr>http://www.eere.energy.gov/buildings/energyplus/energyplus_licensing.html</vt:lpwstr>
      </vt:variant>
      <vt:variant>
        <vt:lpwstr/>
      </vt:variant>
      <vt:variant>
        <vt:i4>5046298</vt:i4>
      </vt:variant>
      <vt:variant>
        <vt:i4>201</vt:i4>
      </vt:variant>
      <vt:variant>
        <vt:i4>0</vt:i4>
      </vt:variant>
      <vt:variant>
        <vt:i4>5</vt:i4>
      </vt:variant>
      <vt:variant>
        <vt:lpwstr>AuxiliaryPrograms.pdf</vt:lpwstr>
      </vt:variant>
      <vt:variant>
        <vt:lpwstr/>
      </vt:variant>
      <vt:variant>
        <vt:i4>917584</vt:i4>
      </vt:variant>
      <vt:variant>
        <vt:i4>186</vt:i4>
      </vt:variant>
      <vt:variant>
        <vt:i4>0</vt:i4>
      </vt:variant>
      <vt:variant>
        <vt:i4>5</vt:i4>
      </vt:variant>
      <vt:variant>
        <vt:lpwstr>InputOutputReference.pdf</vt:lpwstr>
      </vt:variant>
      <vt:variant>
        <vt:lpwstr/>
      </vt:variant>
      <vt:variant>
        <vt:i4>7012404</vt:i4>
      </vt:variant>
      <vt:variant>
        <vt:i4>183</vt:i4>
      </vt:variant>
      <vt:variant>
        <vt:i4>0</vt:i4>
      </vt:variant>
      <vt:variant>
        <vt:i4>5</vt:i4>
      </vt:variant>
      <vt:variant>
        <vt:lpwstr>GettingStarted.pdf</vt:lpwstr>
      </vt:variant>
      <vt:variant>
        <vt:lpwstr/>
      </vt:variant>
      <vt:variant>
        <vt:i4>917584</vt:i4>
      </vt:variant>
      <vt:variant>
        <vt:i4>180</vt:i4>
      </vt:variant>
      <vt:variant>
        <vt:i4>0</vt:i4>
      </vt:variant>
      <vt:variant>
        <vt:i4>5</vt:i4>
      </vt:variant>
      <vt:variant>
        <vt:lpwstr>InputOutputReference.pdf</vt:lpwstr>
      </vt:variant>
      <vt:variant>
        <vt:lpwstr/>
      </vt:variant>
      <vt:variant>
        <vt:i4>1179700</vt:i4>
      </vt:variant>
      <vt:variant>
        <vt:i4>167</vt:i4>
      </vt:variant>
      <vt:variant>
        <vt:i4>0</vt:i4>
      </vt:variant>
      <vt:variant>
        <vt:i4>5</vt:i4>
      </vt:variant>
      <vt:variant>
        <vt:lpwstr/>
      </vt:variant>
      <vt:variant>
        <vt:lpwstr>_Toc274631157</vt:lpwstr>
      </vt:variant>
      <vt:variant>
        <vt:i4>1179700</vt:i4>
      </vt:variant>
      <vt:variant>
        <vt:i4>161</vt:i4>
      </vt:variant>
      <vt:variant>
        <vt:i4>0</vt:i4>
      </vt:variant>
      <vt:variant>
        <vt:i4>5</vt:i4>
      </vt:variant>
      <vt:variant>
        <vt:lpwstr/>
      </vt:variant>
      <vt:variant>
        <vt:lpwstr>_Toc274631156</vt:lpwstr>
      </vt:variant>
      <vt:variant>
        <vt:i4>1179700</vt:i4>
      </vt:variant>
      <vt:variant>
        <vt:i4>155</vt:i4>
      </vt:variant>
      <vt:variant>
        <vt:i4>0</vt:i4>
      </vt:variant>
      <vt:variant>
        <vt:i4>5</vt:i4>
      </vt:variant>
      <vt:variant>
        <vt:lpwstr/>
      </vt:variant>
      <vt:variant>
        <vt:lpwstr>_Toc274631155</vt:lpwstr>
      </vt:variant>
      <vt:variant>
        <vt:i4>1179700</vt:i4>
      </vt:variant>
      <vt:variant>
        <vt:i4>149</vt:i4>
      </vt:variant>
      <vt:variant>
        <vt:i4>0</vt:i4>
      </vt:variant>
      <vt:variant>
        <vt:i4>5</vt:i4>
      </vt:variant>
      <vt:variant>
        <vt:lpwstr/>
      </vt:variant>
      <vt:variant>
        <vt:lpwstr>_Toc274631154</vt:lpwstr>
      </vt:variant>
      <vt:variant>
        <vt:i4>1179700</vt:i4>
      </vt:variant>
      <vt:variant>
        <vt:i4>143</vt:i4>
      </vt:variant>
      <vt:variant>
        <vt:i4>0</vt:i4>
      </vt:variant>
      <vt:variant>
        <vt:i4>5</vt:i4>
      </vt:variant>
      <vt:variant>
        <vt:lpwstr/>
      </vt:variant>
      <vt:variant>
        <vt:lpwstr>_Toc274631153</vt:lpwstr>
      </vt:variant>
      <vt:variant>
        <vt:i4>1179700</vt:i4>
      </vt:variant>
      <vt:variant>
        <vt:i4>137</vt:i4>
      </vt:variant>
      <vt:variant>
        <vt:i4>0</vt:i4>
      </vt:variant>
      <vt:variant>
        <vt:i4>5</vt:i4>
      </vt:variant>
      <vt:variant>
        <vt:lpwstr/>
      </vt:variant>
      <vt:variant>
        <vt:lpwstr>_Toc274631152</vt:lpwstr>
      </vt:variant>
      <vt:variant>
        <vt:i4>1179700</vt:i4>
      </vt:variant>
      <vt:variant>
        <vt:i4>131</vt:i4>
      </vt:variant>
      <vt:variant>
        <vt:i4>0</vt:i4>
      </vt:variant>
      <vt:variant>
        <vt:i4>5</vt:i4>
      </vt:variant>
      <vt:variant>
        <vt:lpwstr/>
      </vt:variant>
      <vt:variant>
        <vt:lpwstr>_Toc274631151</vt:lpwstr>
      </vt:variant>
      <vt:variant>
        <vt:i4>1179700</vt:i4>
      </vt:variant>
      <vt:variant>
        <vt:i4>125</vt:i4>
      </vt:variant>
      <vt:variant>
        <vt:i4>0</vt:i4>
      </vt:variant>
      <vt:variant>
        <vt:i4>5</vt:i4>
      </vt:variant>
      <vt:variant>
        <vt:lpwstr/>
      </vt:variant>
      <vt:variant>
        <vt:lpwstr>_Toc274631150</vt:lpwstr>
      </vt:variant>
      <vt:variant>
        <vt:i4>1245236</vt:i4>
      </vt:variant>
      <vt:variant>
        <vt:i4>119</vt:i4>
      </vt:variant>
      <vt:variant>
        <vt:i4>0</vt:i4>
      </vt:variant>
      <vt:variant>
        <vt:i4>5</vt:i4>
      </vt:variant>
      <vt:variant>
        <vt:lpwstr/>
      </vt:variant>
      <vt:variant>
        <vt:lpwstr>_Toc274631149</vt:lpwstr>
      </vt:variant>
      <vt:variant>
        <vt:i4>1245236</vt:i4>
      </vt:variant>
      <vt:variant>
        <vt:i4>113</vt:i4>
      </vt:variant>
      <vt:variant>
        <vt:i4>0</vt:i4>
      </vt:variant>
      <vt:variant>
        <vt:i4>5</vt:i4>
      </vt:variant>
      <vt:variant>
        <vt:lpwstr/>
      </vt:variant>
      <vt:variant>
        <vt:lpwstr>_Toc274631148</vt:lpwstr>
      </vt:variant>
      <vt:variant>
        <vt:i4>1245236</vt:i4>
      </vt:variant>
      <vt:variant>
        <vt:i4>107</vt:i4>
      </vt:variant>
      <vt:variant>
        <vt:i4>0</vt:i4>
      </vt:variant>
      <vt:variant>
        <vt:i4>5</vt:i4>
      </vt:variant>
      <vt:variant>
        <vt:lpwstr/>
      </vt:variant>
      <vt:variant>
        <vt:lpwstr>_Toc274631147</vt:lpwstr>
      </vt:variant>
      <vt:variant>
        <vt:i4>1245236</vt:i4>
      </vt:variant>
      <vt:variant>
        <vt:i4>101</vt:i4>
      </vt:variant>
      <vt:variant>
        <vt:i4>0</vt:i4>
      </vt:variant>
      <vt:variant>
        <vt:i4>5</vt:i4>
      </vt:variant>
      <vt:variant>
        <vt:lpwstr/>
      </vt:variant>
      <vt:variant>
        <vt:lpwstr>_Toc274631146</vt:lpwstr>
      </vt:variant>
      <vt:variant>
        <vt:i4>1245236</vt:i4>
      </vt:variant>
      <vt:variant>
        <vt:i4>95</vt:i4>
      </vt:variant>
      <vt:variant>
        <vt:i4>0</vt:i4>
      </vt:variant>
      <vt:variant>
        <vt:i4>5</vt:i4>
      </vt:variant>
      <vt:variant>
        <vt:lpwstr/>
      </vt:variant>
      <vt:variant>
        <vt:lpwstr>_Toc274631145</vt:lpwstr>
      </vt:variant>
      <vt:variant>
        <vt:i4>1245236</vt:i4>
      </vt:variant>
      <vt:variant>
        <vt:i4>89</vt:i4>
      </vt:variant>
      <vt:variant>
        <vt:i4>0</vt:i4>
      </vt:variant>
      <vt:variant>
        <vt:i4>5</vt:i4>
      </vt:variant>
      <vt:variant>
        <vt:lpwstr/>
      </vt:variant>
      <vt:variant>
        <vt:lpwstr>_Toc274631144</vt:lpwstr>
      </vt:variant>
      <vt:variant>
        <vt:i4>1245236</vt:i4>
      </vt:variant>
      <vt:variant>
        <vt:i4>83</vt:i4>
      </vt:variant>
      <vt:variant>
        <vt:i4>0</vt:i4>
      </vt:variant>
      <vt:variant>
        <vt:i4>5</vt:i4>
      </vt:variant>
      <vt:variant>
        <vt:lpwstr/>
      </vt:variant>
      <vt:variant>
        <vt:lpwstr>_Toc274631143</vt:lpwstr>
      </vt:variant>
      <vt:variant>
        <vt:i4>1245236</vt:i4>
      </vt:variant>
      <vt:variant>
        <vt:i4>77</vt:i4>
      </vt:variant>
      <vt:variant>
        <vt:i4>0</vt:i4>
      </vt:variant>
      <vt:variant>
        <vt:i4>5</vt:i4>
      </vt:variant>
      <vt:variant>
        <vt:lpwstr/>
      </vt:variant>
      <vt:variant>
        <vt:lpwstr>_Toc274631142</vt:lpwstr>
      </vt:variant>
      <vt:variant>
        <vt:i4>1245236</vt:i4>
      </vt:variant>
      <vt:variant>
        <vt:i4>71</vt:i4>
      </vt:variant>
      <vt:variant>
        <vt:i4>0</vt:i4>
      </vt:variant>
      <vt:variant>
        <vt:i4>5</vt:i4>
      </vt:variant>
      <vt:variant>
        <vt:lpwstr/>
      </vt:variant>
      <vt:variant>
        <vt:lpwstr>_Toc274631141</vt:lpwstr>
      </vt:variant>
      <vt:variant>
        <vt:i4>1245236</vt:i4>
      </vt:variant>
      <vt:variant>
        <vt:i4>65</vt:i4>
      </vt:variant>
      <vt:variant>
        <vt:i4>0</vt:i4>
      </vt:variant>
      <vt:variant>
        <vt:i4>5</vt:i4>
      </vt:variant>
      <vt:variant>
        <vt:lpwstr/>
      </vt:variant>
      <vt:variant>
        <vt:lpwstr>_Toc274631140</vt:lpwstr>
      </vt:variant>
      <vt:variant>
        <vt:i4>1310772</vt:i4>
      </vt:variant>
      <vt:variant>
        <vt:i4>59</vt:i4>
      </vt:variant>
      <vt:variant>
        <vt:i4>0</vt:i4>
      </vt:variant>
      <vt:variant>
        <vt:i4>5</vt:i4>
      </vt:variant>
      <vt:variant>
        <vt:lpwstr/>
      </vt:variant>
      <vt:variant>
        <vt:lpwstr>_Toc274631139</vt:lpwstr>
      </vt:variant>
      <vt:variant>
        <vt:i4>1310772</vt:i4>
      </vt:variant>
      <vt:variant>
        <vt:i4>53</vt:i4>
      </vt:variant>
      <vt:variant>
        <vt:i4>0</vt:i4>
      </vt:variant>
      <vt:variant>
        <vt:i4>5</vt:i4>
      </vt:variant>
      <vt:variant>
        <vt:lpwstr/>
      </vt:variant>
      <vt:variant>
        <vt:lpwstr>_Toc274631138</vt:lpwstr>
      </vt:variant>
      <vt:variant>
        <vt:i4>1310772</vt:i4>
      </vt:variant>
      <vt:variant>
        <vt:i4>47</vt:i4>
      </vt:variant>
      <vt:variant>
        <vt:i4>0</vt:i4>
      </vt:variant>
      <vt:variant>
        <vt:i4>5</vt:i4>
      </vt:variant>
      <vt:variant>
        <vt:lpwstr/>
      </vt:variant>
      <vt:variant>
        <vt:lpwstr>_Toc274631137</vt:lpwstr>
      </vt:variant>
      <vt:variant>
        <vt:i4>1310772</vt:i4>
      </vt:variant>
      <vt:variant>
        <vt:i4>41</vt:i4>
      </vt:variant>
      <vt:variant>
        <vt:i4>0</vt:i4>
      </vt:variant>
      <vt:variant>
        <vt:i4>5</vt:i4>
      </vt:variant>
      <vt:variant>
        <vt:lpwstr/>
      </vt:variant>
      <vt:variant>
        <vt:lpwstr>_Toc274631136</vt:lpwstr>
      </vt:variant>
      <vt:variant>
        <vt:i4>1310772</vt:i4>
      </vt:variant>
      <vt:variant>
        <vt:i4>35</vt:i4>
      </vt:variant>
      <vt:variant>
        <vt:i4>0</vt:i4>
      </vt:variant>
      <vt:variant>
        <vt:i4>5</vt:i4>
      </vt:variant>
      <vt:variant>
        <vt:lpwstr/>
      </vt:variant>
      <vt:variant>
        <vt:lpwstr>_Toc274631135</vt:lpwstr>
      </vt:variant>
      <vt:variant>
        <vt:i4>1310772</vt:i4>
      </vt:variant>
      <vt:variant>
        <vt:i4>29</vt:i4>
      </vt:variant>
      <vt:variant>
        <vt:i4>0</vt:i4>
      </vt:variant>
      <vt:variant>
        <vt:i4>5</vt:i4>
      </vt:variant>
      <vt:variant>
        <vt:lpwstr/>
      </vt:variant>
      <vt:variant>
        <vt:lpwstr>_Toc274631134</vt:lpwstr>
      </vt:variant>
      <vt:variant>
        <vt:i4>1310772</vt:i4>
      </vt:variant>
      <vt:variant>
        <vt:i4>23</vt:i4>
      </vt:variant>
      <vt:variant>
        <vt:i4>0</vt:i4>
      </vt:variant>
      <vt:variant>
        <vt:i4>5</vt:i4>
      </vt:variant>
      <vt:variant>
        <vt:lpwstr/>
      </vt:variant>
      <vt:variant>
        <vt:lpwstr>_Toc274631133</vt:lpwstr>
      </vt:variant>
      <vt:variant>
        <vt:i4>1310772</vt:i4>
      </vt:variant>
      <vt:variant>
        <vt:i4>17</vt:i4>
      </vt:variant>
      <vt:variant>
        <vt:i4>0</vt:i4>
      </vt:variant>
      <vt:variant>
        <vt:i4>5</vt:i4>
      </vt:variant>
      <vt:variant>
        <vt:lpwstr/>
      </vt:variant>
      <vt:variant>
        <vt:lpwstr>_Toc274631132</vt:lpwstr>
      </vt:variant>
      <vt:variant>
        <vt:i4>1310772</vt:i4>
      </vt:variant>
      <vt:variant>
        <vt:i4>11</vt:i4>
      </vt:variant>
      <vt:variant>
        <vt:i4>0</vt:i4>
      </vt:variant>
      <vt:variant>
        <vt:i4>5</vt:i4>
      </vt:variant>
      <vt:variant>
        <vt:lpwstr/>
      </vt:variant>
      <vt:variant>
        <vt:lpwstr>_Toc274631131</vt:lpwstr>
      </vt:variant>
      <vt:variant>
        <vt:i4>1310772</vt:i4>
      </vt:variant>
      <vt:variant>
        <vt:i4>5</vt:i4>
      </vt:variant>
      <vt:variant>
        <vt:i4>0</vt:i4>
      </vt:variant>
      <vt:variant>
        <vt:i4>5</vt:i4>
      </vt:variant>
      <vt:variant>
        <vt:lpwstr/>
      </vt:variant>
      <vt:variant>
        <vt:lpwstr>_Toc274631130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Interface Developer's Guide</dc:title>
  <dc:subject>Guidance for software developers wishing to write a user interface for EnergyPlus.</dc:subject>
  <dc:creator>EnergyPlus Development Team</dc:creator>
  <cp:keywords>user interface developer EnergyPlus</cp:keywords>
  <cp:lastModifiedBy>lklawrie</cp:lastModifiedBy>
  <cp:revision>16</cp:revision>
  <cp:lastPrinted>2013-04-01T16:22:00Z</cp:lastPrinted>
  <dcterms:created xsi:type="dcterms:W3CDTF">2011-09-27T21:21:00Z</dcterms:created>
  <dcterms:modified xsi:type="dcterms:W3CDTF">2013-04-01T16:24:00Z</dcterms:modified>
</cp:coreProperties>
</file>