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5470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Enable </w:t>
      </w:r>
      <w:r w:rsidR="00105235">
        <w:rPr>
          <w:rFonts w:eastAsia="Times New Roman"/>
        </w:rPr>
        <w:t>Condenser Water Temperature Reset</w:t>
      </w:r>
    </w:p>
    <w:p w:rsidR="006A43F6" w:rsidRDefault="006A43F6" w:rsidP="006A43F6">
      <w:pPr>
        <w:pStyle w:val="Heading3"/>
      </w:pPr>
      <w:r>
        <w:t>Description</w:t>
      </w:r>
    </w:p>
    <w:p w:rsidR="00613462" w:rsidRPr="00802543" w:rsidRDefault="006244ED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3B08F5">
        <w:rPr>
          <w:rFonts w:eastAsiaTheme="minorHAnsi"/>
        </w:rPr>
        <w:t xml:space="preserve">adds an integrated water-side economizer to the model in order to </w:t>
      </w:r>
      <w:r w:rsidR="003D4337">
        <w:rPr>
          <w:rFonts w:eastAsiaTheme="minorHAnsi"/>
        </w:rPr>
        <w:t xml:space="preserve">take advantage of free cooling </w:t>
      </w:r>
      <w:r w:rsidR="003B08F5">
        <w:rPr>
          <w:rFonts w:eastAsiaTheme="minorHAnsi"/>
        </w:rPr>
        <w:t xml:space="preserve">present </w:t>
      </w:r>
      <w:r w:rsidR="003D4337">
        <w:rPr>
          <w:rFonts w:eastAsiaTheme="minorHAnsi"/>
        </w:rPr>
        <w:t xml:space="preserve">when the outdoor air </w:t>
      </w:r>
      <w:r w:rsidR="00CB4048">
        <w:rPr>
          <w:rFonts w:eastAsiaTheme="minorHAnsi"/>
        </w:rPr>
        <w:t xml:space="preserve">wet-bulb </w:t>
      </w:r>
      <w:r w:rsidR="003D4337">
        <w:rPr>
          <w:rFonts w:eastAsiaTheme="minorHAnsi"/>
        </w:rPr>
        <w:t>temperature is low enough.</w:t>
      </w:r>
      <w:r w:rsidR="00802543">
        <w:rPr>
          <w:rFonts w:eastAsiaTheme="minorHAnsi"/>
        </w:rPr>
        <w:t xml:space="preserve"> By providing </w:t>
      </w:r>
      <w:r w:rsidR="003B08F5">
        <w:rPr>
          <w:rFonts w:eastAsiaTheme="minorHAnsi"/>
        </w:rPr>
        <w:t xml:space="preserve">a heat exchanger between the condenser loop and the chilled water loop, when specific outdoor air conditions are met, the compressors can be partially or completely bypassed. This operation uses </w:t>
      </w:r>
      <w:r w:rsidR="00802543">
        <w:rPr>
          <w:rFonts w:eastAsiaTheme="minorHAnsi"/>
        </w:rPr>
        <w:t>less energy to provide the same amount of cooling to the building.</w:t>
      </w:r>
    </w:p>
    <w:p w:rsidR="006A43F6" w:rsidRDefault="006A43F6" w:rsidP="00877E50">
      <w:pPr>
        <w:pStyle w:val="Heading3"/>
      </w:pPr>
      <w:r>
        <w:t>Modeler Description</w:t>
      </w:r>
    </w:p>
    <w:p w:rsidR="002714B0" w:rsidRDefault="006244ED" w:rsidP="006A43F6">
      <w:r>
        <w:t>This EEM adds</w:t>
      </w:r>
      <w:r w:rsidR="0051345E">
        <w:t xml:space="preserve"> an integrated water-side economizer (WSE) to the model and also inserts</w:t>
      </w:r>
      <w:r>
        <w:t xml:space="preserve"> EMS logic to </w:t>
      </w:r>
      <w:r w:rsidR="0051345E">
        <w:t>control WSE operation</w:t>
      </w:r>
      <w:r w:rsidR="00802543">
        <w:t xml:space="preserve">. The added logic first checks the outdoor air wet-bulb temperature (OAWBT). If </w:t>
      </w:r>
      <w:r w:rsidR="0051345E">
        <w:t>6.0</w:t>
      </w:r>
      <w:r w:rsidR="00802543">
        <w:t xml:space="preserve"> °C ≤ OAWBT ≤ 22.7 °C then the </w:t>
      </w:r>
      <w:r w:rsidR="0051345E">
        <w:t xml:space="preserve">WSE is made unavailable, the chilled water loop </w:t>
      </w:r>
      <w:proofErr w:type="spellStart"/>
      <w:r w:rsidR="0051345E">
        <w:t>setpoint</w:t>
      </w:r>
      <w:proofErr w:type="spellEnd"/>
      <w:r w:rsidR="0051345E">
        <w:t xml:space="preserve"> temperature is set to 6.67 °C, and the </w:t>
      </w:r>
      <w:r w:rsidR="00802543">
        <w:t xml:space="preserve">condenser loop </w:t>
      </w:r>
      <w:proofErr w:type="spellStart"/>
      <w:r w:rsidR="00802543">
        <w:t>setpoint</w:t>
      </w:r>
      <w:proofErr w:type="spellEnd"/>
      <w:r w:rsidR="00802543">
        <w:t xml:space="preserve"> temperature is set to </w:t>
      </w:r>
      <w:r w:rsidR="0051345E">
        <w:t>26.7</w:t>
      </w:r>
      <w:r w:rsidR="00802543">
        <w:t xml:space="preserve"> °C.</w:t>
      </w:r>
      <w:r w:rsidR="00BE03F2">
        <w:t xml:space="preserve"> If the OAWBT </w:t>
      </w:r>
      <w:r w:rsidR="0051345E">
        <w:t>&lt;</w:t>
      </w:r>
      <w:r w:rsidR="00BE03F2">
        <w:t xml:space="preserve"> </w:t>
      </w:r>
      <w:r w:rsidR="0051345E">
        <w:t xml:space="preserve">6.0 °C, the WSE is made available, the chilled water loop </w:t>
      </w:r>
      <w:proofErr w:type="spellStart"/>
      <w:r w:rsidR="0051345E">
        <w:t>setpoint</w:t>
      </w:r>
      <w:proofErr w:type="spellEnd"/>
      <w:r w:rsidR="0051345E">
        <w:t xml:space="preserve"> temperature is set to the maximum of the OAWBT °C + 4.5 AND 6.67 °C, and the condenser loop </w:t>
      </w:r>
      <w:proofErr w:type="spellStart"/>
      <w:r w:rsidR="0051345E">
        <w:t>setpoint</w:t>
      </w:r>
      <w:proofErr w:type="spellEnd"/>
      <w:r w:rsidR="0051345E">
        <w:t xml:space="preserve"> temperature is set to the chilled water loop </w:t>
      </w:r>
      <w:proofErr w:type="spellStart"/>
      <w:r w:rsidR="0051345E">
        <w:t>setpoint</w:t>
      </w:r>
      <w:proofErr w:type="spellEnd"/>
      <w:r w:rsidR="0051345E">
        <w:t xml:space="preserve"> minus 0.5 °C</w:t>
      </w:r>
      <w:r w:rsidR="00BE03F2">
        <w:t>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Default="005756F2" w:rsidP="009D4E5E">
      <w:r>
        <w:t xml:space="preserve">The initial model contained </w:t>
      </w:r>
      <w:r w:rsidR="00BE03F2">
        <w:t xml:space="preserve">a </w:t>
      </w:r>
      <w:r w:rsidR="003B08F5">
        <w:t>cooling tower and a water-cooled chiller</w:t>
      </w:r>
      <w:r w:rsidR="00BE03F2">
        <w:t xml:space="preserve">; </w:t>
      </w:r>
      <w:r>
        <w:t>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3B08F5" w:rsidP="0005470F">
      <w:r>
        <w:t xml:space="preserve">An integrated water-side economizer was added to the model by inserting a </w:t>
      </w:r>
      <w:proofErr w:type="spellStart"/>
      <w:r>
        <w:t>HeatExchanger</w:t>
      </w:r>
      <w:proofErr w:type="gramStart"/>
      <w:r>
        <w:t>:FluidToFluid</w:t>
      </w:r>
      <w:proofErr w:type="spellEnd"/>
      <w:proofErr w:type="gramEnd"/>
      <w:r>
        <w:t xml:space="preserve"> object</w:t>
      </w:r>
      <w:r w:rsidR="005756F2">
        <w:t xml:space="preserve">. </w:t>
      </w:r>
      <w:r w:rsidR="00BE03F2">
        <w:t xml:space="preserve">The </w:t>
      </w:r>
      <w:r w:rsidR="001750B8">
        <w:t>a</w:t>
      </w:r>
      <w:r w:rsidR="001750B8" w:rsidRPr="001750B8">
        <w:t xml:space="preserve">ffected </w:t>
      </w:r>
      <w:r w:rsidR="00BE03F2">
        <w:t>condenser loop was named</w:t>
      </w:r>
      <w:r w:rsidR="001750B8" w:rsidRPr="001750B8">
        <w:t xml:space="preserve"> </w:t>
      </w:r>
      <w:r w:rsidR="005756F2">
        <w:t>{</w:t>
      </w:r>
      <w:r w:rsidR="00BE03F2" w:rsidRPr="00BE03F2">
        <w:rPr>
          <w:highlight w:val="yellow"/>
        </w:rPr>
        <w:t>Con</w:t>
      </w:r>
      <w:r w:rsidR="00C51D9D">
        <w:rPr>
          <w:highlight w:val="yellow"/>
        </w:rPr>
        <w:t>d</w:t>
      </w:r>
      <w:r w:rsidR="00BE03F2" w:rsidRPr="00BE03F2">
        <w:rPr>
          <w:highlight w:val="yellow"/>
        </w:rPr>
        <w:t>enser</w:t>
      </w:r>
      <w:r>
        <w:rPr>
          <w:highlight w:val="yellow"/>
        </w:rPr>
        <w:t xml:space="preserve"> </w:t>
      </w:r>
      <w:r w:rsidR="00BE03F2" w:rsidRPr="00BE03F2">
        <w:rPr>
          <w:highlight w:val="yellow"/>
        </w:rPr>
        <w:t>Loop Name</w:t>
      </w:r>
      <w:r w:rsidR="005756F2">
        <w:t>}</w:t>
      </w:r>
      <w:r w:rsidR="0005470F">
        <w:t>.</w:t>
      </w:r>
      <w:r w:rsidR="00BE03F2">
        <w:t xml:space="preserve"> The affected </w:t>
      </w:r>
      <w:r>
        <w:t>chilled water loop was</w:t>
      </w:r>
      <w:r w:rsidR="00BE03F2">
        <w:t xml:space="preserve"> named {</w:t>
      </w:r>
      <w:r>
        <w:rPr>
          <w:highlight w:val="yellow"/>
        </w:rPr>
        <w:t>Chilled Water Loop</w:t>
      </w:r>
      <w:r w:rsidRPr="00BE03F2">
        <w:rPr>
          <w:highlight w:val="yellow"/>
        </w:rPr>
        <w:t xml:space="preserve"> Name</w:t>
      </w:r>
      <w:r w:rsidR="00BE03F2">
        <w:t>}</w:t>
      </w:r>
      <w:r>
        <w:t>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D92485" w:rsidP="00BE03F2">
      <w:pPr>
        <w:pStyle w:val="ListParagraph"/>
        <w:numPr>
          <w:ilvl w:val="0"/>
          <w:numId w:val="4"/>
        </w:numPr>
      </w:pPr>
      <w:r>
        <w:t xml:space="preserve">No </w:t>
      </w:r>
      <w:r w:rsidR="003B08F5">
        <w:t>cooling tower</w:t>
      </w:r>
      <w:r w:rsidR="00BE03F2">
        <w:t xml:space="preserve"> </w:t>
      </w:r>
      <w:r w:rsidR="0010777C">
        <w:t xml:space="preserve">objects found. </w:t>
      </w:r>
      <w:r>
        <w:t>EEM not applied.</w:t>
      </w:r>
    </w:p>
    <w:p w:rsidR="003B08F5" w:rsidRDefault="003B08F5" w:rsidP="00BE03F2">
      <w:pPr>
        <w:pStyle w:val="ListParagraph"/>
        <w:numPr>
          <w:ilvl w:val="0"/>
          <w:numId w:val="4"/>
        </w:numPr>
      </w:pPr>
      <w:r>
        <w:t>No water-cooled chiller objects found. EEM not applied.</w:t>
      </w:r>
    </w:p>
    <w:p w:rsidR="00165CEF" w:rsidRDefault="00D92485" w:rsidP="00165CEF">
      <w:pPr>
        <w:pStyle w:val="ListParagraph"/>
        <w:numPr>
          <w:ilvl w:val="0"/>
          <w:numId w:val="4"/>
        </w:numPr>
      </w:pPr>
      <w:r>
        <w:t xml:space="preserve">EMS control logic modifying </w:t>
      </w:r>
      <w:r w:rsidR="00C51D9D">
        <w:t xml:space="preserve">the </w:t>
      </w:r>
      <w:r w:rsidR="00C53C48">
        <w:t>economizer’s availability schedule</w:t>
      </w:r>
      <w:r w:rsidR="00C51D9D">
        <w:t xml:space="preserve"> </w:t>
      </w:r>
      <w:r>
        <w:t xml:space="preserve">already exists in the model. EEM not applied.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C53C48" w:rsidP="00C53C48"/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/>
    <w:p w:rsidR="006A43F6" w:rsidRDefault="006A43F6" w:rsidP="006A43F6">
      <w:pPr>
        <w:pStyle w:val="Heading3"/>
      </w:pPr>
      <w:r>
        <w:lastRenderedPageBreak/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6D5435" w:rsidRDefault="00C51D9D" w:rsidP="00C342F7">
      <w:pPr>
        <w:pStyle w:val="ListParagraph"/>
        <w:numPr>
          <w:ilvl w:val="0"/>
          <w:numId w:val="9"/>
        </w:numPr>
        <w:spacing w:after="120"/>
      </w:pPr>
      <w:commentRangeStart w:id="0"/>
      <w:r>
        <w:t xml:space="preserve">Look for a </w:t>
      </w:r>
      <w:r w:rsidR="00C53C48">
        <w:t xml:space="preserve">chiller object </w:t>
      </w:r>
      <w:r w:rsidR="00C342F7">
        <w:t>with a “Condenser Type” field set to “</w:t>
      </w:r>
      <w:proofErr w:type="spellStart"/>
      <w:r w:rsidR="00C342F7">
        <w:t>WaterCooled</w:t>
      </w:r>
      <w:proofErr w:type="spellEnd"/>
      <w:r w:rsidR="00C342F7">
        <w:t>”.</w:t>
      </w:r>
      <w:commentRangeEnd w:id="0"/>
      <w:r w:rsidR="00B60927">
        <w:rPr>
          <w:rStyle w:val="CommentReference"/>
        </w:rPr>
        <w:commentReference w:id="0"/>
      </w:r>
      <w:r w:rsidR="00C53C48">
        <w:t xml:space="preserve"> </w:t>
      </w:r>
      <w:r w:rsidR="00C342F7">
        <w:t xml:space="preserve">If found, verify that </w:t>
      </w:r>
      <w:r w:rsidR="0051345E">
        <w:t>a</w:t>
      </w:r>
      <w:r w:rsidR="00C342F7">
        <w:t xml:space="preserve"> cooling tower </w:t>
      </w:r>
      <w:commentRangeStart w:id="1"/>
      <w:r w:rsidR="00C342F7">
        <w:t>exists in the model</w:t>
      </w:r>
      <w:commentRangeEnd w:id="1"/>
      <w:r w:rsidR="00C342F7">
        <w:rPr>
          <w:rStyle w:val="CommentReference"/>
        </w:rPr>
        <w:commentReference w:id="1"/>
      </w:r>
      <w:r w:rsidR="00C342F7">
        <w:t>.</w:t>
      </w:r>
    </w:p>
    <w:p w:rsidR="00C342F7" w:rsidRDefault="00C342F7" w:rsidP="00C342F7">
      <w:pPr>
        <w:pStyle w:val="ListParagraph"/>
        <w:numPr>
          <w:ilvl w:val="0"/>
          <w:numId w:val="9"/>
        </w:numPr>
        <w:spacing w:after="120"/>
      </w:pPr>
      <w:commentRangeStart w:id="2"/>
      <w:r>
        <w:t xml:space="preserve">Insert a </w:t>
      </w:r>
      <w:proofErr w:type="spellStart"/>
      <w:r>
        <w:t>HeatExchanger</w:t>
      </w:r>
      <w:proofErr w:type="gramStart"/>
      <w:r>
        <w:t>:FluidToFluid</w:t>
      </w:r>
      <w:proofErr w:type="spellEnd"/>
      <w:proofErr w:type="gramEnd"/>
      <w:r>
        <w:t xml:space="preserve"> object. The supply side nodes need to be connected upstream of the </w:t>
      </w:r>
      <w:r w:rsidR="00B93E9E">
        <w:t xml:space="preserve">supply side splitter. The demand side nodes (those attached to the condenser loop) need to be attached such that the </w:t>
      </w:r>
      <w:proofErr w:type="spellStart"/>
      <w:r w:rsidR="00B93E9E">
        <w:t>HeatExchanger</w:t>
      </w:r>
      <w:proofErr w:type="gramStart"/>
      <w:r w:rsidR="00B93E9E">
        <w:t>:FluidToFluid</w:t>
      </w:r>
      <w:proofErr w:type="spellEnd"/>
      <w:proofErr w:type="gramEnd"/>
      <w:r w:rsidR="00B93E9E">
        <w:t xml:space="preserve"> object is connected in series with any existing chiller(s)</w:t>
      </w:r>
      <w:r>
        <w:t>.</w:t>
      </w:r>
      <w:commentRangeEnd w:id="2"/>
      <w:r w:rsidR="0051345E">
        <w:rPr>
          <w:rStyle w:val="CommentReference"/>
        </w:rPr>
        <w:commentReference w:id="2"/>
      </w:r>
    </w:p>
    <w:p w:rsidR="00C342F7" w:rsidRDefault="00B93E9E" w:rsidP="00B93E9E">
      <w:pPr>
        <w:pStyle w:val="ListParagraph"/>
        <w:numPr>
          <w:ilvl w:val="0"/>
          <w:numId w:val="9"/>
        </w:numPr>
        <w:spacing w:after="120"/>
      </w:pPr>
      <w:r>
        <w:t xml:space="preserve">In the </w:t>
      </w:r>
      <w:proofErr w:type="spellStart"/>
      <w:r>
        <w:t>HeatExchanger</w:t>
      </w:r>
      <w:proofErr w:type="gramStart"/>
      <w:r>
        <w:t>:FluidToFluid</w:t>
      </w:r>
      <w:proofErr w:type="spellEnd"/>
      <w:proofErr w:type="gramEnd"/>
      <w:r>
        <w:t xml:space="preserve"> object, set the “</w:t>
      </w:r>
      <w:r w:rsidRPr="00B93E9E">
        <w:t>Heat Exchange Model Type</w:t>
      </w:r>
      <w:r>
        <w:t>” to “</w:t>
      </w:r>
      <w:proofErr w:type="spellStart"/>
      <w:r>
        <w:t>CounterFlow</w:t>
      </w:r>
      <w:proofErr w:type="spellEnd"/>
      <w:r>
        <w:t>” and the “</w:t>
      </w:r>
      <w:r w:rsidRPr="00B93E9E">
        <w:t>Minimum Temperature Difference to Activate Heat Exchanger {</w:t>
      </w:r>
      <w:proofErr w:type="spellStart"/>
      <w:r w:rsidRPr="00B93E9E">
        <w:t>deltaC</w:t>
      </w:r>
      <w:proofErr w:type="spellEnd"/>
      <w:r w:rsidRPr="00B93E9E">
        <w:t>}</w:t>
      </w:r>
      <w:r>
        <w:t>” to 5</w:t>
      </w:r>
      <w:r w:rsidR="009D38CD">
        <w:t xml:space="preserve"> °C</w:t>
      </w:r>
      <w:r>
        <w:t>.</w:t>
      </w:r>
    </w:p>
    <w:p w:rsidR="009D38CD" w:rsidRDefault="009D38CD" w:rsidP="00B93E9E">
      <w:pPr>
        <w:pStyle w:val="ListParagraph"/>
        <w:numPr>
          <w:ilvl w:val="0"/>
          <w:numId w:val="9"/>
        </w:numPr>
        <w:spacing w:after="120"/>
      </w:pPr>
      <w:r>
        <w:t xml:space="preserve">In the </w:t>
      </w:r>
      <w:proofErr w:type="spellStart"/>
      <w:r>
        <w:t>CondenserLoop</w:t>
      </w:r>
      <w:proofErr w:type="spellEnd"/>
      <w:r>
        <w:t xml:space="preserve"> object, set the “Minimum Loop Temperature” to 4 °C.</w:t>
      </w:r>
    </w:p>
    <w:p w:rsidR="00B93E9E" w:rsidRDefault="00B93E9E" w:rsidP="00B93E9E">
      <w:pPr>
        <w:pStyle w:val="ListParagraph"/>
        <w:numPr>
          <w:ilvl w:val="0"/>
          <w:numId w:val="9"/>
        </w:numPr>
        <w:spacing w:after="120"/>
      </w:pPr>
      <w:r>
        <w:t>Insert the following EMS code:</w:t>
      </w: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:Sensor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proofErr w:type="gramStart"/>
      <w:r w:rsidRPr="00B93E9E">
        <w:t>TWb</w:t>
      </w:r>
      <w:proofErr w:type="spellEnd"/>
      <w:r w:rsidRPr="00B93E9E">
        <w:t>,                     !-</w:t>
      </w:r>
      <w:proofErr w:type="gram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gramStart"/>
      <w:r w:rsidRPr="00B93E9E">
        <w:t>*,                       !-</w:t>
      </w:r>
      <w:proofErr w:type="gramEnd"/>
      <w:r w:rsidRPr="00B93E9E">
        <w:t xml:space="preserve"> </w:t>
      </w:r>
      <w:proofErr w:type="spellStart"/>
      <w:r w:rsidRPr="00B93E9E">
        <w:t>Output:Variable</w:t>
      </w:r>
      <w:proofErr w:type="spellEnd"/>
      <w:r w:rsidRPr="00B93E9E">
        <w:t xml:space="preserve"> or </w:t>
      </w:r>
      <w:proofErr w:type="spellStart"/>
      <w:r w:rsidRPr="00B93E9E">
        <w:t>Output:Meter</w:t>
      </w:r>
      <w:proofErr w:type="spellEnd"/>
      <w:r w:rsidRPr="00B93E9E">
        <w:t xml:space="preserve"> Index Key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Site Outdoor Air </w:t>
      </w:r>
      <w:proofErr w:type="spellStart"/>
      <w:r w:rsidRPr="00B93E9E">
        <w:t>WetBulb</w:t>
      </w:r>
      <w:proofErr w:type="spellEnd"/>
      <w:r w:rsidRPr="00B93E9E">
        <w:t xml:space="preserve"> Temperature</w:t>
      </w:r>
      <w:proofErr w:type="gramStart"/>
      <w:r w:rsidRPr="00B93E9E">
        <w:t>;  !</w:t>
      </w:r>
      <w:proofErr w:type="gramEnd"/>
      <w:r w:rsidRPr="00B93E9E">
        <w:t xml:space="preserve">- </w:t>
      </w:r>
      <w:proofErr w:type="spellStart"/>
      <w:r w:rsidRPr="00B93E9E">
        <w:t>Output:Variable</w:t>
      </w:r>
      <w:proofErr w:type="spellEnd"/>
      <w:r w:rsidRPr="00B93E9E">
        <w:t xml:space="preserve"> or </w:t>
      </w:r>
      <w:proofErr w:type="spellStart"/>
      <w:r w:rsidRPr="00B93E9E">
        <w:t>Output:Meter</w:t>
      </w:r>
      <w:proofErr w:type="spell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:ProgramCallingManager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WSE_</w:t>
      </w:r>
      <w:proofErr w:type="gramStart"/>
      <w:r w:rsidRPr="00B93E9E">
        <w:t>Manager</w:t>
      </w:r>
      <w:proofErr w:type="spellEnd"/>
      <w:r w:rsidRPr="00B93E9E">
        <w:t>,             !-</w:t>
      </w:r>
      <w:proofErr w:type="gram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BeginTimestepBeforePredictor</w:t>
      </w:r>
      <w:proofErr w:type="spellEnd"/>
      <w:proofErr w:type="gramStart"/>
      <w:r w:rsidRPr="00B93E9E">
        <w:t>,  !</w:t>
      </w:r>
      <w:proofErr w:type="gramEnd"/>
      <w:r w:rsidRPr="00B93E9E">
        <w:t>- EnergyPlus Model Calling Point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WSE_</w:t>
      </w:r>
      <w:proofErr w:type="gramStart"/>
      <w:r w:rsidRPr="00B93E9E">
        <w:t>Control</w:t>
      </w:r>
      <w:proofErr w:type="spellEnd"/>
      <w:r w:rsidRPr="00B93E9E">
        <w:t>;             !-</w:t>
      </w:r>
      <w:proofErr w:type="gramEnd"/>
      <w:r w:rsidRPr="00B93E9E">
        <w:t xml:space="preserve"> Program Name 1</w:t>
      </w:r>
    </w:p>
    <w:p w:rsidR="00B93E9E" w:rsidRPr="00B93E9E" w:rsidRDefault="00B93E9E" w:rsidP="00B93E9E">
      <w:pPr>
        <w:spacing w:after="0" w:line="240" w:lineRule="auto"/>
      </w:pP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:Program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WSE_Control</w:t>
      </w:r>
      <w:proofErr w:type="spell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IF </w:t>
      </w:r>
      <w:proofErr w:type="spellStart"/>
      <w:r w:rsidRPr="00B93E9E">
        <w:t>TWb</w:t>
      </w:r>
      <w:proofErr w:type="spellEnd"/>
      <w:r w:rsidRPr="00B93E9E">
        <w:t xml:space="preserve"> &lt; 6,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WSE = 1,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</w:t>
      </w:r>
      <w:proofErr w:type="spellStart"/>
      <w:r w:rsidRPr="00B93E9E">
        <w:t>ChWT</w:t>
      </w:r>
      <w:proofErr w:type="spellEnd"/>
      <w:r w:rsidRPr="00B93E9E">
        <w:t xml:space="preserve"> = @Max Twb+4.5 6.67,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</w:t>
      </w:r>
      <w:proofErr w:type="spellStart"/>
      <w:r w:rsidRPr="00B93E9E">
        <w:t>TowerT</w:t>
      </w:r>
      <w:proofErr w:type="spellEnd"/>
      <w:r w:rsidRPr="00B93E9E">
        <w:t xml:space="preserve"> = </w:t>
      </w:r>
      <w:proofErr w:type="spellStart"/>
      <w:r w:rsidRPr="00B93E9E">
        <w:t>ChWT</w:t>
      </w:r>
      <w:proofErr w:type="spellEnd"/>
      <w:r w:rsidRPr="00B93E9E">
        <w:t xml:space="preserve"> - 0.5,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ELSE,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WSE = 0,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</w:t>
      </w:r>
      <w:proofErr w:type="spellStart"/>
      <w:r w:rsidRPr="00B93E9E">
        <w:t>TowerT</w:t>
      </w:r>
      <w:proofErr w:type="spellEnd"/>
      <w:r w:rsidRPr="00B93E9E">
        <w:t xml:space="preserve"> = 26.7,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  SET </w:t>
      </w:r>
      <w:proofErr w:type="spellStart"/>
      <w:r w:rsidRPr="00B93E9E">
        <w:t>ChWT</w:t>
      </w:r>
      <w:proofErr w:type="spellEnd"/>
      <w:r w:rsidRPr="00B93E9E">
        <w:t xml:space="preserve"> = 6.67,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ENDIF;</w:t>
      </w:r>
    </w:p>
    <w:p w:rsidR="00B93E9E" w:rsidRPr="00B93E9E" w:rsidRDefault="00B93E9E" w:rsidP="00B93E9E">
      <w:pPr>
        <w:spacing w:after="0" w:line="240" w:lineRule="auto"/>
      </w:pP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:Actuator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gramStart"/>
      <w:r w:rsidRPr="00B93E9E">
        <w:t>WSE,                     !-</w:t>
      </w:r>
      <w:proofErr w:type="gram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</w:t>
      </w:r>
      <w:r w:rsidR="00CB4048">
        <w:t>{</w:t>
      </w:r>
      <w:r w:rsidR="00CB4048" w:rsidRPr="00CB4048">
        <w:rPr>
          <w:highlight w:val="yellow"/>
        </w:rPr>
        <w:t>Heat</w:t>
      </w:r>
      <w:r w:rsidR="00CB4048">
        <w:rPr>
          <w:highlight w:val="yellow"/>
        </w:rPr>
        <w:t xml:space="preserve"> </w:t>
      </w:r>
      <w:r w:rsidR="00CB4048" w:rsidRPr="00CB4048">
        <w:rPr>
          <w:highlight w:val="yellow"/>
        </w:rPr>
        <w:t>Exchanger</w:t>
      </w:r>
      <w:r w:rsidRPr="00CB4048">
        <w:rPr>
          <w:highlight w:val="yellow"/>
        </w:rPr>
        <w:t xml:space="preserve"> </w:t>
      </w:r>
      <w:r w:rsidR="00CB4048" w:rsidRPr="00CB4048">
        <w:rPr>
          <w:highlight w:val="yellow"/>
        </w:rPr>
        <w:t>Availability Schedule Name</w:t>
      </w:r>
      <w:r w:rsidR="00CB4048">
        <w:t>}</w:t>
      </w:r>
      <w:proofErr w:type="gramStart"/>
      <w:r w:rsidRPr="00B93E9E">
        <w:t>,  !</w:t>
      </w:r>
      <w:proofErr w:type="gramEnd"/>
      <w:r w:rsidRPr="00B93E9E">
        <w:t>- Actuated Component Unique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Schedule</w:t>
      </w:r>
      <w:proofErr w:type="gramStart"/>
      <w:r w:rsidRPr="00B93E9E">
        <w:t>:Constant</w:t>
      </w:r>
      <w:proofErr w:type="spellEnd"/>
      <w:proofErr w:type="gramEnd"/>
      <w:r w:rsidRPr="00B93E9E">
        <w:t>,       !- Actuated Component Type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Schedule </w:t>
      </w:r>
      <w:proofErr w:type="gramStart"/>
      <w:r w:rsidRPr="00B93E9E">
        <w:t>Value;          !-</w:t>
      </w:r>
      <w:proofErr w:type="gramEnd"/>
      <w:r w:rsidRPr="00B93E9E">
        <w:t xml:space="preserve"> Actuated Component Control Type</w:t>
      </w:r>
    </w:p>
    <w:p w:rsidR="00B93E9E" w:rsidRPr="00B93E9E" w:rsidRDefault="00B93E9E" w:rsidP="00B93E9E">
      <w:pPr>
        <w:spacing w:after="0" w:line="240" w:lineRule="auto"/>
      </w:pP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:Actuator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proofErr w:type="gramStart"/>
      <w:r w:rsidRPr="00B93E9E">
        <w:t>TowerT</w:t>
      </w:r>
      <w:proofErr w:type="spellEnd"/>
      <w:r w:rsidRPr="00B93E9E">
        <w:t>,                  !-</w:t>
      </w:r>
      <w:proofErr w:type="gram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  <w:r w:rsidRPr="00B93E9E">
        <w:lastRenderedPageBreak/>
        <w:t xml:space="preserve">    </w:t>
      </w:r>
      <w:r w:rsidR="00CB4048">
        <w:t>{</w:t>
      </w:r>
      <w:commentRangeStart w:id="3"/>
      <w:r w:rsidR="00CB4048" w:rsidRPr="00CB4048">
        <w:rPr>
          <w:highlight w:val="yellow"/>
        </w:rPr>
        <w:t>Condenser Loop Setpoint Temperature Schedule Name</w:t>
      </w:r>
      <w:commentRangeEnd w:id="3"/>
      <w:r w:rsidR="00CB4048">
        <w:rPr>
          <w:rStyle w:val="CommentReference"/>
        </w:rPr>
        <w:commentReference w:id="3"/>
      </w:r>
      <w:r w:rsidR="00CB4048">
        <w:t>}</w:t>
      </w:r>
      <w:proofErr w:type="gramStart"/>
      <w:r w:rsidRPr="00B93E9E">
        <w:t>,  !</w:t>
      </w:r>
      <w:proofErr w:type="gramEnd"/>
      <w:r w:rsidRPr="00B93E9E">
        <w:t>- Actuated Component Unique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Schedule</w:t>
      </w:r>
      <w:proofErr w:type="gramStart"/>
      <w:r w:rsidRPr="00B93E9E">
        <w:t>:Compact</w:t>
      </w:r>
      <w:proofErr w:type="spellEnd"/>
      <w:proofErr w:type="gramEnd"/>
      <w:r w:rsidRPr="00B93E9E">
        <w:t>,        !- Actuated Component Type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Schedule </w:t>
      </w:r>
      <w:proofErr w:type="gramStart"/>
      <w:r w:rsidRPr="00B93E9E">
        <w:t>Value;          !-</w:t>
      </w:r>
      <w:proofErr w:type="gramEnd"/>
      <w:r w:rsidRPr="00B93E9E">
        <w:t xml:space="preserve"> Actuated Component Control Type</w:t>
      </w:r>
    </w:p>
    <w:p w:rsidR="00B93E9E" w:rsidRPr="00B93E9E" w:rsidRDefault="00B93E9E" w:rsidP="00B93E9E">
      <w:pPr>
        <w:spacing w:after="0" w:line="240" w:lineRule="auto"/>
      </w:pPr>
    </w:p>
    <w:p w:rsidR="00B93E9E" w:rsidRPr="00B93E9E" w:rsidRDefault="00B93E9E" w:rsidP="00B93E9E">
      <w:pPr>
        <w:spacing w:after="0" w:line="240" w:lineRule="auto"/>
      </w:pPr>
      <w:proofErr w:type="spellStart"/>
      <w:r w:rsidRPr="00B93E9E">
        <w:t>EnergyManagementSystem</w:t>
      </w:r>
      <w:proofErr w:type="gramStart"/>
      <w:r w:rsidRPr="00B93E9E">
        <w:t>:Actuator</w:t>
      </w:r>
      <w:proofErr w:type="spellEnd"/>
      <w:proofErr w:type="gramEnd"/>
      <w:r w:rsidRPr="00B93E9E">
        <w:t>,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proofErr w:type="gramStart"/>
      <w:r w:rsidRPr="00B93E9E">
        <w:t>ChwT</w:t>
      </w:r>
      <w:proofErr w:type="spellEnd"/>
      <w:r w:rsidRPr="00B93E9E">
        <w:t>,                    !-</w:t>
      </w:r>
      <w:proofErr w:type="gramEnd"/>
      <w:r w:rsidRPr="00B93E9E">
        <w:t xml:space="preserve">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r w:rsidR="00CB4048">
        <w:t>{</w:t>
      </w:r>
      <w:commentRangeStart w:id="4"/>
      <w:commentRangeStart w:id="5"/>
      <w:r w:rsidR="00CB4048" w:rsidRPr="00CB4048">
        <w:rPr>
          <w:highlight w:val="yellow"/>
        </w:rPr>
        <w:t>Plant Loop Setpoint Temperature Schedule Name</w:t>
      </w:r>
      <w:commentRangeEnd w:id="4"/>
      <w:r w:rsidR="00CB4048">
        <w:rPr>
          <w:rStyle w:val="CommentReference"/>
        </w:rPr>
        <w:commentReference w:id="4"/>
      </w:r>
      <w:commentRangeEnd w:id="5"/>
      <w:r w:rsidR="00970911">
        <w:rPr>
          <w:rStyle w:val="CommentReference"/>
        </w:rPr>
        <w:commentReference w:id="5"/>
      </w:r>
      <w:r w:rsidR="00CB4048">
        <w:t>}</w:t>
      </w:r>
      <w:proofErr w:type="gramStart"/>
      <w:r w:rsidRPr="00B93E9E">
        <w:t>,  !</w:t>
      </w:r>
      <w:proofErr w:type="gramEnd"/>
      <w:r w:rsidRPr="00B93E9E">
        <w:t>- Actuated Component Unique Name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Schedule</w:t>
      </w:r>
      <w:proofErr w:type="gramStart"/>
      <w:r w:rsidRPr="00B93E9E">
        <w:t>:Compact</w:t>
      </w:r>
      <w:proofErr w:type="spellEnd"/>
      <w:proofErr w:type="gramEnd"/>
      <w:r w:rsidRPr="00B93E9E">
        <w:t>,        !- Actuated Component Type</w:t>
      </w:r>
    </w:p>
    <w:p w:rsidR="00B93E9E" w:rsidRPr="00B93E9E" w:rsidRDefault="00B93E9E" w:rsidP="00B93E9E">
      <w:pPr>
        <w:spacing w:after="0" w:line="240" w:lineRule="auto"/>
      </w:pPr>
      <w:r w:rsidRPr="00B93E9E">
        <w:t xml:space="preserve">    </w:t>
      </w:r>
      <w:proofErr w:type="spellStart"/>
      <w:r w:rsidRPr="00B93E9E">
        <w:t>SChedule</w:t>
      </w:r>
      <w:proofErr w:type="spellEnd"/>
      <w:r w:rsidRPr="00B93E9E">
        <w:t xml:space="preserve"> </w:t>
      </w:r>
      <w:proofErr w:type="gramStart"/>
      <w:r w:rsidRPr="00B93E9E">
        <w:t>Value;          !-</w:t>
      </w:r>
      <w:proofErr w:type="gramEnd"/>
      <w:r w:rsidRPr="00B93E9E">
        <w:t xml:space="preserve"> Actuated Component Control Type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  <w:bookmarkStart w:id="6" w:name="_GoBack"/>
      <w:bookmarkEnd w:id="6"/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Medium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Primary School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Secondary School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Large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147869" w:rsidRDefault="00147869" w:rsidP="001403D8"/>
    <w:p w:rsidR="00EE6C13" w:rsidRPr="001403D8" w:rsidRDefault="00EE6C13" w:rsidP="001403D8"/>
    <w:sectPr w:rsidR="00EE6C13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REL" w:date="2015-07-08T13:28:00Z" w:initials="N">
    <w:p w:rsidR="00B60927" w:rsidRDefault="00B60927">
      <w:pPr>
        <w:pStyle w:val="CommentText"/>
      </w:pPr>
      <w:r>
        <w:rPr>
          <w:rStyle w:val="CommentReference"/>
        </w:rPr>
        <w:annotationRef/>
      </w:r>
      <w:r>
        <w:t xml:space="preserve">Changing this to find </w:t>
      </w:r>
      <w:proofErr w:type="spellStart"/>
      <w:r>
        <w:t>OS</w:t>
      </w:r>
      <w:proofErr w:type="gramStart"/>
      <w:r>
        <w:t>:Sizing</w:t>
      </w:r>
      <w:proofErr w:type="spellEnd"/>
      <w:proofErr w:type="gramEnd"/>
      <w:r>
        <w:t xml:space="preserve"> :Plant == “Condenser”</w:t>
      </w:r>
    </w:p>
  </w:comment>
  <w:comment w:id="1" w:author="Daniel Studer" w:date="2015-07-02T13:40:00Z" w:initials="DS">
    <w:p w:rsidR="00C342F7" w:rsidRDefault="00C342F7">
      <w:pPr>
        <w:pStyle w:val="CommentText"/>
      </w:pPr>
      <w:r>
        <w:rPr>
          <w:rStyle w:val="CommentReference"/>
        </w:rPr>
        <w:annotationRef/>
      </w:r>
      <w:r>
        <w:t>Do we want to verify that the cooling tower is actually connected to the chiller?</w:t>
      </w:r>
    </w:p>
  </w:comment>
  <w:comment w:id="2" w:author="Daniel Studer" w:date="2015-07-02T16:16:00Z" w:initials="DS">
    <w:p w:rsidR="0051345E" w:rsidRDefault="0051345E">
      <w:pPr>
        <w:pStyle w:val="CommentText"/>
      </w:pPr>
      <w:r>
        <w:rPr>
          <w:rStyle w:val="CommentReference"/>
        </w:rPr>
        <w:annotationRef/>
      </w:r>
      <w:r>
        <w:t>Andrew’s email and attached OS measure should help with this.</w:t>
      </w:r>
    </w:p>
  </w:comment>
  <w:comment w:id="3" w:author="Daniel Studer" w:date="2015-07-02T16:12:00Z" w:initials="DS">
    <w:p w:rsidR="00CB4048" w:rsidRDefault="00CB4048">
      <w:pPr>
        <w:pStyle w:val="CommentText"/>
      </w:pPr>
      <w:r>
        <w:rPr>
          <w:rStyle w:val="CommentReference"/>
        </w:rPr>
        <w:annotationRef/>
      </w:r>
      <w:r>
        <w:t xml:space="preserve">This should be the schedule referenced in the </w:t>
      </w:r>
      <w:proofErr w:type="spellStart"/>
      <w:r>
        <w:t>setpoint</w:t>
      </w:r>
      <w:proofErr w:type="spellEnd"/>
      <w:r>
        <w:t xml:space="preserve"> manager attached to the “</w:t>
      </w:r>
      <w:r w:rsidRPr="00CB4048">
        <w:t>Condenser Loop Temperature Setpoint Node Name</w:t>
      </w:r>
      <w:r>
        <w:t xml:space="preserve">” field in the </w:t>
      </w:r>
      <w:proofErr w:type="spellStart"/>
      <w:r>
        <w:t>CondenserLoop</w:t>
      </w:r>
      <w:proofErr w:type="spellEnd"/>
      <w:r>
        <w:t xml:space="preserve"> object.</w:t>
      </w:r>
    </w:p>
  </w:comment>
  <w:comment w:id="4" w:author="Daniel Studer" w:date="2015-07-02T16:12:00Z" w:initials="DS">
    <w:p w:rsidR="00CB4048" w:rsidRDefault="00CB4048">
      <w:pPr>
        <w:pStyle w:val="CommentText"/>
      </w:pPr>
      <w:r>
        <w:rPr>
          <w:rStyle w:val="CommentReference"/>
        </w:rPr>
        <w:annotationRef/>
      </w:r>
      <w:r>
        <w:t xml:space="preserve">This should be the schedule referenced in the </w:t>
      </w:r>
      <w:proofErr w:type="spellStart"/>
      <w:r>
        <w:t>setpoint</w:t>
      </w:r>
      <w:proofErr w:type="spellEnd"/>
      <w:r>
        <w:t xml:space="preserve"> manager attached to the “</w:t>
      </w:r>
      <w:r w:rsidRPr="00CB4048">
        <w:t>Loop Temperature Setpoint Node Name</w:t>
      </w:r>
      <w:r>
        <w:t xml:space="preserve">” field in the </w:t>
      </w:r>
      <w:proofErr w:type="spellStart"/>
      <w:r>
        <w:t>PlantLoop</w:t>
      </w:r>
      <w:proofErr w:type="spellEnd"/>
      <w:r>
        <w:t xml:space="preserve"> object.</w:t>
      </w:r>
    </w:p>
  </w:comment>
  <w:comment w:id="5" w:author="NREL" w:date="2015-07-09T13:25:00Z" w:initials="N">
    <w:p w:rsidR="00970911" w:rsidRDefault="00970911">
      <w:pPr>
        <w:pStyle w:val="CommentText"/>
      </w:pPr>
      <w:r>
        <w:rPr>
          <w:rStyle w:val="CommentReference"/>
        </w:rPr>
        <w:annotationRef/>
      </w:r>
      <w:r>
        <w:t>This is chilled water loop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60" w:rsidRDefault="00576260" w:rsidP="006A43F6">
      <w:pPr>
        <w:spacing w:after="0" w:line="240" w:lineRule="auto"/>
      </w:pPr>
      <w:r>
        <w:separator/>
      </w:r>
    </w:p>
  </w:endnote>
  <w:endnote w:type="continuationSeparator" w:id="0">
    <w:p w:rsidR="00576260" w:rsidRDefault="0057626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9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60" w:rsidRDefault="00576260" w:rsidP="006A43F6">
      <w:pPr>
        <w:spacing w:after="0" w:line="240" w:lineRule="auto"/>
      </w:pPr>
      <w:r>
        <w:separator/>
      </w:r>
    </w:p>
  </w:footnote>
  <w:footnote w:type="continuationSeparator" w:id="0">
    <w:p w:rsidR="00576260" w:rsidRDefault="0057626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D21"/>
    <w:multiLevelType w:val="hybridMultilevel"/>
    <w:tmpl w:val="BBB8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C2D40"/>
    <w:rsid w:val="003D4337"/>
    <w:rsid w:val="003F318D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1345E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76260"/>
    <w:rsid w:val="00592D67"/>
    <w:rsid w:val="00595DE3"/>
    <w:rsid w:val="005D0713"/>
    <w:rsid w:val="005E0F03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543"/>
    <w:rsid w:val="008037EE"/>
    <w:rsid w:val="00817005"/>
    <w:rsid w:val="008473D7"/>
    <w:rsid w:val="00867A48"/>
    <w:rsid w:val="00877E50"/>
    <w:rsid w:val="008913A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0911"/>
    <w:rsid w:val="00972C3A"/>
    <w:rsid w:val="009738D7"/>
    <w:rsid w:val="009854B1"/>
    <w:rsid w:val="009928A5"/>
    <w:rsid w:val="009A0F64"/>
    <w:rsid w:val="009B1097"/>
    <w:rsid w:val="009C1438"/>
    <w:rsid w:val="009D38CD"/>
    <w:rsid w:val="009D4E5E"/>
    <w:rsid w:val="009D5347"/>
    <w:rsid w:val="009D5837"/>
    <w:rsid w:val="009E4086"/>
    <w:rsid w:val="009F6E47"/>
    <w:rsid w:val="00A10681"/>
    <w:rsid w:val="00A22F91"/>
    <w:rsid w:val="00A23662"/>
    <w:rsid w:val="00A3178C"/>
    <w:rsid w:val="00A64750"/>
    <w:rsid w:val="00A82AEB"/>
    <w:rsid w:val="00AB0BCF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0927"/>
    <w:rsid w:val="00B61852"/>
    <w:rsid w:val="00B741AE"/>
    <w:rsid w:val="00B91D02"/>
    <w:rsid w:val="00B9245A"/>
    <w:rsid w:val="00B93E9E"/>
    <w:rsid w:val="00B955F7"/>
    <w:rsid w:val="00B968D1"/>
    <w:rsid w:val="00BA2B66"/>
    <w:rsid w:val="00BB7BF0"/>
    <w:rsid w:val="00BC22A9"/>
    <w:rsid w:val="00BE03F2"/>
    <w:rsid w:val="00BE2159"/>
    <w:rsid w:val="00BE27A6"/>
    <w:rsid w:val="00C016FA"/>
    <w:rsid w:val="00C2259E"/>
    <w:rsid w:val="00C309E5"/>
    <w:rsid w:val="00C342F7"/>
    <w:rsid w:val="00C41C1C"/>
    <w:rsid w:val="00C43DAA"/>
    <w:rsid w:val="00C46FE6"/>
    <w:rsid w:val="00C51D9D"/>
    <w:rsid w:val="00C53C48"/>
    <w:rsid w:val="00C62B0F"/>
    <w:rsid w:val="00C6676F"/>
    <w:rsid w:val="00C92259"/>
    <w:rsid w:val="00C969B4"/>
    <w:rsid w:val="00CB1E65"/>
    <w:rsid w:val="00CB4048"/>
    <w:rsid w:val="00CD4539"/>
    <w:rsid w:val="00CE1016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E6C13"/>
    <w:rsid w:val="00EF382F"/>
    <w:rsid w:val="00F01445"/>
    <w:rsid w:val="00F120E9"/>
    <w:rsid w:val="00F1625B"/>
    <w:rsid w:val="00F43FDE"/>
    <w:rsid w:val="00F51ABF"/>
    <w:rsid w:val="00F52163"/>
    <w:rsid w:val="00F53E3F"/>
    <w:rsid w:val="00F54E20"/>
    <w:rsid w:val="00F64D00"/>
    <w:rsid w:val="00F6522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300AB-E7A8-4685-8338-4A81242C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7</cp:revision>
  <dcterms:created xsi:type="dcterms:W3CDTF">2015-07-02T16:36:00Z</dcterms:created>
  <dcterms:modified xsi:type="dcterms:W3CDTF">2015-07-09T19:25:00Z</dcterms:modified>
</cp:coreProperties>
</file>