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28399D" w:rsidP="006A43F6">
      <w:pPr>
        <w:pStyle w:val="Heading2"/>
        <w:rPr>
          <w:rFonts w:eastAsia="Times New Roman"/>
        </w:rPr>
      </w:pPr>
      <w:bookmarkStart w:id="0" w:name="_GoBack"/>
      <w:r>
        <w:rPr>
          <w:rFonts w:eastAsia="Times New Roman"/>
        </w:rPr>
        <w:t>Brushless DC Compressor Motor</w:t>
      </w:r>
      <w:r w:rsidR="00E31DDF">
        <w:rPr>
          <w:rFonts w:eastAsia="Times New Roman"/>
        </w:rPr>
        <w:t>s</w:t>
      </w:r>
      <w:bookmarkEnd w:id="0"/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6D31" w:rsidRPr="00132E6F" w:rsidRDefault="000215B4" w:rsidP="00132E6F">
      <w:r>
        <w:t>Permanent magnet brushless DC motors can be 10% more efficient than their brushed counterparts (1)</w:t>
      </w:r>
      <w:r w:rsidR="00136D31">
        <w:t>.</w:t>
      </w:r>
      <w:r>
        <w:t xml:space="preserve">  Using these motors in the compressors of DX cooling systems has the potential to increase their efficiency.</w:t>
      </w:r>
    </w:p>
    <w:p w:rsidR="006A43F6" w:rsidRDefault="006A43F6" w:rsidP="00877E50">
      <w:pPr>
        <w:pStyle w:val="Heading3"/>
      </w:pPr>
      <w:r>
        <w:t>Modeler Description</w:t>
      </w:r>
    </w:p>
    <w:p w:rsidR="000B29CD" w:rsidRDefault="00136D31" w:rsidP="00533872">
      <w:r>
        <w:t xml:space="preserve">For each </w:t>
      </w:r>
      <w:r w:rsidR="000215B4">
        <w:t>DX cooling coil in the model, increase the COP by the user-defined amount (default 2%)</w:t>
      </w:r>
      <w:r>
        <w:t>.</w:t>
      </w:r>
      <w:r w:rsidR="000215B4">
        <w:t xml:space="preserve">  The default is not well supported, but since the motor efficiency increase is 10%, the overall increase in COP should be lower because the compressor motor is only </w:t>
      </w:r>
      <w:r w:rsidR="00BA5BC4">
        <w:t xml:space="preserve">one of the </w:t>
      </w:r>
      <w:r w:rsidR="000215B4">
        <w:t>energy-consuming part</w:t>
      </w:r>
      <w:r w:rsidR="00BA5BC4">
        <w:t>s</w:t>
      </w:r>
      <w:r w:rsidR="000215B4">
        <w:t xml:space="preserve"> of the system.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C22757" w:rsidP="0005470F">
      <w:r>
        <w:t xml:space="preserve">The total number </w:t>
      </w:r>
      <w:r w:rsidR="004D01BA">
        <w:t xml:space="preserve">of </w:t>
      </w:r>
      <w:r w:rsidR="000E2859">
        <w:t xml:space="preserve">DX cooling coils </w:t>
      </w:r>
      <w:proofErr w:type="gramStart"/>
      <w:r w:rsidR="000E2859">
        <w:t>whose</w:t>
      </w:r>
      <w:proofErr w:type="gramEnd"/>
      <w:r w:rsidR="000E2859">
        <w:t xml:space="preserve"> COPs were increased.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4046DE">
        <w:t xml:space="preserve">if </w:t>
      </w:r>
      <w:r w:rsidR="00C22757">
        <w:t xml:space="preserve">no </w:t>
      </w:r>
      <w:r w:rsidR="00712011">
        <w:t>DX cooling coils were found in the model.</w:t>
      </w:r>
      <w:r w:rsidR="004046DE">
        <w:t xml:space="preserve">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4D01BA" w:rsidP="00B02A6D">
      <w:r>
        <w:t xml:space="preserve">List each </w:t>
      </w:r>
      <w:r w:rsidR="00712011">
        <w:t>DX cooling coil’s before and after COP</w:t>
      </w:r>
      <w:r>
        <w:t>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320423" w:rsidRDefault="004046DE" w:rsidP="00320423">
      <w:pPr>
        <w:pStyle w:val="ListParagraph"/>
        <w:numPr>
          <w:ilvl w:val="0"/>
          <w:numId w:val="9"/>
        </w:numPr>
        <w:spacing w:after="120"/>
      </w:pPr>
      <w:r>
        <w:t xml:space="preserve">For each </w:t>
      </w:r>
      <w:r w:rsidR="004942E2">
        <w:t>DX cooling coil (1 and 2 speed)</w:t>
      </w:r>
    </w:p>
    <w:p w:rsidR="007C5272" w:rsidRDefault="004942E2" w:rsidP="007C5272">
      <w:pPr>
        <w:pStyle w:val="ListParagraph"/>
        <w:numPr>
          <w:ilvl w:val="1"/>
          <w:numId w:val="9"/>
        </w:numPr>
        <w:spacing w:after="120"/>
      </w:pPr>
      <w:r>
        <w:t>Increase the COP by the user-specified percentage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lastRenderedPageBreak/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AC225E" w:rsidRDefault="00F51ABF" w:rsidP="001C201F">
      <w:pPr>
        <w:pStyle w:val="ListParagraph"/>
        <w:numPr>
          <w:ilvl w:val="0"/>
          <w:numId w:val="5"/>
        </w:numPr>
      </w:pPr>
      <w:r>
        <w:t>Midrise Apartment</w:t>
      </w:r>
    </w:p>
    <w:p w:rsidR="00A200FE" w:rsidRDefault="00A200FE" w:rsidP="00A200FE">
      <w:pPr>
        <w:pStyle w:val="Heading3"/>
      </w:pPr>
      <w:r>
        <w:t>References</w:t>
      </w:r>
    </w:p>
    <w:p w:rsidR="00A200FE" w:rsidRDefault="00A200FE" w:rsidP="00A200FE">
      <w:pPr>
        <w:pStyle w:val="ListParagraph"/>
        <w:numPr>
          <w:ilvl w:val="0"/>
          <w:numId w:val="19"/>
        </w:numPr>
      </w:pPr>
      <w:hyperlink r:id="rId9" w:history="1">
        <w:r w:rsidRPr="00AB7A5F">
          <w:rPr>
            <w:rStyle w:val="Hyperlink"/>
          </w:rPr>
          <w:t>http://energy.gov/sites/prod/files/2014/02/f8/Motor%20Energy%20Savings%20Potential%20Report%202013-12-4.pdf</w:t>
        </w:r>
      </w:hyperlink>
    </w:p>
    <w:p w:rsidR="00A200FE" w:rsidRPr="00890241" w:rsidRDefault="00A200FE" w:rsidP="00A200FE">
      <w:pPr>
        <w:pStyle w:val="ListParagraph"/>
      </w:pPr>
    </w:p>
    <w:sectPr w:rsidR="00A200FE" w:rsidRPr="00890241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A8" w:rsidRDefault="006C27A8" w:rsidP="006A43F6">
      <w:pPr>
        <w:spacing w:after="0" w:line="240" w:lineRule="auto"/>
      </w:pPr>
      <w:r>
        <w:separator/>
      </w:r>
    </w:p>
  </w:endnote>
  <w:endnote w:type="continuationSeparator" w:id="0">
    <w:p w:rsidR="006C27A8" w:rsidRDefault="006C27A8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2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A8" w:rsidRDefault="006C27A8" w:rsidP="006A43F6">
      <w:pPr>
        <w:spacing w:after="0" w:line="240" w:lineRule="auto"/>
      </w:pPr>
      <w:r>
        <w:separator/>
      </w:r>
    </w:p>
  </w:footnote>
  <w:footnote w:type="continuationSeparator" w:id="0">
    <w:p w:rsidR="006C27A8" w:rsidRDefault="006C27A8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629"/>
    <w:multiLevelType w:val="hybridMultilevel"/>
    <w:tmpl w:val="E300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F30DD"/>
    <w:multiLevelType w:val="hybridMultilevel"/>
    <w:tmpl w:val="1F1C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00148"/>
    <w:multiLevelType w:val="hybridMultilevel"/>
    <w:tmpl w:val="01EA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B2AEA"/>
    <w:multiLevelType w:val="hybridMultilevel"/>
    <w:tmpl w:val="26503EC2"/>
    <w:lvl w:ilvl="0" w:tplc="7644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646DA"/>
    <w:multiLevelType w:val="hybridMultilevel"/>
    <w:tmpl w:val="8F2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3"/>
  </w:num>
  <w:num w:numId="13">
    <w:abstractNumId w:val="11"/>
  </w:num>
  <w:num w:numId="14">
    <w:abstractNumId w:val="18"/>
  </w:num>
  <w:num w:numId="15">
    <w:abstractNumId w:val="5"/>
  </w:num>
  <w:num w:numId="16">
    <w:abstractNumId w:val="16"/>
  </w:num>
  <w:num w:numId="17">
    <w:abstractNumId w:val="14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15B4"/>
    <w:rsid w:val="000266E6"/>
    <w:rsid w:val="00035064"/>
    <w:rsid w:val="0004076D"/>
    <w:rsid w:val="000410FD"/>
    <w:rsid w:val="00050495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29CD"/>
    <w:rsid w:val="000B4E09"/>
    <w:rsid w:val="000C6405"/>
    <w:rsid w:val="000D0D8A"/>
    <w:rsid w:val="000D1719"/>
    <w:rsid w:val="000E2859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267D8"/>
    <w:rsid w:val="00130533"/>
    <w:rsid w:val="00131200"/>
    <w:rsid w:val="00132E6F"/>
    <w:rsid w:val="0013433B"/>
    <w:rsid w:val="00136D31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409D"/>
    <w:rsid w:val="001857B2"/>
    <w:rsid w:val="00190532"/>
    <w:rsid w:val="001922AA"/>
    <w:rsid w:val="00193245"/>
    <w:rsid w:val="0019468B"/>
    <w:rsid w:val="001977D8"/>
    <w:rsid w:val="001A3F06"/>
    <w:rsid w:val="001B0B56"/>
    <w:rsid w:val="001B70D9"/>
    <w:rsid w:val="001C201F"/>
    <w:rsid w:val="001C21F9"/>
    <w:rsid w:val="001E5B28"/>
    <w:rsid w:val="001F72FA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399D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37F41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34C6"/>
    <w:rsid w:val="003A7540"/>
    <w:rsid w:val="003B08F5"/>
    <w:rsid w:val="003B3083"/>
    <w:rsid w:val="003B4727"/>
    <w:rsid w:val="003B4C26"/>
    <w:rsid w:val="003B6CEB"/>
    <w:rsid w:val="003C2D40"/>
    <w:rsid w:val="003C6304"/>
    <w:rsid w:val="003D4337"/>
    <w:rsid w:val="003D63D7"/>
    <w:rsid w:val="003F318D"/>
    <w:rsid w:val="004046DE"/>
    <w:rsid w:val="00404E89"/>
    <w:rsid w:val="00413D5E"/>
    <w:rsid w:val="00421D80"/>
    <w:rsid w:val="00422869"/>
    <w:rsid w:val="00422BB7"/>
    <w:rsid w:val="00435B2F"/>
    <w:rsid w:val="00436C20"/>
    <w:rsid w:val="004432D6"/>
    <w:rsid w:val="00452E94"/>
    <w:rsid w:val="00454B05"/>
    <w:rsid w:val="00465FE5"/>
    <w:rsid w:val="0047618E"/>
    <w:rsid w:val="00490D2F"/>
    <w:rsid w:val="004942E2"/>
    <w:rsid w:val="004A148E"/>
    <w:rsid w:val="004A26EC"/>
    <w:rsid w:val="004A30B1"/>
    <w:rsid w:val="004A4486"/>
    <w:rsid w:val="004B1ABF"/>
    <w:rsid w:val="004B212B"/>
    <w:rsid w:val="004B3809"/>
    <w:rsid w:val="004B59E7"/>
    <w:rsid w:val="004C4289"/>
    <w:rsid w:val="004D01BA"/>
    <w:rsid w:val="004D0E29"/>
    <w:rsid w:val="004D62B3"/>
    <w:rsid w:val="004E2982"/>
    <w:rsid w:val="00502BD4"/>
    <w:rsid w:val="00504575"/>
    <w:rsid w:val="005045DB"/>
    <w:rsid w:val="0051345E"/>
    <w:rsid w:val="0052146D"/>
    <w:rsid w:val="0052479B"/>
    <w:rsid w:val="00526CF1"/>
    <w:rsid w:val="0053072E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4B6E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850C6"/>
    <w:rsid w:val="006A316D"/>
    <w:rsid w:val="006A43F6"/>
    <w:rsid w:val="006B7041"/>
    <w:rsid w:val="006C1AD7"/>
    <w:rsid w:val="006C27A8"/>
    <w:rsid w:val="006C7537"/>
    <w:rsid w:val="006D15EB"/>
    <w:rsid w:val="006D5435"/>
    <w:rsid w:val="006E26F1"/>
    <w:rsid w:val="006F650A"/>
    <w:rsid w:val="00701FB1"/>
    <w:rsid w:val="00712011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C225D"/>
    <w:rsid w:val="007C5272"/>
    <w:rsid w:val="007C77DE"/>
    <w:rsid w:val="007D02D5"/>
    <w:rsid w:val="007D1505"/>
    <w:rsid w:val="007D5DCF"/>
    <w:rsid w:val="007E478C"/>
    <w:rsid w:val="007F61C9"/>
    <w:rsid w:val="007F6CD8"/>
    <w:rsid w:val="00802543"/>
    <w:rsid w:val="008037EE"/>
    <w:rsid w:val="00817005"/>
    <w:rsid w:val="00840A2C"/>
    <w:rsid w:val="008473D7"/>
    <w:rsid w:val="0086296E"/>
    <w:rsid w:val="00867A48"/>
    <w:rsid w:val="00877E50"/>
    <w:rsid w:val="00890241"/>
    <w:rsid w:val="008913A0"/>
    <w:rsid w:val="008A0512"/>
    <w:rsid w:val="008A42D4"/>
    <w:rsid w:val="008B1AC9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85A"/>
    <w:rsid w:val="009026F4"/>
    <w:rsid w:val="00904712"/>
    <w:rsid w:val="00914F88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13A1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00FE"/>
    <w:rsid w:val="00A22F91"/>
    <w:rsid w:val="00A23662"/>
    <w:rsid w:val="00A3178C"/>
    <w:rsid w:val="00A339FB"/>
    <w:rsid w:val="00A37DDC"/>
    <w:rsid w:val="00A414F9"/>
    <w:rsid w:val="00A4408A"/>
    <w:rsid w:val="00A54408"/>
    <w:rsid w:val="00A57F54"/>
    <w:rsid w:val="00A609AA"/>
    <w:rsid w:val="00A6320D"/>
    <w:rsid w:val="00A64750"/>
    <w:rsid w:val="00A81370"/>
    <w:rsid w:val="00A82AEB"/>
    <w:rsid w:val="00AB0BCF"/>
    <w:rsid w:val="00AB664C"/>
    <w:rsid w:val="00AB77AC"/>
    <w:rsid w:val="00AB77D4"/>
    <w:rsid w:val="00AC12B0"/>
    <w:rsid w:val="00AC225E"/>
    <w:rsid w:val="00AD2A35"/>
    <w:rsid w:val="00AE3788"/>
    <w:rsid w:val="00AE641E"/>
    <w:rsid w:val="00AF3102"/>
    <w:rsid w:val="00AF77FC"/>
    <w:rsid w:val="00B02A6D"/>
    <w:rsid w:val="00B0405F"/>
    <w:rsid w:val="00B05FF3"/>
    <w:rsid w:val="00B1563B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819DD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A42EE"/>
    <w:rsid w:val="00BA5BC4"/>
    <w:rsid w:val="00BB694F"/>
    <w:rsid w:val="00BB7BF0"/>
    <w:rsid w:val="00BC22A9"/>
    <w:rsid w:val="00BE03F2"/>
    <w:rsid w:val="00BE2159"/>
    <w:rsid w:val="00BE27A6"/>
    <w:rsid w:val="00C016FA"/>
    <w:rsid w:val="00C2259E"/>
    <w:rsid w:val="00C22757"/>
    <w:rsid w:val="00C309E5"/>
    <w:rsid w:val="00C3236E"/>
    <w:rsid w:val="00C342F7"/>
    <w:rsid w:val="00C41C1C"/>
    <w:rsid w:val="00C43DAA"/>
    <w:rsid w:val="00C46FE6"/>
    <w:rsid w:val="00C50313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CE21F5"/>
    <w:rsid w:val="00D01287"/>
    <w:rsid w:val="00D06EC2"/>
    <w:rsid w:val="00D126E6"/>
    <w:rsid w:val="00D14A14"/>
    <w:rsid w:val="00D177DA"/>
    <w:rsid w:val="00D33985"/>
    <w:rsid w:val="00D40900"/>
    <w:rsid w:val="00D41DE5"/>
    <w:rsid w:val="00D427BD"/>
    <w:rsid w:val="00D42CB8"/>
    <w:rsid w:val="00D501B6"/>
    <w:rsid w:val="00D571BC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1500"/>
    <w:rsid w:val="00DC26B4"/>
    <w:rsid w:val="00DC7BDD"/>
    <w:rsid w:val="00DD0CCF"/>
    <w:rsid w:val="00DD61D8"/>
    <w:rsid w:val="00DE4EC8"/>
    <w:rsid w:val="00DF220C"/>
    <w:rsid w:val="00DF5879"/>
    <w:rsid w:val="00DF68F8"/>
    <w:rsid w:val="00E009C0"/>
    <w:rsid w:val="00E06FD0"/>
    <w:rsid w:val="00E07C5C"/>
    <w:rsid w:val="00E110D5"/>
    <w:rsid w:val="00E2044F"/>
    <w:rsid w:val="00E256AC"/>
    <w:rsid w:val="00E26EDA"/>
    <w:rsid w:val="00E31DDF"/>
    <w:rsid w:val="00E44084"/>
    <w:rsid w:val="00E50047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C5027"/>
    <w:rsid w:val="00ED022F"/>
    <w:rsid w:val="00ED15D6"/>
    <w:rsid w:val="00ED3537"/>
    <w:rsid w:val="00EE6C13"/>
    <w:rsid w:val="00EF382F"/>
    <w:rsid w:val="00F01445"/>
    <w:rsid w:val="00F120E9"/>
    <w:rsid w:val="00F1625B"/>
    <w:rsid w:val="00F24032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ergy.gov/sites/prod/files/2014/02/f8/Motor%20Energy%20Savings%20Potential%20Report%202013-12-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92598-0109-46FD-A9AA-E7209A55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3</cp:revision>
  <dcterms:created xsi:type="dcterms:W3CDTF">2015-11-28T19:17:00Z</dcterms:created>
  <dcterms:modified xsi:type="dcterms:W3CDTF">2015-11-28T19:18:00Z</dcterms:modified>
</cp:coreProperties>
</file>