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96" w:rsidRPr="00BC248A" w:rsidRDefault="00BC248A" w:rsidP="00712C96">
      <w:pPr>
        <w:jc w:val="center"/>
        <w:rPr>
          <w:b/>
        </w:rPr>
      </w:pPr>
      <w:r>
        <w:rPr>
          <w:b/>
        </w:rPr>
        <w:t>Documentation for Shading Milestone</w:t>
      </w:r>
    </w:p>
    <w:p w:rsidR="00712C96" w:rsidRDefault="00712C96"/>
    <w:p w:rsidR="00712C96" w:rsidRDefault="00FE3BBB">
      <w:r>
        <w:t xml:space="preserve">The difference in energy loss estimates between SunEye measurements and SAM 3D shading calculations relative to baseline annual energy production for three systems were calculated.  </w:t>
      </w:r>
      <w:r w:rsidR="00EB3F43">
        <w:t xml:space="preserve">The goal of the milestone is met on this basis, in that the difference in annualized energy loss estimates based on 3D shading calculations is less than 10% different from the losses predicted by SunEye measurements.  </w:t>
      </w:r>
    </w:p>
    <w:tbl>
      <w:tblPr>
        <w:tblW w:w="7126" w:type="dxa"/>
        <w:jc w:val="center"/>
        <w:tblInd w:w="93" w:type="dxa"/>
        <w:tblLook w:val="04A0" w:firstRow="1" w:lastRow="0" w:firstColumn="1" w:lastColumn="0" w:noHBand="0" w:noVBand="1"/>
      </w:tblPr>
      <w:tblGrid>
        <w:gridCol w:w="786"/>
        <w:gridCol w:w="1029"/>
        <w:gridCol w:w="698"/>
        <w:gridCol w:w="1092"/>
        <w:gridCol w:w="1156"/>
        <w:gridCol w:w="1170"/>
        <w:gridCol w:w="1195"/>
      </w:tblGrid>
      <w:tr w:rsidR="00712C96" w:rsidRPr="00712C96" w:rsidTr="00AE1797">
        <w:trPr>
          <w:trHeight w:val="331"/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System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Location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System Size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Baseline kWh Annual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Lost energy (via SunEye)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Lost energy (via 3D)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</w:rPr>
              <w:t>Difference in energy loss estimates</w:t>
            </w:r>
          </w:p>
        </w:tc>
      </w:tr>
      <w:tr w:rsidR="00712C96" w:rsidRPr="00712C96" w:rsidTr="00AE1797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Ivanhoe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Denver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3.6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5478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738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A7030D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785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A7030D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6.37</w:t>
            </w:r>
            <w:r w:rsidR="00712C96"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%</w:t>
            </w:r>
          </w:p>
        </w:tc>
      </w:tr>
      <w:tr w:rsidR="00712C96" w:rsidRPr="00712C96" w:rsidTr="00AE1797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Babbitt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Los Angeles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4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5659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326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D66C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29</w:t>
            </w:r>
            <w:r w:rsidR="00D66CB3"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1776A1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9.2</w:t>
            </w:r>
            <w:r w:rsidR="00712C96"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%</w:t>
            </w:r>
          </w:p>
        </w:tc>
      </w:tr>
      <w:tr w:rsidR="00712C96" w:rsidRPr="00712C96" w:rsidTr="00AE1797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Halstead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Los Angeles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4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6427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361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329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C96" w:rsidRPr="00712C96" w:rsidRDefault="00712C96" w:rsidP="00712C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712C96">
              <w:rPr>
                <w:rFonts w:ascii="Calibri" w:eastAsia="Times New Roman" w:hAnsi="Calibri" w:cs="Times New Roman"/>
                <w:color w:val="000000"/>
                <w:sz w:val="16"/>
              </w:rPr>
              <w:t>8.86%</w:t>
            </w:r>
          </w:p>
        </w:tc>
      </w:tr>
    </w:tbl>
    <w:p w:rsidR="007D1E45" w:rsidRDefault="007D1E45"/>
    <w:p w:rsidR="007D1E45" w:rsidRDefault="007D1E45">
      <w:r>
        <w:t>The example of the Ivanhoe system modeled in the SAM 3D shade estimator is shown below.</w:t>
      </w:r>
    </w:p>
    <w:p w:rsidR="007D1E45" w:rsidRDefault="007D1E45" w:rsidP="007D1E45">
      <w:pPr>
        <w:jc w:val="center"/>
      </w:pPr>
      <w:r>
        <w:rPr>
          <w:noProof/>
        </w:rPr>
        <w:drawing>
          <wp:inline distT="0" distB="0" distL="0" distR="0" wp14:anchorId="6C2AF37F" wp14:editId="3C3838FA">
            <wp:extent cx="3145476" cy="22263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659" cy="22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1" w:rsidRDefault="000C7A41" w:rsidP="007D1E45">
      <w:pPr>
        <w:jc w:val="center"/>
      </w:pPr>
      <w:r>
        <w:t>Ivanhoe</w:t>
      </w:r>
    </w:p>
    <w:p w:rsidR="00EF03A1" w:rsidRDefault="00EF03A1" w:rsidP="007D1E45">
      <w:pPr>
        <w:jc w:val="center"/>
      </w:pPr>
      <w:r>
        <w:rPr>
          <w:noProof/>
        </w:rPr>
        <w:lastRenderedPageBreak/>
        <w:drawing>
          <wp:inline distT="0" distB="0" distL="0" distR="0" wp14:anchorId="2467FF97" wp14:editId="54459E8F">
            <wp:extent cx="3124863" cy="2343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34" cy="234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1" w:rsidRDefault="000C7A41" w:rsidP="007D1E45">
      <w:pPr>
        <w:jc w:val="center"/>
      </w:pPr>
      <w:r>
        <w:t>Babbitt</w:t>
      </w:r>
    </w:p>
    <w:p w:rsidR="000C7A41" w:rsidRDefault="000C7A41" w:rsidP="007D1E45">
      <w:pPr>
        <w:jc w:val="center"/>
      </w:pPr>
    </w:p>
    <w:p w:rsidR="00EF03A1" w:rsidRDefault="00EF03A1" w:rsidP="007D1E45">
      <w:pPr>
        <w:jc w:val="center"/>
      </w:pPr>
      <w:r>
        <w:rPr>
          <w:noProof/>
        </w:rPr>
        <w:drawing>
          <wp:inline distT="0" distB="0" distL="0" distR="0" wp14:anchorId="681191BE" wp14:editId="7A201CD7">
            <wp:extent cx="3159318" cy="236948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207" cy="23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41" w:rsidRDefault="000C7A41" w:rsidP="007D1E45">
      <w:pPr>
        <w:jc w:val="center"/>
      </w:pPr>
      <w:r>
        <w:t>Halsted</w:t>
      </w:r>
      <w:bookmarkStart w:id="0" w:name="_GoBack"/>
      <w:bookmarkEnd w:id="0"/>
    </w:p>
    <w:sectPr w:rsidR="000C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96"/>
    <w:rsid w:val="000C7A41"/>
    <w:rsid w:val="001776A1"/>
    <w:rsid w:val="00712C96"/>
    <w:rsid w:val="007D1E45"/>
    <w:rsid w:val="00A60E29"/>
    <w:rsid w:val="00A7030D"/>
    <w:rsid w:val="00AE1797"/>
    <w:rsid w:val="00B66B82"/>
    <w:rsid w:val="00BC248A"/>
    <w:rsid w:val="00D66CB3"/>
    <w:rsid w:val="00EB3F43"/>
    <w:rsid w:val="00ED76EB"/>
    <w:rsid w:val="00EF03A1"/>
    <w:rsid w:val="00F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Dobos</dc:creator>
  <cp:lastModifiedBy>Aron Dobos</cp:lastModifiedBy>
  <cp:revision>14</cp:revision>
  <dcterms:created xsi:type="dcterms:W3CDTF">2014-08-06T17:33:00Z</dcterms:created>
  <dcterms:modified xsi:type="dcterms:W3CDTF">2014-08-07T15:24:00Z</dcterms:modified>
</cp:coreProperties>
</file>