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from the Word test document.</w:t>
      </w:r>
    </w:p>
    <w:p>
      <w:r>
        <w:t xml:space="preserve">Second paragraph with more text for conversion testing.</w:t>
      </w:r>
    </w:p>
    <w:sectPr>
      <w:pgSz w:w="11906" w:h="16838"/>
      <w:pgMar w:top="1440" w:right="1440" w:bottom="1440" w:left="1440"/>
    </w:sectPr>
  </w:body>
</w:document>
</file>