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t xml:space="preserve">Web Company Profile Toyota</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Pernyataan Masalah</w:t>
      </w:r>
    </w:p>
    <w:p w:rsidR="00000000" w:rsidDel="00000000" w:rsidP="00000000" w:rsidRDefault="00000000" w:rsidRPr="00000000" w14:paraId="00000003">
      <w:pPr>
        <w:ind w:left="720" w:firstLine="0"/>
        <w:rPr/>
      </w:pPr>
      <w:r w:rsidDel="00000000" w:rsidR="00000000" w:rsidRPr="00000000">
        <w:rPr>
          <w:rtl w:val="0"/>
        </w:rPr>
        <w:t xml:space="preserve">di era teknologi saat ini, penjualan barang dan jasa telah mengalami modernisasi sehingga ketika melakukan promosi lebih menggunakan platfrom digital daripada promosi mulut ke mulut. Oleh karena itu sebuah company besar seperti toyota membutuhkan platform digital sebagai sarana promosi untuk memperluas target besar dan menjadikan hal tersebut dapat menjadi keunggulan dalam pasar produk</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Analisa Situasi Keadaan</w:t>
      </w:r>
    </w:p>
    <w:p w:rsidR="00000000" w:rsidDel="00000000" w:rsidP="00000000" w:rsidRDefault="00000000" w:rsidRPr="00000000" w14:paraId="00000005">
      <w:pPr>
        <w:ind w:left="720" w:firstLine="0"/>
        <w:rPr/>
      </w:pPr>
      <w:r w:rsidDel="00000000" w:rsidR="00000000" w:rsidRPr="00000000">
        <w:rPr>
          <w:rtl w:val="0"/>
        </w:rPr>
        <w:t xml:space="preserve">Dengan adanya Web Company Profile Toyota, costumer dapat mengetahui Profile Toyota, Kontak Admin, Tertimoni produk diharapakan costumer dapat mengetahui lebih lanjut terkait produk yang disediakan dan dapat menghubungi kontak admin dengan mudah.</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Kebutuhan Bisnis</w:t>
      </w:r>
    </w:p>
    <w:p w:rsidR="00000000" w:rsidDel="00000000" w:rsidP="00000000" w:rsidRDefault="00000000" w:rsidRPr="00000000" w14:paraId="00000007">
      <w:pPr>
        <w:numPr>
          <w:ilvl w:val="0"/>
          <w:numId w:val="8"/>
        </w:numPr>
        <w:ind w:left="1440" w:hanging="360"/>
        <w:rPr>
          <w:u w:val="none"/>
        </w:rPr>
      </w:pPr>
      <w:r w:rsidDel="00000000" w:rsidR="00000000" w:rsidRPr="00000000">
        <w:rPr>
          <w:rtl w:val="0"/>
        </w:rPr>
        <w:t xml:space="preserve">Costumer dapat mengetahui profil produk yang sesuai</w:t>
      </w:r>
    </w:p>
    <w:p w:rsidR="00000000" w:rsidDel="00000000" w:rsidP="00000000" w:rsidRDefault="00000000" w:rsidRPr="00000000" w14:paraId="00000008">
      <w:pPr>
        <w:numPr>
          <w:ilvl w:val="0"/>
          <w:numId w:val="8"/>
        </w:numPr>
        <w:ind w:left="1440" w:hanging="360"/>
        <w:rPr>
          <w:u w:val="none"/>
        </w:rPr>
      </w:pPr>
      <w:r w:rsidDel="00000000" w:rsidR="00000000" w:rsidRPr="00000000">
        <w:rPr>
          <w:rtl w:val="0"/>
        </w:rPr>
        <w:t xml:space="preserve">Costumer bisa berinteraksi dengan video pengenalan produk, memilih warna produk, deskripsi dan pricelist produk, berita produk terbaru, event yang akan diadakan, dan testimoni produk</w:t>
      </w:r>
    </w:p>
    <w:p w:rsidR="00000000" w:rsidDel="00000000" w:rsidP="00000000" w:rsidRDefault="00000000" w:rsidRPr="00000000" w14:paraId="00000009">
      <w:pPr>
        <w:numPr>
          <w:ilvl w:val="0"/>
          <w:numId w:val="8"/>
        </w:numPr>
        <w:ind w:left="1440" w:hanging="360"/>
        <w:rPr>
          <w:u w:val="none"/>
        </w:rPr>
      </w:pPr>
      <w:r w:rsidDel="00000000" w:rsidR="00000000" w:rsidRPr="00000000">
        <w:rPr>
          <w:rtl w:val="0"/>
        </w:rPr>
        <w:t xml:space="preserve">Costumer dapat menghubungi kontak admin jika diperlukan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Solusi Masalah</w:t>
      </w:r>
    </w:p>
    <w:p w:rsidR="00000000" w:rsidDel="00000000" w:rsidP="00000000" w:rsidRDefault="00000000" w:rsidRPr="00000000" w14:paraId="0000000B">
      <w:pPr>
        <w:ind w:left="720" w:firstLine="0"/>
        <w:rPr/>
      </w:pPr>
      <w:r w:rsidDel="00000000" w:rsidR="00000000" w:rsidRPr="00000000">
        <w:rPr>
          <w:rtl w:val="0"/>
        </w:rPr>
        <w:t xml:space="preserve">Memperkenalkan Web Company Profil Toyota, yang berisikan layanan kontak dari toyota, video pengenalan produk, deskripsi produk, berita dan event yang akan dilakukan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Konsistensi dengan misi Organisasi</w:t>
      </w:r>
    </w:p>
    <w:p w:rsidR="00000000" w:rsidDel="00000000" w:rsidP="00000000" w:rsidRDefault="00000000" w:rsidRPr="00000000" w14:paraId="0000000D">
      <w:pPr>
        <w:numPr>
          <w:ilvl w:val="0"/>
          <w:numId w:val="2"/>
        </w:numPr>
        <w:ind w:left="1440" w:hanging="360"/>
        <w:rPr>
          <w:u w:val="none"/>
        </w:rPr>
      </w:pPr>
      <w:r w:rsidDel="00000000" w:rsidR="00000000" w:rsidRPr="00000000">
        <w:rPr>
          <w:rtl w:val="0"/>
        </w:rPr>
        <w:t xml:space="preserve">Kepuasan Client</w:t>
      </w:r>
    </w:p>
    <w:p w:rsidR="00000000" w:rsidDel="00000000" w:rsidP="00000000" w:rsidRDefault="00000000" w:rsidRPr="00000000" w14:paraId="0000000E">
      <w:pPr>
        <w:numPr>
          <w:ilvl w:val="0"/>
          <w:numId w:val="2"/>
        </w:numPr>
        <w:ind w:left="1440" w:hanging="360"/>
        <w:rPr>
          <w:u w:val="none"/>
        </w:rPr>
      </w:pPr>
      <w:r w:rsidDel="00000000" w:rsidR="00000000" w:rsidRPr="00000000">
        <w:rPr>
          <w:rtl w:val="0"/>
        </w:rPr>
        <w:t xml:space="preserve">Kemudahan penggunaan</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Manfaat yang diharapkan</w:t>
      </w:r>
    </w:p>
    <w:p w:rsidR="00000000" w:rsidDel="00000000" w:rsidP="00000000" w:rsidRDefault="00000000" w:rsidRPr="00000000" w14:paraId="00000010">
      <w:pPr>
        <w:numPr>
          <w:ilvl w:val="0"/>
          <w:numId w:val="5"/>
        </w:numPr>
        <w:ind w:left="1440" w:hanging="360"/>
        <w:rPr>
          <w:u w:val="none"/>
        </w:rPr>
      </w:pPr>
      <w:r w:rsidDel="00000000" w:rsidR="00000000" w:rsidRPr="00000000">
        <w:rPr>
          <w:rtl w:val="0"/>
        </w:rPr>
        <w:t xml:space="preserve">Costumer dapat mengakses produk toyota di mana pun, kapan pun dan dapat membuka peluang untuk menjangkau pelanggan yang lebih luas.</w:t>
      </w:r>
    </w:p>
    <w:p w:rsidR="00000000" w:rsidDel="00000000" w:rsidP="00000000" w:rsidRDefault="00000000" w:rsidRPr="00000000" w14:paraId="00000011">
      <w:pPr>
        <w:numPr>
          <w:ilvl w:val="0"/>
          <w:numId w:val="5"/>
        </w:numPr>
        <w:ind w:left="1440" w:hanging="360"/>
        <w:rPr>
          <w:u w:val="none"/>
        </w:rPr>
      </w:pPr>
      <w:r w:rsidDel="00000000" w:rsidR="00000000" w:rsidRPr="00000000">
        <w:rPr>
          <w:rtl w:val="0"/>
        </w:rPr>
        <w:t xml:space="preserve">Costumer dapat mengetahui feedback dan testimoni produk dari Costumer lain</w:t>
      </w:r>
    </w:p>
    <w:p w:rsidR="00000000" w:rsidDel="00000000" w:rsidP="00000000" w:rsidRDefault="00000000" w:rsidRPr="00000000" w14:paraId="00000012">
      <w:pPr>
        <w:numPr>
          <w:ilvl w:val="0"/>
          <w:numId w:val="5"/>
        </w:numPr>
        <w:ind w:left="1440" w:hanging="360"/>
        <w:rPr>
          <w:u w:val="none"/>
        </w:rPr>
      </w:pPr>
      <w:r w:rsidDel="00000000" w:rsidR="00000000" w:rsidRPr="00000000">
        <w:rPr>
          <w:rtl w:val="0"/>
        </w:rPr>
        <w:t xml:space="preserve">Web Company Profile Toyota dapat mempermudah Costumer dalam mengetahui apa saja produk yang tersedia dan mendapatkan informasi event dan berita yang akan berlansung</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180" w:before="180" w:lineRule="auto"/>
        <w:jc w:val="center"/>
        <w:rPr>
          <w:b w:val="1"/>
          <w:sz w:val="28"/>
          <w:szCs w:val="28"/>
        </w:rPr>
      </w:pPr>
      <w:r w:rsidDel="00000000" w:rsidR="00000000" w:rsidRPr="00000000">
        <w:rPr>
          <w:b w:val="1"/>
          <w:sz w:val="28"/>
          <w:szCs w:val="28"/>
          <w:rtl w:val="0"/>
        </w:rPr>
        <w:t xml:space="preserve">Business Case</w:t>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55"/>
        <w:tblGridChange w:id="0">
          <w:tblGrid>
            <w:gridCol w:w="4440"/>
            <w:gridCol w:w="4455"/>
          </w:tblGrid>
        </w:tblGridChange>
      </w:tblGrid>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022">
            <w:pPr>
              <w:spacing w:after="160" w:before="180" w:line="256.8" w:lineRule="auto"/>
              <w:rPr>
                <w:b w:val="1"/>
                <w:sz w:val="24"/>
                <w:szCs w:val="24"/>
              </w:rPr>
            </w:pPr>
            <w:r w:rsidDel="00000000" w:rsidR="00000000" w:rsidRPr="00000000">
              <w:rPr>
                <w:b w:val="1"/>
                <w:sz w:val="24"/>
                <w:szCs w:val="24"/>
                <w:rtl w:val="0"/>
              </w:rPr>
              <w:t xml:space="preserve">Project Name</w:t>
            </w:r>
          </w:p>
        </w:tc>
        <w:tc>
          <w:tcPr>
            <w:tcBorders>
              <w:top w:color="000000" w:space="0" w:sz="5" w:val="single"/>
              <w:left w:color="000000" w:space="0" w:sz="0" w:val="nil"/>
              <w:bottom w:color="000000" w:space="0" w:sz="5" w:val="single"/>
              <w:right w:color="000000"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023">
            <w:pPr>
              <w:spacing w:after="160" w:before="180" w:line="256.8" w:lineRule="auto"/>
              <w:rPr>
                <w:b w:val="1"/>
                <w:sz w:val="24"/>
                <w:szCs w:val="24"/>
              </w:rPr>
            </w:pPr>
            <w:r w:rsidDel="00000000" w:rsidR="00000000" w:rsidRPr="00000000">
              <w:rPr>
                <w:b w:val="1"/>
                <w:sz w:val="24"/>
                <w:szCs w:val="24"/>
                <w:rtl w:val="0"/>
              </w:rPr>
              <w:t xml:space="preserve">Project Manager</w:t>
            </w:r>
          </w:p>
        </w:tc>
      </w:tr>
      <w:tr>
        <w:trPr>
          <w:cantSplit w:val="0"/>
          <w:trHeight w:val="4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4">
            <w:pPr>
              <w:spacing w:after="160" w:before="180" w:line="256.8" w:lineRule="auto"/>
              <w:rPr>
                <w:b w:val="1"/>
                <w:sz w:val="24"/>
                <w:szCs w:val="24"/>
              </w:rPr>
            </w:pPr>
            <w:r w:rsidDel="00000000" w:rsidR="00000000" w:rsidRPr="00000000">
              <w:rPr>
                <w:b w:val="1"/>
                <w:sz w:val="24"/>
                <w:szCs w:val="24"/>
                <w:rtl w:val="0"/>
              </w:rPr>
              <w:t xml:space="preserve"> Website Company Toyota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5">
            <w:pPr>
              <w:spacing w:after="160" w:before="180" w:line="256.8" w:lineRule="auto"/>
              <w:rPr>
                <w:b w:val="1"/>
                <w:sz w:val="24"/>
                <w:szCs w:val="24"/>
              </w:rPr>
            </w:pPr>
            <w:r w:rsidDel="00000000" w:rsidR="00000000" w:rsidRPr="00000000">
              <w:rPr>
                <w:b w:val="1"/>
                <w:sz w:val="24"/>
                <w:szCs w:val="24"/>
                <w:rtl w:val="0"/>
              </w:rPr>
              <w:t xml:space="preserve">Ogya Adyatma Putra</w:t>
            </w:r>
          </w:p>
        </w:tc>
      </w:tr>
      <w:tr>
        <w:trPr>
          <w:cantSplit w:val="0"/>
          <w:trHeight w:val="435" w:hRule="atLeast"/>
          <w:tblHeader w:val="0"/>
        </w:trPr>
        <w:tc>
          <w:tcPr>
            <w:tcBorders>
              <w:top w:color="000000" w:space="0" w:sz="0" w:val="nil"/>
              <w:left w:color="000000" w:space="0" w:sz="5" w:val="single"/>
              <w:bottom w:color="000000" w:space="0" w:sz="5" w:val="single"/>
              <w:right w:color="000000"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026">
            <w:pPr>
              <w:spacing w:after="160" w:before="180" w:line="256.8" w:lineRule="auto"/>
              <w:rPr>
                <w:b w:val="1"/>
                <w:sz w:val="24"/>
                <w:szCs w:val="24"/>
              </w:rPr>
            </w:pPr>
            <w:r w:rsidDel="00000000" w:rsidR="00000000" w:rsidRPr="00000000">
              <w:rPr>
                <w:b w:val="1"/>
                <w:sz w:val="24"/>
                <w:szCs w:val="24"/>
                <w:rtl w:val="0"/>
              </w:rPr>
              <w:t xml:space="preserve">Client</w:t>
            </w:r>
          </w:p>
        </w:tc>
        <w:tc>
          <w:tcPr>
            <w:tcBorders>
              <w:top w:color="000000" w:space="0" w:sz="0" w:val="nil"/>
              <w:left w:color="000000" w:space="0" w:sz="0" w:val="nil"/>
              <w:bottom w:color="000000" w:space="0" w:sz="5" w:val="single"/>
              <w:right w:color="000000"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027">
            <w:pPr>
              <w:spacing w:after="160" w:before="180" w:line="256.8" w:lineRule="auto"/>
              <w:rPr>
                <w:b w:val="1"/>
                <w:sz w:val="24"/>
                <w:szCs w:val="24"/>
              </w:rPr>
            </w:pPr>
            <w:r w:rsidDel="00000000" w:rsidR="00000000" w:rsidRPr="00000000">
              <w:rPr>
                <w:b w:val="1"/>
                <w:sz w:val="24"/>
                <w:szCs w:val="24"/>
                <w:rtl w:val="0"/>
              </w:rPr>
              <w:t xml:space="preserve">Duration</w:t>
            </w:r>
          </w:p>
        </w:tc>
      </w:tr>
      <w:tr>
        <w:trPr>
          <w:cantSplit w:val="0"/>
          <w:trHeight w:val="4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8">
            <w:pPr>
              <w:spacing w:after="160" w:before="180" w:line="256.8" w:lineRule="auto"/>
              <w:rPr>
                <w:b w:val="1"/>
                <w:sz w:val="24"/>
                <w:szCs w:val="24"/>
              </w:rPr>
            </w:pPr>
            <w:r w:rsidDel="00000000" w:rsidR="00000000" w:rsidRPr="00000000">
              <w:rPr>
                <w:b w:val="1"/>
                <w:sz w:val="24"/>
                <w:szCs w:val="24"/>
                <w:rtl w:val="0"/>
              </w:rPr>
              <w:t xml:space="preserve"> Ferdian Pratama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9">
            <w:pPr>
              <w:spacing w:after="160" w:before="180" w:line="256.8" w:lineRule="auto"/>
              <w:rPr>
                <w:b w:val="1"/>
                <w:sz w:val="24"/>
                <w:szCs w:val="24"/>
              </w:rPr>
            </w:pPr>
            <w:r w:rsidDel="00000000" w:rsidR="00000000" w:rsidRPr="00000000">
              <w:rPr>
                <w:b w:val="1"/>
                <w:sz w:val="24"/>
                <w:szCs w:val="24"/>
                <w:rtl w:val="0"/>
              </w:rPr>
              <w:t xml:space="preserve">7 Hari </w:t>
            </w:r>
          </w:p>
        </w:tc>
      </w:tr>
    </w:tbl>
    <w:p w:rsidR="00000000" w:rsidDel="00000000" w:rsidP="00000000" w:rsidRDefault="00000000" w:rsidRPr="00000000" w14:paraId="0000002A">
      <w:pPr>
        <w:spacing w:after="180" w:before="180" w:lineRule="auto"/>
        <w:rPr>
          <w:b w:val="1"/>
          <w:sz w:val="24"/>
          <w:szCs w:val="24"/>
        </w:rPr>
      </w:pPr>
      <w:r w:rsidDel="00000000" w:rsidR="00000000" w:rsidRPr="00000000">
        <w:rPr>
          <w:b w:val="1"/>
          <w:sz w:val="24"/>
          <w:szCs w:val="24"/>
          <w:rtl w:val="0"/>
        </w:rPr>
        <w:t xml:space="preserve"> </w:t>
      </w:r>
    </w:p>
    <w:tbl>
      <w:tblPr>
        <w:tblStyle w:val="Table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7215"/>
        <w:tblGridChange w:id="0">
          <w:tblGrid>
            <w:gridCol w:w="1680"/>
            <w:gridCol w:w="7215"/>
          </w:tblGrid>
        </w:tblGridChange>
      </w:tblGrid>
      <w:tr>
        <w:trPr>
          <w:cantSplit w:val="0"/>
          <w:trHeight w:val="1470"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02B">
            <w:pPr>
              <w:spacing w:after="160" w:before="180" w:line="256.8"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C">
            <w:pPr>
              <w:spacing w:after="160" w:before="180" w:line="256.8" w:lineRule="auto"/>
              <w:rPr>
                <w:b w:val="1"/>
                <w:sz w:val="24"/>
                <w:szCs w:val="24"/>
              </w:rPr>
            </w:pPr>
            <w:r w:rsidDel="00000000" w:rsidR="00000000" w:rsidRPr="00000000">
              <w:rPr>
                <w:b w:val="1"/>
                <w:sz w:val="24"/>
                <w:szCs w:val="24"/>
                <w:rtl w:val="0"/>
              </w:rPr>
              <w:t xml:space="preserve">Executive Summary</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D">
            <w:pPr>
              <w:spacing w:after="160" w:before="180" w:line="256.8" w:lineRule="auto"/>
              <w:rPr>
                <w:color w:val="1155cc"/>
                <w:sz w:val="24"/>
                <w:szCs w:val="24"/>
                <w:u w:val="single"/>
              </w:rPr>
            </w:pPr>
            <w:r w:rsidDel="00000000" w:rsidR="00000000" w:rsidRPr="00000000">
              <w:rPr>
                <w:sz w:val="24"/>
                <w:szCs w:val="24"/>
                <w:rtl w:val="0"/>
              </w:rPr>
              <w:t xml:space="preserve">Perusahaan kami, NyanHosting, adalah penyedia jasa pembuatan website yang spesialis dalam website development. Fokus kami adalah menciptakan solusi digital yang mengoptimalkan kehadiran online klien kami, terutama dalam proyek-proyek pembuatan website khusus untuk Toyota.</w:t>
            </w:r>
            <w:r w:rsidDel="00000000" w:rsidR="00000000" w:rsidRPr="00000000">
              <w:rPr>
                <w:rtl w:val="0"/>
              </w:rPr>
            </w:r>
          </w:p>
        </w:tc>
      </w:tr>
    </w:tbl>
    <w:p w:rsidR="00000000" w:rsidDel="00000000" w:rsidP="00000000" w:rsidRDefault="00000000" w:rsidRPr="00000000" w14:paraId="0000002E">
      <w:pPr>
        <w:spacing w:after="180" w:before="180" w:lineRule="auto"/>
        <w:rPr>
          <w:b w:val="1"/>
          <w:sz w:val="24"/>
          <w:szCs w:val="24"/>
        </w:rPr>
      </w:pPr>
      <w:r w:rsidDel="00000000" w:rsidR="00000000" w:rsidRPr="00000000">
        <w:rPr>
          <w:b w:val="1"/>
          <w:sz w:val="24"/>
          <w:szCs w:val="24"/>
          <w:rtl w:val="0"/>
        </w:rPr>
        <w:t xml:space="preserve"> </w:t>
      </w:r>
    </w:p>
    <w:tbl>
      <w:tblPr>
        <w:tblStyle w:val="Table3"/>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7200"/>
        <w:tblGridChange w:id="0">
          <w:tblGrid>
            <w:gridCol w:w="1680"/>
            <w:gridCol w:w="7200"/>
          </w:tblGrid>
        </w:tblGridChange>
      </w:tblGrid>
      <w:tr>
        <w:trPr>
          <w:cantSplit w:val="0"/>
          <w:trHeight w:val="1380"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02F">
            <w:pPr>
              <w:spacing w:after="160" w:before="180" w:line="256.8"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0">
            <w:pPr>
              <w:spacing w:after="160" w:before="180" w:line="256.8" w:lineRule="auto"/>
              <w:rPr>
                <w:b w:val="1"/>
                <w:sz w:val="24"/>
                <w:szCs w:val="24"/>
              </w:rPr>
            </w:pPr>
            <w:r w:rsidDel="00000000" w:rsidR="00000000" w:rsidRPr="00000000">
              <w:rPr>
                <w:b w:val="1"/>
                <w:sz w:val="24"/>
                <w:szCs w:val="24"/>
                <w:rtl w:val="0"/>
              </w:rPr>
              <w:t xml:space="preserve">Mission Statement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1">
            <w:pPr>
              <w:spacing w:after="160" w:before="180" w:line="256.8" w:lineRule="auto"/>
              <w:rPr>
                <w:sz w:val="24"/>
                <w:szCs w:val="24"/>
              </w:rPr>
            </w:pPr>
            <w:r w:rsidDel="00000000" w:rsidR="00000000" w:rsidRPr="00000000">
              <w:rPr>
                <w:sz w:val="24"/>
                <w:szCs w:val="24"/>
                <w:rtl w:val="0"/>
              </w:rPr>
              <w:t xml:space="preserve">Di NyanHosting, kami memiliki misi untuk menjadi kekuatan penggerak utama di belakang kesuksesan digital pelanggan kami, khususnya dalam industri otomotif. Dengan keunggulan dalam pembuatan website dan fokus khusus pada merek Toyota, kami bertekad untuk:</w:t>
            </w:r>
          </w:p>
          <w:p w:rsidR="00000000" w:rsidDel="00000000" w:rsidP="00000000" w:rsidRDefault="00000000" w:rsidRPr="00000000" w14:paraId="00000032">
            <w:pPr>
              <w:numPr>
                <w:ilvl w:val="0"/>
                <w:numId w:val="11"/>
              </w:numPr>
              <w:spacing w:after="160" w:before="180" w:line="256.8" w:lineRule="auto"/>
              <w:ind w:left="720" w:hanging="360"/>
              <w:rPr>
                <w:b w:val="1"/>
                <w:sz w:val="24"/>
                <w:szCs w:val="24"/>
              </w:rPr>
            </w:pPr>
            <w:r w:rsidDel="00000000" w:rsidR="00000000" w:rsidRPr="00000000">
              <w:rPr>
                <w:b w:val="1"/>
                <w:sz w:val="24"/>
                <w:szCs w:val="24"/>
                <w:rtl w:val="0"/>
              </w:rPr>
              <w:t xml:space="preserve">Menghadirkan Solusi Digital Terdepan:</w:t>
            </w:r>
          </w:p>
          <w:p w:rsidR="00000000" w:rsidDel="00000000" w:rsidP="00000000" w:rsidRDefault="00000000" w:rsidRPr="00000000" w14:paraId="00000033">
            <w:pPr>
              <w:spacing w:after="160" w:before="180" w:line="256.8" w:lineRule="auto"/>
              <w:ind w:left="720" w:firstLine="0"/>
              <w:rPr>
                <w:sz w:val="24"/>
                <w:szCs w:val="24"/>
              </w:rPr>
            </w:pPr>
            <w:r w:rsidDel="00000000" w:rsidR="00000000" w:rsidRPr="00000000">
              <w:rPr>
                <w:sz w:val="24"/>
                <w:szCs w:val="24"/>
                <w:rtl w:val="0"/>
              </w:rPr>
              <w:t xml:space="preserve">Menyediakan layanan pembuatan website yang inovatif, responsif, dan menarik, membantu pelanggan Toyota untuk memperkuat kehadiran online mereka dan memberikan pengalaman digital yang unggul bagi konsumen.</w:t>
            </w:r>
          </w:p>
          <w:p w:rsidR="00000000" w:rsidDel="00000000" w:rsidP="00000000" w:rsidRDefault="00000000" w:rsidRPr="00000000" w14:paraId="00000034">
            <w:pPr>
              <w:numPr>
                <w:ilvl w:val="0"/>
                <w:numId w:val="11"/>
              </w:numPr>
              <w:spacing w:after="160" w:before="180" w:line="256.8" w:lineRule="auto"/>
              <w:ind w:left="720" w:hanging="360"/>
              <w:rPr>
                <w:b w:val="1"/>
                <w:sz w:val="24"/>
                <w:szCs w:val="24"/>
              </w:rPr>
            </w:pPr>
            <w:r w:rsidDel="00000000" w:rsidR="00000000" w:rsidRPr="00000000">
              <w:rPr>
                <w:b w:val="1"/>
                <w:sz w:val="24"/>
                <w:szCs w:val="24"/>
                <w:rtl w:val="0"/>
              </w:rPr>
              <w:t xml:space="preserve">Mendukung Pertumbuhan Bisnis:</w:t>
            </w:r>
          </w:p>
          <w:p w:rsidR="00000000" w:rsidDel="00000000" w:rsidP="00000000" w:rsidRDefault="00000000" w:rsidRPr="00000000" w14:paraId="00000035">
            <w:pPr>
              <w:spacing w:after="160" w:before="180" w:line="256.8" w:lineRule="auto"/>
              <w:ind w:left="720" w:firstLine="0"/>
              <w:rPr>
                <w:sz w:val="24"/>
                <w:szCs w:val="24"/>
              </w:rPr>
            </w:pPr>
            <w:r w:rsidDel="00000000" w:rsidR="00000000" w:rsidRPr="00000000">
              <w:rPr>
                <w:sz w:val="24"/>
                <w:szCs w:val="24"/>
                <w:rtl w:val="0"/>
              </w:rPr>
              <w:t xml:space="preserve">Menjadi mitra strategis bagi dealer dan bengkel resmi Toyota dalam mengembangkan keberlanjutan dan pertumbuhan bisnis mereka melalui solusi digital yang terukur dan efektif.</w:t>
            </w:r>
          </w:p>
        </w:tc>
      </w:tr>
    </w:tbl>
    <w:p w:rsidR="00000000" w:rsidDel="00000000" w:rsidP="00000000" w:rsidRDefault="00000000" w:rsidRPr="00000000" w14:paraId="00000036">
      <w:pPr>
        <w:spacing w:after="180" w:before="180" w:lineRule="auto"/>
        <w:rPr>
          <w:b w:val="1"/>
          <w:sz w:val="24"/>
          <w:szCs w:val="24"/>
        </w:rPr>
      </w:pPr>
      <w:r w:rsidDel="00000000" w:rsidR="00000000" w:rsidRPr="00000000">
        <w:rPr>
          <w:b w:val="1"/>
          <w:sz w:val="24"/>
          <w:szCs w:val="24"/>
          <w:rtl w:val="0"/>
        </w:rPr>
        <w:t xml:space="preserve">  </w:t>
      </w:r>
    </w:p>
    <w:tbl>
      <w:tblPr>
        <w:tblStyle w:val="Table4"/>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7215"/>
        <w:tblGridChange w:id="0">
          <w:tblGrid>
            <w:gridCol w:w="1680"/>
            <w:gridCol w:w="7215"/>
          </w:tblGrid>
        </w:tblGridChange>
      </w:tblGrid>
      <w:tr>
        <w:trPr>
          <w:cantSplit w:val="0"/>
          <w:trHeight w:val="1380"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037">
            <w:pPr>
              <w:spacing w:after="160" w:before="180" w:line="256.8"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8">
            <w:pPr>
              <w:spacing w:after="160" w:before="180" w:line="256.8" w:lineRule="auto"/>
              <w:rPr>
                <w:b w:val="1"/>
                <w:sz w:val="24"/>
                <w:szCs w:val="24"/>
              </w:rPr>
            </w:pPr>
            <w:r w:rsidDel="00000000" w:rsidR="00000000" w:rsidRPr="00000000">
              <w:rPr>
                <w:b w:val="1"/>
                <w:sz w:val="24"/>
                <w:szCs w:val="24"/>
                <w:rtl w:val="0"/>
              </w:rPr>
              <w:t xml:space="preserve">Project Definition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9">
            <w:pPr>
              <w:spacing w:after="160" w:before="180" w:line="256.8" w:lineRule="auto"/>
              <w:rPr>
                <w:sz w:val="24"/>
                <w:szCs w:val="24"/>
              </w:rPr>
            </w:pPr>
            <w:r w:rsidDel="00000000" w:rsidR="00000000" w:rsidRPr="00000000">
              <w:rPr>
                <w:sz w:val="24"/>
                <w:szCs w:val="24"/>
                <w:rtl w:val="0"/>
              </w:rPr>
              <w:t xml:space="preserve">Proyek: Peningkatan Kehadiran Digital Toyota dengan Solusi NyanHosting</w:t>
            </w:r>
          </w:p>
          <w:p w:rsidR="00000000" w:rsidDel="00000000" w:rsidP="00000000" w:rsidRDefault="00000000" w:rsidRPr="00000000" w14:paraId="0000003A">
            <w:pPr>
              <w:numPr>
                <w:ilvl w:val="0"/>
                <w:numId w:val="3"/>
              </w:numPr>
              <w:spacing w:after="0" w:afterAutospacing="0" w:before="180" w:line="256.8" w:lineRule="auto"/>
              <w:ind w:left="720" w:hanging="360"/>
              <w:rPr>
                <w:b w:val="1"/>
                <w:sz w:val="24"/>
                <w:szCs w:val="24"/>
              </w:rPr>
            </w:pPr>
            <w:r w:rsidDel="00000000" w:rsidR="00000000" w:rsidRPr="00000000">
              <w:rPr>
                <w:b w:val="1"/>
                <w:sz w:val="24"/>
                <w:szCs w:val="24"/>
                <w:rtl w:val="0"/>
              </w:rPr>
              <w:t xml:space="preserve">Tujuan Proyek</w:t>
            </w:r>
          </w:p>
          <w:p w:rsidR="00000000" w:rsidDel="00000000" w:rsidP="00000000" w:rsidRDefault="00000000" w:rsidRPr="00000000" w14:paraId="0000003B">
            <w:pPr>
              <w:numPr>
                <w:ilvl w:val="0"/>
                <w:numId w:val="10"/>
              </w:numPr>
              <w:spacing w:after="0" w:afterAutospacing="0" w:before="0" w:beforeAutospacing="0" w:line="256.8" w:lineRule="auto"/>
              <w:ind w:left="1440" w:hanging="360"/>
              <w:rPr>
                <w:sz w:val="24"/>
                <w:szCs w:val="24"/>
                <w:u w:val="none"/>
              </w:rPr>
            </w:pPr>
            <w:r w:rsidDel="00000000" w:rsidR="00000000" w:rsidRPr="00000000">
              <w:rPr>
                <w:sz w:val="24"/>
                <w:szCs w:val="24"/>
                <w:rtl w:val="0"/>
              </w:rPr>
              <w:t xml:space="preserve">Meningkatkan kehadiran digital Toyota melalui pembuatan website yang responsif, menarik, dan fungsional.</w:t>
            </w:r>
          </w:p>
          <w:p w:rsidR="00000000" w:rsidDel="00000000" w:rsidP="00000000" w:rsidRDefault="00000000" w:rsidRPr="00000000" w14:paraId="0000003C">
            <w:pPr>
              <w:numPr>
                <w:ilvl w:val="0"/>
                <w:numId w:val="10"/>
              </w:numPr>
              <w:spacing w:after="160" w:before="0" w:beforeAutospacing="0" w:line="256.8" w:lineRule="auto"/>
              <w:ind w:left="1440" w:hanging="360"/>
              <w:rPr>
                <w:sz w:val="24"/>
                <w:szCs w:val="24"/>
                <w:u w:val="none"/>
              </w:rPr>
            </w:pPr>
            <w:r w:rsidDel="00000000" w:rsidR="00000000" w:rsidRPr="00000000">
              <w:rPr>
                <w:sz w:val="24"/>
                <w:szCs w:val="24"/>
                <w:rtl w:val="0"/>
              </w:rPr>
              <w:t xml:space="preserve">Memberikan layanan khusus yang mencakup integrasi e-commerce, SEO terkini, dan dukungan pemeliharaan berkala.</w:t>
            </w:r>
          </w:p>
          <w:p w:rsidR="00000000" w:rsidDel="00000000" w:rsidP="00000000" w:rsidRDefault="00000000" w:rsidRPr="00000000" w14:paraId="0000003D">
            <w:pPr>
              <w:spacing w:after="160" w:before="180" w:line="256.8" w:lineRule="auto"/>
              <w:ind w:left="1440" w:firstLine="0"/>
              <w:rPr>
                <w:sz w:val="24"/>
                <w:szCs w:val="24"/>
              </w:rPr>
            </w:pPr>
            <w:r w:rsidDel="00000000" w:rsidR="00000000" w:rsidRPr="00000000">
              <w:rPr>
                <w:rtl w:val="0"/>
              </w:rPr>
            </w:r>
          </w:p>
          <w:p w:rsidR="00000000" w:rsidDel="00000000" w:rsidP="00000000" w:rsidRDefault="00000000" w:rsidRPr="00000000" w14:paraId="0000003E">
            <w:pPr>
              <w:numPr>
                <w:ilvl w:val="0"/>
                <w:numId w:val="3"/>
              </w:numPr>
              <w:spacing w:after="0" w:afterAutospacing="0" w:before="180" w:line="256.8" w:lineRule="auto"/>
              <w:ind w:left="720" w:hanging="360"/>
              <w:rPr>
                <w:b w:val="1"/>
                <w:sz w:val="24"/>
                <w:szCs w:val="24"/>
              </w:rPr>
            </w:pPr>
            <w:r w:rsidDel="00000000" w:rsidR="00000000" w:rsidRPr="00000000">
              <w:rPr>
                <w:b w:val="1"/>
                <w:sz w:val="24"/>
                <w:szCs w:val="24"/>
                <w:rtl w:val="0"/>
              </w:rPr>
              <w:t xml:space="preserve">Lingkup Proyek</w:t>
            </w:r>
          </w:p>
          <w:p w:rsidR="00000000" w:rsidDel="00000000" w:rsidP="00000000" w:rsidRDefault="00000000" w:rsidRPr="00000000" w14:paraId="0000003F">
            <w:pPr>
              <w:numPr>
                <w:ilvl w:val="0"/>
                <w:numId w:val="4"/>
              </w:numPr>
              <w:spacing w:after="0" w:afterAutospacing="0" w:before="0" w:beforeAutospacing="0" w:line="256.8" w:lineRule="auto"/>
              <w:ind w:left="1440" w:hanging="360"/>
              <w:rPr>
                <w:sz w:val="24"/>
                <w:szCs w:val="24"/>
                <w:u w:val="none"/>
              </w:rPr>
            </w:pPr>
            <w:r w:rsidDel="00000000" w:rsidR="00000000" w:rsidRPr="00000000">
              <w:rPr>
                <w:sz w:val="24"/>
                <w:szCs w:val="24"/>
                <w:rtl w:val="0"/>
              </w:rPr>
              <w:t xml:space="preserve">Desain dan pengembangan website khusus untuk dealer Toyota dan komunitas penggemar.</w:t>
            </w:r>
          </w:p>
          <w:p w:rsidR="00000000" w:rsidDel="00000000" w:rsidP="00000000" w:rsidRDefault="00000000" w:rsidRPr="00000000" w14:paraId="00000040">
            <w:pPr>
              <w:numPr>
                <w:ilvl w:val="0"/>
                <w:numId w:val="4"/>
              </w:numPr>
              <w:spacing w:after="0" w:afterAutospacing="0" w:before="0" w:beforeAutospacing="0" w:line="256.8" w:lineRule="auto"/>
              <w:ind w:left="1440" w:hanging="360"/>
              <w:rPr>
                <w:sz w:val="24"/>
                <w:szCs w:val="24"/>
                <w:u w:val="none"/>
              </w:rPr>
            </w:pPr>
            <w:r w:rsidDel="00000000" w:rsidR="00000000" w:rsidRPr="00000000">
              <w:rPr>
                <w:sz w:val="24"/>
                <w:szCs w:val="24"/>
                <w:rtl w:val="0"/>
              </w:rPr>
              <w:t xml:space="preserve">Integrasi fitur e-commerce untuk mendukung penjualan online kendaraan, suku cadang, dan aksesori.</w:t>
            </w:r>
          </w:p>
          <w:p w:rsidR="00000000" w:rsidDel="00000000" w:rsidP="00000000" w:rsidRDefault="00000000" w:rsidRPr="00000000" w14:paraId="00000041">
            <w:pPr>
              <w:numPr>
                <w:ilvl w:val="0"/>
                <w:numId w:val="4"/>
              </w:numPr>
              <w:spacing w:after="0" w:afterAutospacing="0" w:before="0" w:beforeAutospacing="0" w:line="256.8" w:lineRule="auto"/>
              <w:ind w:left="1440" w:hanging="360"/>
              <w:rPr>
                <w:sz w:val="24"/>
                <w:szCs w:val="24"/>
                <w:u w:val="none"/>
              </w:rPr>
            </w:pPr>
            <w:r w:rsidDel="00000000" w:rsidR="00000000" w:rsidRPr="00000000">
              <w:rPr>
                <w:sz w:val="24"/>
                <w:szCs w:val="24"/>
                <w:rtl w:val="0"/>
              </w:rPr>
              <w:t xml:space="preserve">Penerapan strategi SEO untuk meningkatkan visibilitas online.</w:t>
            </w:r>
          </w:p>
          <w:p w:rsidR="00000000" w:rsidDel="00000000" w:rsidP="00000000" w:rsidRDefault="00000000" w:rsidRPr="00000000" w14:paraId="00000042">
            <w:pPr>
              <w:numPr>
                <w:ilvl w:val="0"/>
                <w:numId w:val="4"/>
              </w:numPr>
              <w:spacing w:after="160" w:before="0" w:beforeAutospacing="0" w:line="256.8" w:lineRule="auto"/>
              <w:ind w:left="1440" w:hanging="360"/>
              <w:rPr>
                <w:sz w:val="24"/>
                <w:szCs w:val="24"/>
                <w:u w:val="none"/>
              </w:rPr>
            </w:pPr>
            <w:r w:rsidDel="00000000" w:rsidR="00000000" w:rsidRPr="00000000">
              <w:rPr>
                <w:sz w:val="24"/>
                <w:szCs w:val="24"/>
                <w:rtl w:val="0"/>
              </w:rPr>
              <w:t xml:space="preserve">Paket pemeliharaan berkala dan dukungan teknis untuk memastikan performa optimal.</w:t>
            </w:r>
          </w:p>
          <w:p w:rsidR="00000000" w:rsidDel="00000000" w:rsidP="00000000" w:rsidRDefault="00000000" w:rsidRPr="00000000" w14:paraId="00000043">
            <w:pPr>
              <w:spacing w:after="160" w:before="180" w:line="256.8" w:lineRule="auto"/>
              <w:ind w:left="1440" w:firstLine="0"/>
              <w:rPr>
                <w:sz w:val="24"/>
                <w:szCs w:val="24"/>
              </w:rPr>
            </w:pPr>
            <w:r w:rsidDel="00000000" w:rsidR="00000000" w:rsidRPr="00000000">
              <w:rPr>
                <w:rtl w:val="0"/>
              </w:rPr>
            </w:r>
          </w:p>
          <w:p w:rsidR="00000000" w:rsidDel="00000000" w:rsidP="00000000" w:rsidRDefault="00000000" w:rsidRPr="00000000" w14:paraId="00000044">
            <w:pPr>
              <w:numPr>
                <w:ilvl w:val="0"/>
                <w:numId w:val="3"/>
              </w:numPr>
              <w:spacing w:after="0" w:afterAutospacing="0" w:before="180" w:line="256.8" w:lineRule="auto"/>
              <w:ind w:left="720" w:hanging="360"/>
              <w:rPr>
                <w:b w:val="1"/>
                <w:sz w:val="24"/>
                <w:szCs w:val="24"/>
              </w:rPr>
            </w:pPr>
            <w:r w:rsidDel="00000000" w:rsidR="00000000" w:rsidRPr="00000000">
              <w:rPr>
                <w:b w:val="1"/>
                <w:sz w:val="24"/>
                <w:szCs w:val="24"/>
                <w:rtl w:val="0"/>
              </w:rPr>
              <w:t xml:space="preserve">Pihak Yang Terlibat</w:t>
            </w:r>
          </w:p>
          <w:p w:rsidR="00000000" w:rsidDel="00000000" w:rsidP="00000000" w:rsidRDefault="00000000" w:rsidRPr="00000000" w14:paraId="00000045">
            <w:pPr>
              <w:numPr>
                <w:ilvl w:val="0"/>
                <w:numId w:val="7"/>
              </w:numPr>
              <w:spacing w:after="0" w:afterAutospacing="0" w:before="0" w:beforeAutospacing="0" w:line="256.8" w:lineRule="auto"/>
              <w:ind w:left="1440" w:hanging="360"/>
              <w:rPr>
                <w:sz w:val="24"/>
                <w:szCs w:val="24"/>
                <w:u w:val="none"/>
              </w:rPr>
            </w:pPr>
            <w:r w:rsidDel="00000000" w:rsidR="00000000" w:rsidRPr="00000000">
              <w:rPr>
                <w:sz w:val="24"/>
                <w:szCs w:val="24"/>
                <w:rtl w:val="0"/>
              </w:rPr>
              <w:t xml:space="preserve">Tim desain dan pengembangan NyanHosting.</w:t>
            </w:r>
          </w:p>
          <w:p w:rsidR="00000000" w:rsidDel="00000000" w:rsidP="00000000" w:rsidRDefault="00000000" w:rsidRPr="00000000" w14:paraId="00000046">
            <w:pPr>
              <w:numPr>
                <w:ilvl w:val="0"/>
                <w:numId w:val="7"/>
              </w:numPr>
              <w:spacing w:after="0" w:afterAutospacing="0" w:before="0" w:beforeAutospacing="0" w:line="256.8" w:lineRule="auto"/>
              <w:ind w:left="1440" w:hanging="360"/>
              <w:rPr>
                <w:sz w:val="24"/>
                <w:szCs w:val="24"/>
                <w:u w:val="none"/>
              </w:rPr>
            </w:pPr>
            <w:r w:rsidDel="00000000" w:rsidR="00000000" w:rsidRPr="00000000">
              <w:rPr>
                <w:sz w:val="24"/>
                <w:szCs w:val="24"/>
                <w:rtl w:val="0"/>
              </w:rPr>
              <w:t xml:space="preserve">Tim manajemen Toyota (dealer resmi, bengkel resmi, dan pihak terkait).</w:t>
            </w:r>
          </w:p>
          <w:p w:rsidR="00000000" w:rsidDel="00000000" w:rsidP="00000000" w:rsidRDefault="00000000" w:rsidRPr="00000000" w14:paraId="00000047">
            <w:pPr>
              <w:numPr>
                <w:ilvl w:val="0"/>
                <w:numId w:val="7"/>
              </w:numPr>
              <w:spacing w:after="160" w:before="0" w:beforeAutospacing="0" w:line="256.8" w:lineRule="auto"/>
              <w:ind w:left="1440" w:hanging="360"/>
              <w:rPr>
                <w:sz w:val="24"/>
                <w:szCs w:val="24"/>
                <w:u w:val="none"/>
              </w:rPr>
            </w:pPr>
            <w:r w:rsidDel="00000000" w:rsidR="00000000" w:rsidRPr="00000000">
              <w:rPr>
                <w:sz w:val="24"/>
                <w:szCs w:val="24"/>
                <w:rtl w:val="0"/>
              </w:rPr>
              <w:t xml:space="preserve">Tim pemasaran Toyota.</w:t>
            </w:r>
          </w:p>
          <w:p w:rsidR="00000000" w:rsidDel="00000000" w:rsidP="00000000" w:rsidRDefault="00000000" w:rsidRPr="00000000" w14:paraId="00000048">
            <w:pPr>
              <w:spacing w:after="160" w:before="180" w:line="256.8" w:lineRule="auto"/>
              <w:ind w:left="1440" w:firstLine="0"/>
              <w:rPr>
                <w:sz w:val="24"/>
                <w:szCs w:val="24"/>
              </w:rPr>
            </w:pPr>
            <w:r w:rsidDel="00000000" w:rsidR="00000000" w:rsidRPr="00000000">
              <w:rPr>
                <w:rtl w:val="0"/>
              </w:rPr>
            </w:r>
          </w:p>
          <w:p w:rsidR="00000000" w:rsidDel="00000000" w:rsidP="00000000" w:rsidRDefault="00000000" w:rsidRPr="00000000" w14:paraId="00000049">
            <w:pPr>
              <w:numPr>
                <w:ilvl w:val="0"/>
                <w:numId w:val="3"/>
              </w:numPr>
              <w:spacing w:after="0" w:afterAutospacing="0" w:before="180" w:line="256.8" w:lineRule="auto"/>
              <w:ind w:left="720" w:hanging="360"/>
              <w:rPr>
                <w:b w:val="1"/>
                <w:sz w:val="24"/>
                <w:szCs w:val="24"/>
              </w:rPr>
            </w:pPr>
            <w:r w:rsidDel="00000000" w:rsidR="00000000" w:rsidRPr="00000000">
              <w:rPr>
                <w:b w:val="1"/>
                <w:sz w:val="24"/>
                <w:szCs w:val="24"/>
                <w:rtl w:val="0"/>
              </w:rPr>
              <w:t xml:space="preserve">Risiko dan Mitigasi</w:t>
            </w:r>
          </w:p>
          <w:p w:rsidR="00000000" w:rsidDel="00000000" w:rsidP="00000000" w:rsidRDefault="00000000" w:rsidRPr="00000000" w14:paraId="0000004A">
            <w:pPr>
              <w:numPr>
                <w:ilvl w:val="0"/>
                <w:numId w:val="9"/>
              </w:numPr>
              <w:spacing w:after="0" w:afterAutospacing="0" w:before="0" w:beforeAutospacing="0" w:line="256.8" w:lineRule="auto"/>
              <w:ind w:left="1440" w:hanging="360"/>
              <w:rPr>
                <w:sz w:val="24"/>
                <w:szCs w:val="24"/>
                <w:u w:val="none"/>
              </w:rPr>
            </w:pPr>
            <w:r w:rsidDel="00000000" w:rsidR="00000000" w:rsidRPr="00000000">
              <w:rPr>
                <w:sz w:val="24"/>
                <w:szCs w:val="24"/>
                <w:rtl w:val="0"/>
              </w:rPr>
              <w:t xml:space="preserve">Risiko: Perubahan persyaratan atau prioritas dari pihak Toyota.</w:t>
            </w:r>
          </w:p>
          <w:p w:rsidR="00000000" w:rsidDel="00000000" w:rsidP="00000000" w:rsidRDefault="00000000" w:rsidRPr="00000000" w14:paraId="0000004B">
            <w:pPr>
              <w:numPr>
                <w:ilvl w:val="0"/>
                <w:numId w:val="9"/>
              </w:numPr>
              <w:spacing w:after="160" w:before="0" w:beforeAutospacing="0" w:line="256.8" w:lineRule="auto"/>
              <w:ind w:left="1440" w:hanging="360"/>
              <w:rPr>
                <w:sz w:val="24"/>
                <w:szCs w:val="24"/>
                <w:u w:val="none"/>
              </w:rPr>
            </w:pPr>
            <w:r w:rsidDel="00000000" w:rsidR="00000000" w:rsidRPr="00000000">
              <w:rPr>
                <w:sz w:val="24"/>
                <w:szCs w:val="24"/>
                <w:rtl w:val="0"/>
              </w:rPr>
              <w:t xml:space="preserve">Mitigasi: Keterlibatan konstan dengan tim manajemen Toyota dan fleksibilitas dalam penyesuaian perubahan kebutuhan.</w:t>
            </w:r>
          </w:p>
        </w:tc>
      </w:tr>
    </w:tbl>
    <w:p w:rsidR="00000000" w:rsidDel="00000000" w:rsidP="00000000" w:rsidRDefault="00000000" w:rsidRPr="00000000" w14:paraId="0000004C">
      <w:pPr>
        <w:spacing w:after="180" w:before="18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D">
      <w:pPr>
        <w:spacing w:after="180" w:before="180" w:lineRule="auto"/>
        <w:rPr>
          <w:b w:val="1"/>
          <w:sz w:val="24"/>
          <w:szCs w:val="24"/>
        </w:rPr>
      </w:pPr>
      <w:r w:rsidDel="00000000" w:rsidR="00000000" w:rsidRPr="00000000">
        <w:rPr>
          <w:b w:val="1"/>
          <w:sz w:val="24"/>
          <w:szCs w:val="24"/>
          <w:rtl w:val="0"/>
        </w:rPr>
        <w:t xml:space="preserve">  </w:t>
      </w:r>
    </w:p>
    <w:tbl>
      <w:tblPr>
        <w:tblStyle w:val="Table5"/>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7215"/>
        <w:tblGridChange w:id="0">
          <w:tblGrid>
            <w:gridCol w:w="1680"/>
            <w:gridCol w:w="7215"/>
          </w:tblGrid>
        </w:tblGridChange>
      </w:tblGrid>
      <w:tr>
        <w:trPr>
          <w:cantSplit w:val="0"/>
          <w:trHeight w:val="1470"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04E">
            <w:pPr>
              <w:spacing w:after="160" w:before="180" w:line="256.8"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F">
            <w:pPr>
              <w:spacing w:after="160" w:before="180" w:line="256.8" w:lineRule="auto"/>
              <w:rPr>
                <w:b w:val="1"/>
                <w:sz w:val="24"/>
                <w:szCs w:val="24"/>
              </w:rPr>
            </w:pPr>
            <w:r w:rsidDel="00000000" w:rsidR="00000000" w:rsidRPr="00000000">
              <w:rPr>
                <w:b w:val="1"/>
                <w:sz w:val="24"/>
                <w:szCs w:val="24"/>
                <w:rtl w:val="0"/>
              </w:rPr>
              <w:t xml:space="preserve">Financial Appraisal</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spacing w:after="160" w:before="180" w:line="256.8" w:lineRule="auto"/>
              <w:rPr>
                <w:color w:val="1155cc"/>
                <w:sz w:val="24"/>
                <w:szCs w:val="24"/>
                <w:u w:val="single"/>
              </w:rPr>
            </w:pPr>
            <w:r w:rsidDel="00000000" w:rsidR="00000000" w:rsidRPr="00000000">
              <w:rPr>
                <w:b w:val="1"/>
                <w:sz w:val="24"/>
                <w:szCs w:val="24"/>
                <w:rtl w:val="0"/>
              </w:rPr>
              <w:t xml:space="preserve"> </w:t>
            </w:r>
            <w:r w:rsidDel="00000000" w:rsidR="00000000" w:rsidRPr="00000000">
              <w:rPr>
                <w:rtl w:val="0"/>
              </w:rPr>
            </w:r>
          </w:p>
        </w:tc>
      </w:tr>
    </w:tbl>
    <w:p w:rsidR="00000000" w:rsidDel="00000000" w:rsidP="00000000" w:rsidRDefault="00000000" w:rsidRPr="00000000" w14:paraId="00000051">
      <w:pPr>
        <w:spacing w:after="180" w:before="180" w:lineRule="auto"/>
        <w:rPr>
          <w:b w:val="1"/>
          <w:sz w:val="24"/>
          <w:szCs w:val="24"/>
        </w:rPr>
      </w:pPr>
      <w:r w:rsidDel="00000000" w:rsidR="00000000" w:rsidRPr="00000000">
        <w:rPr>
          <w:b w:val="1"/>
          <w:sz w:val="24"/>
          <w:szCs w:val="24"/>
          <w:rtl w:val="0"/>
        </w:rPr>
        <w:t xml:space="preserve"> </w:t>
      </w:r>
    </w:p>
    <w:tbl>
      <w:tblPr>
        <w:tblStyle w:val="Table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7185"/>
        <w:tblGridChange w:id="0">
          <w:tblGrid>
            <w:gridCol w:w="1695"/>
            <w:gridCol w:w="7185"/>
          </w:tblGrid>
        </w:tblGridChange>
      </w:tblGrid>
      <w:tr>
        <w:trPr>
          <w:cantSplit w:val="0"/>
          <w:trHeight w:val="1380"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052">
            <w:pPr>
              <w:spacing w:after="160" w:before="180" w:line="256.8"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3">
            <w:pPr>
              <w:spacing w:after="160" w:before="180" w:line="256.8" w:lineRule="auto"/>
              <w:rPr>
                <w:b w:val="1"/>
                <w:sz w:val="24"/>
                <w:szCs w:val="24"/>
              </w:rPr>
            </w:pPr>
            <w:r w:rsidDel="00000000" w:rsidR="00000000" w:rsidRPr="00000000">
              <w:rPr>
                <w:b w:val="1"/>
                <w:sz w:val="24"/>
                <w:szCs w:val="24"/>
                <w:rtl w:val="0"/>
              </w:rPr>
              <w:t xml:space="preserve">Market Assessment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spacing w:after="160" w:before="180" w:line="256.8" w:lineRule="auto"/>
              <w:rPr>
                <w:b w:val="1"/>
                <w:sz w:val="24"/>
                <w:szCs w:val="24"/>
              </w:rPr>
            </w:pPr>
            <w:r w:rsidDel="00000000" w:rsidR="00000000" w:rsidRPr="00000000">
              <w:rPr>
                <w:b w:val="1"/>
                <w:sz w:val="24"/>
                <w:szCs w:val="24"/>
                <w:rtl w:val="0"/>
              </w:rPr>
              <w:t xml:space="preserve"> </w:t>
            </w:r>
          </w:p>
        </w:tc>
      </w:tr>
    </w:tbl>
    <w:p w:rsidR="00000000" w:rsidDel="00000000" w:rsidP="00000000" w:rsidRDefault="00000000" w:rsidRPr="00000000" w14:paraId="00000055">
      <w:pPr>
        <w:spacing w:after="180" w:before="180" w:lineRule="auto"/>
        <w:rPr>
          <w:b w:val="1"/>
          <w:sz w:val="24"/>
          <w:szCs w:val="24"/>
        </w:rPr>
      </w:pPr>
      <w:r w:rsidDel="00000000" w:rsidR="00000000" w:rsidRPr="00000000">
        <w:rPr>
          <w:b w:val="1"/>
          <w:sz w:val="24"/>
          <w:szCs w:val="24"/>
          <w:rtl w:val="0"/>
        </w:rPr>
        <w:t xml:space="preserve"> </w:t>
      </w:r>
    </w:p>
    <w:tbl>
      <w:tblPr>
        <w:tblStyle w:val="Table7"/>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7200"/>
        <w:tblGridChange w:id="0">
          <w:tblGrid>
            <w:gridCol w:w="1695"/>
            <w:gridCol w:w="7200"/>
          </w:tblGrid>
        </w:tblGridChange>
      </w:tblGrid>
      <w:tr>
        <w:trPr>
          <w:cantSplit w:val="0"/>
          <w:trHeight w:val="1470"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056">
            <w:pPr>
              <w:spacing w:after="160" w:before="180" w:line="256.8"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7">
            <w:pPr>
              <w:spacing w:after="160" w:before="180" w:line="256.8" w:lineRule="auto"/>
              <w:rPr>
                <w:b w:val="1"/>
                <w:sz w:val="24"/>
                <w:szCs w:val="24"/>
              </w:rPr>
            </w:pPr>
            <w:r w:rsidDel="00000000" w:rsidR="00000000" w:rsidRPr="00000000">
              <w:rPr>
                <w:b w:val="1"/>
                <w:sz w:val="24"/>
                <w:szCs w:val="24"/>
                <w:rtl w:val="0"/>
              </w:rPr>
              <w:t xml:space="preserve">Marketing Strategy</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spacing w:after="160" w:before="180" w:line="256.8" w:lineRule="auto"/>
              <w:rPr>
                <w:color w:val="1155cc"/>
                <w:sz w:val="24"/>
                <w:szCs w:val="24"/>
                <w:u w:val="single"/>
              </w:rPr>
            </w:pPr>
            <w:r w:rsidDel="00000000" w:rsidR="00000000" w:rsidRPr="00000000">
              <w:rPr>
                <w:b w:val="1"/>
                <w:sz w:val="24"/>
                <w:szCs w:val="24"/>
                <w:rtl w:val="0"/>
              </w:rPr>
              <w:t xml:space="preserve"> </w:t>
            </w:r>
            <w:r w:rsidDel="00000000" w:rsidR="00000000" w:rsidRPr="00000000">
              <w:rPr>
                <w:rtl w:val="0"/>
              </w:rPr>
            </w:r>
          </w:p>
        </w:tc>
      </w:tr>
    </w:tbl>
    <w:p w:rsidR="00000000" w:rsidDel="00000000" w:rsidP="00000000" w:rsidRDefault="00000000" w:rsidRPr="00000000" w14:paraId="00000059">
      <w:pPr>
        <w:spacing w:after="180" w:before="180" w:lineRule="auto"/>
        <w:rPr>
          <w:b w:val="1"/>
          <w:sz w:val="24"/>
          <w:szCs w:val="24"/>
        </w:rPr>
      </w:pPr>
      <w:r w:rsidDel="00000000" w:rsidR="00000000" w:rsidRPr="00000000">
        <w:rPr>
          <w:b w:val="1"/>
          <w:sz w:val="24"/>
          <w:szCs w:val="24"/>
          <w:rtl w:val="0"/>
        </w:rPr>
        <w:t xml:space="preserve"> </w:t>
      </w:r>
    </w:p>
    <w:tbl>
      <w:tblPr>
        <w:tblStyle w:val="Table8"/>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7185"/>
        <w:tblGridChange w:id="0">
          <w:tblGrid>
            <w:gridCol w:w="1710"/>
            <w:gridCol w:w="7185"/>
          </w:tblGrid>
        </w:tblGridChange>
      </w:tblGrid>
      <w:tr>
        <w:trPr>
          <w:cantSplit w:val="0"/>
          <w:trHeight w:val="1470"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05A">
            <w:pPr>
              <w:spacing w:after="160" w:before="180" w:line="256.8"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B">
            <w:pPr>
              <w:spacing w:after="160" w:before="180" w:line="256.8" w:lineRule="auto"/>
              <w:rPr>
                <w:b w:val="1"/>
                <w:sz w:val="24"/>
                <w:szCs w:val="24"/>
              </w:rPr>
            </w:pPr>
            <w:r w:rsidDel="00000000" w:rsidR="00000000" w:rsidRPr="00000000">
              <w:rPr>
                <w:b w:val="1"/>
                <w:sz w:val="24"/>
                <w:szCs w:val="24"/>
                <w:rtl w:val="0"/>
              </w:rPr>
              <w:t xml:space="preserve">Risk Assessment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numPr>
                <w:ilvl w:val="0"/>
                <w:numId w:val="6"/>
              </w:numPr>
              <w:spacing w:after="160" w:before="180" w:line="256.8" w:lineRule="auto"/>
              <w:ind w:left="720" w:hanging="360"/>
              <w:rPr>
                <w:b w:val="1"/>
                <w:sz w:val="24"/>
                <w:szCs w:val="24"/>
              </w:rPr>
            </w:pPr>
            <w:r w:rsidDel="00000000" w:rsidR="00000000" w:rsidRPr="00000000">
              <w:rPr>
                <w:b w:val="1"/>
                <w:sz w:val="24"/>
                <w:szCs w:val="24"/>
                <w:rtl w:val="0"/>
              </w:rPr>
              <w:t xml:space="preserve">Persaingan Yang Tinggi</w:t>
            </w:r>
          </w:p>
          <w:p w:rsidR="00000000" w:rsidDel="00000000" w:rsidP="00000000" w:rsidRDefault="00000000" w:rsidRPr="00000000" w14:paraId="0000005D">
            <w:pPr>
              <w:spacing w:after="160" w:before="180" w:line="256.8" w:lineRule="auto"/>
              <w:ind w:left="720" w:firstLine="0"/>
              <w:rPr>
                <w:sz w:val="24"/>
                <w:szCs w:val="24"/>
              </w:rPr>
            </w:pPr>
            <w:r w:rsidDel="00000000" w:rsidR="00000000" w:rsidRPr="00000000">
              <w:rPr>
                <w:sz w:val="24"/>
                <w:szCs w:val="24"/>
                <w:rtl w:val="0"/>
              </w:rPr>
              <w:t xml:space="preserve">Risiko: Persaingan yang sengit di pasar pembuatan website, dengan banyak agensi menawarkan layanan serupa.</w:t>
            </w:r>
          </w:p>
          <w:p w:rsidR="00000000" w:rsidDel="00000000" w:rsidP="00000000" w:rsidRDefault="00000000" w:rsidRPr="00000000" w14:paraId="0000005E">
            <w:pPr>
              <w:spacing w:after="160" w:before="180" w:line="256.8" w:lineRule="auto"/>
              <w:ind w:left="720" w:firstLine="0"/>
              <w:rPr>
                <w:sz w:val="24"/>
                <w:szCs w:val="24"/>
              </w:rPr>
            </w:pPr>
            <w:r w:rsidDel="00000000" w:rsidR="00000000" w:rsidRPr="00000000">
              <w:rPr>
                <w:sz w:val="24"/>
                <w:szCs w:val="24"/>
                <w:rtl w:val="0"/>
              </w:rPr>
              <w:t xml:space="preserve">Mitigasi: Fokus pada keunggulan layanan, inovasi, dan pemahaman mendalam tentang kebutuhan khusus klien Toyota untuk membedakan diri dari pesaing.</w:t>
            </w:r>
          </w:p>
          <w:p w:rsidR="00000000" w:rsidDel="00000000" w:rsidP="00000000" w:rsidRDefault="00000000" w:rsidRPr="00000000" w14:paraId="0000005F">
            <w:pPr>
              <w:numPr>
                <w:ilvl w:val="0"/>
                <w:numId w:val="6"/>
              </w:numPr>
              <w:spacing w:after="160" w:before="180" w:line="256.8" w:lineRule="auto"/>
              <w:ind w:left="720" w:hanging="360"/>
              <w:rPr>
                <w:b w:val="1"/>
                <w:sz w:val="24"/>
                <w:szCs w:val="24"/>
              </w:rPr>
            </w:pPr>
            <w:r w:rsidDel="00000000" w:rsidR="00000000" w:rsidRPr="00000000">
              <w:rPr>
                <w:b w:val="1"/>
                <w:sz w:val="24"/>
                <w:szCs w:val="24"/>
                <w:rtl w:val="0"/>
              </w:rPr>
              <w:t xml:space="preserve">Risiko Keamanan Digital</w:t>
            </w:r>
          </w:p>
          <w:p w:rsidR="00000000" w:rsidDel="00000000" w:rsidP="00000000" w:rsidRDefault="00000000" w:rsidRPr="00000000" w14:paraId="00000060">
            <w:pPr>
              <w:spacing w:after="160" w:before="180" w:line="256.8" w:lineRule="auto"/>
              <w:ind w:left="720" w:firstLine="0"/>
              <w:rPr>
                <w:sz w:val="24"/>
                <w:szCs w:val="24"/>
              </w:rPr>
            </w:pPr>
            <w:r w:rsidDel="00000000" w:rsidR="00000000" w:rsidRPr="00000000">
              <w:rPr>
                <w:sz w:val="24"/>
                <w:szCs w:val="24"/>
                <w:rtl w:val="0"/>
              </w:rPr>
              <w:t xml:space="preserve">Risiko: Ancaman keamanan cyber terhadap data pelanggan dan integritas website.</w:t>
            </w:r>
          </w:p>
          <w:p w:rsidR="00000000" w:rsidDel="00000000" w:rsidP="00000000" w:rsidRDefault="00000000" w:rsidRPr="00000000" w14:paraId="00000061">
            <w:pPr>
              <w:spacing w:after="160" w:before="180" w:line="256.8" w:lineRule="auto"/>
              <w:ind w:left="720" w:firstLine="0"/>
              <w:rPr>
                <w:sz w:val="24"/>
                <w:szCs w:val="24"/>
              </w:rPr>
            </w:pPr>
            <w:r w:rsidDel="00000000" w:rsidR="00000000" w:rsidRPr="00000000">
              <w:rPr>
                <w:sz w:val="24"/>
                <w:szCs w:val="24"/>
                <w:rtl w:val="0"/>
              </w:rPr>
              <w:t xml:space="preserve">Mitigasi: Menerapkan langkah-langkah keamanan digital terkini, pemantauan 24/7, serta pembaruan rutin untuk melawan risiko potensial.</w:t>
            </w:r>
          </w:p>
          <w:p w:rsidR="00000000" w:rsidDel="00000000" w:rsidP="00000000" w:rsidRDefault="00000000" w:rsidRPr="00000000" w14:paraId="00000062">
            <w:pPr>
              <w:numPr>
                <w:ilvl w:val="0"/>
                <w:numId w:val="6"/>
              </w:numPr>
              <w:spacing w:after="160" w:before="180" w:line="256.8" w:lineRule="auto"/>
              <w:ind w:left="720" w:hanging="360"/>
              <w:rPr>
                <w:b w:val="1"/>
                <w:sz w:val="24"/>
                <w:szCs w:val="24"/>
              </w:rPr>
            </w:pPr>
            <w:r w:rsidDel="00000000" w:rsidR="00000000" w:rsidRPr="00000000">
              <w:rPr>
                <w:b w:val="1"/>
                <w:sz w:val="24"/>
                <w:szCs w:val="24"/>
                <w:rtl w:val="0"/>
              </w:rPr>
              <w:t xml:space="preserve">Pemeliharaan Sumber Daya Manusia</w:t>
            </w:r>
          </w:p>
          <w:p w:rsidR="00000000" w:rsidDel="00000000" w:rsidP="00000000" w:rsidRDefault="00000000" w:rsidRPr="00000000" w14:paraId="00000063">
            <w:pPr>
              <w:spacing w:after="160" w:before="180" w:line="256.8" w:lineRule="auto"/>
              <w:ind w:left="720" w:firstLine="0"/>
              <w:rPr>
                <w:sz w:val="24"/>
                <w:szCs w:val="24"/>
              </w:rPr>
            </w:pPr>
            <w:r w:rsidDel="00000000" w:rsidR="00000000" w:rsidRPr="00000000">
              <w:rPr>
                <w:sz w:val="24"/>
                <w:szCs w:val="24"/>
                <w:rtl w:val="0"/>
              </w:rPr>
              <w:t xml:space="preserve">Risiko: Keterbatasan atau perpindahan personel kunci dapat mempengaruhi kinerja proyek.</w:t>
            </w:r>
          </w:p>
          <w:p w:rsidR="00000000" w:rsidDel="00000000" w:rsidP="00000000" w:rsidRDefault="00000000" w:rsidRPr="00000000" w14:paraId="00000064">
            <w:pPr>
              <w:spacing w:after="160" w:before="180" w:line="256.8" w:lineRule="auto"/>
              <w:ind w:left="720" w:firstLine="0"/>
              <w:rPr>
                <w:sz w:val="24"/>
                <w:szCs w:val="24"/>
              </w:rPr>
            </w:pPr>
            <w:r w:rsidDel="00000000" w:rsidR="00000000" w:rsidRPr="00000000">
              <w:rPr>
                <w:sz w:val="24"/>
                <w:szCs w:val="24"/>
                <w:rtl w:val="0"/>
              </w:rPr>
              <w:t xml:space="preserve">Mitigasi: Melibatkan tim proyek yang terlatih dengan baik, memastikan pengetahuan yang memadai dan memberikan pelatihan berkala.</w:t>
            </w:r>
            <w:r w:rsidDel="00000000" w:rsidR="00000000" w:rsidRPr="00000000">
              <w:rPr>
                <w:rtl w:val="0"/>
              </w:rPr>
            </w:r>
          </w:p>
        </w:tc>
      </w:tr>
    </w:tbl>
    <w:p w:rsidR="00000000" w:rsidDel="00000000" w:rsidP="00000000" w:rsidRDefault="00000000" w:rsidRPr="00000000" w14:paraId="00000065">
      <w:pPr>
        <w:spacing w:after="180" w:before="180" w:lineRule="auto"/>
        <w:rPr>
          <w:b w:val="1"/>
          <w:sz w:val="24"/>
          <w:szCs w:val="24"/>
        </w:rPr>
      </w:pPr>
      <w:r w:rsidDel="00000000" w:rsidR="00000000" w:rsidRPr="00000000">
        <w:rPr>
          <w:rtl w:val="0"/>
        </w:rPr>
      </w:r>
    </w:p>
    <w:p w:rsidR="00000000" w:rsidDel="00000000" w:rsidP="00000000" w:rsidRDefault="00000000" w:rsidRPr="00000000" w14:paraId="00000066">
      <w:pPr>
        <w:spacing w:after="180" w:before="18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