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B006A9">
      <w:pPr>
        <w:spacing w:line="210" w:lineRule="atLeast"/>
        <w:divId w:val="2021739035"/>
        <w:rPr>
          <w:rFonts w:eastAsia="Times New Roman"/>
          <w:i/>
          <w:iCs/>
          <w:sz w:val="18"/>
          <w:szCs w:val="18"/>
        </w:rPr>
      </w:pPr>
      <w:r>
        <w:rPr>
          <w:rFonts w:eastAsia="Times New Roman"/>
          <w:i/>
          <w:iCs/>
          <w:sz w:val="18"/>
          <w:szCs w:val="18"/>
        </w:rPr>
        <w:t>Статья базы знаний</w:t>
      </w:r>
    </w:p>
    <w:p w:rsidR="00000000" w:rsidRDefault="00B006A9">
      <w:pPr>
        <w:divId w:val="179247547"/>
        <w:rPr>
          <w:rFonts w:ascii="Arial" w:eastAsia="Times New Roman" w:hAnsi="Arial" w:cs="Arial"/>
          <w:sz w:val="33"/>
          <w:szCs w:val="33"/>
        </w:rPr>
      </w:pPr>
      <w:r>
        <w:rPr>
          <w:rFonts w:ascii="Arial" w:eastAsia="Times New Roman" w:hAnsi="Arial" w:cs="Arial"/>
          <w:sz w:val="33"/>
          <w:szCs w:val="33"/>
        </w:rPr>
        <w:t>#164 Установка плагина СБИС</w:t>
      </w:r>
    </w:p>
    <w:p w:rsidR="00000000" w:rsidRDefault="00B006A9">
      <w:pPr>
        <w:divId w:val="579800291"/>
        <w:rPr>
          <w:rFonts w:ascii="Arial" w:eastAsia="Times New Roman" w:hAnsi="Arial" w:cs="Arial"/>
          <w:sz w:val="33"/>
          <w:szCs w:val="33"/>
        </w:rPr>
      </w:pPr>
      <w:r>
        <w:rPr>
          <w:rFonts w:ascii="Arial" w:eastAsia="Times New Roman" w:hAnsi="Arial" w:cs="Arial"/>
          <w:sz w:val="33"/>
          <w:szCs w:val="33"/>
        </w:rPr>
        <w:t>Описание</w:t>
      </w:r>
    </w:p>
    <w:p w:rsidR="00000000" w:rsidRDefault="00B006A9">
      <w:pPr>
        <w:spacing w:before="100" w:beforeAutospacing="1"/>
        <w:divId w:val="1655842074"/>
        <w:rPr>
          <w:rFonts w:ascii="Arial" w:eastAsia="Times New Roman" w:hAnsi="Arial" w:cs="Arial"/>
          <w:color w:val="333333"/>
          <w:lang w:eastAsia="ru-RU"/>
        </w:rPr>
      </w:pPr>
      <w:r>
        <w:rPr>
          <w:rFonts w:eastAsia="Times New Roman"/>
          <w:i/>
          <w:iCs/>
          <w:color w:val="333333"/>
          <w:sz w:val="28"/>
          <w:szCs w:val="28"/>
          <w:u w:val="single"/>
          <w:shd w:val="clear" w:color="auto" w:fill="FFFFFF"/>
          <w:lang w:eastAsia="ru-RU"/>
        </w:rPr>
        <w:t>Вопросы от пользователей: «Установить плагин СБИС»,«Настроить рабочее место для работы в СБИС» или «Ошибка входа в СБИС при помощи ЭП»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1)При входе на сайт СБИС появится ошибка «Не настроено рабочее место». Нажимаем «Настроить» и запускается диагностика рабочего места.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2886075" cy="3590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2) Если не установлено расширение в браузере,</w:t>
      </w:r>
      <w:r>
        <w:rPr>
          <w:color w:val="333333"/>
          <w:sz w:val="18"/>
          <w:szCs w:val="18"/>
        </w:rPr>
        <w:t xml:space="preserve"> диагностика выдаст результат «Расширение для браузера не установлено» и предложит установить. Нажимаем  « Установить расширение».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rFonts w:eastAsia="Times New Roman"/>
          <w:noProof/>
          <w:sz w:val="20"/>
          <w:szCs w:val="20"/>
        </w:rPr>
        <w:lastRenderedPageBreak/>
        <w:drawing>
          <wp:inline distT="0" distB="0" distL="0" distR="0">
            <wp:extent cx="4410075" cy="2895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3)</w:t>
      </w:r>
      <w:r>
        <w:rPr>
          <w:noProof/>
          <w:color w:val="333333"/>
          <w:sz w:val="18"/>
          <w:szCs w:val="18"/>
          <w:lang w:eastAsia="ru-RU"/>
        </w:rPr>
        <w:t xml:space="preserve"> Откроется окно магазина расширений. Жмём установ</w:t>
      </w:r>
      <w:r>
        <w:rPr>
          <w:noProof/>
          <w:color w:val="333333"/>
          <w:sz w:val="18"/>
          <w:szCs w:val="18"/>
          <w:lang w:eastAsia="ru-RU"/>
        </w:rPr>
        <w:t>ить.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7477125" cy="3590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4)Возвращаемся к вкладке с диагностикой рабочего стола. Для установки плагина нажимаем «Скачать». </w:t>
      </w:r>
    </w:p>
    <w:p w:rsidR="00000000" w:rsidRDefault="00B006A9">
      <w:pPr>
        <w:divId w:val="1655842074"/>
        <w:rPr>
          <w:rFonts w:eastAsia="Times New Roman"/>
          <w:color w:val="333333"/>
          <w:sz w:val="18"/>
          <w:szCs w:val="18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6162675" cy="4781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5) Н</w:t>
      </w:r>
      <w:r>
        <w:rPr>
          <w:color w:val="333333"/>
          <w:sz w:val="18"/>
          <w:szCs w:val="18"/>
        </w:rPr>
        <w:t>а рабочее место скачается EXE-файл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  .</w:t>
      </w: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1914525" cy="228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6)Запускаем EXE-файл . Нажимаем  «Установить» и ждём процесс установки. 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4962525" cy="4295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7)Завершение установки «Плагин установлен». Закрываем установщик и возвращаемся к вкладке Браузера.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rFonts w:eastAsia="Times New Roman"/>
          <w:noProof/>
          <w:sz w:val="20"/>
          <w:szCs w:val="20"/>
        </w:rPr>
        <w:drawing>
          <wp:inline distT="0" distB="0" distL="0" distR="0">
            <wp:extent cx="4467225" cy="3905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8)На странице Браузера Диагностика рабочего места нажимаем «Продолжить диагностику» и СБИС самостоятельно доустановит необходимые сертификаты и компоненты.</w:t>
      </w:r>
    </w:p>
    <w:p w:rsidR="00000000" w:rsidRDefault="00B006A9">
      <w:pPr>
        <w:spacing w:before="100" w:beforeAutospacing="1" w:after="100" w:afterAutospacing="1"/>
        <w:divId w:val="1655842074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По завершении диагности</w:t>
      </w:r>
      <w:r>
        <w:rPr>
          <w:color w:val="333333"/>
          <w:sz w:val="18"/>
          <w:szCs w:val="18"/>
        </w:rPr>
        <w:t>ки откроется страница СБИС с выбором ЭП для входа или логином-паролем.</w:t>
      </w:r>
    </w:p>
    <w:p w:rsidR="00000000" w:rsidRDefault="00B006A9">
      <w:pPr>
        <w:spacing w:before="300" w:after="150"/>
        <w:divId w:val="1617978555"/>
        <w:rPr>
          <w:rFonts w:ascii="Arial" w:eastAsia="Times New Roman" w:hAnsi="Arial" w:cs="Arial"/>
          <w:sz w:val="33"/>
          <w:szCs w:val="33"/>
        </w:rPr>
      </w:pPr>
      <w:r>
        <w:rPr>
          <w:rFonts w:ascii="Arial" w:eastAsia="Times New Roman" w:hAnsi="Arial" w:cs="Arial"/>
          <w:sz w:val="33"/>
          <w:szCs w:val="33"/>
        </w:rPr>
        <w:t>Решение</w:t>
      </w:r>
    </w:p>
    <w:p w:rsidR="00000000" w:rsidRDefault="00B006A9">
      <w:pPr>
        <w:spacing w:before="75"/>
        <w:divId w:val="8263731"/>
        <w:rPr>
          <w:rFonts w:eastAsia="Times New Roman"/>
          <w:color w:val="333333"/>
          <w:sz w:val="18"/>
          <w:szCs w:val="18"/>
        </w:rPr>
      </w:pPr>
      <w:r>
        <w:rPr>
          <w:rFonts w:eastAsia="Times New Roman"/>
          <w:color w:val="333333"/>
          <w:sz w:val="18"/>
          <w:szCs w:val="18"/>
        </w:rPr>
        <w:t>Плагин установлен</w:t>
      </w:r>
    </w:p>
    <w:p w:rsidR="00000000" w:rsidRDefault="00B006A9">
      <w:pPr>
        <w:spacing w:before="300" w:after="150"/>
        <w:divId w:val="2069842765"/>
        <w:rPr>
          <w:rFonts w:ascii="Arial" w:eastAsia="Times New Roman" w:hAnsi="Arial" w:cs="Arial"/>
          <w:sz w:val="33"/>
          <w:szCs w:val="33"/>
        </w:rPr>
      </w:pPr>
      <w:r>
        <w:rPr>
          <w:rFonts w:ascii="Arial" w:eastAsia="Times New Roman" w:hAnsi="Arial" w:cs="Arial"/>
          <w:sz w:val="33"/>
          <w:szCs w:val="33"/>
        </w:rPr>
        <w:t>Обходной путь</w:t>
      </w:r>
    </w:p>
    <w:p w:rsidR="00000000" w:rsidRDefault="00B006A9">
      <w:pPr>
        <w:spacing w:before="300" w:after="150"/>
        <w:divId w:val="1596792013"/>
        <w:rPr>
          <w:rFonts w:ascii="Arial" w:eastAsia="Times New Roman" w:hAnsi="Arial" w:cs="Arial"/>
          <w:sz w:val="33"/>
          <w:szCs w:val="33"/>
        </w:rPr>
      </w:pPr>
      <w:r>
        <w:rPr>
          <w:rFonts w:ascii="Arial" w:eastAsia="Times New Roman" w:hAnsi="Arial" w:cs="Arial"/>
          <w:sz w:val="33"/>
          <w:szCs w:val="33"/>
        </w:rPr>
        <w:t>Файлы</w:t>
      </w:r>
    </w:p>
    <w:p w:rsidR="00000000" w:rsidRDefault="00B006A9">
      <w:pPr>
        <w:spacing w:before="600" w:line="210" w:lineRule="atLeast"/>
        <w:divId w:val="104934173"/>
        <w:rPr>
          <w:rFonts w:eastAsia="Times New Roman"/>
          <w:i/>
          <w:iCs/>
          <w:sz w:val="18"/>
          <w:szCs w:val="18"/>
        </w:rPr>
      </w:pPr>
      <w:r>
        <w:rPr>
          <w:rFonts w:eastAsia="Times New Roman"/>
          <w:i/>
          <w:iCs/>
          <w:sz w:val="18"/>
          <w:szCs w:val="18"/>
        </w:rPr>
        <w:t>Опубликовал: [УДАЛЕН] Курманаева Альфия Вильевна</w:t>
      </w:r>
    </w:p>
    <w:p w:rsidR="00000000" w:rsidRDefault="00B006A9">
      <w:pPr>
        <w:spacing w:before="150" w:line="210" w:lineRule="atLeast"/>
        <w:divId w:val="526139504"/>
        <w:rPr>
          <w:rFonts w:eastAsia="Times New Roman"/>
          <w:i/>
          <w:iCs/>
          <w:sz w:val="18"/>
          <w:szCs w:val="18"/>
        </w:rPr>
      </w:pPr>
      <w:r>
        <w:rPr>
          <w:rFonts w:eastAsia="Times New Roman"/>
          <w:i/>
          <w:iCs/>
          <w:sz w:val="18"/>
          <w:szCs w:val="18"/>
        </w:rPr>
        <w:t>Дата публикации: 11.07.2024 16:20</w:t>
      </w:r>
    </w:p>
    <w:p w:rsidR="00000000" w:rsidRDefault="00B006A9">
      <w:pPr>
        <w:spacing w:before="150" w:line="210" w:lineRule="atLeast"/>
        <w:divId w:val="911693907"/>
        <w:rPr>
          <w:rFonts w:eastAsia="Times New Roman"/>
          <w:i/>
          <w:iCs/>
          <w:sz w:val="18"/>
          <w:szCs w:val="18"/>
        </w:rPr>
      </w:pPr>
      <w:r>
        <w:rPr>
          <w:rFonts w:eastAsia="Times New Roman"/>
          <w:i/>
          <w:iCs/>
          <w:sz w:val="18"/>
          <w:szCs w:val="18"/>
        </w:rPr>
        <w:t>Раздел базы знаний: Статьи технической поддержки &gt; ИБ</w:t>
      </w:r>
    </w:p>
    <w:p w:rsidR="00000000" w:rsidRDefault="00B006A9">
      <w:pPr>
        <w:spacing w:before="150" w:line="210" w:lineRule="atLeast"/>
        <w:divId w:val="181360469"/>
        <w:rPr>
          <w:rFonts w:eastAsia="Times New Roman"/>
          <w:i/>
          <w:iCs/>
          <w:sz w:val="18"/>
          <w:szCs w:val="18"/>
        </w:rPr>
      </w:pPr>
      <w:r>
        <w:rPr>
          <w:rFonts w:eastAsia="Times New Roman"/>
          <w:i/>
          <w:iCs/>
          <w:sz w:val="18"/>
          <w:szCs w:val="18"/>
        </w:rPr>
        <w:t>Ти</w:t>
      </w:r>
      <w:r>
        <w:rPr>
          <w:rFonts w:eastAsia="Times New Roman"/>
          <w:i/>
          <w:iCs/>
          <w:sz w:val="18"/>
          <w:szCs w:val="18"/>
        </w:rPr>
        <w:t>п статьи: Помощь в работе</w:t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6A9"/>
    <w:rsid w:val="00B0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75E9FB-4455-4DF0-9F60-C774D39CC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3731"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4173">
      <w:marLeft w:val="0"/>
      <w:marRight w:val="0"/>
      <w:marTop w:val="60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547">
      <w:marLeft w:val="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469">
      <w:marLeft w:val="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504">
      <w:marLeft w:val="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0291">
      <w:marLeft w:val="0"/>
      <w:marRight w:val="0"/>
      <w:marTop w:val="30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907">
      <w:marLeft w:val="0"/>
      <w:marRight w:val="0"/>
      <w:marTop w:val="1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2013">
      <w:marLeft w:val="0"/>
      <w:marRight w:val="0"/>
      <w:marTop w:val="30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8555">
      <w:marLeft w:val="0"/>
      <w:marRight w:val="0"/>
      <w:marTop w:val="30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2074">
      <w:marLeft w:val="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035">
      <w:marLeft w:val="0"/>
      <w:marRight w:val="0"/>
      <w:marTop w:val="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765">
      <w:marLeft w:val="0"/>
      <w:marRight w:val="0"/>
      <w:marTop w:val="30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Export HTML To Doc</dc:title>
  <dc:subject/>
  <dc:creator>app</dc:creator>
  <cp:keywords/>
  <dc:description/>
  <cp:lastModifiedBy>app</cp:lastModifiedBy>
  <cp:revision>2</cp:revision>
  <dcterms:created xsi:type="dcterms:W3CDTF">2025-08-09T03:58:00Z</dcterms:created>
  <dcterms:modified xsi:type="dcterms:W3CDTF">2025-08-09T03:58:00Z</dcterms:modified>
</cp:coreProperties>
</file>