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4AEE52" w14:textId="77777777" w:rsidR="00081998" w:rsidRDefault="00F8761A">
      <w:pPr>
        <w:spacing w:before="62"/>
        <w:ind w:left="116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i/>
          <w:spacing w:val="-1"/>
          <w:sz w:val="18"/>
        </w:rPr>
        <w:t>Статья</w:t>
      </w:r>
      <w:r>
        <w:rPr>
          <w:rFonts w:ascii="Times New Roman" w:hAnsi="Times New Roman"/>
          <w:i/>
          <w:sz w:val="18"/>
        </w:rPr>
        <w:t xml:space="preserve"> базы </w:t>
      </w:r>
      <w:r>
        <w:rPr>
          <w:rFonts w:ascii="Times New Roman" w:hAnsi="Times New Roman"/>
          <w:i/>
          <w:spacing w:val="-1"/>
          <w:sz w:val="18"/>
        </w:rPr>
        <w:t>знаний</w:t>
      </w:r>
    </w:p>
    <w:p w14:paraId="47A5754A" w14:textId="77777777" w:rsidR="00081998" w:rsidRDefault="00081998">
      <w:pPr>
        <w:spacing w:before="1"/>
        <w:rPr>
          <w:rFonts w:ascii="Times New Roman" w:eastAsia="Times New Roman" w:hAnsi="Times New Roman" w:cs="Times New Roman"/>
          <w:i/>
          <w:sz w:val="26"/>
          <w:szCs w:val="26"/>
        </w:rPr>
      </w:pPr>
    </w:p>
    <w:p w14:paraId="319165E2" w14:textId="77777777" w:rsidR="00081998" w:rsidRDefault="00F8761A">
      <w:pPr>
        <w:pStyle w:val="berschrift1"/>
        <w:spacing w:line="429" w:lineRule="auto"/>
        <w:ind w:right="4929"/>
      </w:pPr>
      <w:r>
        <w:rPr>
          <w:spacing w:val="-1"/>
        </w:rPr>
        <w:t>#40</w:t>
      </w:r>
      <w:r>
        <w:t xml:space="preserve"> </w:t>
      </w:r>
      <w:r>
        <w:rPr>
          <w:spacing w:val="-1"/>
        </w:rPr>
        <w:t>Установка</w:t>
      </w:r>
      <w:r>
        <w:t xml:space="preserve"> </w:t>
      </w:r>
      <w:r>
        <w:rPr>
          <w:spacing w:val="-1"/>
        </w:rPr>
        <w:t>Naumen</w:t>
      </w:r>
      <w:r>
        <w:rPr>
          <w:spacing w:val="28"/>
        </w:rPr>
        <w:t xml:space="preserve"> </w:t>
      </w:r>
      <w:r>
        <w:rPr>
          <w:spacing w:val="-1"/>
        </w:rPr>
        <w:t>Описание</w:t>
      </w:r>
    </w:p>
    <w:p w14:paraId="31FE6C50" w14:textId="77777777" w:rsidR="00081998" w:rsidRDefault="00F8761A">
      <w:pPr>
        <w:spacing w:before="11"/>
        <w:ind w:left="116"/>
        <w:rPr>
          <w:rFonts w:ascii="Arial" w:eastAsia="Arial" w:hAnsi="Arial" w:cs="Arial"/>
          <w:sz w:val="33"/>
          <w:szCs w:val="33"/>
        </w:rPr>
      </w:pPr>
      <w:r>
        <w:rPr>
          <w:rFonts w:ascii="Arial" w:hAnsi="Arial"/>
          <w:spacing w:val="-1"/>
          <w:sz w:val="33"/>
        </w:rPr>
        <w:t>Решение</w:t>
      </w:r>
    </w:p>
    <w:p w14:paraId="088E1168" w14:textId="77777777" w:rsidR="00081998" w:rsidRDefault="00F8761A">
      <w:pPr>
        <w:pStyle w:val="Textkrper"/>
        <w:spacing w:before="148" w:line="207" w:lineRule="exact"/>
      </w:pPr>
      <w:r>
        <w:rPr>
          <w:color w:val="323232"/>
          <w:spacing w:val="-1"/>
        </w:rPr>
        <w:t xml:space="preserve">"Установка </w:t>
      </w:r>
      <w:r>
        <w:rPr>
          <w:b/>
          <w:color w:val="323232"/>
        </w:rPr>
        <w:t>Naumen</w:t>
      </w:r>
      <w:r>
        <w:rPr>
          <w:color w:val="323232"/>
        </w:rPr>
        <w:t>"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заключается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в</w:t>
      </w:r>
      <w:r>
        <w:rPr>
          <w:color w:val="323232"/>
          <w:spacing w:val="-1"/>
        </w:rPr>
        <w:t xml:space="preserve"> следующем:</w:t>
      </w:r>
    </w:p>
    <w:p w14:paraId="4D3E7C2D" w14:textId="77777777" w:rsidR="00081998" w:rsidRDefault="00F8761A">
      <w:pPr>
        <w:pStyle w:val="Textkrper"/>
        <w:numPr>
          <w:ilvl w:val="0"/>
          <w:numId w:val="1"/>
        </w:numPr>
        <w:tabs>
          <w:tab w:val="left" w:pos="314"/>
        </w:tabs>
        <w:spacing w:line="206" w:lineRule="exact"/>
        <w:ind w:firstLine="0"/>
      </w:pPr>
      <w:r>
        <w:rPr>
          <w:color w:val="323232"/>
          <w:spacing w:val="-1"/>
        </w:rPr>
        <w:t xml:space="preserve">Создать ярлык </w:t>
      </w:r>
      <w:r>
        <w:rPr>
          <w:color w:val="323232"/>
        </w:rPr>
        <w:t xml:space="preserve">на </w:t>
      </w:r>
      <w:hyperlink r:id="rId5">
        <w:r>
          <w:rPr>
            <w:color w:val="323232"/>
            <w:spacing w:val="-1"/>
          </w:rPr>
          <w:t>http://10.1.250.43/</w:t>
        </w:r>
        <w:r>
          <w:rPr>
            <w:color w:val="323232"/>
          </w:rPr>
          <w:t xml:space="preserve"> </w:t>
        </w:r>
        <w:r>
          <w:rPr>
            <w:color w:val="323232"/>
            <w:spacing w:val="2"/>
          </w:rPr>
          <w:t xml:space="preserve"> </w:t>
        </w:r>
      </w:hyperlink>
      <w:r>
        <w:rPr>
          <w:color w:val="323232"/>
          <w:spacing w:val="-1"/>
        </w:rPr>
        <w:t>(либо закрепить вкладку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в</w:t>
      </w:r>
      <w:r>
        <w:rPr>
          <w:color w:val="323232"/>
          <w:spacing w:val="-1"/>
        </w:rPr>
        <w:t xml:space="preserve"> браузере)</w:t>
      </w:r>
    </w:p>
    <w:p w14:paraId="712EA96E" w14:textId="77777777" w:rsidR="00081998" w:rsidRDefault="00F8761A">
      <w:pPr>
        <w:pStyle w:val="Textkrper"/>
        <w:numPr>
          <w:ilvl w:val="0"/>
          <w:numId w:val="1"/>
        </w:numPr>
        <w:tabs>
          <w:tab w:val="left" w:pos="314"/>
        </w:tabs>
        <w:ind w:right="114" w:firstLine="0"/>
      </w:pPr>
      <w:r>
        <w:rPr>
          <w:color w:val="323232"/>
          <w:spacing w:val="-1"/>
        </w:rPr>
        <w:t>Если</w:t>
      </w:r>
      <w:r>
        <w:rPr>
          <w:color w:val="323232"/>
        </w:rPr>
        <w:t xml:space="preserve"> у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пользователя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нет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 xml:space="preserve">еще </w:t>
      </w:r>
      <w:r>
        <w:rPr>
          <w:color w:val="323232"/>
        </w:rPr>
        <w:t>учетной</w:t>
      </w:r>
      <w:r>
        <w:rPr>
          <w:color w:val="323232"/>
          <w:spacing w:val="-3"/>
        </w:rPr>
        <w:t xml:space="preserve"> </w:t>
      </w:r>
      <w:r>
        <w:rPr>
          <w:color w:val="323232"/>
          <w:spacing w:val="-1"/>
        </w:rPr>
        <w:t>записи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для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доступа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в</w:t>
      </w:r>
      <w:r>
        <w:rPr>
          <w:color w:val="323232"/>
          <w:spacing w:val="-1"/>
        </w:rPr>
        <w:t xml:space="preserve"> Naumen,</w:t>
      </w:r>
      <w:r>
        <w:rPr>
          <w:color w:val="323232"/>
        </w:rPr>
        <w:t xml:space="preserve"> то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за</w:t>
      </w:r>
      <w:r>
        <w:rPr>
          <w:color w:val="323232"/>
          <w:spacing w:val="-1"/>
        </w:rPr>
        <w:t xml:space="preserve"> ее регистрацией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нужно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обратиться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к</w:t>
      </w:r>
      <w:r>
        <w:rPr>
          <w:color w:val="323232"/>
          <w:spacing w:val="77"/>
        </w:rPr>
        <w:t xml:space="preserve"> </w:t>
      </w:r>
      <w:r>
        <w:rPr>
          <w:color w:val="323232"/>
        </w:rPr>
        <w:t>Зотовой А.А</w:t>
      </w:r>
    </w:p>
    <w:p w14:paraId="2626CE0F" w14:textId="77777777" w:rsidR="00081998" w:rsidRDefault="00081998">
      <w:pPr>
        <w:spacing w:before="4"/>
        <w:rPr>
          <w:rFonts w:ascii="Times New Roman" w:eastAsia="Times New Roman" w:hAnsi="Times New Roman" w:cs="Times New Roman"/>
          <w:sz w:val="26"/>
          <w:szCs w:val="26"/>
        </w:rPr>
      </w:pPr>
    </w:p>
    <w:p w14:paraId="39BBDAE9" w14:textId="77777777" w:rsidR="00081998" w:rsidRDefault="00F8761A">
      <w:pPr>
        <w:pStyle w:val="berschrift1"/>
        <w:spacing w:line="429" w:lineRule="auto"/>
        <w:ind w:right="5502"/>
      </w:pPr>
      <w:r>
        <w:rPr>
          <w:spacing w:val="-1"/>
        </w:rPr>
        <w:t>Обходной путь</w:t>
      </w:r>
      <w:r>
        <w:rPr>
          <w:spacing w:val="25"/>
        </w:rPr>
        <w:t xml:space="preserve"> </w:t>
      </w:r>
      <w:r>
        <w:rPr>
          <w:spacing w:val="-1"/>
        </w:rPr>
        <w:t>Файлы</w:t>
      </w:r>
    </w:p>
    <w:p w14:paraId="76C9DEBA" w14:textId="77777777" w:rsidR="00081998" w:rsidRDefault="00081998">
      <w:pPr>
        <w:rPr>
          <w:rFonts w:ascii="Arial" w:eastAsia="Arial" w:hAnsi="Arial" w:cs="Arial"/>
          <w:sz w:val="27"/>
          <w:szCs w:val="27"/>
        </w:rPr>
      </w:pPr>
    </w:p>
    <w:p w14:paraId="39728DB7" w14:textId="77777777" w:rsidR="00081998" w:rsidRDefault="00F8761A">
      <w:pPr>
        <w:spacing w:line="417" w:lineRule="auto"/>
        <w:ind w:left="116" w:right="4929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i/>
          <w:spacing w:val="-1"/>
          <w:sz w:val="18"/>
        </w:rPr>
        <w:t>Опубликовал: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Сычева</w:t>
      </w:r>
      <w:r>
        <w:rPr>
          <w:rFonts w:ascii="Times New Roman" w:hAnsi="Times New Roman"/>
          <w:i/>
          <w:spacing w:val="1"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Валерия</w:t>
      </w:r>
      <w:r>
        <w:rPr>
          <w:rFonts w:ascii="Times New Roman" w:hAnsi="Times New Roman"/>
          <w:i/>
          <w:spacing w:val="-2"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Александровна</w:t>
      </w:r>
      <w:r>
        <w:rPr>
          <w:rFonts w:ascii="Times New Roman" w:hAnsi="Times New Roman"/>
          <w:i/>
          <w:spacing w:val="49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Дата</w:t>
      </w:r>
      <w:r>
        <w:rPr>
          <w:rFonts w:ascii="Times New Roman" w:hAnsi="Times New Roman"/>
          <w:i/>
          <w:spacing w:val="-2"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публикации: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05.12.2022 16:01</w:t>
      </w:r>
    </w:p>
    <w:p w14:paraId="7AB380F7" w14:textId="77777777" w:rsidR="00081998" w:rsidRDefault="00F8761A">
      <w:pPr>
        <w:spacing w:before="5" w:line="417" w:lineRule="auto"/>
        <w:ind w:left="116" w:right="4617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i/>
          <w:spacing w:val="-1"/>
          <w:sz w:val="18"/>
        </w:rPr>
        <w:t>Раздел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базы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знаний: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Статьи технической</w:t>
      </w:r>
      <w:r>
        <w:rPr>
          <w:rFonts w:ascii="Times New Roman" w:hAnsi="Times New Roman"/>
          <w:i/>
          <w:spacing w:val="1"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поддержки</w:t>
      </w:r>
      <w:r>
        <w:rPr>
          <w:rFonts w:ascii="Times New Roman" w:hAnsi="Times New Roman"/>
          <w:i/>
          <w:spacing w:val="63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Тип</w:t>
      </w:r>
      <w:r>
        <w:rPr>
          <w:rFonts w:ascii="Times New Roman" w:hAnsi="Times New Roman"/>
          <w:i/>
          <w:spacing w:val="-1"/>
          <w:sz w:val="18"/>
        </w:rPr>
        <w:t xml:space="preserve"> статьи: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Помощь</w:t>
      </w:r>
      <w:r>
        <w:rPr>
          <w:rFonts w:ascii="Times New Roman" w:hAnsi="Times New Roman"/>
          <w:i/>
          <w:spacing w:val="-3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в</w:t>
      </w:r>
      <w:r>
        <w:rPr>
          <w:rFonts w:ascii="Times New Roman" w:hAnsi="Times New Roman"/>
          <w:i/>
          <w:spacing w:val="-1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работе</w:t>
      </w:r>
    </w:p>
    <w:sectPr w:rsidR="00081998">
      <w:type w:val="continuous"/>
      <w:pgSz w:w="11910" w:h="16840"/>
      <w:pgMar w:top="1340" w:right="16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9E3096"/>
    <w:multiLevelType w:val="hybridMultilevel"/>
    <w:tmpl w:val="79F08FDE"/>
    <w:lvl w:ilvl="0" w:tplc="C82E1A84">
      <w:start w:val="1"/>
      <w:numFmt w:val="decimal"/>
      <w:lvlText w:val="%1)"/>
      <w:lvlJc w:val="left"/>
      <w:pPr>
        <w:ind w:left="116" w:hanging="197"/>
        <w:jc w:val="left"/>
      </w:pPr>
      <w:rPr>
        <w:rFonts w:ascii="Times New Roman" w:eastAsia="Times New Roman" w:hAnsi="Times New Roman" w:hint="default"/>
        <w:color w:val="323232"/>
        <w:spacing w:val="1"/>
        <w:sz w:val="18"/>
        <w:szCs w:val="18"/>
      </w:rPr>
    </w:lvl>
    <w:lvl w:ilvl="1" w:tplc="A9222130">
      <w:start w:val="1"/>
      <w:numFmt w:val="bullet"/>
      <w:lvlText w:val="•"/>
      <w:lvlJc w:val="left"/>
      <w:pPr>
        <w:ind w:left="997" w:hanging="197"/>
      </w:pPr>
      <w:rPr>
        <w:rFonts w:hint="default"/>
      </w:rPr>
    </w:lvl>
    <w:lvl w:ilvl="2" w:tplc="7972753E">
      <w:start w:val="1"/>
      <w:numFmt w:val="bullet"/>
      <w:lvlText w:val="•"/>
      <w:lvlJc w:val="left"/>
      <w:pPr>
        <w:ind w:left="1878" w:hanging="197"/>
      </w:pPr>
      <w:rPr>
        <w:rFonts w:hint="default"/>
      </w:rPr>
    </w:lvl>
    <w:lvl w:ilvl="3" w:tplc="3482B03C">
      <w:start w:val="1"/>
      <w:numFmt w:val="bullet"/>
      <w:lvlText w:val="•"/>
      <w:lvlJc w:val="left"/>
      <w:pPr>
        <w:ind w:left="2759" w:hanging="197"/>
      </w:pPr>
      <w:rPr>
        <w:rFonts w:hint="default"/>
      </w:rPr>
    </w:lvl>
    <w:lvl w:ilvl="4" w:tplc="8B76CA04">
      <w:start w:val="1"/>
      <w:numFmt w:val="bullet"/>
      <w:lvlText w:val="•"/>
      <w:lvlJc w:val="left"/>
      <w:pPr>
        <w:ind w:left="3640" w:hanging="197"/>
      </w:pPr>
      <w:rPr>
        <w:rFonts w:hint="default"/>
      </w:rPr>
    </w:lvl>
    <w:lvl w:ilvl="5" w:tplc="800E1D86">
      <w:start w:val="1"/>
      <w:numFmt w:val="bullet"/>
      <w:lvlText w:val="•"/>
      <w:lvlJc w:val="left"/>
      <w:pPr>
        <w:ind w:left="4521" w:hanging="197"/>
      </w:pPr>
      <w:rPr>
        <w:rFonts w:hint="default"/>
      </w:rPr>
    </w:lvl>
    <w:lvl w:ilvl="6" w:tplc="EAC403EA">
      <w:start w:val="1"/>
      <w:numFmt w:val="bullet"/>
      <w:lvlText w:val="•"/>
      <w:lvlJc w:val="left"/>
      <w:pPr>
        <w:ind w:left="5402" w:hanging="197"/>
      </w:pPr>
      <w:rPr>
        <w:rFonts w:hint="default"/>
      </w:rPr>
    </w:lvl>
    <w:lvl w:ilvl="7" w:tplc="747651C0">
      <w:start w:val="1"/>
      <w:numFmt w:val="bullet"/>
      <w:lvlText w:val="•"/>
      <w:lvlJc w:val="left"/>
      <w:pPr>
        <w:ind w:left="6283" w:hanging="197"/>
      </w:pPr>
      <w:rPr>
        <w:rFonts w:hint="default"/>
      </w:rPr>
    </w:lvl>
    <w:lvl w:ilvl="8" w:tplc="87C4DA98">
      <w:start w:val="1"/>
      <w:numFmt w:val="bullet"/>
      <w:lvlText w:val="•"/>
      <w:lvlJc w:val="left"/>
      <w:pPr>
        <w:ind w:left="7164" w:hanging="197"/>
      </w:pPr>
      <w:rPr>
        <w:rFonts w:hint="default"/>
      </w:rPr>
    </w:lvl>
  </w:abstractNum>
  <w:num w:numId="1" w16cid:durableId="146871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1998"/>
    <w:rsid w:val="00081998"/>
    <w:rsid w:val="00F3414F"/>
    <w:rsid w:val="00F87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A2BC0C2"/>
  <w15:docId w15:val="{BA9287D5-EEDC-482E-9454-7F293A087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uiPriority w:val="9"/>
    <w:qFormat/>
    <w:pPr>
      <w:ind w:left="116"/>
      <w:outlineLvl w:val="0"/>
    </w:pPr>
    <w:rPr>
      <w:rFonts w:ascii="Arial" w:eastAsia="Arial" w:hAnsi="Arial"/>
      <w:sz w:val="33"/>
      <w:szCs w:val="33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16"/>
    </w:pPr>
    <w:rPr>
      <w:rFonts w:ascii="Times New Roman" w:eastAsia="Times New Roman" w:hAnsi="Times New Roman"/>
      <w:sz w:val="18"/>
      <w:szCs w:val="18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0.1.250.4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405</Characters>
  <Application>Microsoft Office Word</Application>
  <DocSecurity>4</DocSecurity>
  <Lines>17</Lines>
  <Paragraphs>9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2025-08-08T23:58:00Z</dcterms:created>
  <dcterms:modified xsi:type="dcterms:W3CDTF">2025-08-08T23:58:00Z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2025-08-09T00:00:00Z</vt:filetime>
  </property>
  <property fmtid="{D5CDD505-2E9C-101B-9397-08002B2CF9AE}" pid="3" name="LastSaved">
    <vt:filetime>2025-08-08T00:00:00Z</vt:filetime>
  </property>
</Properties>
</file>